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FEECA" w14:textId="3B96D96E" w:rsidR="007A7720" w:rsidRDefault="007A7720" w:rsidP="007A7720">
      <w:pPr>
        <w:pStyle w:val="Heading1"/>
        <w:numPr>
          <w:ilvl w:val="0"/>
          <w:numId w:val="0"/>
        </w:numPr>
      </w:pPr>
      <w:bookmarkStart w:id="0" w:name="_Toc404528201"/>
      <w:r>
        <w:t xml:space="preserve">Annex </w:t>
      </w:r>
      <w:r w:rsidR="008C711F">
        <w:t>[#]</w:t>
      </w:r>
      <w:r>
        <w:t>.  Social and Environmental Screening Template</w:t>
      </w:r>
      <w:bookmarkEnd w:id="0"/>
    </w:p>
    <w:p w14:paraId="46089F7D" w14:textId="77777777" w:rsidR="007A7720" w:rsidRDefault="007A7720" w:rsidP="00DD330A">
      <w:pPr>
        <w:rPr>
          <w:i/>
          <w:szCs w:val="20"/>
        </w:rPr>
      </w:pPr>
    </w:p>
    <w:p w14:paraId="53DB4BA9" w14:textId="73EB92E0"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2"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3"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6BE997E"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691352C8"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27948C8C" w14:textId="77777777" w:rsidTr="00AC2066">
        <w:tc>
          <w:tcPr>
            <w:tcW w:w="3325" w:type="dxa"/>
            <w:shd w:val="clear" w:color="auto" w:fill="C6D9F1" w:themeFill="text2" w:themeFillTint="33"/>
            <w:vAlign w:val="center"/>
          </w:tcPr>
          <w:p w14:paraId="255BC4F5"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4C9FBFF9" w14:textId="77777777" w:rsidR="00DD330A" w:rsidRPr="00414FBA" w:rsidRDefault="00DD330A" w:rsidP="0084274F">
            <w:pPr>
              <w:rPr>
                <w:i/>
                <w:color w:val="000000" w:themeColor="text1"/>
                <w:szCs w:val="20"/>
              </w:rPr>
            </w:pPr>
          </w:p>
        </w:tc>
      </w:tr>
      <w:tr w:rsidR="00DD330A" w:rsidRPr="00450804" w14:paraId="0F203C0F" w14:textId="77777777" w:rsidTr="00AC2066">
        <w:trPr>
          <w:trHeight w:val="288"/>
        </w:trPr>
        <w:tc>
          <w:tcPr>
            <w:tcW w:w="3325" w:type="dxa"/>
            <w:vAlign w:val="center"/>
          </w:tcPr>
          <w:p w14:paraId="08E0AF94"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2EBC76A4" w14:textId="0761B9AC" w:rsidR="00DD330A" w:rsidRPr="00450804" w:rsidRDefault="00816B1C" w:rsidP="0084274F">
            <w:pPr>
              <w:rPr>
                <w:sz w:val="18"/>
                <w:szCs w:val="18"/>
              </w:rPr>
            </w:pPr>
            <w:r>
              <w:rPr>
                <w:sz w:val="18"/>
                <w:szCs w:val="18"/>
              </w:rPr>
              <w:t xml:space="preserve">Investment Programme for Resilience </w:t>
            </w:r>
          </w:p>
        </w:tc>
      </w:tr>
      <w:tr w:rsidR="00DD330A" w:rsidRPr="00450804" w14:paraId="65CF131F" w14:textId="77777777" w:rsidTr="00AC2066">
        <w:trPr>
          <w:trHeight w:val="288"/>
        </w:trPr>
        <w:tc>
          <w:tcPr>
            <w:tcW w:w="3325" w:type="dxa"/>
            <w:vAlign w:val="center"/>
          </w:tcPr>
          <w:p w14:paraId="62ACD40E"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1B4FF74D" w14:textId="5C86E5BE" w:rsidR="00DD330A" w:rsidRPr="00450804" w:rsidRDefault="0067605A" w:rsidP="0084274F">
            <w:pPr>
              <w:rPr>
                <w:sz w:val="18"/>
                <w:szCs w:val="18"/>
              </w:rPr>
            </w:pPr>
            <w:r>
              <w:rPr>
                <w:sz w:val="18"/>
                <w:szCs w:val="18"/>
              </w:rPr>
              <w:t>NA</w:t>
            </w:r>
          </w:p>
        </w:tc>
      </w:tr>
      <w:tr w:rsidR="00DD330A" w:rsidRPr="00450804" w14:paraId="463A7608" w14:textId="77777777" w:rsidTr="00AC2066">
        <w:trPr>
          <w:trHeight w:val="288"/>
        </w:trPr>
        <w:tc>
          <w:tcPr>
            <w:tcW w:w="3325" w:type="dxa"/>
            <w:vAlign w:val="center"/>
          </w:tcPr>
          <w:p w14:paraId="541D7769"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097AC73F" w14:textId="5599706D" w:rsidR="00DD330A" w:rsidRPr="00450804" w:rsidRDefault="0067605A" w:rsidP="0067605A">
            <w:pPr>
              <w:rPr>
                <w:sz w:val="18"/>
                <w:szCs w:val="18"/>
              </w:rPr>
            </w:pPr>
            <w:r>
              <w:rPr>
                <w:sz w:val="18"/>
                <w:szCs w:val="18"/>
              </w:rPr>
              <w:t>State of Palestine</w:t>
            </w:r>
          </w:p>
        </w:tc>
      </w:tr>
    </w:tbl>
    <w:p w14:paraId="4BCEE8F2" w14:textId="77777777" w:rsidR="00DD330A" w:rsidRDefault="00DD330A" w:rsidP="00DD330A">
      <w:pPr>
        <w:tabs>
          <w:tab w:val="left" w:pos="360"/>
        </w:tabs>
        <w:rPr>
          <w:szCs w:val="20"/>
        </w:rPr>
      </w:pPr>
    </w:p>
    <w:p w14:paraId="5BCB7629"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2780F277"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45009CC7" w14:textId="77777777" w:rsidTr="001A0CAF">
        <w:trPr>
          <w:trHeight w:val="449"/>
        </w:trPr>
        <w:tc>
          <w:tcPr>
            <w:tcW w:w="13248" w:type="dxa"/>
            <w:shd w:val="clear" w:color="auto" w:fill="0F243E" w:themeFill="text2" w:themeFillShade="80"/>
            <w:vAlign w:val="center"/>
          </w:tcPr>
          <w:p w14:paraId="18E28478"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25EF0366" w14:textId="77777777" w:rsidTr="00414FBA">
        <w:tc>
          <w:tcPr>
            <w:tcW w:w="13248" w:type="dxa"/>
            <w:shd w:val="clear" w:color="auto" w:fill="C6D9F1" w:themeFill="text2" w:themeFillTint="33"/>
          </w:tcPr>
          <w:p w14:paraId="596229EB" w14:textId="176CD09C"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7E925630" w14:textId="77777777" w:rsidTr="0087589A">
        <w:tc>
          <w:tcPr>
            <w:tcW w:w="13248" w:type="dxa"/>
          </w:tcPr>
          <w:p w14:paraId="1889EE94" w14:textId="7E3C8F75" w:rsidR="00414FBA" w:rsidRPr="008C711F" w:rsidRDefault="00245A66" w:rsidP="005E05FA">
            <w:pPr>
              <w:keepNext/>
              <w:keepLines/>
              <w:tabs>
                <w:tab w:val="left" w:pos="432"/>
              </w:tabs>
              <w:spacing w:before="60" w:after="60"/>
              <w:jc w:val="both"/>
              <w:outlineLvl w:val="7"/>
              <w:rPr>
                <w:sz w:val="18"/>
                <w:szCs w:val="18"/>
              </w:rPr>
            </w:pPr>
            <w:r w:rsidRPr="00245A66">
              <w:rPr>
                <w:sz w:val="18"/>
                <w:szCs w:val="18"/>
              </w:rPr>
              <w:t>The programme is designed to address social, economic, and governance drivers of marginalization and vulnerability.</w:t>
            </w:r>
            <w:r>
              <w:rPr>
                <w:sz w:val="18"/>
                <w:szCs w:val="18"/>
              </w:rPr>
              <w:t xml:space="preserve"> </w:t>
            </w:r>
            <w:r w:rsidR="0067605A" w:rsidRPr="0067605A">
              <w:rPr>
                <w:sz w:val="18"/>
                <w:szCs w:val="18"/>
              </w:rPr>
              <w:t>In line with the standards, the programme, via the project committ</w:t>
            </w:r>
            <w:r w:rsidR="0067605A">
              <w:rPr>
                <w:sz w:val="18"/>
                <w:szCs w:val="18"/>
              </w:rPr>
              <w:t>ees</w:t>
            </w:r>
            <w:r w:rsidR="0067605A" w:rsidRPr="0067605A">
              <w:rPr>
                <w:sz w:val="18"/>
                <w:szCs w:val="18"/>
              </w:rPr>
              <w:t xml:space="preserve">, ensures individuals, peoples, and communities affected by any activities have access to appropriate procedures for hearing and addressing project-related grievances. In doing so UNDP enhances the consistency, transparency and accountability of its decision-making and actions, improves performance, and strengthens achievement of positive development outcomes. </w:t>
            </w:r>
          </w:p>
        </w:tc>
      </w:tr>
      <w:tr w:rsidR="00414FBA" w:rsidRPr="003843AE" w14:paraId="068C0817" w14:textId="77777777" w:rsidTr="00414FBA">
        <w:trPr>
          <w:trHeight w:val="296"/>
        </w:trPr>
        <w:tc>
          <w:tcPr>
            <w:tcW w:w="13248" w:type="dxa"/>
            <w:shd w:val="clear" w:color="auto" w:fill="C6D9F1" w:themeFill="text2" w:themeFillTint="33"/>
          </w:tcPr>
          <w:p w14:paraId="4F017901" w14:textId="77777777" w:rsidR="00414FBA" w:rsidRPr="00414FBA" w:rsidRDefault="00414FBA" w:rsidP="005E05FA">
            <w:pPr>
              <w:spacing w:after="120"/>
              <w:contextualSpacing/>
              <w:jc w:val="both"/>
              <w:rPr>
                <w:b/>
                <w:i/>
                <w:sz w:val="18"/>
                <w:szCs w:val="18"/>
              </w:rPr>
            </w:pPr>
            <w:r w:rsidRPr="00414FBA">
              <w:rPr>
                <w:rFonts w:eastAsia="Times New Roman"/>
                <w:b/>
                <w:i/>
                <w:sz w:val="18"/>
                <w:szCs w:val="18"/>
              </w:rPr>
              <w:t>Briefly describe in the space below  how the Project is likely to improve gender equality and women’s empowerment</w:t>
            </w:r>
          </w:p>
        </w:tc>
      </w:tr>
      <w:tr w:rsidR="00414FBA" w:rsidRPr="00AC33A5" w14:paraId="0606E2F8" w14:textId="77777777" w:rsidTr="0087589A">
        <w:tc>
          <w:tcPr>
            <w:tcW w:w="13248" w:type="dxa"/>
          </w:tcPr>
          <w:p w14:paraId="21938165" w14:textId="6AC570A3" w:rsidR="0067605A" w:rsidRPr="0067605A" w:rsidRDefault="0067605A" w:rsidP="005E05FA">
            <w:pPr>
              <w:keepNext/>
              <w:keepLines/>
              <w:tabs>
                <w:tab w:val="left" w:pos="432"/>
              </w:tabs>
              <w:spacing w:before="60" w:after="60"/>
              <w:jc w:val="both"/>
              <w:outlineLvl w:val="7"/>
              <w:rPr>
                <w:sz w:val="18"/>
                <w:szCs w:val="18"/>
              </w:rPr>
            </w:pPr>
            <w:r w:rsidRPr="0067605A">
              <w:rPr>
                <w:sz w:val="18"/>
                <w:szCs w:val="18"/>
              </w:rPr>
              <w:t xml:space="preserve">With regards to alignment to principles of gender equality and women’s empowerment, during the inception period the programme will be internally reviewed to improve elements of gender equality throughout the programme strategy and activities. In line with UNDP/PAPP’s gender strategy, national ownership is a prerequisite for any sustainable change, principles of gender equality will be integrated into capacity building and technical guidance provided for national actors under this programme, including the </w:t>
            </w:r>
            <w:r w:rsidR="00816B1C">
              <w:rPr>
                <w:sz w:val="18"/>
                <w:szCs w:val="18"/>
              </w:rPr>
              <w:t>Government of State of Palestine</w:t>
            </w:r>
            <w:r w:rsidRPr="0067605A">
              <w:rPr>
                <w:sz w:val="18"/>
                <w:szCs w:val="18"/>
              </w:rPr>
              <w:t xml:space="preserve"> and local stakeholders.  </w:t>
            </w:r>
          </w:p>
          <w:p w14:paraId="658A4F08" w14:textId="7AE7EEC1" w:rsidR="00414FBA" w:rsidRPr="0067605A" w:rsidRDefault="0067605A" w:rsidP="005E05FA">
            <w:pPr>
              <w:keepNext/>
              <w:keepLines/>
              <w:tabs>
                <w:tab w:val="left" w:pos="432"/>
              </w:tabs>
              <w:spacing w:before="60" w:after="60"/>
              <w:jc w:val="both"/>
              <w:outlineLvl w:val="7"/>
              <w:rPr>
                <w:sz w:val="18"/>
                <w:szCs w:val="18"/>
              </w:rPr>
            </w:pPr>
            <w:r w:rsidRPr="0067605A">
              <w:rPr>
                <w:sz w:val="18"/>
                <w:szCs w:val="18"/>
              </w:rPr>
              <w:t xml:space="preserve">Whereby the initial activities will be selected based on meeting the recovery needs in light of COVID-19, this programme will benefit from the newly established Socioeconomic Recovery and Response Unit housed at the Prime Minister’s Office, including a Gender specialist, to ensure the first year activities meet the specific needs of women and girls, including women-owned businesses, female headed households, female labour, to ensure positive developments in female contribution to economic activity in Palestine is not eroded from the ongoing crisis. </w:t>
            </w:r>
          </w:p>
        </w:tc>
      </w:tr>
      <w:tr w:rsidR="00414FBA" w:rsidRPr="00CF674A" w14:paraId="4FEAFDBF" w14:textId="77777777" w:rsidTr="00414FBA">
        <w:trPr>
          <w:trHeight w:val="305"/>
        </w:trPr>
        <w:tc>
          <w:tcPr>
            <w:tcW w:w="13248" w:type="dxa"/>
            <w:shd w:val="clear" w:color="auto" w:fill="C6D9F1" w:themeFill="text2" w:themeFillTint="33"/>
          </w:tcPr>
          <w:p w14:paraId="513DEE47"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72D3C7EA" w14:textId="77777777" w:rsidTr="0087589A">
        <w:tc>
          <w:tcPr>
            <w:tcW w:w="13248" w:type="dxa"/>
          </w:tcPr>
          <w:p w14:paraId="4CD3C25A" w14:textId="50F557A8" w:rsidR="00414FBA" w:rsidRPr="008C711F" w:rsidRDefault="005E05FA" w:rsidP="005E05FA">
            <w:pPr>
              <w:tabs>
                <w:tab w:val="left" w:pos="432"/>
              </w:tabs>
              <w:spacing w:before="60" w:after="60"/>
              <w:jc w:val="both"/>
              <w:rPr>
                <w:rFonts w:eastAsia="Times New Roman"/>
                <w:color w:val="595959" w:themeColor="text1" w:themeTint="A6"/>
                <w:sz w:val="18"/>
                <w:szCs w:val="18"/>
              </w:rPr>
            </w:pPr>
            <w:r>
              <w:rPr>
                <w:sz w:val="18"/>
                <w:szCs w:val="18"/>
              </w:rPr>
              <w:lastRenderedPageBreak/>
              <w:t>I</w:t>
            </w:r>
            <w:r w:rsidR="0067605A" w:rsidRPr="0067605A">
              <w:rPr>
                <w:sz w:val="18"/>
                <w:szCs w:val="18"/>
              </w:rPr>
              <w:t>n line with UNDP’s principles of environmental sustainability, the programme will ensure that project activities will take the precautionary approach to natural resource conservation and review the project activities to ensure they do not cause negative environmental effects, particularly with regards to infrastructure projects. Already, the programme has integrated elements to facilitate transition towards clean energy and green economies to strengthen the State of Palestine’s commitment to the United Nationals Framework Convention on Climate Change (UNFCC).</w:t>
            </w:r>
          </w:p>
        </w:tc>
      </w:tr>
    </w:tbl>
    <w:p w14:paraId="41A95850" w14:textId="77777777" w:rsidR="00DD330A" w:rsidRPr="00FC7D8A" w:rsidRDefault="00DD330A" w:rsidP="00DD330A">
      <w:pPr>
        <w:rPr>
          <w:b/>
          <w:szCs w:val="20"/>
        </w:rPr>
      </w:pPr>
    </w:p>
    <w:p w14:paraId="18ADDC17"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60E12ED4"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7D2F07FC" w14:textId="77777777" w:rsidTr="002A2BCE">
        <w:trPr>
          <w:trHeight w:val="1061"/>
        </w:trPr>
        <w:tc>
          <w:tcPr>
            <w:tcW w:w="3510" w:type="dxa"/>
            <w:shd w:val="clear" w:color="auto" w:fill="0F243E" w:themeFill="text2" w:themeFillShade="80"/>
          </w:tcPr>
          <w:p w14:paraId="5CAF7C4F"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39CE5801" w14:textId="6C9F2719"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3C12E1CD"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3B6D3B3B" w14:textId="6BE0620C"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68862464"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4DAF610A" w14:textId="77777777" w:rsidTr="002A2BCE">
        <w:tc>
          <w:tcPr>
            <w:tcW w:w="3510" w:type="dxa"/>
            <w:shd w:val="clear" w:color="auto" w:fill="C6D9F1" w:themeFill="text2" w:themeFillTint="33"/>
          </w:tcPr>
          <w:p w14:paraId="758487EA"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785F18D6" w14:textId="77777777" w:rsidR="00C055DB" w:rsidRPr="00414FBA" w:rsidRDefault="00C055DB" w:rsidP="0084274F">
            <w:pPr>
              <w:rPr>
                <w:b/>
                <w:i/>
                <w:sz w:val="18"/>
                <w:szCs w:val="18"/>
              </w:rPr>
            </w:pPr>
            <w:r w:rsidRPr="00414FBA">
              <w:rPr>
                <w:b/>
                <w:i/>
                <w:sz w:val="18"/>
                <w:szCs w:val="18"/>
              </w:rPr>
              <w:t>Impact and Probability  (1-5)</w:t>
            </w:r>
          </w:p>
        </w:tc>
        <w:tc>
          <w:tcPr>
            <w:tcW w:w="1170" w:type="dxa"/>
            <w:shd w:val="clear" w:color="auto" w:fill="C6D9F1" w:themeFill="text2" w:themeFillTint="33"/>
          </w:tcPr>
          <w:p w14:paraId="7348BB41" w14:textId="77777777" w:rsidR="00C055DB" w:rsidRPr="00414FBA" w:rsidRDefault="00C055DB" w:rsidP="0084274F">
            <w:pPr>
              <w:rPr>
                <w:b/>
                <w:i/>
                <w:sz w:val="18"/>
                <w:szCs w:val="18"/>
              </w:rPr>
            </w:pPr>
            <w:r w:rsidRPr="00414FBA">
              <w:rPr>
                <w:b/>
                <w:i/>
                <w:sz w:val="18"/>
                <w:szCs w:val="18"/>
              </w:rPr>
              <w:t>Significance</w:t>
            </w:r>
          </w:p>
          <w:p w14:paraId="4844B402"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0EBA9343"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26B01F59" w14:textId="642C053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0B0DBCA1" w14:textId="77777777" w:rsidTr="002A2BCE">
        <w:tc>
          <w:tcPr>
            <w:tcW w:w="3510" w:type="dxa"/>
            <w:vAlign w:val="center"/>
          </w:tcPr>
          <w:p w14:paraId="5C2A8FF4" w14:textId="7661EB39" w:rsidR="00C055DB" w:rsidRPr="009B4F2C" w:rsidRDefault="0067605A" w:rsidP="0084274F">
            <w:pPr>
              <w:rPr>
                <w:sz w:val="18"/>
                <w:szCs w:val="18"/>
              </w:rPr>
            </w:pPr>
            <w:r w:rsidRPr="0067605A">
              <w:rPr>
                <w:sz w:val="18"/>
                <w:szCs w:val="18"/>
              </w:rPr>
              <w:t>Negative impact on human rights</w:t>
            </w:r>
          </w:p>
        </w:tc>
        <w:tc>
          <w:tcPr>
            <w:tcW w:w="1080" w:type="dxa"/>
          </w:tcPr>
          <w:p w14:paraId="67E15CE1" w14:textId="3DEB4346" w:rsidR="00C055DB" w:rsidRPr="00C86F7C" w:rsidRDefault="00C055DB" w:rsidP="0084274F">
            <w:pPr>
              <w:rPr>
                <w:rFonts w:cs="Minion Pro"/>
                <w:sz w:val="18"/>
                <w:szCs w:val="18"/>
              </w:rPr>
            </w:pPr>
            <w:r w:rsidRPr="00C86F7C">
              <w:rPr>
                <w:rFonts w:cs="Minion Pro"/>
                <w:sz w:val="18"/>
                <w:szCs w:val="18"/>
              </w:rPr>
              <w:t xml:space="preserve">I = </w:t>
            </w:r>
            <w:r w:rsidR="0067605A">
              <w:rPr>
                <w:rFonts w:cs="Minion Pro"/>
                <w:sz w:val="18"/>
                <w:szCs w:val="18"/>
              </w:rPr>
              <w:t>4</w:t>
            </w:r>
          </w:p>
          <w:p w14:paraId="4BB50A64" w14:textId="05809BEA" w:rsidR="00C055DB" w:rsidRPr="00C86F7C" w:rsidRDefault="00C055DB" w:rsidP="0084274F">
            <w:pPr>
              <w:rPr>
                <w:rFonts w:cs="Minion Pro"/>
                <w:sz w:val="18"/>
                <w:szCs w:val="18"/>
              </w:rPr>
            </w:pPr>
            <w:r w:rsidRPr="00C86F7C">
              <w:rPr>
                <w:rFonts w:cs="Minion Pro"/>
                <w:sz w:val="18"/>
                <w:szCs w:val="18"/>
              </w:rPr>
              <w:t>P =</w:t>
            </w:r>
            <w:r w:rsidR="0067605A">
              <w:rPr>
                <w:rFonts w:cs="Minion Pro"/>
                <w:sz w:val="18"/>
                <w:szCs w:val="18"/>
              </w:rPr>
              <w:t xml:space="preserve"> 1</w:t>
            </w:r>
          </w:p>
        </w:tc>
        <w:tc>
          <w:tcPr>
            <w:tcW w:w="1170" w:type="dxa"/>
          </w:tcPr>
          <w:p w14:paraId="7B5C7252" w14:textId="50CD56F2" w:rsidR="00C055DB" w:rsidRPr="00372083" w:rsidRDefault="0067605A" w:rsidP="0084274F">
            <w:pPr>
              <w:rPr>
                <w:b/>
                <w:sz w:val="18"/>
                <w:szCs w:val="18"/>
              </w:rPr>
            </w:pPr>
            <w:r>
              <w:rPr>
                <w:b/>
                <w:sz w:val="18"/>
                <w:szCs w:val="18"/>
              </w:rPr>
              <w:t>High</w:t>
            </w:r>
          </w:p>
        </w:tc>
        <w:tc>
          <w:tcPr>
            <w:tcW w:w="2610" w:type="dxa"/>
            <w:gridSpan w:val="2"/>
          </w:tcPr>
          <w:p w14:paraId="249AA562" w14:textId="77777777" w:rsidR="00C055DB" w:rsidRPr="00372083" w:rsidRDefault="00C055DB" w:rsidP="0084274F">
            <w:pPr>
              <w:rPr>
                <w:b/>
                <w:sz w:val="18"/>
                <w:szCs w:val="18"/>
              </w:rPr>
            </w:pPr>
          </w:p>
        </w:tc>
        <w:tc>
          <w:tcPr>
            <w:tcW w:w="4770" w:type="dxa"/>
            <w:gridSpan w:val="2"/>
          </w:tcPr>
          <w:p w14:paraId="2E0A34E0" w14:textId="285F25C2" w:rsidR="00601500" w:rsidRPr="00601500" w:rsidRDefault="00601500" w:rsidP="00601500">
            <w:pPr>
              <w:rPr>
                <w:rFonts w:cs="Minion Pro"/>
                <w:sz w:val="18"/>
                <w:szCs w:val="18"/>
              </w:rPr>
            </w:pPr>
            <w:r w:rsidRPr="00601500">
              <w:rPr>
                <w:rFonts w:cs="Minion Pro"/>
                <w:sz w:val="18"/>
                <w:szCs w:val="18"/>
              </w:rPr>
              <w:t>Apply human rights principles throughout the lifecycle of the project in accordance to UNDP social and environmental overarching strategy.</w:t>
            </w:r>
          </w:p>
          <w:p w14:paraId="3805FAE9" w14:textId="77777777" w:rsidR="00C055DB" w:rsidRDefault="00601500" w:rsidP="00601500">
            <w:pPr>
              <w:rPr>
                <w:rFonts w:cs="Minion Pro"/>
                <w:sz w:val="18"/>
                <w:szCs w:val="18"/>
              </w:rPr>
            </w:pPr>
            <w:r w:rsidRPr="00601500">
              <w:rPr>
                <w:rFonts w:cs="Minion Pro"/>
                <w:sz w:val="18"/>
                <w:szCs w:val="18"/>
              </w:rPr>
              <w:t xml:space="preserve">Advocacy and awareness plan is in place.  </w:t>
            </w:r>
          </w:p>
          <w:p w14:paraId="5BC7622A" w14:textId="74E69A31" w:rsidR="00601500" w:rsidRPr="00601500" w:rsidRDefault="00601500" w:rsidP="00601500">
            <w:pPr>
              <w:rPr>
                <w:rFonts w:cs="Minion Pro"/>
                <w:sz w:val="18"/>
                <w:szCs w:val="18"/>
              </w:rPr>
            </w:pPr>
            <w:r w:rsidRPr="00601500">
              <w:rPr>
                <w:rFonts w:cs="Minion Pro"/>
                <w:sz w:val="18"/>
                <w:szCs w:val="18"/>
              </w:rPr>
              <w:t xml:space="preserve">UNDP will inform stakeholders of the grievance mechanism available at the local and corporate level  </w:t>
            </w:r>
          </w:p>
        </w:tc>
      </w:tr>
      <w:tr w:rsidR="0067605A" w14:paraId="112CD22E" w14:textId="77777777" w:rsidTr="00A56B4E">
        <w:tc>
          <w:tcPr>
            <w:tcW w:w="3510" w:type="dxa"/>
          </w:tcPr>
          <w:p w14:paraId="290A1806" w14:textId="3FA2534E" w:rsidR="0067605A" w:rsidRPr="00372083" w:rsidRDefault="0067605A" w:rsidP="0067605A">
            <w:pPr>
              <w:rPr>
                <w:b/>
                <w:sz w:val="18"/>
                <w:szCs w:val="18"/>
              </w:rPr>
            </w:pPr>
            <w:r w:rsidRPr="00FB2D0D">
              <w:t>Negative impact on girls rights and gender equality</w:t>
            </w:r>
          </w:p>
        </w:tc>
        <w:tc>
          <w:tcPr>
            <w:tcW w:w="1080" w:type="dxa"/>
          </w:tcPr>
          <w:p w14:paraId="6FB23AB3" w14:textId="77777777" w:rsidR="0067605A" w:rsidRPr="00C86F7C" w:rsidRDefault="0067605A" w:rsidP="0067605A">
            <w:pPr>
              <w:rPr>
                <w:rFonts w:cs="Minion Pro"/>
                <w:sz w:val="18"/>
                <w:szCs w:val="18"/>
              </w:rPr>
            </w:pPr>
            <w:r w:rsidRPr="00C86F7C">
              <w:rPr>
                <w:rFonts w:cs="Minion Pro"/>
                <w:sz w:val="18"/>
                <w:szCs w:val="18"/>
              </w:rPr>
              <w:t xml:space="preserve">I = </w:t>
            </w:r>
            <w:r>
              <w:rPr>
                <w:rFonts w:cs="Minion Pro"/>
                <w:sz w:val="18"/>
                <w:szCs w:val="18"/>
              </w:rPr>
              <w:t>4</w:t>
            </w:r>
          </w:p>
          <w:p w14:paraId="0B822867" w14:textId="2382CEAE" w:rsidR="0067605A" w:rsidRPr="00C86F7C" w:rsidRDefault="0067605A" w:rsidP="0067605A">
            <w:pPr>
              <w:rPr>
                <w:sz w:val="18"/>
                <w:szCs w:val="18"/>
              </w:rPr>
            </w:pPr>
            <w:r w:rsidRPr="00C86F7C">
              <w:rPr>
                <w:rFonts w:cs="Minion Pro"/>
                <w:sz w:val="18"/>
                <w:szCs w:val="18"/>
              </w:rPr>
              <w:t>P =</w:t>
            </w:r>
            <w:r>
              <w:rPr>
                <w:rFonts w:cs="Minion Pro"/>
                <w:sz w:val="18"/>
                <w:szCs w:val="18"/>
              </w:rPr>
              <w:t xml:space="preserve"> 1</w:t>
            </w:r>
          </w:p>
        </w:tc>
        <w:tc>
          <w:tcPr>
            <w:tcW w:w="1170" w:type="dxa"/>
          </w:tcPr>
          <w:p w14:paraId="1B549DF0" w14:textId="708D5874" w:rsidR="0067605A" w:rsidRPr="00372083" w:rsidRDefault="0067605A" w:rsidP="0067605A">
            <w:pPr>
              <w:rPr>
                <w:b/>
                <w:sz w:val="18"/>
                <w:szCs w:val="18"/>
              </w:rPr>
            </w:pPr>
            <w:r>
              <w:rPr>
                <w:b/>
                <w:sz w:val="18"/>
                <w:szCs w:val="18"/>
              </w:rPr>
              <w:t>High</w:t>
            </w:r>
          </w:p>
        </w:tc>
        <w:tc>
          <w:tcPr>
            <w:tcW w:w="2610" w:type="dxa"/>
            <w:gridSpan w:val="2"/>
          </w:tcPr>
          <w:p w14:paraId="183BB23C" w14:textId="77777777" w:rsidR="0067605A" w:rsidRPr="00372083" w:rsidRDefault="0067605A" w:rsidP="0067605A">
            <w:pPr>
              <w:rPr>
                <w:b/>
                <w:sz w:val="18"/>
                <w:szCs w:val="18"/>
              </w:rPr>
            </w:pPr>
          </w:p>
        </w:tc>
        <w:tc>
          <w:tcPr>
            <w:tcW w:w="4770" w:type="dxa"/>
            <w:gridSpan w:val="2"/>
          </w:tcPr>
          <w:p w14:paraId="453158EA" w14:textId="06A8934D" w:rsidR="0067605A" w:rsidRPr="00372083" w:rsidRDefault="00601500" w:rsidP="0067605A">
            <w:pPr>
              <w:rPr>
                <w:b/>
                <w:sz w:val="18"/>
                <w:szCs w:val="18"/>
              </w:rPr>
            </w:pPr>
            <w:r w:rsidRPr="00601500">
              <w:rPr>
                <w:rFonts w:cs="Minion Pro"/>
                <w:sz w:val="18"/>
                <w:szCs w:val="18"/>
              </w:rPr>
              <w:t>Adopt UNDP strategy for women’s rights/ empowerment and gender equality.    Advocacy and awareness plan are in place</w:t>
            </w:r>
            <w:r w:rsidRPr="00601500">
              <w:rPr>
                <w:b/>
                <w:sz w:val="18"/>
                <w:szCs w:val="18"/>
              </w:rPr>
              <w:t xml:space="preserve">      </w:t>
            </w:r>
          </w:p>
        </w:tc>
      </w:tr>
      <w:tr w:rsidR="0067605A" w14:paraId="112B2C44" w14:textId="77777777" w:rsidTr="00A56B4E">
        <w:tc>
          <w:tcPr>
            <w:tcW w:w="3510" w:type="dxa"/>
          </w:tcPr>
          <w:p w14:paraId="7F87DD50" w14:textId="4F8A9BAB" w:rsidR="0067605A" w:rsidRPr="00372083" w:rsidRDefault="0067605A" w:rsidP="0067605A">
            <w:pPr>
              <w:rPr>
                <w:b/>
                <w:sz w:val="18"/>
                <w:szCs w:val="18"/>
              </w:rPr>
            </w:pPr>
            <w:r w:rsidRPr="00FB2D0D">
              <w:t>Negative impact on climate/environment</w:t>
            </w:r>
          </w:p>
        </w:tc>
        <w:tc>
          <w:tcPr>
            <w:tcW w:w="1080" w:type="dxa"/>
          </w:tcPr>
          <w:p w14:paraId="601755D9" w14:textId="77777777" w:rsidR="0067605A" w:rsidRPr="00C86F7C" w:rsidRDefault="0067605A" w:rsidP="0067605A">
            <w:pPr>
              <w:rPr>
                <w:rFonts w:cs="Minion Pro"/>
                <w:sz w:val="18"/>
                <w:szCs w:val="18"/>
              </w:rPr>
            </w:pPr>
            <w:r w:rsidRPr="00C86F7C">
              <w:rPr>
                <w:rFonts w:cs="Minion Pro"/>
                <w:sz w:val="18"/>
                <w:szCs w:val="18"/>
              </w:rPr>
              <w:t xml:space="preserve">I = </w:t>
            </w:r>
            <w:r>
              <w:rPr>
                <w:rFonts w:cs="Minion Pro"/>
                <w:sz w:val="18"/>
                <w:szCs w:val="18"/>
              </w:rPr>
              <w:t>4</w:t>
            </w:r>
          </w:p>
          <w:p w14:paraId="7B71B1BD" w14:textId="7A4554A6" w:rsidR="0067605A" w:rsidRPr="00C86F7C" w:rsidRDefault="0067605A" w:rsidP="0067605A">
            <w:pPr>
              <w:rPr>
                <w:sz w:val="18"/>
                <w:szCs w:val="18"/>
              </w:rPr>
            </w:pPr>
            <w:r w:rsidRPr="00C86F7C">
              <w:rPr>
                <w:rFonts w:cs="Minion Pro"/>
                <w:sz w:val="18"/>
                <w:szCs w:val="18"/>
              </w:rPr>
              <w:t>P =</w:t>
            </w:r>
            <w:r>
              <w:rPr>
                <w:rFonts w:cs="Minion Pro"/>
                <w:sz w:val="18"/>
                <w:szCs w:val="18"/>
              </w:rPr>
              <w:t xml:space="preserve"> 1</w:t>
            </w:r>
          </w:p>
        </w:tc>
        <w:tc>
          <w:tcPr>
            <w:tcW w:w="1170" w:type="dxa"/>
          </w:tcPr>
          <w:p w14:paraId="53BCA93A" w14:textId="79875279" w:rsidR="0067605A" w:rsidRPr="00372083" w:rsidRDefault="0067605A" w:rsidP="0067605A">
            <w:pPr>
              <w:rPr>
                <w:b/>
                <w:sz w:val="18"/>
                <w:szCs w:val="18"/>
              </w:rPr>
            </w:pPr>
            <w:r>
              <w:rPr>
                <w:b/>
                <w:sz w:val="18"/>
                <w:szCs w:val="18"/>
              </w:rPr>
              <w:t>High</w:t>
            </w:r>
          </w:p>
        </w:tc>
        <w:tc>
          <w:tcPr>
            <w:tcW w:w="2610" w:type="dxa"/>
            <w:gridSpan w:val="2"/>
          </w:tcPr>
          <w:p w14:paraId="07B502CC" w14:textId="77777777" w:rsidR="0067605A" w:rsidRPr="00372083" w:rsidRDefault="0067605A" w:rsidP="0067605A">
            <w:pPr>
              <w:rPr>
                <w:b/>
                <w:sz w:val="18"/>
                <w:szCs w:val="18"/>
              </w:rPr>
            </w:pPr>
          </w:p>
        </w:tc>
        <w:tc>
          <w:tcPr>
            <w:tcW w:w="4770" w:type="dxa"/>
            <w:gridSpan w:val="2"/>
          </w:tcPr>
          <w:p w14:paraId="41AEC621" w14:textId="77777777" w:rsidR="00601500" w:rsidRDefault="00601500" w:rsidP="00601500">
            <w:pPr>
              <w:rPr>
                <w:rFonts w:cs="Minion Pro"/>
                <w:sz w:val="18"/>
                <w:szCs w:val="18"/>
              </w:rPr>
            </w:pPr>
            <w:r w:rsidRPr="00601500">
              <w:rPr>
                <w:rFonts w:cs="Minion Pro"/>
                <w:sz w:val="18"/>
                <w:szCs w:val="18"/>
              </w:rPr>
              <w:t>Apply environment coping mechanisms throughout the lifecycle of the project in accordance to UNDP social and environmental overarching strategy.</w:t>
            </w:r>
          </w:p>
          <w:p w14:paraId="15524D44" w14:textId="155688EE" w:rsidR="00245A66" w:rsidRPr="00601500" w:rsidRDefault="00245A66" w:rsidP="00601500">
            <w:pPr>
              <w:rPr>
                <w:rFonts w:cs="Minion Pro"/>
                <w:sz w:val="18"/>
                <w:szCs w:val="18"/>
              </w:rPr>
            </w:pPr>
            <w:r w:rsidRPr="00245A66">
              <w:rPr>
                <w:rFonts w:cs="Minion Pro"/>
                <w:sz w:val="18"/>
                <w:szCs w:val="18"/>
              </w:rPr>
              <w:t>Potential environmental impact of specific programmatic interventions/activities under this programme will continue to be assessed and well-considered on a rolling basis throughout the whole implementation cycle.</w:t>
            </w:r>
          </w:p>
          <w:p w14:paraId="68F3B062" w14:textId="77777777" w:rsidR="00601500" w:rsidRPr="00601500" w:rsidRDefault="00601500" w:rsidP="00601500">
            <w:pPr>
              <w:rPr>
                <w:rFonts w:cs="Minion Pro"/>
                <w:sz w:val="18"/>
                <w:szCs w:val="18"/>
              </w:rPr>
            </w:pPr>
          </w:p>
          <w:p w14:paraId="4638EEBA" w14:textId="67C29BFB" w:rsidR="0067605A" w:rsidRPr="00372083" w:rsidRDefault="00601500" w:rsidP="00601500">
            <w:pPr>
              <w:rPr>
                <w:b/>
                <w:sz w:val="18"/>
                <w:szCs w:val="18"/>
              </w:rPr>
            </w:pPr>
            <w:r w:rsidRPr="00601500">
              <w:rPr>
                <w:rFonts w:cs="Minion Pro"/>
                <w:sz w:val="18"/>
                <w:szCs w:val="18"/>
              </w:rPr>
              <w:lastRenderedPageBreak/>
              <w:t>Follow and implement the local environment rules and regulations.</w:t>
            </w:r>
            <w:r w:rsidRPr="00601500">
              <w:rPr>
                <w:b/>
                <w:sz w:val="18"/>
                <w:szCs w:val="18"/>
              </w:rPr>
              <w:t xml:space="preserve">  </w:t>
            </w:r>
          </w:p>
        </w:tc>
      </w:tr>
      <w:tr w:rsidR="00C055DB" w14:paraId="2F6AE21E" w14:textId="77777777" w:rsidTr="002A2BCE">
        <w:trPr>
          <w:trHeight w:val="593"/>
        </w:trPr>
        <w:tc>
          <w:tcPr>
            <w:tcW w:w="3510" w:type="dxa"/>
            <w:vMerge w:val="restart"/>
          </w:tcPr>
          <w:p w14:paraId="4F52E464" w14:textId="77777777" w:rsidR="00C055DB" w:rsidRDefault="00C055DB" w:rsidP="00C055DB">
            <w:pPr>
              <w:rPr>
                <w:b/>
                <w:szCs w:val="20"/>
              </w:rPr>
            </w:pPr>
          </w:p>
        </w:tc>
        <w:tc>
          <w:tcPr>
            <w:tcW w:w="9630" w:type="dxa"/>
            <w:gridSpan w:val="6"/>
            <w:shd w:val="clear" w:color="auto" w:fill="0F243E" w:themeFill="text2" w:themeFillShade="80"/>
          </w:tcPr>
          <w:p w14:paraId="3A10BE8C" w14:textId="2CC2EA45"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419C075" w14:textId="77777777" w:rsidTr="002A2BCE">
        <w:tc>
          <w:tcPr>
            <w:tcW w:w="3510" w:type="dxa"/>
            <w:vMerge/>
          </w:tcPr>
          <w:p w14:paraId="327169E6" w14:textId="77777777" w:rsidR="00483E64" w:rsidRPr="00372083" w:rsidRDefault="00483E64" w:rsidP="00C055DB">
            <w:pPr>
              <w:rPr>
                <w:sz w:val="18"/>
                <w:szCs w:val="18"/>
                <w:u w:val="single"/>
              </w:rPr>
            </w:pPr>
          </w:p>
        </w:tc>
        <w:tc>
          <w:tcPr>
            <w:tcW w:w="4883" w:type="dxa"/>
            <w:gridSpan w:val="5"/>
          </w:tcPr>
          <w:p w14:paraId="2A2B5D2C" w14:textId="531BAFF1" w:rsidR="00483E64" w:rsidRPr="00372083" w:rsidRDefault="008C711F" w:rsidP="008C711F">
            <w:pPr>
              <w:jc w:val="center"/>
              <w:rPr>
                <w:b/>
                <w:sz w:val="18"/>
                <w:szCs w:val="18"/>
              </w:rPr>
            </w:pPr>
            <w:r>
              <w:rPr>
                <w:b/>
                <w:sz w:val="18"/>
                <w:szCs w:val="18"/>
              </w:rPr>
              <w:t xml:space="preserve">Select one (see </w:t>
            </w:r>
            <w:hyperlink r:id="rId14" w:history="1">
              <w:r w:rsidRPr="00AA456F">
                <w:rPr>
                  <w:rStyle w:val="Hyperlink"/>
                  <w:b/>
                  <w:sz w:val="18"/>
                  <w:szCs w:val="18"/>
                </w:rPr>
                <w:t>SESP</w:t>
              </w:r>
            </w:hyperlink>
            <w:r>
              <w:rPr>
                <w:b/>
                <w:sz w:val="18"/>
                <w:szCs w:val="18"/>
              </w:rPr>
              <w:t xml:space="preserve"> for guidance)</w:t>
            </w:r>
          </w:p>
        </w:tc>
        <w:tc>
          <w:tcPr>
            <w:tcW w:w="4747" w:type="dxa"/>
          </w:tcPr>
          <w:p w14:paraId="5CA2295D" w14:textId="77777777" w:rsidR="00483E64" w:rsidRPr="00372083" w:rsidRDefault="00483E64" w:rsidP="00C055DB">
            <w:pPr>
              <w:jc w:val="center"/>
              <w:rPr>
                <w:b/>
                <w:sz w:val="18"/>
                <w:szCs w:val="18"/>
              </w:rPr>
            </w:pPr>
            <w:r>
              <w:rPr>
                <w:b/>
                <w:sz w:val="18"/>
                <w:szCs w:val="18"/>
              </w:rPr>
              <w:t>Comments</w:t>
            </w:r>
          </w:p>
        </w:tc>
      </w:tr>
      <w:tr w:rsidR="00483E64" w14:paraId="2378BCC1" w14:textId="77777777" w:rsidTr="002A2BCE">
        <w:trPr>
          <w:trHeight w:val="251"/>
        </w:trPr>
        <w:tc>
          <w:tcPr>
            <w:tcW w:w="3510" w:type="dxa"/>
            <w:vMerge/>
          </w:tcPr>
          <w:p w14:paraId="7AF92304" w14:textId="77777777" w:rsidR="00C055DB" w:rsidRDefault="00C055DB" w:rsidP="00C055DB">
            <w:pPr>
              <w:rPr>
                <w:rFonts w:cs="Minion Pro"/>
                <w:sz w:val="18"/>
                <w:szCs w:val="18"/>
              </w:rPr>
            </w:pPr>
          </w:p>
        </w:tc>
        <w:tc>
          <w:tcPr>
            <w:tcW w:w="4343" w:type="dxa"/>
            <w:gridSpan w:val="3"/>
            <w:shd w:val="clear" w:color="auto" w:fill="auto"/>
          </w:tcPr>
          <w:p w14:paraId="42C13A7A"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09ED3510" w14:textId="0339C010" w:rsidR="00C055DB" w:rsidRPr="00372083" w:rsidRDefault="00601500" w:rsidP="00601500">
            <w:pPr>
              <w:ind w:left="-2230" w:firstLine="2230"/>
              <w:jc w:val="center"/>
              <w:rPr>
                <w:b/>
                <w:sz w:val="18"/>
                <w:szCs w:val="18"/>
              </w:rPr>
            </w:pPr>
            <w:r>
              <w:rPr>
                <w:rFonts w:ascii="Segoe UI Symbol" w:hAnsi="Segoe UI Symbol" w:cs="Segoe UI Symbol"/>
                <w:b/>
                <w:szCs w:val="20"/>
              </w:rPr>
              <w:t>x</w:t>
            </w:r>
          </w:p>
        </w:tc>
        <w:tc>
          <w:tcPr>
            <w:tcW w:w="4747" w:type="dxa"/>
          </w:tcPr>
          <w:p w14:paraId="6C195903" w14:textId="735E71AA" w:rsidR="00C055DB" w:rsidRPr="00601500" w:rsidRDefault="00601500" w:rsidP="00601500">
            <w:pPr>
              <w:rPr>
                <w:bCs/>
                <w:sz w:val="18"/>
                <w:szCs w:val="18"/>
              </w:rPr>
            </w:pPr>
            <w:r w:rsidRPr="00601500">
              <w:rPr>
                <w:bCs/>
                <w:sz w:val="18"/>
                <w:szCs w:val="18"/>
              </w:rPr>
              <w:t>A preliminary screening for the project has been conducted, UNDP/PAPP</w:t>
            </w:r>
            <w:r>
              <w:rPr>
                <w:bCs/>
                <w:sz w:val="18"/>
                <w:szCs w:val="18"/>
              </w:rPr>
              <w:t xml:space="preserve"> screening showed “low” risks. Upon the starting the implementation, detailed screening for the project activities</w:t>
            </w:r>
            <w:r w:rsidRPr="00601500">
              <w:rPr>
                <w:bCs/>
                <w:sz w:val="18"/>
                <w:szCs w:val="18"/>
              </w:rPr>
              <w:t xml:space="preserve"> will be conducted, and respective environmental and social management plan will be </w:t>
            </w:r>
            <w:r>
              <w:rPr>
                <w:bCs/>
                <w:sz w:val="18"/>
                <w:szCs w:val="18"/>
              </w:rPr>
              <w:t>reviewed and vaildated</w:t>
            </w:r>
            <w:r w:rsidRPr="00601500">
              <w:rPr>
                <w:bCs/>
                <w:sz w:val="18"/>
                <w:szCs w:val="18"/>
              </w:rPr>
              <w:t xml:space="preserve"> in consultation with related stakeholders.</w:t>
            </w:r>
          </w:p>
        </w:tc>
      </w:tr>
      <w:tr w:rsidR="00483E64" w14:paraId="0E5DEE2A" w14:textId="77777777" w:rsidTr="002A2BCE">
        <w:tc>
          <w:tcPr>
            <w:tcW w:w="3510" w:type="dxa"/>
            <w:vMerge/>
          </w:tcPr>
          <w:p w14:paraId="69EE0AE8" w14:textId="77777777" w:rsidR="00C055DB" w:rsidRDefault="00C055DB" w:rsidP="00C055DB">
            <w:pPr>
              <w:rPr>
                <w:rFonts w:cs="Minion Pro"/>
                <w:sz w:val="18"/>
                <w:szCs w:val="18"/>
              </w:rPr>
            </w:pPr>
          </w:p>
        </w:tc>
        <w:tc>
          <w:tcPr>
            <w:tcW w:w="4343" w:type="dxa"/>
            <w:gridSpan w:val="3"/>
            <w:shd w:val="clear" w:color="auto" w:fill="auto"/>
          </w:tcPr>
          <w:p w14:paraId="6C255B77"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7032E7BA" w14:textId="77777777" w:rsidR="00C055DB" w:rsidRPr="00372083" w:rsidRDefault="00C055DB" w:rsidP="00601500">
            <w:pPr>
              <w:ind w:left="-2230" w:firstLine="2230"/>
              <w:jc w:val="center"/>
              <w:rPr>
                <w:b/>
                <w:sz w:val="18"/>
                <w:szCs w:val="18"/>
              </w:rPr>
            </w:pPr>
            <w:r w:rsidRPr="00372083">
              <w:rPr>
                <w:rFonts w:ascii="Segoe UI Symbol" w:hAnsi="Segoe UI Symbol" w:cs="Segoe UI Symbol"/>
                <w:b/>
                <w:szCs w:val="20"/>
              </w:rPr>
              <w:t>☐</w:t>
            </w:r>
          </w:p>
        </w:tc>
        <w:tc>
          <w:tcPr>
            <w:tcW w:w="4747" w:type="dxa"/>
          </w:tcPr>
          <w:p w14:paraId="6BF0C261" w14:textId="77777777" w:rsidR="00C055DB" w:rsidRPr="00372083" w:rsidRDefault="00C055DB" w:rsidP="00C055DB">
            <w:pPr>
              <w:rPr>
                <w:b/>
                <w:sz w:val="18"/>
                <w:szCs w:val="18"/>
              </w:rPr>
            </w:pPr>
          </w:p>
        </w:tc>
      </w:tr>
      <w:tr w:rsidR="00483E64" w14:paraId="71EB9E80" w14:textId="77777777" w:rsidTr="002A2BCE">
        <w:tc>
          <w:tcPr>
            <w:tcW w:w="3510" w:type="dxa"/>
            <w:vMerge/>
          </w:tcPr>
          <w:p w14:paraId="44867C87" w14:textId="77777777" w:rsidR="00C055DB" w:rsidRDefault="00C055DB" w:rsidP="00C055DB">
            <w:pPr>
              <w:rPr>
                <w:rFonts w:cs="Minion Pro"/>
                <w:sz w:val="18"/>
                <w:szCs w:val="18"/>
              </w:rPr>
            </w:pPr>
          </w:p>
        </w:tc>
        <w:tc>
          <w:tcPr>
            <w:tcW w:w="4343" w:type="dxa"/>
            <w:gridSpan w:val="3"/>
            <w:shd w:val="clear" w:color="auto" w:fill="auto"/>
          </w:tcPr>
          <w:p w14:paraId="76641484"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7874051C" w14:textId="77777777" w:rsidR="00C055DB" w:rsidRPr="00372083" w:rsidRDefault="00C055DB" w:rsidP="00601500">
            <w:pPr>
              <w:ind w:left="-2230" w:firstLine="2230"/>
              <w:jc w:val="center"/>
              <w:rPr>
                <w:b/>
                <w:sz w:val="18"/>
                <w:szCs w:val="18"/>
              </w:rPr>
            </w:pPr>
            <w:r w:rsidRPr="00372083">
              <w:rPr>
                <w:rFonts w:ascii="Segoe UI Symbol" w:hAnsi="Segoe UI Symbol" w:cs="Segoe UI Symbol"/>
                <w:b/>
                <w:szCs w:val="20"/>
              </w:rPr>
              <w:t>☐</w:t>
            </w:r>
          </w:p>
        </w:tc>
        <w:tc>
          <w:tcPr>
            <w:tcW w:w="4747" w:type="dxa"/>
          </w:tcPr>
          <w:p w14:paraId="15F4F870" w14:textId="77777777" w:rsidR="00C055DB" w:rsidRPr="00372083" w:rsidRDefault="00C055DB" w:rsidP="00C055DB">
            <w:pPr>
              <w:rPr>
                <w:b/>
                <w:sz w:val="18"/>
                <w:szCs w:val="18"/>
              </w:rPr>
            </w:pPr>
          </w:p>
        </w:tc>
      </w:tr>
      <w:tr w:rsidR="00773AD2" w:rsidRPr="00EA5477" w14:paraId="29357305" w14:textId="77777777" w:rsidTr="002A2BCE">
        <w:trPr>
          <w:trHeight w:val="782"/>
        </w:trPr>
        <w:tc>
          <w:tcPr>
            <w:tcW w:w="3510" w:type="dxa"/>
            <w:vMerge w:val="restart"/>
            <w:shd w:val="clear" w:color="auto" w:fill="FFFFFF" w:themeFill="background1"/>
          </w:tcPr>
          <w:p w14:paraId="772C8F14"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79492C79" w14:textId="26B2A043"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073C23C8" w14:textId="77777777" w:rsidR="00773AD2" w:rsidRPr="00EA5477" w:rsidRDefault="00773AD2" w:rsidP="00C055DB">
            <w:pPr>
              <w:tabs>
                <w:tab w:val="left" w:pos="360"/>
              </w:tabs>
              <w:jc w:val="center"/>
              <w:rPr>
                <w:b/>
                <w:szCs w:val="20"/>
              </w:rPr>
            </w:pPr>
          </w:p>
        </w:tc>
      </w:tr>
      <w:tr w:rsidR="002248F9" w:rsidRPr="00EF0E8F" w14:paraId="623F5CAF" w14:textId="77777777" w:rsidTr="002A2BCE">
        <w:trPr>
          <w:trHeight w:val="296"/>
        </w:trPr>
        <w:tc>
          <w:tcPr>
            <w:tcW w:w="3510" w:type="dxa"/>
            <w:vMerge/>
            <w:shd w:val="clear" w:color="auto" w:fill="FFFFFF" w:themeFill="background1"/>
          </w:tcPr>
          <w:p w14:paraId="028A459C" w14:textId="77777777" w:rsidR="002248F9" w:rsidRPr="00372083" w:rsidRDefault="002248F9" w:rsidP="00C055DB">
            <w:pPr>
              <w:rPr>
                <w:sz w:val="18"/>
                <w:szCs w:val="18"/>
                <w:u w:val="single"/>
              </w:rPr>
            </w:pPr>
          </w:p>
        </w:tc>
        <w:tc>
          <w:tcPr>
            <w:tcW w:w="4883" w:type="dxa"/>
            <w:gridSpan w:val="5"/>
          </w:tcPr>
          <w:p w14:paraId="0D9D2D65" w14:textId="77672693"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61E32640"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32A97D58" w14:textId="77777777" w:rsidTr="002A2BCE">
        <w:tc>
          <w:tcPr>
            <w:tcW w:w="3510" w:type="dxa"/>
            <w:vMerge/>
            <w:shd w:val="clear" w:color="auto" w:fill="FFFFFF" w:themeFill="background1"/>
          </w:tcPr>
          <w:p w14:paraId="33D393F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6DF73B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5682F24"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18E5603B" w14:textId="77777777" w:rsidR="00F536BB" w:rsidRPr="00EF0E8F" w:rsidRDefault="00F536BB" w:rsidP="00C055DB">
            <w:pPr>
              <w:tabs>
                <w:tab w:val="left" w:pos="360"/>
              </w:tabs>
              <w:rPr>
                <w:sz w:val="18"/>
                <w:szCs w:val="18"/>
              </w:rPr>
            </w:pPr>
          </w:p>
        </w:tc>
      </w:tr>
      <w:tr w:rsidR="00483E64" w:rsidRPr="00EF0E8F" w14:paraId="145F1571" w14:textId="77777777" w:rsidTr="002A2BCE">
        <w:tc>
          <w:tcPr>
            <w:tcW w:w="3510" w:type="dxa"/>
            <w:vMerge/>
            <w:shd w:val="clear" w:color="auto" w:fill="FFFFFF" w:themeFill="background1"/>
          </w:tcPr>
          <w:p w14:paraId="2B3A5E8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794843EA"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64626C0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2ED74AD8" w14:textId="77777777" w:rsidR="00F536BB" w:rsidRPr="00EF0E8F" w:rsidRDefault="00F536BB" w:rsidP="00C055DB">
            <w:pPr>
              <w:tabs>
                <w:tab w:val="left" w:pos="360"/>
              </w:tabs>
              <w:rPr>
                <w:sz w:val="18"/>
                <w:szCs w:val="18"/>
              </w:rPr>
            </w:pPr>
          </w:p>
        </w:tc>
      </w:tr>
      <w:tr w:rsidR="00483E64" w:rsidRPr="00EF0E8F" w14:paraId="1F74573A" w14:textId="77777777" w:rsidTr="002A2BCE">
        <w:tc>
          <w:tcPr>
            <w:tcW w:w="3510" w:type="dxa"/>
            <w:vMerge/>
            <w:shd w:val="clear" w:color="auto" w:fill="FFFFFF" w:themeFill="background1"/>
          </w:tcPr>
          <w:p w14:paraId="1EC642C8"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6FCA502"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155319F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3017E336" w14:textId="77777777" w:rsidR="00F536BB" w:rsidRPr="00EF0E8F" w:rsidRDefault="00F536BB" w:rsidP="00C055DB">
            <w:pPr>
              <w:tabs>
                <w:tab w:val="left" w:pos="360"/>
              </w:tabs>
              <w:rPr>
                <w:sz w:val="18"/>
                <w:szCs w:val="18"/>
              </w:rPr>
            </w:pPr>
          </w:p>
        </w:tc>
      </w:tr>
      <w:tr w:rsidR="00483E64" w:rsidRPr="00EF0E8F" w14:paraId="217C78D8" w14:textId="77777777" w:rsidTr="002A2BCE">
        <w:tc>
          <w:tcPr>
            <w:tcW w:w="3510" w:type="dxa"/>
            <w:vMerge/>
            <w:shd w:val="clear" w:color="auto" w:fill="FFFFFF" w:themeFill="background1"/>
          </w:tcPr>
          <w:p w14:paraId="4D42FFE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1E60CEE3"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02ED9F41"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1032A58" w14:textId="77777777" w:rsidR="00F536BB" w:rsidRPr="00EF0E8F" w:rsidRDefault="00F536BB" w:rsidP="00C055DB">
            <w:pPr>
              <w:tabs>
                <w:tab w:val="left" w:pos="360"/>
              </w:tabs>
              <w:rPr>
                <w:sz w:val="18"/>
                <w:szCs w:val="18"/>
              </w:rPr>
            </w:pPr>
          </w:p>
        </w:tc>
      </w:tr>
      <w:tr w:rsidR="00483E64" w:rsidRPr="00EF0E8F" w14:paraId="2C625810" w14:textId="77777777" w:rsidTr="002A2BCE">
        <w:tc>
          <w:tcPr>
            <w:tcW w:w="3510" w:type="dxa"/>
            <w:vMerge/>
            <w:shd w:val="clear" w:color="auto" w:fill="FFFFFF" w:themeFill="background1"/>
          </w:tcPr>
          <w:p w14:paraId="3F34BF3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98D5DB"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33511ED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4A1896E9" w14:textId="77777777" w:rsidR="00F536BB" w:rsidRPr="00EF0E8F" w:rsidRDefault="00F536BB" w:rsidP="00C055DB">
            <w:pPr>
              <w:tabs>
                <w:tab w:val="left" w:pos="360"/>
              </w:tabs>
              <w:rPr>
                <w:sz w:val="18"/>
                <w:szCs w:val="18"/>
              </w:rPr>
            </w:pPr>
          </w:p>
        </w:tc>
      </w:tr>
      <w:tr w:rsidR="00483E64" w:rsidRPr="00EF0E8F" w14:paraId="3C79D6DB" w14:textId="77777777" w:rsidTr="002A2BCE">
        <w:tc>
          <w:tcPr>
            <w:tcW w:w="3510" w:type="dxa"/>
            <w:vMerge/>
            <w:shd w:val="clear" w:color="auto" w:fill="FFFFFF" w:themeFill="background1"/>
          </w:tcPr>
          <w:p w14:paraId="53D93B79"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4FCB6CBE"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4A17A26B"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7BEC435" w14:textId="77777777" w:rsidR="00F536BB" w:rsidRPr="00EF0E8F" w:rsidRDefault="00F536BB" w:rsidP="00C055DB">
            <w:pPr>
              <w:tabs>
                <w:tab w:val="left" w:pos="360"/>
              </w:tabs>
              <w:rPr>
                <w:sz w:val="18"/>
                <w:szCs w:val="18"/>
              </w:rPr>
            </w:pPr>
          </w:p>
        </w:tc>
      </w:tr>
      <w:tr w:rsidR="00483E64" w:rsidRPr="00EF0E8F" w14:paraId="0D706578" w14:textId="77777777" w:rsidTr="002A2BCE">
        <w:tc>
          <w:tcPr>
            <w:tcW w:w="3510" w:type="dxa"/>
            <w:vMerge/>
            <w:shd w:val="clear" w:color="auto" w:fill="FFFFFF" w:themeFill="background1"/>
          </w:tcPr>
          <w:p w14:paraId="293472D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C266F6E"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498DBA2F"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D2C7424" w14:textId="77777777" w:rsidR="00F536BB" w:rsidRPr="00EF0E8F" w:rsidRDefault="00F536BB" w:rsidP="00C055DB">
            <w:pPr>
              <w:tabs>
                <w:tab w:val="left" w:pos="360"/>
              </w:tabs>
              <w:rPr>
                <w:sz w:val="18"/>
                <w:szCs w:val="18"/>
              </w:rPr>
            </w:pPr>
          </w:p>
        </w:tc>
      </w:tr>
      <w:tr w:rsidR="00483E64" w:rsidRPr="00EF0E8F" w14:paraId="5B5AFF62" w14:textId="77777777" w:rsidTr="002A2BCE">
        <w:tc>
          <w:tcPr>
            <w:tcW w:w="3510" w:type="dxa"/>
            <w:vMerge/>
            <w:shd w:val="clear" w:color="auto" w:fill="FFFFFF" w:themeFill="background1"/>
          </w:tcPr>
          <w:p w14:paraId="2BF15EA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65C8C6AB"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627A6915"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0D1E381A" w14:textId="77777777" w:rsidR="00F536BB" w:rsidRPr="00EF0E8F" w:rsidRDefault="00F536BB" w:rsidP="00C055DB">
            <w:pPr>
              <w:tabs>
                <w:tab w:val="left" w:pos="360"/>
              </w:tabs>
              <w:rPr>
                <w:sz w:val="18"/>
                <w:szCs w:val="18"/>
              </w:rPr>
            </w:pPr>
          </w:p>
        </w:tc>
      </w:tr>
      <w:tr w:rsidR="00483E64" w:rsidRPr="00EF0E8F" w14:paraId="7AFAC06E" w14:textId="77777777" w:rsidTr="002A2BCE">
        <w:tc>
          <w:tcPr>
            <w:tcW w:w="3510" w:type="dxa"/>
            <w:vMerge/>
            <w:shd w:val="clear" w:color="auto" w:fill="FFFFFF" w:themeFill="background1"/>
          </w:tcPr>
          <w:p w14:paraId="4D04267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3343C712"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4A38C758"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7F445195" w14:textId="77777777" w:rsidR="00F536BB" w:rsidRPr="00EF0E8F" w:rsidRDefault="00F536BB" w:rsidP="00C055DB">
            <w:pPr>
              <w:tabs>
                <w:tab w:val="left" w:pos="360"/>
              </w:tabs>
              <w:rPr>
                <w:sz w:val="18"/>
                <w:szCs w:val="18"/>
              </w:rPr>
            </w:pPr>
          </w:p>
        </w:tc>
      </w:tr>
    </w:tbl>
    <w:p w14:paraId="3FE1F197" w14:textId="77777777" w:rsidR="00DD330A" w:rsidRDefault="00DD330A" w:rsidP="00DD330A">
      <w:pPr>
        <w:tabs>
          <w:tab w:val="left" w:pos="360"/>
        </w:tabs>
        <w:rPr>
          <w:sz w:val="18"/>
          <w:szCs w:val="18"/>
        </w:rPr>
      </w:pPr>
    </w:p>
    <w:p w14:paraId="33CFD1ED" w14:textId="77777777" w:rsidR="00245A66" w:rsidRDefault="00245A66" w:rsidP="00DD330A">
      <w:pPr>
        <w:tabs>
          <w:tab w:val="left" w:pos="360"/>
        </w:tabs>
        <w:rPr>
          <w:sz w:val="18"/>
          <w:szCs w:val="18"/>
        </w:rPr>
      </w:pPr>
    </w:p>
    <w:p w14:paraId="46B5452B" w14:textId="77777777" w:rsidR="00245A66" w:rsidRDefault="00245A66" w:rsidP="00DD330A">
      <w:pPr>
        <w:tabs>
          <w:tab w:val="left" w:pos="360"/>
        </w:tabs>
        <w:rPr>
          <w:sz w:val="18"/>
          <w:szCs w:val="18"/>
        </w:rPr>
      </w:pPr>
    </w:p>
    <w:p w14:paraId="332B54D2" w14:textId="77777777" w:rsidR="00245A66" w:rsidRDefault="00245A66" w:rsidP="00DD330A">
      <w:pPr>
        <w:tabs>
          <w:tab w:val="left" w:pos="360"/>
        </w:tabs>
        <w:rPr>
          <w:sz w:val="18"/>
          <w:szCs w:val="18"/>
        </w:rPr>
      </w:pPr>
    </w:p>
    <w:p w14:paraId="2061B9BC" w14:textId="77777777" w:rsidR="00245A66" w:rsidRDefault="00245A66" w:rsidP="00DD330A">
      <w:pPr>
        <w:tabs>
          <w:tab w:val="left" w:pos="360"/>
        </w:tabs>
        <w:rPr>
          <w:sz w:val="18"/>
          <w:szCs w:val="18"/>
        </w:rPr>
      </w:pPr>
    </w:p>
    <w:p w14:paraId="601F12AC" w14:textId="77777777" w:rsidR="00245A66" w:rsidRDefault="00245A66" w:rsidP="00DD330A">
      <w:pPr>
        <w:tabs>
          <w:tab w:val="left" w:pos="360"/>
        </w:tabs>
        <w:rPr>
          <w:sz w:val="18"/>
          <w:szCs w:val="18"/>
        </w:rPr>
      </w:pPr>
    </w:p>
    <w:p w14:paraId="231C453A" w14:textId="77777777" w:rsidR="00245A66" w:rsidRDefault="00245A66" w:rsidP="00DD330A">
      <w:pPr>
        <w:tabs>
          <w:tab w:val="left" w:pos="360"/>
        </w:tabs>
        <w:rPr>
          <w:sz w:val="18"/>
          <w:szCs w:val="18"/>
        </w:rPr>
      </w:pPr>
    </w:p>
    <w:p w14:paraId="0E987566" w14:textId="77777777" w:rsidR="00245A66" w:rsidRDefault="00245A66" w:rsidP="00DD330A">
      <w:pPr>
        <w:tabs>
          <w:tab w:val="left" w:pos="360"/>
        </w:tabs>
        <w:rPr>
          <w:sz w:val="18"/>
          <w:szCs w:val="18"/>
        </w:rPr>
      </w:pPr>
    </w:p>
    <w:p w14:paraId="09DC8DCB" w14:textId="77777777" w:rsidR="00245A66" w:rsidRDefault="00245A66" w:rsidP="00DD330A">
      <w:pPr>
        <w:tabs>
          <w:tab w:val="left" w:pos="360"/>
        </w:tabs>
        <w:rPr>
          <w:sz w:val="18"/>
          <w:szCs w:val="18"/>
        </w:rPr>
      </w:pPr>
    </w:p>
    <w:p w14:paraId="6D386003" w14:textId="77777777" w:rsidR="00245A66" w:rsidRPr="003843AE" w:rsidRDefault="00245A66" w:rsidP="00DD330A">
      <w:pPr>
        <w:tabs>
          <w:tab w:val="left" w:pos="360"/>
        </w:tabs>
        <w:rPr>
          <w:sz w:val="18"/>
          <w:szCs w:val="18"/>
        </w:rPr>
      </w:pPr>
    </w:p>
    <w:p w14:paraId="59FE0538" w14:textId="77777777" w:rsidR="00DD330A" w:rsidRPr="001A0CAF" w:rsidRDefault="00DD330A" w:rsidP="00D21753">
      <w:pPr>
        <w:spacing w:before="200"/>
        <w:ind w:left="360"/>
        <w:rPr>
          <w:b/>
          <w:color w:val="4F81BD" w:themeColor="accent1"/>
          <w:sz w:val="24"/>
        </w:rPr>
      </w:pPr>
      <w:r w:rsidRPr="00BD03F6">
        <w:rPr>
          <w:b/>
          <w:color w:val="4F81BD" w:themeColor="accent1"/>
          <w:sz w:val="24"/>
        </w:rPr>
        <w:lastRenderedPageBreak/>
        <w:t>Final Sign Off</w:t>
      </w:r>
      <w:r w:rsidRPr="001A0CAF">
        <w:rPr>
          <w:b/>
          <w:color w:val="4F81BD" w:themeColor="accent1"/>
          <w:sz w:val="24"/>
        </w:rPr>
        <w:t xml:space="preserve"> </w:t>
      </w:r>
    </w:p>
    <w:p w14:paraId="0AB15B3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74E6B1CF" w14:textId="77777777" w:rsidTr="00C1348E">
        <w:tc>
          <w:tcPr>
            <w:tcW w:w="2875" w:type="dxa"/>
            <w:shd w:val="clear" w:color="auto" w:fill="C6D9F1" w:themeFill="text2" w:themeFillTint="33"/>
          </w:tcPr>
          <w:p w14:paraId="51061B63"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72557D57"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4B668FE"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2E7ED9AE" w14:textId="77777777" w:rsidTr="00C1348E">
        <w:trPr>
          <w:trHeight w:val="629"/>
        </w:trPr>
        <w:tc>
          <w:tcPr>
            <w:tcW w:w="2875" w:type="dxa"/>
          </w:tcPr>
          <w:p w14:paraId="514054B9"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2BFF273B" w14:textId="77777777" w:rsidR="00F84586" w:rsidRPr="00BD03F6" w:rsidRDefault="00F84586" w:rsidP="00DD330A">
            <w:pPr>
              <w:tabs>
                <w:tab w:val="left" w:pos="360"/>
                <w:tab w:val="left" w:pos="4320"/>
              </w:tabs>
              <w:rPr>
                <w:szCs w:val="20"/>
              </w:rPr>
            </w:pPr>
          </w:p>
        </w:tc>
        <w:tc>
          <w:tcPr>
            <w:tcW w:w="8725" w:type="dxa"/>
          </w:tcPr>
          <w:p w14:paraId="7690DD18"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208079FC" w14:textId="77777777" w:rsidTr="00C1348E">
        <w:tc>
          <w:tcPr>
            <w:tcW w:w="2875" w:type="dxa"/>
          </w:tcPr>
          <w:p w14:paraId="5371BAB5"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4D148B11" w14:textId="77777777" w:rsidR="00F84586" w:rsidRPr="00BD03F6" w:rsidRDefault="00F84586" w:rsidP="00DD330A">
            <w:pPr>
              <w:tabs>
                <w:tab w:val="left" w:pos="360"/>
                <w:tab w:val="left" w:pos="4320"/>
              </w:tabs>
              <w:rPr>
                <w:szCs w:val="20"/>
              </w:rPr>
            </w:pPr>
          </w:p>
        </w:tc>
        <w:tc>
          <w:tcPr>
            <w:tcW w:w="8725" w:type="dxa"/>
          </w:tcPr>
          <w:p w14:paraId="2827F8CC"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F84586" w14:paraId="2CA6E902" w14:textId="77777777" w:rsidTr="00C1348E">
        <w:tc>
          <w:tcPr>
            <w:tcW w:w="2875" w:type="dxa"/>
          </w:tcPr>
          <w:p w14:paraId="7BD48425" w14:textId="77777777" w:rsidR="00F84586" w:rsidRPr="00BD03F6" w:rsidRDefault="00F84586" w:rsidP="00DD330A">
            <w:pPr>
              <w:tabs>
                <w:tab w:val="left" w:pos="360"/>
                <w:tab w:val="left" w:pos="4320"/>
              </w:tabs>
              <w:rPr>
                <w:szCs w:val="20"/>
              </w:rPr>
            </w:pPr>
            <w:r w:rsidRPr="00BD03F6">
              <w:rPr>
                <w:szCs w:val="20"/>
              </w:rPr>
              <w:t>PAC Chair</w:t>
            </w:r>
          </w:p>
        </w:tc>
        <w:tc>
          <w:tcPr>
            <w:tcW w:w="1350" w:type="dxa"/>
          </w:tcPr>
          <w:p w14:paraId="22DE8A36" w14:textId="77777777" w:rsidR="00F84586" w:rsidRPr="00BD03F6" w:rsidRDefault="00F84586" w:rsidP="00DD330A">
            <w:pPr>
              <w:tabs>
                <w:tab w:val="left" w:pos="360"/>
                <w:tab w:val="left" w:pos="4320"/>
              </w:tabs>
              <w:rPr>
                <w:szCs w:val="20"/>
              </w:rPr>
            </w:pPr>
          </w:p>
        </w:tc>
        <w:tc>
          <w:tcPr>
            <w:tcW w:w="8725" w:type="dxa"/>
          </w:tcPr>
          <w:p w14:paraId="4E68FC61" w14:textId="77777777" w:rsidR="00F84586" w:rsidRPr="00BD03F6" w:rsidRDefault="00BD03F6" w:rsidP="00BD03F6">
            <w:pPr>
              <w:tabs>
                <w:tab w:val="left" w:pos="360"/>
                <w:tab w:val="left" w:pos="4320"/>
              </w:tabs>
              <w:rPr>
                <w:szCs w:val="20"/>
              </w:rPr>
            </w:pPr>
            <w:r w:rsidRPr="00BD03F6">
              <w:rPr>
                <w:szCs w:val="20"/>
              </w:rPr>
              <w:t>UNDP chair</w:t>
            </w:r>
            <w:r>
              <w:rPr>
                <w:szCs w:val="20"/>
              </w:rPr>
              <w:t xml:space="preserve"> of the PAC.  In some cases PAC Chair may also be the QA Approver. Final signature confirms that the SESP was considered as part of the project appraisal and considered in recommendations of the PAC. </w:t>
            </w:r>
          </w:p>
        </w:tc>
      </w:tr>
    </w:tbl>
    <w:p w14:paraId="1A45CE6A"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030C8670" w14:textId="77777777" w:rsidR="008C4F51" w:rsidRPr="007B2FDA" w:rsidRDefault="00C859B5" w:rsidP="007E7A07">
      <w:pPr>
        <w:pStyle w:val="Heading3"/>
      </w:pPr>
      <w:bookmarkStart w:id="1"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1"/>
    </w:p>
    <w:p w14:paraId="128E2692" w14:textId="77777777" w:rsidR="00C96C3D" w:rsidRDefault="00C96C3D" w:rsidP="000E4A7F"/>
    <w:p w14:paraId="726A6523"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43E43BC9" w14:textId="77777777" w:rsidTr="00E603E0">
        <w:tc>
          <w:tcPr>
            <w:tcW w:w="8635" w:type="dxa"/>
            <w:tcBorders>
              <w:bottom w:val="single" w:sz="4" w:space="0" w:color="auto"/>
            </w:tcBorders>
            <w:shd w:val="clear" w:color="auto" w:fill="8DB3E2" w:themeFill="text2" w:themeFillTint="66"/>
          </w:tcPr>
          <w:p w14:paraId="76B6E619"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61A64CFC" w14:textId="77777777" w:rsidR="00F07AAC" w:rsidRPr="009D2BD0" w:rsidRDefault="00F07AAC" w:rsidP="00E336CC">
            <w:pPr>
              <w:tabs>
                <w:tab w:val="left" w:pos="810"/>
              </w:tabs>
              <w:rPr>
                <w:rFonts w:eastAsia="Times New Roman"/>
                <w:sz w:val="22"/>
                <w:szCs w:val="22"/>
              </w:rPr>
            </w:pPr>
          </w:p>
        </w:tc>
      </w:tr>
      <w:tr w:rsidR="00F07AAC" w:rsidRPr="002E0918" w14:paraId="652FA00F" w14:textId="77777777" w:rsidTr="00E603E0">
        <w:tc>
          <w:tcPr>
            <w:tcW w:w="8635" w:type="dxa"/>
            <w:tcBorders>
              <w:bottom w:val="single" w:sz="4" w:space="0" w:color="auto"/>
            </w:tcBorders>
            <w:shd w:val="clear" w:color="auto" w:fill="DBE5F1" w:themeFill="accent1" w:themeFillTint="33"/>
          </w:tcPr>
          <w:p w14:paraId="620E298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45BEA12"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601500" w:rsidRPr="002E0918" w14:paraId="67A3BB6C" w14:textId="77777777" w:rsidTr="00E603E0">
        <w:tc>
          <w:tcPr>
            <w:tcW w:w="8635" w:type="dxa"/>
            <w:tcBorders>
              <w:bottom w:val="single" w:sz="4" w:space="0" w:color="auto"/>
            </w:tcBorders>
            <w:shd w:val="clear" w:color="auto" w:fill="auto"/>
          </w:tcPr>
          <w:p w14:paraId="6F1C5263" w14:textId="77777777" w:rsidR="00601500" w:rsidRDefault="00601500" w:rsidP="00601500">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2C91923B" w14:textId="125C479A" w:rsidR="00601500" w:rsidRPr="002E0918" w:rsidRDefault="00601500" w:rsidP="00601500">
            <w:pPr>
              <w:tabs>
                <w:tab w:val="left" w:pos="810"/>
              </w:tabs>
              <w:rPr>
                <w:sz w:val="18"/>
                <w:szCs w:val="18"/>
              </w:rPr>
            </w:pPr>
            <w:r>
              <w:rPr>
                <w:sz w:val="18"/>
                <w:szCs w:val="18"/>
              </w:rPr>
              <w:t>No</w:t>
            </w:r>
          </w:p>
        </w:tc>
      </w:tr>
      <w:tr w:rsidR="00601500" w:rsidRPr="002E0918" w14:paraId="6FF9345F" w14:textId="77777777" w:rsidTr="00E603E0">
        <w:tc>
          <w:tcPr>
            <w:tcW w:w="8635" w:type="dxa"/>
            <w:tcBorders>
              <w:bottom w:val="single" w:sz="4" w:space="0" w:color="auto"/>
            </w:tcBorders>
            <w:shd w:val="clear" w:color="auto" w:fill="auto"/>
          </w:tcPr>
          <w:p w14:paraId="0F59FDD9" w14:textId="77777777" w:rsidR="00601500" w:rsidRPr="002E0918" w:rsidRDefault="00601500" w:rsidP="00601500">
            <w:pPr>
              <w:tabs>
                <w:tab w:val="left" w:pos="900"/>
              </w:tabs>
              <w:spacing w:before="60" w:after="60"/>
              <w:ind w:left="567" w:hanging="567"/>
              <w:rPr>
                <w:rFonts w:eastAsia="Times New Roman"/>
                <w:sz w:val="18"/>
                <w:szCs w:val="18"/>
              </w:rPr>
            </w:pPr>
            <w:r>
              <w:rPr>
                <w:rFonts w:eastAsia="Times New Roman"/>
                <w:sz w:val="18"/>
                <w:szCs w:val="18"/>
              </w:rPr>
              <w:t>2.</w:t>
            </w:r>
            <w:r w:rsidRPr="002E0918">
              <w:rPr>
                <w:rFonts w:eastAsia="Times New Roman"/>
                <w:sz w:val="18"/>
                <w:szCs w:val="18"/>
              </w:rPr>
              <w:t xml:space="preserve"> </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have inequitable </w:t>
            </w:r>
            <w:r>
              <w:rPr>
                <w:rFonts w:eastAsia="Times New Roman"/>
                <w:sz w:val="18"/>
                <w:szCs w:val="18"/>
              </w:rPr>
              <w:t xml:space="preserve">or discriminatory </w:t>
            </w:r>
            <w:r w:rsidRPr="002E0918">
              <w:rPr>
                <w:rFonts w:eastAsia="Times New Roman"/>
                <w:sz w:val="18"/>
                <w:szCs w:val="18"/>
              </w:rPr>
              <w:t xml:space="preserve">adverse impacts on </w:t>
            </w:r>
            <w:r>
              <w:rPr>
                <w:rFonts w:eastAsia="Times New Roman"/>
                <w:sz w:val="18"/>
                <w:szCs w:val="18"/>
              </w:rPr>
              <w:t>affected populations, particularly people living in poverty</w:t>
            </w:r>
            <w:r w:rsidRPr="002E0918">
              <w:rPr>
                <w:rFonts w:eastAsia="Times New Roman"/>
                <w:sz w:val="18"/>
                <w:szCs w:val="18"/>
              </w:rPr>
              <w:t xml:space="preserve"> or marginalized</w:t>
            </w:r>
            <w:r>
              <w:rPr>
                <w:rFonts w:eastAsia="Times New Roman"/>
                <w:sz w:val="18"/>
                <w:szCs w:val="18"/>
              </w:rPr>
              <w:t xml:space="preserve"> or excluded individuals or </w:t>
            </w:r>
            <w:r w:rsidRPr="002E0918">
              <w:rPr>
                <w:rFonts w:eastAsia="Times New Roman"/>
                <w:sz w:val="18"/>
                <w:szCs w:val="18"/>
              </w:rPr>
              <w:t>group</w:t>
            </w:r>
            <w:r>
              <w:rPr>
                <w:rFonts w:eastAsia="Times New Roman"/>
                <w:sz w:val="18"/>
                <w:szCs w:val="18"/>
              </w:rPr>
              <w:t>s?</w:t>
            </w:r>
            <w:r>
              <w:rPr>
                <w:rStyle w:val="FootnoteReference"/>
                <w:rFonts w:eastAsia="Times New Roman"/>
                <w:szCs w:val="18"/>
              </w:rPr>
              <w:t xml:space="preserve"> </w:t>
            </w:r>
            <w:r>
              <w:rPr>
                <w:rStyle w:val="FootnoteReference"/>
                <w:rFonts w:eastAsia="Times New Roman"/>
                <w:szCs w:val="18"/>
              </w:rPr>
              <w:footnoteReference w:id="1"/>
            </w:r>
            <w:r>
              <w:rPr>
                <w:rFonts w:eastAsia="Times New Roman"/>
                <w:sz w:val="18"/>
                <w:szCs w:val="18"/>
              </w:rPr>
              <w:t xml:space="preserve"> </w:t>
            </w:r>
          </w:p>
        </w:tc>
        <w:tc>
          <w:tcPr>
            <w:tcW w:w="833" w:type="dxa"/>
            <w:tcBorders>
              <w:bottom w:val="single" w:sz="4" w:space="0" w:color="auto"/>
            </w:tcBorders>
            <w:shd w:val="clear" w:color="auto" w:fill="auto"/>
          </w:tcPr>
          <w:p w14:paraId="0A6C189F" w14:textId="79339B7C" w:rsidR="00601500" w:rsidRPr="002E0918" w:rsidRDefault="00601500" w:rsidP="00601500">
            <w:pPr>
              <w:tabs>
                <w:tab w:val="left" w:pos="810"/>
              </w:tabs>
              <w:rPr>
                <w:sz w:val="18"/>
                <w:szCs w:val="18"/>
              </w:rPr>
            </w:pPr>
            <w:r>
              <w:rPr>
                <w:sz w:val="18"/>
                <w:szCs w:val="18"/>
              </w:rPr>
              <w:t>No</w:t>
            </w:r>
          </w:p>
        </w:tc>
      </w:tr>
      <w:tr w:rsidR="00601500" w:rsidRPr="002E0918" w14:paraId="5C839242" w14:textId="77777777" w:rsidTr="00E603E0">
        <w:tc>
          <w:tcPr>
            <w:tcW w:w="8635" w:type="dxa"/>
            <w:tcBorders>
              <w:bottom w:val="single" w:sz="4" w:space="0" w:color="auto"/>
            </w:tcBorders>
            <w:shd w:val="clear" w:color="auto" w:fill="auto"/>
          </w:tcPr>
          <w:p w14:paraId="465B0B96" w14:textId="77777777" w:rsidR="00601500" w:rsidRPr="002E0918" w:rsidRDefault="00601500" w:rsidP="00601500">
            <w:pPr>
              <w:tabs>
                <w:tab w:val="left" w:pos="900"/>
              </w:tabs>
              <w:spacing w:before="60" w:after="60"/>
              <w:ind w:left="567" w:hanging="567"/>
              <w:rPr>
                <w:rFonts w:eastAsia="Times New Roman"/>
                <w:sz w:val="18"/>
                <w:szCs w:val="18"/>
              </w:rPr>
            </w:pPr>
            <w:r>
              <w:rPr>
                <w:rFonts w:eastAsia="Times New Roman"/>
                <w:sz w:val="18"/>
                <w:szCs w:val="18"/>
              </w:rPr>
              <w:t>3.</w:t>
            </w:r>
            <w:r w:rsidRPr="002E0918">
              <w:rPr>
                <w:rFonts w:eastAsia="Times New Roman"/>
                <w:sz w:val="18"/>
                <w:szCs w:val="18"/>
              </w:rPr>
              <w:tab/>
            </w:r>
            <w:r>
              <w:rPr>
                <w:rFonts w:eastAsia="Times New Roman"/>
                <w:sz w:val="18"/>
                <w:szCs w:val="18"/>
              </w:rPr>
              <w:t xml:space="preserve">Could the Project potentially </w:t>
            </w:r>
            <w:r w:rsidRPr="002E0918">
              <w:rPr>
                <w:rFonts w:eastAsia="Times New Roman"/>
                <w:sz w:val="18"/>
                <w:szCs w:val="18"/>
              </w:rPr>
              <w:t xml:space="preserve">restrict </w:t>
            </w:r>
            <w:r>
              <w:rPr>
                <w:rFonts w:eastAsia="Times New Roman"/>
                <w:sz w:val="18"/>
                <w:szCs w:val="18"/>
              </w:rPr>
              <w:t xml:space="preserve">availability, quality of and </w:t>
            </w:r>
            <w:r w:rsidRPr="002E0918">
              <w:rPr>
                <w:rFonts w:eastAsia="Times New Roman"/>
                <w:sz w:val="18"/>
                <w:szCs w:val="18"/>
              </w:rPr>
              <w:t>access to resources or basic services</w:t>
            </w:r>
            <w:r>
              <w:rPr>
                <w:rFonts w:eastAsia="Times New Roman"/>
                <w:sz w:val="18"/>
                <w:szCs w:val="18"/>
              </w:rPr>
              <w:t>, in particular to</w:t>
            </w:r>
            <w:r w:rsidRPr="002E0918">
              <w:rPr>
                <w:rFonts w:eastAsia="Times New Roman"/>
                <w:sz w:val="18"/>
                <w:szCs w:val="18"/>
              </w:rPr>
              <w:t xml:space="preserve"> marginalized </w:t>
            </w:r>
            <w:r>
              <w:rPr>
                <w:rFonts w:eastAsia="Times New Roman"/>
                <w:sz w:val="18"/>
                <w:szCs w:val="18"/>
              </w:rPr>
              <w:t xml:space="preserve">individuals or </w:t>
            </w:r>
            <w:r w:rsidRPr="002E0918">
              <w:rPr>
                <w:rFonts w:eastAsia="Times New Roman"/>
                <w:sz w:val="18"/>
                <w:szCs w:val="18"/>
              </w:rPr>
              <w:t>groups?</w:t>
            </w:r>
          </w:p>
        </w:tc>
        <w:tc>
          <w:tcPr>
            <w:tcW w:w="833" w:type="dxa"/>
            <w:tcBorders>
              <w:bottom w:val="single" w:sz="4" w:space="0" w:color="auto"/>
            </w:tcBorders>
            <w:shd w:val="clear" w:color="auto" w:fill="auto"/>
          </w:tcPr>
          <w:p w14:paraId="2DD842B3" w14:textId="4BE0DB42" w:rsidR="00601500" w:rsidRPr="002E0918" w:rsidRDefault="00601500" w:rsidP="00601500">
            <w:pPr>
              <w:tabs>
                <w:tab w:val="left" w:pos="810"/>
              </w:tabs>
              <w:rPr>
                <w:sz w:val="18"/>
                <w:szCs w:val="18"/>
              </w:rPr>
            </w:pPr>
            <w:r>
              <w:rPr>
                <w:sz w:val="18"/>
                <w:szCs w:val="18"/>
              </w:rPr>
              <w:t>No</w:t>
            </w:r>
          </w:p>
        </w:tc>
      </w:tr>
      <w:tr w:rsidR="00601500" w:rsidRPr="002E0918" w14:paraId="651CC62C" w14:textId="77777777" w:rsidTr="00E603E0">
        <w:tc>
          <w:tcPr>
            <w:tcW w:w="8635" w:type="dxa"/>
            <w:tcBorders>
              <w:bottom w:val="single" w:sz="4" w:space="0" w:color="auto"/>
            </w:tcBorders>
            <w:shd w:val="clear" w:color="auto" w:fill="auto"/>
          </w:tcPr>
          <w:p w14:paraId="3E8EE7E3" w14:textId="77777777" w:rsidR="00601500" w:rsidRPr="002E0918" w:rsidRDefault="00601500" w:rsidP="00601500">
            <w:pPr>
              <w:tabs>
                <w:tab w:val="left" w:pos="900"/>
              </w:tabs>
              <w:spacing w:before="60" w:after="60"/>
              <w:ind w:left="567" w:hanging="567"/>
              <w:rPr>
                <w:rFonts w:eastAsia="Times New Roman"/>
                <w:sz w:val="18"/>
                <w:szCs w:val="18"/>
              </w:rPr>
            </w:pPr>
            <w:r>
              <w:rPr>
                <w:rFonts w:eastAsia="Times New Roman"/>
                <w:sz w:val="18"/>
                <w:szCs w:val="18"/>
              </w:rPr>
              <w:t>4.</w:t>
            </w:r>
            <w:r w:rsidRPr="002E0918">
              <w:rPr>
                <w:rFonts w:eastAsia="Times New Roman"/>
                <w:sz w:val="18"/>
                <w:szCs w:val="18"/>
              </w:rPr>
              <w:tab/>
            </w:r>
            <w:r>
              <w:rPr>
                <w:rFonts w:eastAsia="Times New Roman"/>
                <w:sz w:val="18"/>
                <w:szCs w:val="18"/>
              </w:rPr>
              <w:t xml:space="preserve">Is there a likelihood that the Project would </w:t>
            </w:r>
            <w:r w:rsidRPr="002E0918">
              <w:rPr>
                <w:rFonts w:eastAsia="Times New Roman"/>
                <w:sz w:val="18"/>
                <w:szCs w:val="18"/>
              </w:rPr>
              <w:t xml:space="preserve">exclude </w:t>
            </w:r>
            <w:r>
              <w:rPr>
                <w:rFonts w:eastAsia="Times New Roman"/>
                <w:sz w:val="18"/>
                <w:szCs w:val="18"/>
              </w:rPr>
              <w:t xml:space="preserve">any potentially affected stakeholders, in particular </w:t>
            </w:r>
            <w:r w:rsidRPr="002E0918">
              <w:rPr>
                <w:rFonts w:eastAsia="Times New Roman"/>
                <w:sz w:val="18"/>
                <w:szCs w:val="18"/>
              </w:rPr>
              <w:t>marginalized groups</w:t>
            </w:r>
            <w:r>
              <w:rPr>
                <w:rFonts w:eastAsia="Times New Roman"/>
                <w:sz w:val="18"/>
                <w:szCs w:val="18"/>
              </w:rPr>
              <w:t>,</w:t>
            </w:r>
            <w:r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0B62B740" w14:textId="0C484C85" w:rsidR="00601500" w:rsidRPr="002E0918" w:rsidRDefault="00601500" w:rsidP="00601500">
            <w:pPr>
              <w:tabs>
                <w:tab w:val="left" w:pos="810"/>
              </w:tabs>
              <w:rPr>
                <w:sz w:val="18"/>
                <w:szCs w:val="18"/>
              </w:rPr>
            </w:pPr>
            <w:r>
              <w:rPr>
                <w:sz w:val="18"/>
                <w:szCs w:val="18"/>
              </w:rPr>
              <w:t>No</w:t>
            </w:r>
          </w:p>
        </w:tc>
      </w:tr>
      <w:tr w:rsidR="00601500" w:rsidRPr="002E0918" w14:paraId="4067F856" w14:textId="77777777" w:rsidTr="00E603E0">
        <w:tc>
          <w:tcPr>
            <w:tcW w:w="8635" w:type="dxa"/>
            <w:tcBorders>
              <w:bottom w:val="single" w:sz="4" w:space="0" w:color="auto"/>
            </w:tcBorders>
            <w:shd w:val="clear" w:color="auto" w:fill="auto"/>
          </w:tcPr>
          <w:p w14:paraId="6C649DC3" w14:textId="42B56D32" w:rsidR="00601500" w:rsidDel="00074D34" w:rsidRDefault="00601500" w:rsidP="00601500">
            <w:pPr>
              <w:tabs>
                <w:tab w:val="left" w:pos="900"/>
              </w:tabs>
              <w:spacing w:before="60" w:after="60"/>
              <w:ind w:left="567" w:hanging="567"/>
              <w:rPr>
                <w:rFonts w:eastAsia="Times New Roman"/>
                <w:sz w:val="18"/>
                <w:szCs w:val="18"/>
              </w:rPr>
            </w:pPr>
            <w:r>
              <w:rPr>
                <w:rFonts w:eastAsia="Times New Roman"/>
                <w:sz w:val="18"/>
                <w:szCs w:val="18"/>
              </w:rPr>
              <w:t>5.</w:t>
            </w:r>
            <w:r>
              <w:rPr>
                <w:rFonts w:eastAsia="Times New Roman"/>
                <w:sz w:val="18"/>
                <w:szCs w:val="18"/>
              </w:rPr>
              <w:tab/>
              <w:t>Is there a risk that duty-bearers do not have the capacity to meet their obligations in the Project?</w:t>
            </w:r>
          </w:p>
        </w:tc>
        <w:tc>
          <w:tcPr>
            <w:tcW w:w="833" w:type="dxa"/>
            <w:tcBorders>
              <w:bottom w:val="single" w:sz="4" w:space="0" w:color="auto"/>
            </w:tcBorders>
            <w:shd w:val="clear" w:color="auto" w:fill="auto"/>
          </w:tcPr>
          <w:p w14:paraId="6B052BA3" w14:textId="4CAC401D" w:rsidR="00601500" w:rsidRPr="002E0918" w:rsidRDefault="00601500" w:rsidP="00601500">
            <w:pPr>
              <w:tabs>
                <w:tab w:val="left" w:pos="810"/>
              </w:tabs>
              <w:rPr>
                <w:sz w:val="18"/>
                <w:szCs w:val="18"/>
              </w:rPr>
            </w:pPr>
            <w:r>
              <w:rPr>
                <w:sz w:val="18"/>
                <w:szCs w:val="18"/>
              </w:rPr>
              <w:t>No</w:t>
            </w:r>
          </w:p>
        </w:tc>
      </w:tr>
      <w:tr w:rsidR="00601500" w:rsidRPr="002E0918" w14:paraId="1C7C8564" w14:textId="77777777" w:rsidTr="00E603E0">
        <w:tc>
          <w:tcPr>
            <w:tcW w:w="8635" w:type="dxa"/>
            <w:tcBorders>
              <w:bottom w:val="single" w:sz="4" w:space="0" w:color="auto"/>
            </w:tcBorders>
            <w:shd w:val="clear" w:color="auto" w:fill="auto"/>
          </w:tcPr>
          <w:p w14:paraId="6FAED946" w14:textId="1AEB2ADB" w:rsidR="00601500" w:rsidRDefault="00601500" w:rsidP="00601500">
            <w:pPr>
              <w:tabs>
                <w:tab w:val="left" w:pos="900"/>
              </w:tabs>
              <w:spacing w:before="60" w:after="60"/>
              <w:ind w:left="567" w:hanging="567"/>
              <w:rPr>
                <w:rFonts w:eastAsia="Times New Roman"/>
                <w:sz w:val="18"/>
                <w:szCs w:val="18"/>
              </w:rPr>
            </w:pPr>
            <w:r>
              <w:rPr>
                <w:rFonts w:eastAsia="Times New Roman"/>
                <w:sz w:val="18"/>
                <w:szCs w:val="18"/>
              </w:rPr>
              <w:t>6.</w:t>
            </w:r>
            <w:r>
              <w:rPr>
                <w:rFonts w:eastAsia="Times New Roman"/>
                <w:sz w:val="18"/>
                <w:szCs w:val="18"/>
              </w:rPr>
              <w:tab/>
              <w:t xml:space="preserve">Is there a risk that rights-holders do not have the capacity to claim their rights? </w:t>
            </w:r>
          </w:p>
        </w:tc>
        <w:tc>
          <w:tcPr>
            <w:tcW w:w="833" w:type="dxa"/>
            <w:tcBorders>
              <w:bottom w:val="single" w:sz="4" w:space="0" w:color="auto"/>
            </w:tcBorders>
            <w:shd w:val="clear" w:color="auto" w:fill="auto"/>
          </w:tcPr>
          <w:p w14:paraId="21D25110" w14:textId="0724826A" w:rsidR="00601500" w:rsidRPr="002E0918" w:rsidRDefault="00601500" w:rsidP="00601500">
            <w:pPr>
              <w:tabs>
                <w:tab w:val="left" w:pos="810"/>
              </w:tabs>
              <w:rPr>
                <w:sz w:val="18"/>
                <w:szCs w:val="18"/>
              </w:rPr>
            </w:pPr>
            <w:r>
              <w:rPr>
                <w:sz w:val="18"/>
                <w:szCs w:val="18"/>
              </w:rPr>
              <w:t>No</w:t>
            </w:r>
          </w:p>
        </w:tc>
      </w:tr>
      <w:tr w:rsidR="00601500" w:rsidRPr="002E0918" w14:paraId="2CEFE8B0" w14:textId="77777777" w:rsidTr="00E603E0">
        <w:tc>
          <w:tcPr>
            <w:tcW w:w="8635" w:type="dxa"/>
            <w:tcBorders>
              <w:bottom w:val="single" w:sz="4" w:space="0" w:color="auto"/>
            </w:tcBorders>
            <w:shd w:val="clear" w:color="auto" w:fill="auto"/>
          </w:tcPr>
          <w:p w14:paraId="7016181B" w14:textId="57B59F7E" w:rsidR="00601500" w:rsidRDefault="00601500" w:rsidP="00601500">
            <w:pPr>
              <w:tabs>
                <w:tab w:val="left" w:pos="900"/>
              </w:tabs>
              <w:spacing w:before="60" w:after="60"/>
              <w:ind w:left="567" w:hanging="567"/>
              <w:rPr>
                <w:rFonts w:eastAsia="Times New Roman"/>
                <w:sz w:val="18"/>
                <w:szCs w:val="18"/>
              </w:rPr>
            </w:pPr>
            <w:r>
              <w:rPr>
                <w:rFonts w:eastAsia="Times New Roman"/>
                <w:sz w:val="18"/>
                <w:szCs w:val="18"/>
              </w:rPr>
              <w:t>7.</w:t>
            </w:r>
            <w:r>
              <w:rPr>
                <w:rFonts w:eastAsia="Times New Roman"/>
                <w:sz w:val="18"/>
                <w:szCs w:val="18"/>
              </w:rPr>
              <w:tab/>
            </w:r>
            <w:r w:rsidRPr="002E0918">
              <w:rPr>
                <w:rFonts w:eastAsia="Times New Roman"/>
                <w:sz w:val="18"/>
                <w:szCs w:val="18"/>
              </w:rPr>
              <w:t>Have local communities or individuals</w:t>
            </w:r>
            <w:r>
              <w:rPr>
                <w:rFonts w:eastAsia="Times New Roman"/>
                <w:sz w:val="18"/>
                <w:szCs w:val="18"/>
              </w:rPr>
              <w:t>, given the opportunity,</w:t>
            </w:r>
            <w:r w:rsidRPr="002E0918">
              <w:rPr>
                <w:rFonts w:eastAsia="Times New Roman"/>
                <w:sz w:val="18"/>
                <w:szCs w:val="18"/>
              </w:rPr>
              <w:t xml:space="preserve"> raised human rights concerns regarding the </w:t>
            </w:r>
            <w:r>
              <w:rPr>
                <w:rFonts w:eastAsia="Times New Roman"/>
                <w:sz w:val="18"/>
                <w:szCs w:val="18"/>
              </w:rPr>
              <w:t>Project during the stakeholder engagement process</w:t>
            </w:r>
            <w:r w:rsidRPr="002E0918">
              <w:rPr>
                <w:rFonts w:eastAsia="Times New Roman"/>
                <w:sz w:val="18"/>
                <w:szCs w:val="18"/>
              </w:rPr>
              <w:t>?</w:t>
            </w:r>
          </w:p>
        </w:tc>
        <w:tc>
          <w:tcPr>
            <w:tcW w:w="833" w:type="dxa"/>
            <w:tcBorders>
              <w:bottom w:val="single" w:sz="4" w:space="0" w:color="auto"/>
            </w:tcBorders>
            <w:shd w:val="clear" w:color="auto" w:fill="auto"/>
          </w:tcPr>
          <w:p w14:paraId="1AA7A84A" w14:textId="1EABC2E0" w:rsidR="00601500" w:rsidRPr="002E0918" w:rsidRDefault="00601500" w:rsidP="00601500">
            <w:pPr>
              <w:tabs>
                <w:tab w:val="left" w:pos="810"/>
              </w:tabs>
              <w:rPr>
                <w:sz w:val="18"/>
                <w:szCs w:val="18"/>
              </w:rPr>
            </w:pPr>
            <w:r>
              <w:rPr>
                <w:sz w:val="18"/>
                <w:szCs w:val="18"/>
              </w:rPr>
              <w:t>No</w:t>
            </w:r>
          </w:p>
        </w:tc>
      </w:tr>
      <w:tr w:rsidR="00601500" w:rsidRPr="002E0918" w14:paraId="1BDD93D3" w14:textId="77777777" w:rsidTr="00E603E0">
        <w:tc>
          <w:tcPr>
            <w:tcW w:w="8635" w:type="dxa"/>
            <w:tcBorders>
              <w:bottom w:val="single" w:sz="4" w:space="0" w:color="auto"/>
            </w:tcBorders>
            <w:shd w:val="clear" w:color="auto" w:fill="auto"/>
          </w:tcPr>
          <w:p w14:paraId="0ABE7E8F" w14:textId="44CE0C24" w:rsidR="00601500" w:rsidRDefault="00601500" w:rsidP="00601500">
            <w:pPr>
              <w:tabs>
                <w:tab w:val="left" w:pos="900"/>
              </w:tabs>
              <w:spacing w:before="60" w:after="60"/>
              <w:ind w:left="567" w:hanging="567"/>
              <w:rPr>
                <w:rFonts w:eastAsia="Times New Roman"/>
                <w:sz w:val="18"/>
                <w:szCs w:val="18"/>
              </w:rPr>
            </w:pPr>
            <w:r>
              <w:rPr>
                <w:rFonts w:eastAsia="Times New Roman"/>
                <w:sz w:val="18"/>
                <w:szCs w:val="18"/>
              </w:rPr>
              <w:t>8.</w:t>
            </w:r>
            <w:r>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4909E687" w14:textId="3E5FBEDA" w:rsidR="00601500" w:rsidRPr="002E0918" w:rsidRDefault="00601500" w:rsidP="00601500">
            <w:pPr>
              <w:tabs>
                <w:tab w:val="left" w:pos="810"/>
              </w:tabs>
              <w:rPr>
                <w:sz w:val="18"/>
                <w:szCs w:val="18"/>
              </w:rPr>
            </w:pPr>
            <w:r>
              <w:rPr>
                <w:sz w:val="18"/>
                <w:szCs w:val="18"/>
              </w:rPr>
              <w:t>No</w:t>
            </w:r>
          </w:p>
        </w:tc>
      </w:tr>
      <w:tr w:rsidR="00F07AAC" w:rsidRPr="002E0918" w14:paraId="4A1D0142" w14:textId="77777777" w:rsidTr="00E603E0">
        <w:tc>
          <w:tcPr>
            <w:tcW w:w="8635" w:type="dxa"/>
            <w:tcBorders>
              <w:bottom w:val="single" w:sz="4" w:space="0" w:color="auto"/>
            </w:tcBorders>
            <w:shd w:val="clear" w:color="auto" w:fill="DBE5F1" w:themeFill="accent1" w:themeFillTint="33"/>
          </w:tcPr>
          <w:p w14:paraId="1E7CC3C5"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336F264C" w14:textId="77777777" w:rsidR="00F07AAC" w:rsidRPr="008E105C" w:rsidRDefault="00F07AAC" w:rsidP="008E105C">
            <w:pPr>
              <w:tabs>
                <w:tab w:val="left" w:pos="810"/>
              </w:tabs>
              <w:spacing w:before="120" w:after="120"/>
              <w:rPr>
                <w:b/>
                <w:sz w:val="18"/>
                <w:szCs w:val="18"/>
              </w:rPr>
            </w:pPr>
          </w:p>
        </w:tc>
      </w:tr>
      <w:tr w:rsidR="00F07AAC" w:rsidRPr="002E0918" w14:paraId="0CEEB146" w14:textId="77777777" w:rsidTr="00E603E0">
        <w:tc>
          <w:tcPr>
            <w:tcW w:w="8635" w:type="dxa"/>
            <w:tcBorders>
              <w:bottom w:val="single" w:sz="4" w:space="0" w:color="auto"/>
            </w:tcBorders>
            <w:shd w:val="clear" w:color="auto" w:fill="auto"/>
          </w:tcPr>
          <w:p w14:paraId="55C61E09"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2C7B300A" w14:textId="7A2982DD" w:rsidR="00F07AAC" w:rsidRPr="002E0918" w:rsidRDefault="00601500" w:rsidP="00D0789F">
            <w:pPr>
              <w:tabs>
                <w:tab w:val="left" w:pos="810"/>
              </w:tabs>
              <w:rPr>
                <w:sz w:val="18"/>
                <w:szCs w:val="18"/>
              </w:rPr>
            </w:pPr>
            <w:r>
              <w:rPr>
                <w:sz w:val="18"/>
                <w:szCs w:val="18"/>
              </w:rPr>
              <w:t>No</w:t>
            </w:r>
          </w:p>
        </w:tc>
      </w:tr>
      <w:tr w:rsidR="00601500" w:rsidRPr="002E0918" w14:paraId="35AF8179" w14:textId="77777777" w:rsidTr="00E603E0">
        <w:tc>
          <w:tcPr>
            <w:tcW w:w="8635" w:type="dxa"/>
            <w:tcBorders>
              <w:bottom w:val="single" w:sz="4" w:space="0" w:color="auto"/>
            </w:tcBorders>
            <w:shd w:val="clear" w:color="auto" w:fill="auto"/>
          </w:tcPr>
          <w:p w14:paraId="3C138267" w14:textId="77777777" w:rsidR="00601500" w:rsidRPr="00F069F1" w:rsidRDefault="00601500" w:rsidP="00601500">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reproduce </w:t>
            </w:r>
            <w:r w:rsidRPr="00F069F1">
              <w:rPr>
                <w:rFonts w:eastAsia="Times New Roman"/>
                <w:sz w:val="18"/>
                <w:szCs w:val="18"/>
              </w:rPr>
              <w:t>discriminat</w:t>
            </w:r>
            <w:r>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37E7731" w14:textId="2104F7B6" w:rsidR="00601500" w:rsidRPr="002E0918" w:rsidRDefault="00601500" w:rsidP="00601500">
            <w:pPr>
              <w:tabs>
                <w:tab w:val="left" w:pos="810"/>
              </w:tabs>
              <w:rPr>
                <w:sz w:val="18"/>
                <w:szCs w:val="18"/>
              </w:rPr>
            </w:pPr>
            <w:r w:rsidRPr="009970CB">
              <w:rPr>
                <w:sz w:val="18"/>
                <w:szCs w:val="18"/>
              </w:rPr>
              <w:t>No</w:t>
            </w:r>
          </w:p>
        </w:tc>
      </w:tr>
      <w:tr w:rsidR="00601500" w:rsidRPr="002E0918" w14:paraId="3F85932C" w14:textId="77777777" w:rsidTr="00E603E0">
        <w:tc>
          <w:tcPr>
            <w:tcW w:w="8635" w:type="dxa"/>
            <w:tcBorders>
              <w:bottom w:val="single" w:sz="4" w:space="0" w:color="auto"/>
            </w:tcBorders>
            <w:shd w:val="clear" w:color="auto" w:fill="auto"/>
          </w:tcPr>
          <w:p w14:paraId="2906BD4D" w14:textId="77777777" w:rsidR="00601500" w:rsidRDefault="00601500" w:rsidP="00601500">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0298EB3F" w14:textId="569FC4DA" w:rsidR="00601500" w:rsidRPr="002E0918" w:rsidRDefault="00601500" w:rsidP="00601500">
            <w:pPr>
              <w:tabs>
                <w:tab w:val="left" w:pos="810"/>
              </w:tabs>
              <w:rPr>
                <w:sz w:val="18"/>
                <w:szCs w:val="18"/>
              </w:rPr>
            </w:pPr>
            <w:r w:rsidRPr="009970CB">
              <w:rPr>
                <w:sz w:val="18"/>
                <w:szCs w:val="18"/>
              </w:rPr>
              <w:t>No</w:t>
            </w:r>
          </w:p>
        </w:tc>
      </w:tr>
      <w:tr w:rsidR="00601500" w:rsidRPr="002E0918" w14:paraId="3B518EFE" w14:textId="77777777" w:rsidTr="00E603E0">
        <w:tc>
          <w:tcPr>
            <w:tcW w:w="8635" w:type="dxa"/>
            <w:tcBorders>
              <w:bottom w:val="single" w:sz="4" w:space="0" w:color="auto"/>
            </w:tcBorders>
            <w:shd w:val="clear" w:color="auto" w:fill="auto"/>
          </w:tcPr>
          <w:p w14:paraId="026BDD2D" w14:textId="356130F0" w:rsidR="00601500" w:rsidRDefault="00601500" w:rsidP="00601500">
            <w:pPr>
              <w:tabs>
                <w:tab w:val="left" w:pos="900"/>
              </w:tabs>
              <w:spacing w:before="60" w:after="60"/>
              <w:ind w:left="567" w:hanging="567"/>
              <w:rPr>
                <w:rFonts w:eastAsia="Times New Roman"/>
                <w:sz w:val="18"/>
                <w:szCs w:val="18"/>
              </w:rPr>
            </w:pPr>
            <w:r>
              <w:rPr>
                <w:rFonts w:eastAsia="Times New Roman"/>
                <w:sz w:val="18"/>
                <w:szCs w:val="18"/>
              </w:rPr>
              <w:t>4.</w:t>
            </w:r>
            <w:r>
              <w:rPr>
                <w:rFonts w:eastAsia="Times New Roman"/>
                <w:sz w:val="18"/>
                <w:szCs w:val="18"/>
              </w:rPr>
              <w:tab/>
            </w:r>
            <w:r w:rsidRPr="00677545">
              <w:rPr>
                <w:rFonts w:eastAsia="Times New Roman"/>
                <w:sz w:val="18"/>
                <w:szCs w:val="18"/>
              </w:rPr>
              <w:t>Would the Project potentially limit women’s ability to use, develop and protect natural resources, taking into account different roles and positions of women and men in accessing environmental goods and services?</w:t>
            </w:r>
          </w:p>
          <w:p w14:paraId="7F10B7D3" w14:textId="77777777" w:rsidR="00601500" w:rsidRPr="003843AE" w:rsidRDefault="00601500" w:rsidP="00601500">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3F690780" w14:textId="4A4FC0D4" w:rsidR="00601500" w:rsidRPr="002E0918" w:rsidRDefault="00601500" w:rsidP="00601500">
            <w:pPr>
              <w:tabs>
                <w:tab w:val="left" w:pos="810"/>
              </w:tabs>
              <w:rPr>
                <w:sz w:val="18"/>
                <w:szCs w:val="18"/>
              </w:rPr>
            </w:pPr>
            <w:r w:rsidRPr="009970CB">
              <w:rPr>
                <w:sz w:val="18"/>
                <w:szCs w:val="18"/>
              </w:rPr>
              <w:t>No</w:t>
            </w:r>
          </w:p>
        </w:tc>
      </w:tr>
      <w:tr w:rsidR="00F07AAC" w:rsidRPr="002E0918" w14:paraId="7F4BE889" w14:textId="77777777" w:rsidTr="00E603E0">
        <w:tc>
          <w:tcPr>
            <w:tcW w:w="8635" w:type="dxa"/>
            <w:tcBorders>
              <w:bottom w:val="single" w:sz="4" w:space="0" w:color="auto"/>
            </w:tcBorders>
            <w:shd w:val="clear" w:color="auto" w:fill="DBE5F1" w:themeFill="accent1" w:themeFillTint="33"/>
          </w:tcPr>
          <w:p w14:paraId="42E789C7"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479D7986" w14:textId="77777777" w:rsidR="00F07AAC" w:rsidRPr="002E0918" w:rsidRDefault="00F07AAC" w:rsidP="00D0789F">
            <w:pPr>
              <w:tabs>
                <w:tab w:val="left" w:pos="810"/>
              </w:tabs>
              <w:rPr>
                <w:sz w:val="18"/>
                <w:szCs w:val="18"/>
              </w:rPr>
            </w:pPr>
          </w:p>
        </w:tc>
      </w:tr>
      <w:tr w:rsidR="00F07AAC" w:rsidRPr="002E0918" w14:paraId="3C0372A8" w14:textId="77777777" w:rsidTr="00E603E0">
        <w:tc>
          <w:tcPr>
            <w:tcW w:w="8635" w:type="dxa"/>
            <w:tcBorders>
              <w:bottom w:val="single" w:sz="4" w:space="0" w:color="auto"/>
            </w:tcBorders>
            <w:shd w:val="clear" w:color="auto" w:fill="auto"/>
          </w:tcPr>
          <w:p w14:paraId="1E24CE53"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050C180E" w14:textId="77777777" w:rsidR="00F07AAC" w:rsidRPr="002E0918" w:rsidRDefault="00F07AAC" w:rsidP="00D0789F">
            <w:pPr>
              <w:tabs>
                <w:tab w:val="left" w:pos="810"/>
              </w:tabs>
              <w:rPr>
                <w:sz w:val="18"/>
                <w:szCs w:val="18"/>
              </w:rPr>
            </w:pPr>
          </w:p>
        </w:tc>
      </w:tr>
      <w:tr w:rsidR="00F07AAC" w:rsidRPr="00310835" w14:paraId="3040721A" w14:textId="77777777" w:rsidTr="00E603E0">
        <w:tc>
          <w:tcPr>
            <w:tcW w:w="8635" w:type="dxa"/>
            <w:tcBorders>
              <w:bottom w:val="single" w:sz="4" w:space="0" w:color="auto"/>
            </w:tcBorders>
            <w:shd w:val="clear" w:color="auto" w:fill="DBE5F1" w:themeFill="accent1" w:themeFillTint="33"/>
            <w:vAlign w:val="center"/>
          </w:tcPr>
          <w:p w14:paraId="6B5258E4"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1291611" w14:textId="77777777" w:rsidR="00F07AAC" w:rsidRPr="00310835" w:rsidRDefault="00F07AAC" w:rsidP="00D0789F">
            <w:pPr>
              <w:rPr>
                <w:rFonts w:eastAsia="Times New Roman"/>
                <w:b/>
                <w:sz w:val="18"/>
                <w:szCs w:val="18"/>
              </w:rPr>
            </w:pPr>
          </w:p>
        </w:tc>
      </w:tr>
      <w:tr w:rsidR="00F07AAC" w:rsidRPr="00310835" w14:paraId="20E935CD" w14:textId="77777777" w:rsidTr="00E603E0">
        <w:tc>
          <w:tcPr>
            <w:tcW w:w="8635" w:type="dxa"/>
            <w:shd w:val="clear" w:color="auto" w:fill="auto"/>
          </w:tcPr>
          <w:p w14:paraId="336626D0"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70EBCB75" w14:textId="70A5527D" w:rsidR="00F07AAC" w:rsidRPr="00310835" w:rsidRDefault="00601500" w:rsidP="00D0789F">
            <w:pPr>
              <w:rPr>
                <w:rFonts w:eastAsia="Times New Roman"/>
                <w:sz w:val="18"/>
                <w:szCs w:val="18"/>
              </w:rPr>
            </w:pPr>
            <w:r>
              <w:rPr>
                <w:sz w:val="18"/>
                <w:szCs w:val="18"/>
              </w:rPr>
              <w:lastRenderedPageBreak/>
              <w:t>No</w:t>
            </w:r>
          </w:p>
        </w:tc>
      </w:tr>
      <w:tr w:rsidR="00601500" w:rsidRPr="00310835" w14:paraId="3CB129AD" w14:textId="77777777" w:rsidTr="00E603E0">
        <w:tc>
          <w:tcPr>
            <w:tcW w:w="8635" w:type="dxa"/>
            <w:tcBorders>
              <w:bottom w:val="single" w:sz="4" w:space="0" w:color="auto"/>
            </w:tcBorders>
            <w:shd w:val="clear" w:color="auto" w:fill="auto"/>
          </w:tcPr>
          <w:p w14:paraId="2DC1BB56" w14:textId="77777777" w:rsidR="00601500" w:rsidRPr="00310835" w:rsidRDefault="00601500" w:rsidP="00601500">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Pr>
                <w:rFonts w:eastAsia="Times New Roman"/>
                <w:bCs/>
                <w:color w:val="000000"/>
                <w:sz w:val="18"/>
                <w:szCs w:val="18"/>
              </w:rPr>
              <w:t>Project</w:t>
            </w:r>
            <w:r w:rsidRPr="00310835">
              <w:rPr>
                <w:rFonts w:eastAsia="Times New Roman"/>
                <w:bCs/>
                <w:color w:val="000000"/>
                <w:sz w:val="18"/>
                <w:szCs w:val="18"/>
              </w:rPr>
              <w:t xml:space="preserve"> activities proposed within or adjacent to </w:t>
            </w:r>
            <w:r>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Pr>
                <w:rFonts w:eastAsia="Times New Roman"/>
                <w:bCs/>
                <w:color w:val="000000"/>
                <w:sz w:val="18"/>
                <w:szCs w:val="18"/>
              </w:rPr>
              <w:t>s</w:t>
            </w:r>
            <w:r w:rsidRPr="00310835">
              <w:rPr>
                <w:rFonts w:eastAsia="Times New Roman"/>
                <w:bCs/>
                <w:color w:val="000000"/>
                <w:sz w:val="18"/>
                <w:szCs w:val="18"/>
              </w:rPr>
              <w:t xml:space="preserve"> (e.g. natur</w:t>
            </w:r>
            <w:r>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7C3C9F1E" w14:textId="74CCA40C" w:rsidR="00601500" w:rsidRPr="00310835" w:rsidRDefault="00601500" w:rsidP="00601500">
            <w:pPr>
              <w:rPr>
                <w:rFonts w:eastAsia="Times New Roman"/>
                <w:sz w:val="18"/>
                <w:szCs w:val="18"/>
              </w:rPr>
            </w:pPr>
            <w:r w:rsidRPr="00D719FC">
              <w:rPr>
                <w:sz w:val="18"/>
                <w:szCs w:val="18"/>
              </w:rPr>
              <w:t>No</w:t>
            </w:r>
          </w:p>
        </w:tc>
      </w:tr>
      <w:tr w:rsidR="00601500" w:rsidRPr="00310835" w14:paraId="6FCE1DE5" w14:textId="77777777" w:rsidTr="00E603E0">
        <w:tc>
          <w:tcPr>
            <w:tcW w:w="8635" w:type="dxa"/>
            <w:tcBorders>
              <w:bottom w:val="single" w:sz="4" w:space="0" w:color="auto"/>
            </w:tcBorders>
            <w:shd w:val="clear" w:color="auto" w:fill="auto"/>
          </w:tcPr>
          <w:p w14:paraId="73989B59" w14:textId="77777777" w:rsidR="00601500" w:rsidRPr="00310835" w:rsidRDefault="00601500" w:rsidP="00601500">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3</w:t>
            </w:r>
            <w:r w:rsidRPr="00310835">
              <w:rPr>
                <w:rFonts w:eastAsia="Times New Roman"/>
                <w:sz w:val="18"/>
                <w:szCs w:val="18"/>
              </w:rPr>
              <w:tab/>
            </w:r>
            <w:r>
              <w:rPr>
                <w:rFonts w:eastAsia="Times New Roman"/>
                <w:sz w:val="18"/>
                <w:szCs w:val="18"/>
              </w:rPr>
              <w:t>Does the</w:t>
            </w:r>
            <w:r w:rsidRPr="00310835">
              <w:rPr>
                <w:rFonts w:eastAsia="Times New Roman"/>
                <w:sz w:val="18"/>
                <w:szCs w:val="18"/>
              </w:rPr>
              <w:t xml:space="preserve"> </w:t>
            </w:r>
            <w:r>
              <w:rPr>
                <w:rFonts w:eastAsia="Times New Roman"/>
                <w:sz w:val="18"/>
                <w:szCs w:val="18"/>
              </w:rPr>
              <w:t>Project</w:t>
            </w:r>
            <w:r w:rsidRPr="00310835">
              <w:rPr>
                <w:rFonts w:eastAsia="Times New Roman"/>
                <w:sz w:val="18"/>
                <w:szCs w:val="18"/>
              </w:rPr>
              <w:t xml:space="preserve"> </w:t>
            </w:r>
            <w:r>
              <w:rPr>
                <w:rFonts w:eastAsia="Times New Roman"/>
                <w:sz w:val="18"/>
                <w:szCs w:val="18"/>
              </w:rPr>
              <w:t>involve</w:t>
            </w:r>
            <w:r w:rsidRPr="00310835">
              <w:rPr>
                <w:rFonts w:eastAsia="Times New Roman"/>
                <w:sz w:val="18"/>
                <w:szCs w:val="18"/>
              </w:rPr>
              <w:t xml:space="preserve"> change</w:t>
            </w:r>
            <w:r>
              <w:rPr>
                <w:rFonts w:eastAsia="Times New Roman"/>
                <w:sz w:val="18"/>
                <w:szCs w:val="18"/>
              </w:rPr>
              <w:t>s</w:t>
            </w:r>
            <w:r w:rsidRPr="00310835">
              <w:rPr>
                <w:rFonts w:eastAsia="Times New Roman"/>
                <w:sz w:val="18"/>
                <w:szCs w:val="18"/>
              </w:rPr>
              <w:t xml:space="preserve"> to the use of lands and resources</w:t>
            </w:r>
            <w:r>
              <w:rPr>
                <w:rFonts w:eastAsia="Times New Roman"/>
                <w:sz w:val="18"/>
                <w:szCs w:val="18"/>
              </w:rPr>
              <w:t xml:space="preserve"> that may have adverse impacts on habitats, ecosystems, and/or livelihoods? </w:t>
            </w:r>
            <w:r w:rsidRPr="00310835">
              <w:rPr>
                <w:rFonts w:eastAsia="Times New Roman"/>
                <w:sz w:val="18"/>
                <w:szCs w:val="18"/>
              </w:rPr>
              <w:t>(</w:t>
            </w:r>
            <w:r>
              <w:rPr>
                <w:rFonts w:eastAsia="Times New Roman"/>
                <w:sz w:val="18"/>
                <w:szCs w:val="18"/>
              </w:rPr>
              <w:t xml:space="preserve">Note: if </w:t>
            </w:r>
            <w:r w:rsidRPr="00310835">
              <w:rPr>
                <w:rFonts w:eastAsia="Times New Roman"/>
                <w:sz w:val="18"/>
                <w:szCs w:val="18"/>
              </w:rPr>
              <w:t xml:space="preserve">restrictions and/or limitations of access </w:t>
            </w:r>
            <w:r>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408CACCD" w14:textId="69BE4BE1" w:rsidR="00601500" w:rsidRPr="00310835" w:rsidRDefault="00601500" w:rsidP="00601500">
            <w:pPr>
              <w:rPr>
                <w:rFonts w:eastAsia="Times New Roman"/>
                <w:sz w:val="18"/>
                <w:szCs w:val="18"/>
              </w:rPr>
            </w:pPr>
            <w:r w:rsidRPr="00D719FC">
              <w:rPr>
                <w:sz w:val="18"/>
                <w:szCs w:val="18"/>
              </w:rPr>
              <w:t>No</w:t>
            </w:r>
          </w:p>
        </w:tc>
      </w:tr>
      <w:tr w:rsidR="00601500" w:rsidRPr="00310835" w14:paraId="3A58ED14" w14:textId="77777777" w:rsidTr="00E603E0">
        <w:tc>
          <w:tcPr>
            <w:tcW w:w="8635" w:type="dxa"/>
            <w:tcBorders>
              <w:bottom w:val="single" w:sz="4" w:space="0" w:color="auto"/>
            </w:tcBorders>
            <w:shd w:val="clear" w:color="auto" w:fill="auto"/>
          </w:tcPr>
          <w:p w14:paraId="515DC9D5" w14:textId="77777777" w:rsidR="00601500" w:rsidRPr="00310835" w:rsidRDefault="00601500" w:rsidP="00601500">
            <w:pPr>
              <w:tabs>
                <w:tab w:val="left" w:pos="900"/>
              </w:tabs>
              <w:spacing w:before="60" w:after="60"/>
              <w:ind w:left="567" w:hanging="567"/>
              <w:rPr>
                <w:rFonts w:eastAsia="Times New Roman"/>
                <w:sz w:val="18"/>
                <w:szCs w:val="18"/>
              </w:rPr>
            </w:pPr>
            <w:r>
              <w:rPr>
                <w:rFonts w:eastAsia="Times New Roman"/>
                <w:sz w:val="18"/>
                <w:szCs w:val="18"/>
              </w:rPr>
              <w:t>1.4</w:t>
            </w:r>
            <w:r>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1614E319" w14:textId="4471E9C1" w:rsidR="00601500" w:rsidRPr="00310835" w:rsidRDefault="00601500" w:rsidP="00601500">
            <w:pPr>
              <w:rPr>
                <w:rFonts w:eastAsia="Times New Roman"/>
                <w:sz w:val="18"/>
                <w:szCs w:val="18"/>
              </w:rPr>
            </w:pPr>
            <w:r w:rsidRPr="00D719FC">
              <w:rPr>
                <w:sz w:val="18"/>
                <w:szCs w:val="18"/>
              </w:rPr>
              <w:t>No</w:t>
            </w:r>
          </w:p>
        </w:tc>
      </w:tr>
      <w:tr w:rsidR="00601500" w:rsidRPr="00310835" w14:paraId="40413CED" w14:textId="77777777" w:rsidTr="00E603E0">
        <w:tc>
          <w:tcPr>
            <w:tcW w:w="8635" w:type="dxa"/>
            <w:tcBorders>
              <w:bottom w:val="single" w:sz="4" w:space="0" w:color="auto"/>
            </w:tcBorders>
            <w:shd w:val="clear" w:color="auto" w:fill="auto"/>
          </w:tcPr>
          <w:p w14:paraId="008BFE8C" w14:textId="77777777" w:rsidR="00601500" w:rsidRPr="00310835" w:rsidRDefault="00601500" w:rsidP="00601500">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15B0F204" w14:textId="612163FB" w:rsidR="00601500" w:rsidRPr="00310835" w:rsidRDefault="00601500" w:rsidP="00601500">
            <w:pPr>
              <w:rPr>
                <w:rFonts w:eastAsia="Times New Roman"/>
                <w:sz w:val="18"/>
                <w:szCs w:val="18"/>
              </w:rPr>
            </w:pPr>
            <w:r w:rsidRPr="00D719FC">
              <w:rPr>
                <w:sz w:val="18"/>
                <w:szCs w:val="18"/>
              </w:rPr>
              <w:t>No</w:t>
            </w:r>
          </w:p>
        </w:tc>
      </w:tr>
      <w:tr w:rsidR="00601500" w:rsidRPr="00310835" w14:paraId="1F975CC1" w14:textId="77777777" w:rsidTr="00E603E0">
        <w:tc>
          <w:tcPr>
            <w:tcW w:w="8635" w:type="dxa"/>
            <w:tcBorders>
              <w:bottom w:val="single" w:sz="4" w:space="0" w:color="auto"/>
            </w:tcBorders>
            <w:shd w:val="clear" w:color="auto" w:fill="auto"/>
          </w:tcPr>
          <w:p w14:paraId="21CB1B4A" w14:textId="77777777" w:rsidR="00601500" w:rsidRPr="00310835" w:rsidRDefault="00601500" w:rsidP="00601500">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07E2B71C" w14:textId="59059057" w:rsidR="00601500" w:rsidRPr="00310835" w:rsidRDefault="00601500" w:rsidP="00601500">
            <w:pPr>
              <w:rPr>
                <w:rFonts w:eastAsia="Times New Roman"/>
                <w:sz w:val="18"/>
                <w:szCs w:val="18"/>
              </w:rPr>
            </w:pPr>
            <w:r w:rsidRPr="00D719FC">
              <w:rPr>
                <w:sz w:val="18"/>
                <w:szCs w:val="18"/>
              </w:rPr>
              <w:t>No</w:t>
            </w:r>
          </w:p>
        </w:tc>
      </w:tr>
      <w:tr w:rsidR="00601500" w:rsidRPr="00310835" w14:paraId="7CF5844C" w14:textId="77777777" w:rsidTr="00E603E0">
        <w:tc>
          <w:tcPr>
            <w:tcW w:w="8635" w:type="dxa"/>
            <w:tcBorders>
              <w:bottom w:val="single" w:sz="4" w:space="0" w:color="auto"/>
            </w:tcBorders>
            <w:shd w:val="clear" w:color="auto" w:fill="auto"/>
          </w:tcPr>
          <w:p w14:paraId="0CCE18B4" w14:textId="77777777" w:rsidR="00601500" w:rsidRPr="00310835" w:rsidRDefault="00601500" w:rsidP="00601500">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9967AE5" w14:textId="457F329F" w:rsidR="00601500" w:rsidRPr="00310835" w:rsidRDefault="00601500" w:rsidP="00601500">
            <w:pPr>
              <w:rPr>
                <w:rFonts w:eastAsia="Times New Roman"/>
                <w:sz w:val="18"/>
                <w:szCs w:val="18"/>
              </w:rPr>
            </w:pPr>
            <w:r w:rsidRPr="00D719FC">
              <w:rPr>
                <w:sz w:val="18"/>
                <w:szCs w:val="18"/>
              </w:rPr>
              <w:t>No</w:t>
            </w:r>
          </w:p>
        </w:tc>
      </w:tr>
      <w:tr w:rsidR="00601500" w:rsidRPr="00310835" w14:paraId="40487EC9" w14:textId="77777777" w:rsidTr="00E603E0">
        <w:tc>
          <w:tcPr>
            <w:tcW w:w="8635" w:type="dxa"/>
            <w:tcBorders>
              <w:bottom w:val="single" w:sz="4" w:space="0" w:color="auto"/>
            </w:tcBorders>
            <w:shd w:val="clear" w:color="auto" w:fill="auto"/>
          </w:tcPr>
          <w:p w14:paraId="71E14108" w14:textId="77777777" w:rsidR="00601500" w:rsidRDefault="00601500" w:rsidP="00601500">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6988BF9F" w14:textId="77777777" w:rsidR="00601500" w:rsidRPr="003843AE" w:rsidRDefault="00601500" w:rsidP="00601500">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E2C305F" w14:textId="3BC5CF82" w:rsidR="00601500" w:rsidRPr="00310835" w:rsidRDefault="00601500" w:rsidP="00601500">
            <w:pPr>
              <w:rPr>
                <w:rFonts w:eastAsia="Times New Roman"/>
                <w:sz w:val="18"/>
                <w:szCs w:val="18"/>
              </w:rPr>
            </w:pPr>
            <w:r w:rsidRPr="00D719FC">
              <w:rPr>
                <w:sz w:val="18"/>
                <w:szCs w:val="18"/>
              </w:rPr>
              <w:t>No</w:t>
            </w:r>
          </w:p>
        </w:tc>
      </w:tr>
      <w:tr w:rsidR="00601500" w:rsidRPr="00310835" w14:paraId="67A086E0" w14:textId="77777777" w:rsidTr="00E603E0">
        <w:tc>
          <w:tcPr>
            <w:tcW w:w="8635" w:type="dxa"/>
            <w:tcBorders>
              <w:bottom w:val="single" w:sz="4" w:space="0" w:color="auto"/>
            </w:tcBorders>
            <w:shd w:val="clear" w:color="auto" w:fill="auto"/>
          </w:tcPr>
          <w:p w14:paraId="3834A96E" w14:textId="77777777" w:rsidR="00601500" w:rsidRPr="00310835" w:rsidRDefault="00601500" w:rsidP="00601500">
            <w:pPr>
              <w:tabs>
                <w:tab w:val="left" w:pos="900"/>
              </w:tabs>
              <w:spacing w:before="60" w:after="60"/>
              <w:ind w:left="567" w:hanging="567"/>
              <w:rPr>
                <w:rFonts w:eastAsia="Times New Roman"/>
                <w:sz w:val="18"/>
                <w:szCs w:val="18"/>
              </w:rPr>
            </w:pPr>
            <w:r w:rsidRPr="00310835">
              <w:rPr>
                <w:rFonts w:eastAsia="Times New Roman"/>
                <w:sz w:val="18"/>
                <w:szCs w:val="18"/>
              </w:rPr>
              <w:t>1.</w:t>
            </w:r>
            <w:r>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of genetic resources? (e.g. collection and/or harvesting, commercial development) </w:t>
            </w:r>
          </w:p>
        </w:tc>
        <w:tc>
          <w:tcPr>
            <w:tcW w:w="833" w:type="dxa"/>
            <w:tcBorders>
              <w:bottom w:val="single" w:sz="4" w:space="0" w:color="auto"/>
            </w:tcBorders>
            <w:shd w:val="clear" w:color="auto" w:fill="auto"/>
          </w:tcPr>
          <w:p w14:paraId="5754B494" w14:textId="2EB68E96" w:rsidR="00601500" w:rsidRPr="00310835" w:rsidRDefault="00601500" w:rsidP="00601500">
            <w:pPr>
              <w:tabs>
                <w:tab w:val="left" w:pos="585"/>
              </w:tabs>
              <w:spacing w:before="60" w:after="60"/>
              <w:ind w:left="567" w:hanging="567"/>
              <w:rPr>
                <w:rFonts w:eastAsia="Times New Roman"/>
                <w:sz w:val="18"/>
                <w:szCs w:val="18"/>
              </w:rPr>
            </w:pPr>
            <w:r w:rsidRPr="00D719FC">
              <w:rPr>
                <w:sz w:val="18"/>
                <w:szCs w:val="18"/>
              </w:rPr>
              <w:t>No</w:t>
            </w:r>
          </w:p>
        </w:tc>
      </w:tr>
      <w:tr w:rsidR="00601500" w:rsidRPr="00310835" w14:paraId="55A3776F" w14:textId="77777777" w:rsidTr="00E603E0">
        <w:tc>
          <w:tcPr>
            <w:tcW w:w="8635" w:type="dxa"/>
            <w:tcBorders>
              <w:bottom w:val="single" w:sz="4" w:space="0" w:color="auto"/>
            </w:tcBorders>
            <w:shd w:val="clear" w:color="auto" w:fill="auto"/>
          </w:tcPr>
          <w:p w14:paraId="14633BE9" w14:textId="77777777" w:rsidR="00601500" w:rsidRPr="00310835" w:rsidRDefault="00601500" w:rsidP="00601500">
            <w:pPr>
              <w:tabs>
                <w:tab w:val="left" w:pos="900"/>
              </w:tabs>
              <w:spacing w:before="60" w:after="60"/>
              <w:ind w:left="567" w:hanging="567"/>
              <w:rPr>
                <w:rFonts w:eastAsia="Times New Roman"/>
                <w:b/>
                <w:sz w:val="18"/>
                <w:szCs w:val="18"/>
              </w:rPr>
            </w:pPr>
            <w:r w:rsidRPr="00310835">
              <w:rPr>
                <w:rFonts w:eastAsia="Times New Roman"/>
                <w:sz w:val="18"/>
                <w:szCs w:val="18"/>
              </w:rPr>
              <w:t>1.1</w:t>
            </w:r>
            <w:r>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generate</w:t>
            </w:r>
            <w:r w:rsidRPr="00310835">
              <w:rPr>
                <w:rFonts w:eastAsia="Times New Roman"/>
                <w:sz w:val="18"/>
                <w:szCs w:val="18"/>
              </w:rPr>
              <w:t xml:space="preserve"> 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3DFE08C6" w14:textId="2C88DA99" w:rsidR="00601500" w:rsidRPr="00310835" w:rsidRDefault="00601500" w:rsidP="00601500">
            <w:pPr>
              <w:tabs>
                <w:tab w:val="left" w:pos="585"/>
              </w:tabs>
              <w:spacing w:before="60" w:after="60"/>
              <w:ind w:left="567" w:hanging="567"/>
              <w:rPr>
                <w:rFonts w:eastAsia="Times New Roman"/>
                <w:sz w:val="18"/>
                <w:szCs w:val="18"/>
              </w:rPr>
            </w:pPr>
            <w:r w:rsidRPr="00D719FC">
              <w:rPr>
                <w:sz w:val="18"/>
                <w:szCs w:val="18"/>
              </w:rPr>
              <w:t>No</w:t>
            </w:r>
          </w:p>
        </w:tc>
      </w:tr>
      <w:tr w:rsidR="00601500" w:rsidRPr="00310835" w14:paraId="361D75DF" w14:textId="77777777" w:rsidTr="00E603E0">
        <w:tc>
          <w:tcPr>
            <w:tcW w:w="8635" w:type="dxa"/>
            <w:tcBorders>
              <w:bottom w:val="single" w:sz="4" w:space="0" w:color="auto"/>
            </w:tcBorders>
            <w:shd w:val="clear" w:color="auto" w:fill="auto"/>
          </w:tcPr>
          <w:p w14:paraId="7B29BF8D" w14:textId="77777777" w:rsidR="00601500" w:rsidRDefault="00601500" w:rsidP="00601500">
            <w:pPr>
              <w:tabs>
                <w:tab w:val="left" w:pos="900"/>
              </w:tabs>
              <w:spacing w:before="60" w:after="60"/>
              <w:ind w:left="567" w:hanging="567"/>
              <w:rPr>
                <w:rFonts w:eastAsia="Times New Roman"/>
                <w:sz w:val="18"/>
                <w:szCs w:val="18"/>
              </w:rPr>
            </w:pPr>
            <w:r w:rsidRPr="007E6F3A">
              <w:rPr>
                <w:rFonts w:eastAsia="Times New Roman"/>
                <w:sz w:val="18"/>
                <w:szCs w:val="18"/>
              </w:rPr>
              <w:t>1.1</w:t>
            </w:r>
            <w:r>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0BA68973" w14:textId="77777777" w:rsidR="00601500" w:rsidRPr="003843AE" w:rsidRDefault="00601500" w:rsidP="00601500">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Pr>
                <w:rFonts w:eastAsia="Times New Roman"/>
                <w:i/>
                <w:sz w:val="18"/>
                <w:szCs w:val="18"/>
              </w:rPr>
              <w:t xml:space="preserve"> of</w:t>
            </w:r>
            <w:r w:rsidRPr="003843AE">
              <w:rPr>
                <w:rFonts w:eastAsia="Times New Roman"/>
                <w:i/>
                <w:sz w:val="18"/>
                <w:szCs w:val="18"/>
              </w:rPr>
              <w:t xml:space="preserve"> trees, earthworks, potential relocation of inhabitants). </w:t>
            </w:r>
            <w:r w:rsidRPr="000D4E2F">
              <w:rPr>
                <w:rFonts w:eastAsia="Times New Roman"/>
                <w:i/>
                <w:sz w:val="18"/>
                <w:szCs w:val="18"/>
              </w:rPr>
              <w:t>The new r</w:t>
            </w:r>
            <w:r w:rsidRPr="003843AE">
              <w:rPr>
                <w:rFonts w:eastAsia="Times New Roman"/>
                <w:i/>
                <w:sz w:val="18"/>
                <w:szCs w:val="18"/>
              </w:rPr>
              <w:t>o</w:t>
            </w:r>
            <w:r>
              <w:rPr>
                <w:rFonts w:eastAsia="Times New Roman"/>
                <w:i/>
                <w:sz w:val="18"/>
                <w:szCs w:val="18"/>
              </w:rPr>
              <w:t>a</w:t>
            </w:r>
            <w:r w:rsidRPr="003843AE">
              <w:rPr>
                <w:rFonts w:eastAsia="Times New Roman"/>
                <w:i/>
                <w:sz w:val="18"/>
                <w:szCs w:val="18"/>
              </w:rPr>
              <w:t>d may also facilitate encroach</w:t>
            </w:r>
            <w:r w:rsidRPr="000D4E2F">
              <w:rPr>
                <w:rFonts w:eastAsia="Times New Roman"/>
                <w:i/>
                <w:sz w:val="18"/>
                <w:szCs w:val="18"/>
              </w:rPr>
              <w:t>ment on lands by illegal settler</w:t>
            </w:r>
            <w:r w:rsidRPr="003843AE">
              <w:rPr>
                <w:rFonts w:eastAsia="Times New Roman"/>
                <w:i/>
                <w:sz w:val="18"/>
                <w:szCs w:val="18"/>
              </w:rPr>
              <w:t xml:space="preserve">s or generate </w:t>
            </w:r>
            <w:r>
              <w:rPr>
                <w:rFonts w:eastAsia="Times New Roman"/>
                <w:i/>
                <w:sz w:val="18"/>
                <w:szCs w:val="18"/>
              </w:rPr>
              <w:t xml:space="preserve">unplanned </w:t>
            </w:r>
            <w:r w:rsidRPr="003843AE">
              <w:rPr>
                <w:rFonts w:eastAsia="Times New Roman"/>
                <w:i/>
                <w:sz w:val="18"/>
                <w:szCs w:val="18"/>
              </w:rPr>
              <w:t xml:space="preserve">commercial development along the route, potentially in sensitive areas. These are indirect, secondary, or induced impacts that need to be considered. Also, if similar developments in the same forested area are planned, then cumulative impacts of multiple activities </w:t>
            </w:r>
            <w:r>
              <w:rPr>
                <w:rFonts w:eastAsia="Times New Roman"/>
                <w:i/>
                <w:sz w:val="18"/>
                <w:szCs w:val="18"/>
              </w:rPr>
              <w:t xml:space="preserve">(even if not part of the same Project) </w:t>
            </w:r>
            <w:r w:rsidRPr="003843AE">
              <w:rPr>
                <w:rFonts w:eastAsia="Times New Roman"/>
                <w:i/>
                <w:sz w:val="18"/>
                <w:szCs w:val="18"/>
              </w:rPr>
              <w:t>need to be considered.</w:t>
            </w:r>
          </w:p>
        </w:tc>
        <w:tc>
          <w:tcPr>
            <w:tcW w:w="833" w:type="dxa"/>
            <w:tcBorders>
              <w:bottom w:val="single" w:sz="4" w:space="0" w:color="auto"/>
            </w:tcBorders>
            <w:shd w:val="clear" w:color="auto" w:fill="auto"/>
          </w:tcPr>
          <w:p w14:paraId="0EF3B2C2" w14:textId="1936EBB6" w:rsidR="00601500" w:rsidRPr="00310835" w:rsidRDefault="00601500" w:rsidP="00601500">
            <w:pPr>
              <w:tabs>
                <w:tab w:val="left" w:pos="585"/>
              </w:tabs>
              <w:spacing w:before="60" w:after="60"/>
              <w:ind w:left="567" w:hanging="567"/>
              <w:rPr>
                <w:rFonts w:eastAsia="Times New Roman"/>
                <w:sz w:val="18"/>
                <w:szCs w:val="18"/>
              </w:rPr>
            </w:pPr>
            <w:r w:rsidRPr="00D719FC">
              <w:rPr>
                <w:sz w:val="18"/>
                <w:szCs w:val="18"/>
              </w:rPr>
              <w:t>No</w:t>
            </w:r>
          </w:p>
        </w:tc>
      </w:tr>
      <w:tr w:rsidR="00F07AAC" w:rsidRPr="00310835" w14:paraId="1EDFCB63" w14:textId="77777777" w:rsidTr="00E603E0">
        <w:trPr>
          <w:trHeight w:val="530"/>
        </w:trPr>
        <w:tc>
          <w:tcPr>
            <w:tcW w:w="8635" w:type="dxa"/>
            <w:tcBorders>
              <w:bottom w:val="single" w:sz="4" w:space="0" w:color="auto"/>
            </w:tcBorders>
            <w:shd w:val="clear" w:color="auto" w:fill="DBE5F1" w:themeFill="accent1" w:themeFillTint="33"/>
            <w:vAlign w:val="center"/>
          </w:tcPr>
          <w:p w14:paraId="233FCB19" w14:textId="18DCA60A"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615F44D0" w14:textId="77777777" w:rsidR="00F07AAC" w:rsidRPr="00310835" w:rsidRDefault="00F07AAC" w:rsidP="00D0789F">
            <w:pPr>
              <w:tabs>
                <w:tab w:val="left" w:pos="585"/>
              </w:tabs>
              <w:spacing w:before="60" w:after="60"/>
              <w:ind w:left="567" w:hanging="567"/>
              <w:rPr>
                <w:rFonts w:eastAsia="Times New Roman"/>
                <w:sz w:val="18"/>
                <w:szCs w:val="18"/>
              </w:rPr>
            </w:pPr>
          </w:p>
        </w:tc>
      </w:tr>
      <w:tr w:rsidR="00601500" w:rsidRPr="00310835" w14:paraId="74D48346" w14:textId="77777777" w:rsidTr="00E603E0">
        <w:tc>
          <w:tcPr>
            <w:tcW w:w="8635" w:type="dxa"/>
            <w:tcBorders>
              <w:bottom w:val="single" w:sz="4" w:space="0" w:color="auto"/>
            </w:tcBorders>
            <w:shd w:val="clear" w:color="auto" w:fill="auto"/>
          </w:tcPr>
          <w:p w14:paraId="0A8A570E" w14:textId="77777777" w:rsidR="00601500" w:rsidRPr="00310835" w:rsidRDefault="00601500" w:rsidP="00601500">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783A6F80" w14:textId="1C0EEB61" w:rsidR="00601500" w:rsidRPr="00310835" w:rsidRDefault="00601500" w:rsidP="00601500">
            <w:pPr>
              <w:tabs>
                <w:tab w:val="left" w:pos="585"/>
              </w:tabs>
              <w:spacing w:before="60" w:after="60"/>
              <w:ind w:left="567" w:hanging="567"/>
              <w:rPr>
                <w:rFonts w:eastAsia="Times New Roman"/>
                <w:sz w:val="18"/>
                <w:szCs w:val="18"/>
              </w:rPr>
            </w:pPr>
            <w:r w:rsidRPr="00931B1B">
              <w:rPr>
                <w:sz w:val="18"/>
                <w:szCs w:val="18"/>
              </w:rPr>
              <w:t>No</w:t>
            </w:r>
          </w:p>
        </w:tc>
      </w:tr>
      <w:tr w:rsidR="00601500" w:rsidRPr="00310835" w14:paraId="4049D83F" w14:textId="77777777" w:rsidTr="00E603E0">
        <w:tc>
          <w:tcPr>
            <w:tcW w:w="8635" w:type="dxa"/>
            <w:tcBorders>
              <w:bottom w:val="single" w:sz="4" w:space="0" w:color="auto"/>
            </w:tcBorders>
            <w:shd w:val="clear" w:color="auto" w:fill="auto"/>
          </w:tcPr>
          <w:p w14:paraId="17BD0559" w14:textId="77777777" w:rsidR="00601500" w:rsidRPr="008E7703" w:rsidRDefault="00601500" w:rsidP="00601500">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4982F6FB" w14:textId="0368B259" w:rsidR="00601500" w:rsidRPr="00310835" w:rsidRDefault="00601500" w:rsidP="00601500">
            <w:pPr>
              <w:tabs>
                <w:tab w:val="left" w:pos="585"/>
              </w:tabs>
              <w:spacing w:before="60" w:after="60"/>
              <w:ind w:left="567" w:hanging="567"/>
              <w:rPr>
                <w:rFonts w:eastAsia="Times New Roman"/>
                <w:sz w:val="18"/>
                <w:szCs w:val="18"/>
              </w:rPr>
            </w:pPr>
            <w:r w:rsidRPr="00931B1B">
              <w:rPr>
                <w:sz w:val="18"/>
                <w:szCs w:val="18"/>
              </w:rPr>
              <w:t>No</w:t>
            </w:r>
          </w:p>
        </w:tc>
      </w:tr>
      <w:tr w:rsidR="00601500" w:rsidRPr="00310835" w14:paraId="2214CF77" w14:textId="77777777" w:rsidTr="00E603E0">
        <w:tc>
          <w:tcPr>
            <w:tcW w:w="8635" w:type="dxa"/>
            <w:tcBorders>
              <w:bottom w:val="single" w:sz="4" w:space="0" w:color="auto"/>
            </w:tcBorders>
            <w:shd w:val="clear" w:color="auto" w:fill="auto"/>
          </w:tcPr>
          <w:p w14:paraId="6BF9B34A" w14:textId="77777777" w:rsidR="00601500" w:rsidRDefault="00601500" w:rsidP="00601500">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656005E2" w14:textId="77777777" w:rsidR="00601500" w:rsidRPr="00310835" w:rsidRDefault="00601500" w:rsidP="00601500">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2FCE8D70" w14:textId="628EA618" w:rsidR="00601500" w:rsidRPr="00310835" w:rsidRDefault="00601500" w:rsidP="00601500">
            <w:pPr>
              <w:tabs>
                <w:tab w:val="left" w:pos="585"/>
              </w:tabs>
              <w:spacing w:before="60" w:after="60"/>
              <w:ind w:left="567" w:hanging="567"/>
              <w:rPr>
                <w:rFonts w:eastAsia="Times New Roman"/>
                <w:sz w:val="18"/>
                <w:szCs w:val="18"/>
              </w:rPr>
            </w:pPr>
            <w:r w:rsidRPr="00931B1B">
              <w:rPr>
                <w:sz w:val="18"/>
                <w:szCs w:val="18"/>
              </w:rPr>
              <w:t>No</w:t>
            </w:r>
          </w:p>
        </w:tc>
      </w:tr>
      <w:tr w:rsidR="00F07AAC" w:rsidRPr="00310835" w14:paraId="7D5D8C97" w14:textId="77777777" w:rsidTr="00E603E0">
        <w:trPr>
          <w:trHeight w:val="539"/>
        </w:trPr>
        <w:tc>
          <w:tcPr>
            <w:tcW w:w="8635" w:type="dxa"/>
            <w:tcBorders>
              <w:bottom w:val="single" w:sz="4" w:space="0" w:color="auto"/>
            </w:tcBorders>
            <w:shd w:val="clear" w:color="auto" w:fill="DBE5F1" w:themeFill="accent1" w:themeFillTint="33"/>
            <w:vAlign w:val="center"/>
          </w:tcPr>
          <w:p w14:paraId="1367D08A" w14:textId="0B42B313"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10B7FC7A" w14:textId="77777777" w:rsidR="00F07AAC" w:rsidRPr="00310835" w:rsidRDefault="00F07AAC" w:rsidP="00D273EB">
            <w:pPr>
              <w:tabs>
                <w:tab w:val="left" w:pos="585"/>
              </w:tabs>
              <w:spacing w:before="60" w:after="60"/>
              <w:ind w:left="567" w:hanging="567"/>
              <w:rPr>
                <w:rFonts w:eastAsia="Times New Roman"/>
                <w:sz w:val="18"/>
                <w:szCs w:val="18"/>
              </w:rPr>
            </w:pPr>
          </w:p>
        </w:tc>
      </w:tr>
      <w:tr w:rsidR="00601500" w:rsidRPr="00310835" w14:paraId="2B560F4E" w14:textId="77777777" w:rsidTr="00E603E0">
        <w:tc>
          <w:tcPr>
            <w:tcW w:w="8635" w:type="dxa"/>
            <w:tcBorders>
              <w:bottom w:val="single" w:sz="4" w:space="0" w:color="auto"/>
            </w:tcBorders>
            <w:shd w:val="clear" w:color="auto" w:fill="auto"/>
          </w:tcPr>
          <w:p w14:paraId="08E76682" w14:textId="77777777" w:rsidR="00601500" w:rsidRPr="00310835" w:rsidRDefault="00601500" w:rsidP="00601500">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30544133" w14:textId="1526A851" w:rsidR="00601500" w:rsidRPr="00310835" w:rsidRDefault="00601500" w:rsidP="00601500">
            <w:pPr>
              <w:tabs>
                <w:tab w:val="left" w:pos="585"/>
              </w:tabs>
              <w:spacing w:before="60" w:after="60"/>
              <w:ind w:left="567" w:hanging="567"/>
              <w:rPr>
                <w:rFonts w:eastAsia="Times New Roman"/>
                <w:sz w:val="18"/>
                <w:szCs w:val="18"/>
              </w:rPr>
            </w:pPr>
            <w:r w:rsidRPr="007F0D93">
              <w:rPr>
                <w:sz w:val="18"/>
                <w:szCs w:val="18"/>
              </w:rPr>
              <w:t>No</w:t>
            </w:r>
          </w:p>
        </w:tc>
      </w:tr>
      <w:tr w:rsidR="00601500" w:rsidRPr="00310835" w14:paraId="57B8C3CA" w14:textId="77777777" w:rsidTr="00E603E0">
        <w:tc>
          <w:tcPr>
            <w:tcW w:w="8635" w:type="dxa"/>
            <w:tcBorders>
              <w:bottom w:val="single" w:sz="4" w:space="0" w:color="auto"/>
            </w:tcBorders>
            <w:shd w:val="clear" w:color="auto" w:fill="auto"/>
          </w:tcPr>
          <w:p w14:paraId="1F95EBA5" w14:textId="77777777" w:rsidR="00601500" w:rsidRPr="00310835" w:rsidRDefault="00601500" w:rsidP="00601500">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57DD748" w14:textId="0713E08E" w:rsidR="00601500" w:rsidRPr="00310835" w:rsidRDefault="00601500" w:rsidP="00601500">
            <w:pPr>
              <w:tabs>
                <w:tab w:val="left" w:pos="585"/>
              </w:tabs>
              <w:spacing w:before="60" w:after="60"/>
              <w:ind w:left="567" w:hanging="567"/>
              <w:rPr>
                <w:rFonts w:eastAsia="Times New Roman"/>
                <w:sz w:val="18"/>
                <w:szCs w:val="18"/>
              </w:rPr>
            </w:pPr>
            <w:r w:rsidRPr="007F0D93">
              <w:rPr>
                <w:sz w:val="18"/>
                <w:szCs w:val="18"/>
              </w:rPr>
              <w:t>No</w:t>
            </w:r>
          </w:p>
        </w:tc>
      </w:tr>
      <w:tr w:rsidR="00601500" w:rsidRPr="00310835" w14:paraId="15413B90" w14:textId="77777777" w:rsidTr="00E603E0">
        <w:tc>
          <w:tcPr>
            <w:tcW w:w="8635" w:type="dxa"/>
            <w:tcBorders>
              <w:bottom w:val="single" w:sz="4" w:space="0" w:color="auto"/>
            </w:tcBorders>
            <w:shd w:val="clear" w:color="auto" w:fill="auto"/>
          </w:tcPr>
          <w:p w14:paraId="663C0608" w14:textId="77777777" w:rsidR="00601500" w:rsidRPr="00310835" w:rsidRDefault="00601500" w:rsidP="00601500">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27C03F18" w14:textId="7F40CEBF" w:rsidR="00601500" w:rsidRPr="00310835" w:rsidRDefault="00601500" w:rsidP="00601500">
            <w:pPr>
              <w:tabs>
                <w:tab w:val="left" w:pos="585"/>
              </w:tabs>
              <w:spacing w:before="60" w:after="60"/>
              <w:ind w:left="567" w:hanging="567"/>
              <w:rPr>
                <w:rFonts w:eastAsia="Times New Roman"/>
                <w:sz w:val="18"/>
                <w:szCs w:val="18"/>
              </w:rPr>
            </w:pPr>
            <w:r w:rsidRPr="00A8706D">
              <w:rPr>
                <w:sz w:val="18"/>
                <w:szCs w:val="18"/>
              </w:rPr>
              <w:t>No</w:t>
            </w:r>
          </w:p>
        </w:tc>
      </w:tr>
      <w:tr w:rsidR="00601500" w:rsidRPr="00310835" w14:paraId="0BB7E90A" w14:textId="77777777" w:rsidTr="00E603E0">
        <w:tc>
          <w:tcPr>
            <w:tcW w:w="8635" w:type="dxa"/>
            <w:tcBorders>
              <w:bottom w:val="single" w:sz="4" w:space="0" w:color="auto"/>
            </w:tcBorders>
            <w:shd w:val="clear" w:color="auto" w:fill="auto"/>
          </w:tcPr>
          <w:p w14:paraId="0296AD80" w14:textId="77777777" w:rsidR="00601500" w:rsidRPr="00310835" w:rsidRDefault="00601500" w:rsidP="00601500">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698AC517" w14:textId="74486015" w:rsidR="00601500" w:rsidRPr="00310835" w:rsidRDefault="00601500" w:rsidP="00601500">
            <w:pPr>
              <w:tabs>
                <w:tab w:val="left" w:pos="585"/>
              </w:tabs>
              <w:spacing w:before="60" w:after="60"/>
              <w:ind w:left="567" w:hanging="567"/>
              <w:rPr>
                <w:rFonts w:eastAsia="Times New Roman"/>
                <w:sz w:val="18"/>
                <w:szCs w:val="18"/>
              </w:rPr>
            </w:pPr>
            <w:r w:rsidRPr="00A8706D">
              <w:rPr>
                <w:sz w:val="18"/>
                <w:szCs w:val="18"/>
              </w:rPr>
              <w:t>No</w:t>
            </w:r>
          </w:p>
        </w:tc>
      </w:tr>
      <w:tr w:rsidR="00601500" w:rsidRPr="00310835" w14:paraId="25541A0D" w14:textId="77777777" w:rsidTr="00E603E0">
        <w:tc>
          <w:tcPr>
            <w:tcW w:w="8635" w:type="dxa"/>
            <w:tcBorders>
              <w:bottom w:val="single" w:sz="4" w:space="0" w:color="auto"/>
            </w:tcBorders>
            <w:shd w:val="clear" w:color="auto" w:fill="auto"/>
          </w:tcPr>
          <w:p w14:paraId="2973DB68" w14:textId="77777777" w:rsidR="00601500" w:rsidRPr="00310835" w:rsidRDefault="00601500" w:rsidP="00601500">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CB4F627" w14:textId="179AF8A6" w:rsidR="00601500" w:rsidRPr="00310835" w:rsidRDefault="00601500" w:rsidP="00601500">
            <w:pPr>
              <w:tabs>
                <w:tab w:val="left" w:pos="585"/>
              </w:tabs>
              <w:spacing w:before="60" w:after="60"/>
              <w:ind w:left="567" w:hanging="567"/>
              <w:rPr>
                <w:rFonts w:eastAsia="Times New Roman"/>
                <w:sz w:val="18"/>
                <w:szCs w:val="18"/>
              </w:rPr>
            </w:pPr>
            <w:r w:rsidRPr="00A8706D">
              <w:rPr>
                <w:sz w:val="18"/>
                <w:szCs w:val="18"/>
              </w:rPr>
              <w:t>No</w:t>
            </w:r>
          </w:p>
        </w:tc>
      </w:tr>
      <w:tr w:rsidR="00601500" w:rsidRPr="00310835" w14:paraId="40EB16CF" w14:textId="77777777" w:rsidTr="00E603E0">
        <w:tc>
          <w:tcPr>
            <w:tcW w:w="8635" w:type="dxa"/>
            <w:tcBorders>
              <w:bottom w:val="single" w:sz="4" w:space="0" w:color="auto"/>
            </w:tcBorders>
            <w:shd w:val="clear" w:color="auto" w:fill="auto"/>
          </w:tcPr>
          <w:p w14:paraId="26781D12" w14:textId="77777777" w:rsidR="00601500" w:rsidRPr="00310835" w:rsidRDefault="00601500" w:rsidP="00601500">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690005CA" w14:textId="2F41A4E3" w:rsidR="00601500" w:rsidRPr="00310835" w:rsidRDefault="00601500" w:rsidP="00601500">
            <w:pPr>
              <w:tabs>
                <w:tab w:val="left" w:pos="585"/>
              </w:tabs>
              <w:spacing w:before="60" w:after="60"/>
              <w:ind w:left="567" w:hanging="567"/>
              <w:rPr>
                <w:rFonts w:eastAsia="Times New Roman"/>
                <w:sz w:val="18"/>
                <w:szCs w:val="18"/>
              </w:rPr>
            </w:pPr>
            <w:r w:rsidRPr="00A8706D">
              <w:rPr>
                <w:sz w:val="18"/>
                <w:szCs w:val="18"/>
              </w:rPr>
              <w:t>No</w:t>
            </w:r>
          </w:p>
        </w:tc>
      </w:tr>
      <w:tr w:rsidR="00601500" w:rsidRPr="00310835" w14:paraId="73F0CD23" w14:textId="77777777" w:rsidTr="00E603E0">
        <w:tc>
          <w:tcPr>
            <w:tcW w:w="8635" w:type="dxa"/>
            <w:tcBorders>
              <w:bottom w:val="single" w:sz="4" w:space="0" w:color="auto"/>
            </w:tcBorders>
            <w:shd w:val="clear" w:color="auto" w:fill="auto"/>
          </w:tcPr>
          <w:p w14:paraId="15D6E9C7" w14:textId="77777777" w:rsidR="00601500" w:rsidRPr="00310835" w:rsidRDefault="00601500" w:rsidP="00601500">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70D34451" w14:textId="045F753B" w:rsidR="00601500" w:rsidRPr="00310835" w:rsidRDefault="00601500" w:rsidP="00601500">
            <w:pPr>
              <w:tabs>
                <w:tab w:val="left" w:pos="585"/>
              </w:tabs>
              <w:spacing w:before="60" w:after="60"/>
              <w:ind w:left="567" w:hanging="567"/>
              <w:rPr>
                <w:rFonts w:eastAsia="Times New Roman"/>
                <w:sz w:val="18"/>
                <w:szCs w:val="18"/>
              </w:rPr>
            </w:pPr>
            <w:r w:rsidRPr="00A8706D">
              <w:rPr>
                <w:sz w:val="18"/>
                <w:szCs w:val="18"/>
              </w:rPr>
              <w:t>No</w:t>
            </w:r>
          </w:p>
        </w:tc>
      </w:tr>
      <w:tr w:rsidR="00601500" w:rsidRPr="00310835" w14:paraId="2897A732" w14:textId="77777777" w:rsidTr="00E603E0">
        <w:tc>
          <w:tcPr>
            <w:tcW w:w="8635" w:type="dxa"/>
            <w:tcBorders>
              <w:bottom w:val="single" w:sz="4" w:space="0" w:color="auto"/>
            </w:tcBorders>
            <w:shd w:val="clear" w:color="auto" w:fill="auto"/>
          </w:tcPr>
          <w:p w14:paraId="77FA9F56" w14:textId="77777777" w:rsidR="00601500" w:rsidRPr="00310835" w:rsidRDefault="00601500" w:rsidP="00601500">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64BFAE89" w14:textId="5D2106F6" w:rsidR="00601500" w:rsidRPr="00310835" w:rsidRDefault="00601500" w:rsidP="00601500">
            <w:pPr>
              <w:tabs>
                <w:tab w:val="left" w:pos="585"/>
              </w:tabs>
              <w:spacing w:before="60" w:after="60"/>
              <w:ind w:left="567" w:hanging="567"/>
              <w:rPr>
                <w:rFonts w:eastAsia="Times New Roman"/>
                <w:sz w:val="18"/>
                <w:szCs w:val="18"/>
              </w:rPr>
            </w:pPr>
            <w:r w:rsidRPr="00A8706D">
              <w:rPr>
                <w:sz w:val="18"/>
                <w:szCs w:val="18"/>
              </w:rPr>
              <w:t>No</w:t>
            </w:r>
          </w:p>
        </w:tc>
      </w:tr>
      <w:tr w:rsidR="00601500" w:rsidRPr="00310835" w14:paraId="032A3BD4" w14:textId="77777777" w:rsidTr="00E603E0">
        <w:tc>
          <w:tcPr>
            <w:tcW w:w="8635" w:type="dxa"/>
            <w:tcBorders>
              <w:bottom w:val="single" w:sz="4" w:space="0" w:color="auto"/>
            </w:tcBorders>
            <w:shd w:val="clear" w:color="auto" w:fill="auto"/>
          </w:tcPr>
          <w:p w14:paraId="5CF5F271" w14:textId="77777777" w:rsidR="00601500" w:rsidRPr="00310835" w:rsidRDefault="00601500" w:rsidP="00601500">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6262CB9D" w14:textId="571503DA" w:rsidR="00601500" w:rsidRPr="00310835" w:rsidRDefault="00601500" w:rsidP="00601500">
            <w:pPr>
              <w:tabs>
                <w:tab w:val="left" w:pos="585"/>
              </w:tabs>
              <w:spacing w:before="60" w:after="60"/>
              <w:ind w:left="567" w:hanging="567"/>
              <w:rPr>
                <w:rFonts w:eastAsia="Times New Roman"/>
                <w:sz w:val="18"/>
                <w:szCs w:val="18"/>
              </w:rPr>
            </w:pPr>
            <w:r w:rsidRPr="00A8706D">
              <w:rPr>
                <w:sz w:val="18"/>
                <w:szCs w:val="18"/>
              </w:rPr>
              <w:t>No</w:t>
            </w:r>
          </w:p>
        </w:tc>
      </w:tr>
      <w:tr w:rsidR="00F07AAC" w:rsidRPr="00310835" w14:paraId="62B7CD99" w14:textId="77777777" w:rsidTr="00E603E0">
        <w:trPr>
          <w:trHeight w:val="503"/>
        </w:trPr>
        <w:tc>
          <w:tcPr>
            <w:tcW w:w="8635" w:type="dxa"/>
            <w:tcBorders>
              <w:bottom w:val="single" w:sz="4" w:space="0" w:color="auto"/>
            </w:tcBorders>
            <w:shd w:val="clear" w:color="auto" w:fill="DBE5F1" w:themeFill="accent1" w:themeFillTint="33"/>
            <w:vAlign w:val="center"/>
          </w:tcPr>
          <w:p w14:paraId="0645D5D0"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40283CF8" w14:textId="77777777" w:rsidR="00F07AAC" w:rsidRPr="00310835" w:rsidRDefault="00F07AAC" w:rsidP="00D273EB">
            <w:pPr>
              <w:tabs>
                <w:tab w:val="left" w:pos="585"/>
              </w:tabs>
              <w:spacing w:before="60" w:after="60"/>
              <w:ind w:left="567" w:hanging="567"/>
              <w:rPr>
                <w:rFonts w:eastAsia="Times New Roman"/>
                <w:sz w:val="18"/>
                <w:szCs w:val="18"/>
              </w:rPr>
            </w:pPr>
          </w:p>
        </w:tc>
      </w:tr>
      <w:tr w:rsidR="00601500" w:rsidRPr="00310835" w14:paraId="14325B40" w14:textId="77777777" w:rsidTr="00E603E0">
        <w:tc>
          <w:tcPr>
            <w:tcW w:w="8635" w:type="dxa"/>
            <w:tcBorders>
              <w:bottom w:val="single" w:sz="4" w:space="0" w:color="auto"/>
            </w:tcBorders>
            <w:shd w:val="clear" w:color="auto" w:fill="auto"/>
          </w:tcPr>
          <w:p w14:paraId="40575D7E" w14:textId="77777777" w:rsidR="00601500" w:rsidRPr="00310835" w:rsidRDefault="00601500" w:rsidP="00601500">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protect and conserve Cultural Heritage may also have inadvertent adverse impacts)</w:t>
            </w:r>
          </w:p>
        </w:tc>
        <w:tc>
          <w:tcPr>
            <w:tcW w:w="833" w:type="dxa"/>
            <w:tcBorders>
              <w:bottom w:val="single" w:sz="4" w:space="0" w:color="auto"/>
            </w:tcBorders>
            <w:shd w:val="clear" w:color="auto" w:fill="auto"/>
          </w:tcPr>
          <w:p w14:paraId="72AA8EBA" w14:textId="1A401CDC" w:rsidR="00601500" w:rsidRPr="00310835" w:rsidRDefault="00601500" w:rsidP="00601500">
            <w:pPr>
              <w:tabs>
                <w:tab w:val="left" w:pos="585"/>
              </w:tabs>
              <w:spacing w:before="60" w:after="60"/>
              <w:ind w:left="567" w:hanging="567"/>
              <w:rPr>
                <w:rFonts w:eastAsia="Times New Roman"/>
                <w:sz w:val="18"/>
                <w:szCs w:val="18"/>
              </w:rPr>
            </w:pPr>
            <w:r w:rsidRPr="004270B2">
              <w:rPr>
                <w:sz w:val="18"/>
                <w:szCs w:val="18"/>
              </w:rPr>
              <w:t>No</w:t>
            </w:r>
          </w:p>
        </w:tc>
      </w:tr>
      <w:tr w:rsidR="00601500" w:rsidRPr="00310835" w14:paraId="601DBA94" w14:textId="77777777" w:rsidTr="00E603E0">
        <w:tc>
          <w:tcPr>
            <w:tcW w:w="8635" w:type="dxa"/>
            <w:tcBorders>
              <w:bottom w:val="single" w:sz="4" w:space="0" w:color="auto"/>
            </w:tcBorders>
            <w:shd w:val="clear" w:color="auto" w:fill="auto"/>
          </w:tcPr>
          <w:p w14:paraId="6AE36C75" w14:textId="77777777" w:rsidR="00601500" w:rsidRPr="00310835" w:rsidRDefault="00601500" w:rsidP="00601500">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31C4A5E9" w14:textId="289FF260" w:rsidR="00601500" w:rsidRPr="00310835" w:rsidRDefault="00601500" w:rsidP="00601500">
            <w:pPr>
              <w:tabs>
                <w:tab w:val="left" w:pos="585"/>
              </w:tabs>
              <w:spacing w:before="60" w:after="60"/>
              <w:ind w:left="567" w:hanging="567"/>
              <w:rPr>
                <w:rFonts w:eastAsia="Times New Roman"/>
                <w:sz w:val="18"/>
                <w:szCs w:val="18"/>
              </w:rPr>
            </w:pPr>
            <w:r w:rsidRPr="004270B2">
              <w:rPr>
                <w:sz w:val="18"/>
                <w:szCs w:val="18"/>
              </w:rPr>
              <w:t>No</w:t>
            </w:r>
          </w:p>
        </w:tc>
      </w:tr>
      <w:tr w:rsidR="00F07AAC" w:rsidRPr="00310835" w14:paraId="3203F4E3" w14:textId="77777777" w:rsidTr="00E603E0">
        <w:trPr>
          <w:trHeight w:val="566"/>
        </w:trPr>
        <w:tc>
          <w:tcPr>
            <w:tcW w:w="8635" w:type="dxa"/>
            <w:tcBorders>
              <w:bottom w:val="single" w:sz="4" w:space="0" w:color="auto"/>
            </w:tcBorders>
            <w:shd w:val="clear" w:color="auto" w:fill="DBE5F1" w:themeFill="accent1" w:themeFillTint="33"/>
            <w:vAlign w:val="center"/>
          </w:tcPr>
          <w:p w14:paraId="6F8B9EEC" w14:textId="5E9EAD90"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5CB7CC" w14:textId="77777777" w:rsidR="00F07AAC" w:rsidRPr="00310835" w:rsidRDefault="00F07AAC" w:rsidP="00D273EB">
            <w:pPr>
              <w:tabs>
                <w:tab w:val="left" w:pos="585"/>
              </w:tabs>
              <w:spacing w:before="60" w:after="60"/>
              <w:ind w:left="567" w:hanging="567"/>
              <w:rPr>
                <w:rFonts w:eastAsia="Times New Roman"/>
                <w:sz w:val="18"/>
                <w:szCs w:val="18"/>
              </w:rPr>
            </w:pPr>
          </w:p>
        </w:tc>
      </w:tr>
      <w:tr w:rsidR="00601500" w:rsidRPr="00310835" w14:paraId="0069DC11" w14:textId="77777777" w:rsidTr="00E603E0">
        <w:tc>
          <w:tcPr>
            <w:tcW w:w="8635" w:type="dxa"/>
            <w:tcBorders>
              <w:bottom w:val="single" w:sz="4" w:space="0" w:color="auto"/>
            </w:tcBorders>
            <w:shd w:val="clear" w:color="auto" w:fill="auto"/>
          </w:tcPr>
          <w:p w14:paraId="5CD671E5" w14:textId="77777777" w:rsidR="00601500" w:rsidRPr="00310835" w:rsidRDefault="00601500" w:rsidP="00601500">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29DC3855" w14:textId="474CD3D6" w:rsidR="00601500" w:rsidRPr="00310835" w:rsidRDefault="00601500" w:rsidP="00601500">
            <w:pPr>
              <w:tabs>
                <w:tab w:val="left" w:pos="585"/>
              </w:tabs>
              <w:spacing w:before="60" w:after="60"/>
              <w:ind w:left="567" w:hanging="567"/>
              <w:rPr>
                <w:rFonts w:eastAsia="Times New Roman"/>
                <w:sz w:val="18"/>
                <w:szCs w:val="18"/>
              </w:rPr>
            </w:pPr>
            <w:r w:rsidRPr="00F51C6B">
              <w:rPr>
                <w:sz w:val="18"/>
                <w:szCs w:val="18"/>
              </w:rPr>
              <w:t>No</w:t>
            </w:r>
          </w:p>
        </w:tc>
      </w:tr>
      <w:tr w:rsidR="00601500" w:rsidRPr="00310835" w14:paraId="472CB117" w14:textId="77777777" w:rsidTr="00E603E0">
        <w:tc>
          <w:tcPr>
            <w:tcW w:w="8635" w:type="dxa"/>
            <w:tcBorders>
              <w:bottom w:val="single" w:sz="4" w:space="0" w:color="auto"/>
            </w:tcBorders>
            <w:shd w:val="clear" w:color="auto" w:fill="auto"/>
          </w:tcPr>
          <w:p w14:paraId="782C1AB7" w14:textId="77777777" w:rsidR="00601500" w:rsidRPr="00310835" w:rsidRDefault="00601500" w:rsidP="00601500">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possibly result in economic displacement (e.g. loss of assets or access to resources due to land acquisition or access restrictions – even in the absence of physical relocation)?</w:t>
            </w:r>
            <w:r>
              <w:rPr>
                <w:sz w:val="18"/>
                <w:szCs w:val="18"/>
                <w:lang w:eastAsia="en-US"/>
              </w:rPr>
              <w:t xml:space="preserve"> </w:t>
            </w:r>
          </w:p>
        </w:tc>
        <w:tc>
          <w:tcPr>
            <w:tcW w:w="833" w:type="dxa"/>
            <w:tcBorders>
              <w:bottom w:val="single" w:sz="4" w:space="0" w:color="auto"/>
            </w:tcBorders>
            <w:shd w:val="clear" w:color="auto" w:fill="auto"/>
          </w:tcPr>
          <w:p w14:paraId="4F09D491" w14:textId="6967A576" w:rsidR="00601500" w:rsidRPr="00310835" w:rsidRDefault="00601500" w:rsidP="00601500">
            <w:pPr>
              <w:tabs>
                <w:tab w:val="left" w:pos="585"/>
              </w:tabs>
              <w:spacing w:before="60" w:after="60"/>
              <w:ind w:left="567" w:hanging="567"/>
              <w:rPr>
                <w:rFonts w:eastAsia="Times New Roman"/>
                <w:sz w:val="18"/>
                <w:szCs w:val="18"/>
              </w:rPr>
            </w:pPr>
            <w:r w:rsidRPr="00F51C6B">
              <w:rPr>
                <w:sz w:val="18"/>
                <w:szCs w:val="18"/>
              </w:rPr>
              <w:t>No</w:t>
            </w:r>
          </w:p>
        </w:tc>
      </w:tr>
      <w:tr w:rsidR="00601500" w:rsidRPr="00310835" w14:paraId="2FC618B0" w14:textId="77777777" w:rsidTr="00E603E0">
        <w:tc>
          <w:tcPr>
            <w:tcW w:w="8635" w:type="dxa"/>
            <w:tcBorders>
              <w:bottom w:val="single" w:sz="4" w:space="0" w:color="auto"/>
            </w:tcBorders>
            <w:shd w:val="clear" w:color="auto" w:fill="auto"/>
          </w:tcPr>
          <w:p w14:paraId="1892A735" w14:textId="77777777" w:rsidR="00601500" w:rsidRPr="00310835" w:rsidRDefault="00601500" w:rsidP="00601500">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Pr>
                <w:rFonts w:eastAsia="Times New Roman"/>
                <w:sz w:val="18"/>
                <w:szCs w:val="18"/>
              </w:rPr>
              <w:t>Is there a risk that</w:t>
            </w:r>
            <w:r w:rsidRPr="001D5AF4">
              <w:rPr>
                <w:rFonts w:eastAsia="Times New Roman"/>
                <w:sz w:val="18"/>
                <w:szCs w:val="18"/>
              </w:rPr>
              <w:t xml:space="preserve"> the </w:t>
            </w:r>
            <w:r>
              <w:rPr>
                <w:rFonts w:eastAsia="Times New Roman"/>
                <w:sz w:val="18"/>
                <w:szCs w:val="18"/>
              </w:rPr>
              <w:t>Project</w:t>
            </w:r>
            <w:r w:rsidRPr="001D5AF4">
              <w:rPr>
                <w:rFonts w:eastAsia="Times New Roman"/>
                <w:sz w:val="18"/>
                <w:szCs w:val="18"/>
              </w:rPr>
              <w:t xml:space="preserve"> </w:t>
            </w:r>
            <w:r>
              <w:rPr>
                <w:rFonts w:eastAsia="Times New Roman"/>
                <w:sz w:val="18"/>
                <w:szCs w:val="18"/>
              </w:rPr>
              <w:t xml:space="preserve">would lead </w:t>
            </w:r>
            <w:r w:rsidRPr="001D5AF4">
              <w:rPr>
                <w:rFonts w:eastAsia="Times New Roman"/>
                <w:sz w:val="18"/>
                <w:szCs w:val="18"/>
              </w:rPr>
              <w:t>to forced evictions</w:t>
            </w:r>
            <w:r>
              <w:rPr>
                <w:rFonts w:eastAsia="Times New Roman"/>
                <w:sz w:val="18"/>
                <w:szCs w:val="18"/>
              </w:rPr>
              <w:t>?</w:t>
            </w:r>
            <w:r>
              <w:rPr>
                <w:rStyle w:val="FootnoteReference"/>
                <w:rFonts w:eastAsia="Times New Roman"/>
                <w:szCs w:val="18"/>
              </w:rPr>
              <w:footnoteReference w:id="3"/>
            </w:r>
          </w:p>
        </w:tc>
        <w:tc>
          <w:tcPr>
            <w:tcW w:w="833" w:type="dxa"/>
            <w:tcBorders>
              <w:bottom w:val="single" w:sz="4" w:space="0" w:color="auto"/>
            </w:tcBorders>
            <w:shd w:val="clear" w:color="auto" w:fill="auto"/>
          </w:tcPr>
          <w:p w14:paraId="4D256CA7" w14:textId="48438F36" w:rsidR="00601500" w:rsidRPr="00310835" w:rsidRDefault="00601500" w:rsidP="00601500">
            <w:pPr>
              <w:tabs>
                <w:tab w:val="left" w:pos="585"/>
              </w:tabs>
              <w:spacing w:before="60" w:after="60"/>
              <w:ind w:left="567" w:hanging="567"/>
              <w:rPr>
                <w:rFonts w:eastAsia="Times New Roman"/>
                <w:sz w:val="18"/>
                <w:szCs w:val="18"/>
              </w:rPr>
            </w:pPr>
            <w:r w:rsidRPr="00F51C6B">
              <w:rPr>
                <w:sz w:val="18"/>
                <w:szCs w:val="18"/>
              </w:rPr>
              <w:t>No</w:t>
            </w:r>
          </w:p>
        </w:tc>
      </w:tr>
      <w:tr w:rsidR="00601500" w:rsidRPr="00310835" w14:paraId="7A435FCB" w14:textId="77777777" w:rsidTr="00E603E0">
        <w:tc>
          <w:tcPr>
            <w:tcW w:w="8635" w:type="dxa"/>
            <w:tcBorders>
              <w:bottom w:val="single" w:sz="4" w:space="0" w:color="auto"/>
            </w:tcBorders>
            <w:shd w:val="clear" w:color="auto" w:fill="auto"/>
          </w:tcPr>
          <w:p w14:paraId="5DADDF7E" w14:textId="77777777" w:rsidR="00601500" w:rsidRPr="00310835" w:rsidRDefault="00601500" w:rsidP="00601500">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community based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7263D084" w14:textId="62D9E14F" w:rsidR="00601500" w:rsidRPr="00310835" w:rsidRDefault="00601500" w:rsidP="00601500">
            <w:pPr>
              <w:tabs>
                <w:tab w:val="left" w:pos="585"/>
              </w:tabs>
              <w:spacing w:before="60" w:after="60"/>
              <w:ind w:left="567" w:hanging="567"/>
              <w:rPr>
                <w:rFonts w:eastAsia="Times New Roman"/>
                <w:sz w:val="18"/>
                <w:szCs w:val="18"/>
              </w:rPr>
            </w:pPr>
            <w:r w:rsidRPr="00F51C6B">
              <w:rPr>
                <w:sz w:val="18"/>
                <w:szCs w:val="18"/>
              </w:rPr>
              <w:t>No</w:t>
            </w:r>
          </w:p>
        </w:tc>
      </w:tr>
      <w:tr w:rsidR="00F07AAC" w:rsidRPr="00310835" w14:paraId="1E0672D4" w14:textId="77777777" w:rsidTr="00E603E0">
        <w:trPr>
          <w:trHeight w:val="584"/>
        </w:trPr>
        <w:tc>
          <w:tcPr>
            <w:tcW w:w="8635" w:type="dxa"/>
            <w:tcBorders>
              <w:bottom w:val="single" w:sz="4" w:space="0" w:color="auto"/>
            </w:tcBorders>
            <w:shd w:val="clear" w:color="auto" w:fill="DBE5F1" w:themeFill="accent1" w:themeFillTint="33"/>
            <w:vAlign w:val="center"/>
          </w:tcPr>
          <w:p w14:paraId="05BEFB17"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0AB35D14" w14:textId="77777777" w:rsidR="00F07AAC" w:rsidRPr="00310835" w:rsidRDefault="00F07AAC" w:rsidP="009D2D88">
            <w:pPr>
              <w:tabs>
                <w:tab w:val="left" w:pos="585"/>
              </w:tabs>
              <w:spacing w:before="60" w:after="60"/>
              <w:ind w:left="567" w:hanging="567"/>
              <w:rPr>
                <w:rFonts w:eastAsia="Times New Roman"/>
                <w:sz w:val="18"/>
                <w:szCs w:val="18"/>
              </w:rPr>
            </w:pPr>
          </w:p>
        </w:tc>
      </w:tr>
      <w:tr w:rsidR="00601500" w:rsidRPr="00310835" w14:paraId="5A1ACE55" w14:textId="77777777" w:rsidTr="00E603E0">
        <w:tc>
          <w:tcPr>
            <w:tcW w:w="8635" w:type="dxa"/>
            <w:tcBorders>
              <w:bottom w:val="single" w:sz="4" w:space="0" w:color="auto"/>
            </w:tcBorders>
            <w:shd w:val="clear" w:color="auto" w:fill="auto"/>
          </w:tcPr>
          <w:p w14:paraId="786FE915" w14:textId="77777777" w:rsidR="00601500" w:rsidRPr="00310835" w:rsidRDefault="00601500" w:rsidP="00601500">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 (including Project area of influence)?</w:t>
            </w:r>
          </w:p>
        </w:tc>
        <w:tc>
          <w:tcPr>
            <w:tcW w:w="833" w:type="dxa"/>
            <w:tcBorders>
              <w:bottom w:val="single" w:sz="4" w:space="0" w:color="auto"/>
            </w:tcBorders>
            <w:shd w:val="clear" w:color="auto" w:fill="auto"/>
          </w:tcPr>
          <w:p w14:paraId="784DC210" w14:textId="2C93C2BB" w:rsidR="00601500" w:rsidRPr="00310835" w:rsidRDefault="00601500" w:rsidP="00601500">
            <w:pPr>
              <w:tabs>
                <w:tab w:val="left" w:pos="585"/>
              </w:tabs>
              <w:spacing w:before="60" w:after="60"/>
              <w:ind w:left="567" w:hanging="567"/>
              <w:rPr>
                <w:rFonts w:eastAsia="Times New Roman"/>
                <w:sz w:val="18"/>
                <w:szCs w:val="18"/>
              </w:rPr>
            </w:pPr>
            <w:r w:rsidRPr="00D329DF">
              <w:rPr>
                <w:sz w:val="18"/>
                <w:szCs w:val="18"/>
              </w:rPr>
              <w:t>No</w:t>
            </w:r>
          </w:p>
        </w:tc>
      </w:tr>
      <w:tr w:rsidR="00601500" w:rsidRPr="00310835" w14:paraId="4EEF35B7" w14:textId="77777777" w:rsidTr="00E603E0">
        <w:tc>
          <w:tcPr>
            <w:tcW w:w="8635" w:type="dxa"/>
            <w:tcBorders>
              <w:bottom w:val="single" w:sz="4" w:space="0" w:color="auto"/>
            </w:tcBorders>
            <w:shd w:val="clear" w:color="auto" w:fill="auto"/>
          </w:tcPr>
          <w:p w14:paraId="516A69B8" w14:textId="77777777" w:rsidR="00601500" w:rsidRPr="00310835" w:rsidRDefault="00601500" w:rsidP="00601500">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7A66A5AF" w14:textId="3BA25594" w:rsidR="00601500" w:rsidRPr="00310835" w:rsidRDefault="00601500" w:rsidP="00601500">
            <w:pPr>
              <w:tabs>
                <w:tab w:val="left" w:pos="585"/>
              </w:tabs>
              <w:spacing w:before="60" w:after="60"/>
              <w:ind w:left="567" w:hanging="567"/>
              <w:rPr>
                <w:rFonts w:eastAsia="Times New Roman"/>
                <w:sz w:val="18"/>
                <w:szCs w:val="18"/>
              </w:rPr>
            </w:pPr>
            <w:r w:rsidRPr="00D329DF">
              <w:rPr>
                <w:sz w:val="18"/>
                <w:szCs w:val="18"/>
              </w:rPr>
              <w:t>No</w:t>
            </w:r>
          </w:p>
        </w:tc>
      </w:tr>
      <w:tr w:rsidR="00601500" w:rsidRPr="00310835" w14:paraId="2015B0FC" w14:textId="77777777" w:rsidTr="00E603E0">
        <w:tc>
          <w:tcPr>
            <w:tcW w:w="8635" w:type="dxa"/>
            <w:tcBorders>
              <w:bottom w:val="single" w:sz="4" w:space="0" w:color="auto"/>
            </w:tcBorders>
            <w:shd w:val="clear" w:color="auto" w:fill="auto"/>
          </w:tcPr>
          <w:p w14:paraId="76AD43AA" w14:textId="77777777" w:rsidR="00601500" w:rsidRDefault="00601500" w:rsidP="00601500">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Pr>
                <w:sz w:val="18"/>
                <w:szCs w:val="18"/>
                <w:lang w:eastAsia="en-US"/>
              </w:rPr>
              <w:t xml:space="preserve"> human</w:t>
            </w:r>
            <w:r w:rsidRPr="00310835">
              <w:rPr>
                <w:sz w:val="18"/>
                <w:szCs w:val="18"/>
                <w:lang w:eastAsia="en-US"/>
              </w:rPr>
              <w:t xml:space="preserve"> ri</w:t>
            </w:r>
            <w:r>
              <w:rPr>
                <w:sz w:val="18"/>
                <w:szCs w:val="18"/>
                <w:lang w:eastAsia="en-US"/>
              </w:rPr>
              <w:t>ghts, lands, natural resources, territories, and traditional livelihoods of indigenous peoples (regardless of whether indigenous p</w:t>
            </w:r>
            <w:r w:rsidRPr="00310835">
              <w:rPr>
                <w:sz w:val="18"/>
                <w:szCs w:val="18"/>
                <w:lang w:eastAsia="en-US"/>
              </w:rPr>
              <w:t xml:space="preserve">eoples </w:t>
            </w:r>
            <w:r>
              <w:rPr>
                <w:sz w:val="18"/>
                <w:szCs w:val="18"/>
                <w:lang w:eastAsia="en-US"/>
              </w:rPr>
              <w:t>possess the legal titles to such areas,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Pr>
                <w:sz w:val="18"/>
                <w:szCs w:val="18"/>
                <w:lang w:eastAsia="en-US"/>
              </w:rPr>
              <w:t xml:space="preserve"> </w:t>
            </w:r>
          </w:p>
          <w:p w14:paraId="49EC9328" w14:textId="7C6DC666" w:rsidR="00601500" w:rsidRPr="00C01EFE" w:rsidRDefault="00601500" w:rsidP="00601500">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13D65208" w14:textId="5DB9D9D8" w:rsidR="00601500" w:rsidRPr="00310835" w:rsidRDefault="00601500" w:rsidP="00601500">
            <w:pPr>
              <w:tabs>
                <w:tab w:val="left" w:pos="585"/>
              </w:tabs>
              <w:spacing w:before="60" w:after="60"/>
              <w:ind w:left="567" w:hanging="567"/>
              <w:rPr>
                <w:rFonts w:eastAsia="Times New Roman"/>
                <w:sz w:val="18"/>
                <w:szCs w:val="18"/>
              </w:rPr>
            </w:pPr>
            <w:r w:rsidRPr="00D329DF">
              <w:rPr>
                <w:sz w:val="18"/>
                <w:szCs w:val="18"/>
              </w:rPr>
              <w:t>No</w:t>
            </w:r>
          </w:p>
        </w:tc>
      </w:tr>
      <w:tr w:rsidR="00601500" w:rsidRPr="00310835" w14:paraId="7B8EBF35" w14:textId="77777777" w:rsidTr="00E603E0">
        <w:tc>
          <w:tcPr>
            <w:tcW w:w="8635" w:type="dxa"/>
            <w:tcBorders>
              <w:bottom w:val="single" w:sz="4" w:space="0" w:color="auto"/>
            </w:tcBorders>
            <w:shd w:val="clear" w:color="auto" w:fill="auto"/>
          </w:tcPr>
          <w:p w14:paraId="7B33703C" w14:textId="77777777" w:rsidR="00601500" w:rsidRDefault="00601500" w:rsidP="00601500">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7F65B2F1" w14:textId="4E4DDAFC" w:rsidR="00601500" w:rsidRPr="00310835" w:rsidRDefault="00601500" w:rsidP="00601500">
            <w:pPr>
              <w:tabs>
                <w:tab w:val="left" w:pos="585"/>
              </w:tabs>
              <w:spacing w:before="60" w:after="60"/>
              <w:ind w:left="567" w:hanging="567"/>
              <w:rPr>
                <w:rFonts w:eastAsia="Times New Roman"/>
                <w:sz w:val="18"/>
                <w:szCs w:val="18"/>
              </w:rPr>
            </w:pPr>
            <w:r w:rsidRPr="008E40CB">
              <w:rPr>
                <w:sz w:val="18"/>
                <w:szCs w:val="18"/>
              </w:rPr>
              <w:t>No</w:t>
            </w:r>
          </w:p>
        </w:tc>
      </w:tr>
      <w:tr w:rsidR="00601500" w:rsidRPr="00310835" w14:paraId="72667D03" w14:textId="77777777" w:rsidTr="00E603E0">
        <w:tc>
          <w:tcPr>
            <w:tcW w:w="8635" w:type="dxa"/>
            <w:tcBorders>
              <w:bottom w:val="single" w:sz="4" w:space="0" w:color="auto"/>
            </w:tcBorders>
            <w:shd w:val="clear" w:color="auto" w:fill="auto"/>
          </w:tcPr>
          <w:p w14:paraId="2E4A579B" w14:textId="3E96BBD2" w:rsidR="00601500" w:rsidRPr="00310835" w:rsidRDefault="00601500" w:rsidP="00601500">
            <w:pPr>
              <w:tabs>
                <w:tab w:val="left" w:pos="585"/>
              </w:tabs>
              <w:spacing w:before="60" w:after="60"/>
              <w:ind w:left="567" w:hanging="567"/>
              <w:rPr>
                <w:sz w:val="18"/>
                <w:szCs w:val="18"/>
                <w:lang w:eastAsia="en-US"/>
              </w:rPr>
            </w:pPr>
            <w:r>
              <w:rPr>
                <w:sz w:val="18"/>
                <w:szCs w:val="18"/>
                <w:lang w:eastAsia="en-US"/>
              </w:rPr>
              <w:t>6.5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750F98D1" w14:textId="1BD6C918" w:rsidR="00601500" w:rsidRPr="00310835" w:rsidRDefault="00601500" w:rsidP="00601500">
            <w:pPr>
              <w:tabs>
                <w:tab w:val="left" w:pos="585"/>
              </w:tabs>
              <w:spacing w:before="60" w:after="60"/>
              <w:ind w:left="567" w:hanging="567"/>
              <w:rPr>
                <w:rFonts w:eastAsia="Times New Roman"/>
                <w:sz w:val="18"/>
                <w:szCs w:val="18"/>
              </w:rPr>
            </w:pPr>
            <w:r w:rsidRPr="008E40CB">
              <w:rPr>
                <w:sz w:val="18"/>
                <w:szCs w:val="18"/>
              </w:rPr>
              <w:t>No</w:t>
            </w:r>
          </w:p>
        </w:tc>
      </w:tr>
      <w:tr w:rsidR="00601500" w:rsidRPr="00310835" w14:paraId="5222C2A1" w14:textId="77777777" w:rsidTr="00E603E0">
        <w:tc>
          <w:tcPr>
            <w:tcW w:w="8635" w:type="dxa"/>
            <w:tcBorders>
              <w:bottom w:val="single" w:sz="4" w:space="0" w:color="auto"/>
            </w:tcBorders>
            <w:shd w:val="clear" w:color="auto" w:fill="auto"/>
          </w:tcPr>
          <w:p w14:paraId="60D6DC4A" w14:textId="7DA2F8F8" w:rsidR="00601500" w:rsidRPr="00310835" w:rsidRDefault="00601500" w:rsidP="00601500">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.6</w:t>
            </w:r>
            <w:r w:rsidRPr="00310835">
              <w:rPr>
                <w:sz w:val="18"/>
                <w:szCs w:val="18"/>
                <w:lang w:eastAsia="en-US"/>
              </w:rPr>
              <w:tab/>
              <w:t xml:space="preserve">Is there a potential for </w:t>
            </w:r>
            <w:r>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2DCDFAFF" w14:textId="19ED6581" w:rsidR="00601500" w:rsidRPr="00310835" w:rsidRDefault="00601500" w:rsidP="00601500">
            <w:pPr>
              <w:tabs>
                <w:tab w:val="left" w:pos="585"/>
              </w:tabs>
              <w:spacing w:before="60" w:after="60"/>
              <w:ind w:left="567" w:hanging="567"/>
              <w:rPr>
                <w:rFonts w:eastAsia="Times New Roman"/>
                <w:sz w:val="18"/>
                <w:szCs w:val="18"/>
              </w:rPr>
            </w:pPr>
            <w:r w:rsidRPr="008E40CB">
              <w:rPr>
                <w:sz w:val="18"/>
                <w:szCs w:val="18"/>
              </w:rPr>
              <w:t>No</w:t>
            </w:r>
          </w:p>
        </w:tc>
      </w:tr>
      <w:tr w:rsidR="00601500" w:rsidRPr="00310835" w14:paraId="1AA7D1CF" w14:textId="77777777" w:rsidTr="00E603E0">
        <w:tc>
          <w:tcPr>
            <w:tcW w:w="8635" w:type="dxa"/>
            <w:tcBorders>
              <w:bottom w:val="single" w:sz="4" w:space="0" w:color="auto"/>
            </w:tcBorders>
            <w:shd w:val="clear" w:color="auto" w:fill="auto"/>
          </w:tcPr>
          <w:p w14:paraId="1A918AF5" w14:textId="6DA86332" w:rsidR="00601500" w:rsidRPr="00310835" w:rsidRDefault="00601500" w:rsidP="00601500">
            <w:pPr>
              <w:tabs>
                <w:tab w:val="left" w:pos="585"/>
              </w:tabs>
              <w:spacing w:before="60" w:after="60"/>
              <w:ind w:left="567" w:hanging="567"/>
              <w:rPr>
                <w:sz w:val="18"/>
                <w:szCs w:val="18"/>
                <w:lang w:eastAsia="en-US"/>
              </w:rPr>
            </w:pPr>
            <w:r>
              <w:rPr>
                <w:sz w:val="18"/>
                <w:szCs w:val="18"/>
                <w:lang w:eastAsia="en-US"/>
              </w:rPr>
              <w:t>6.7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C8CA521" w14:textId="435BB9CA" w:rsidR="00601500" w:rsidRPr="00310835" w:rsidRDefault="00601500" w:rsidP="00601500">
            <w:pPr>
              <w:tabs>
                <w:tab w:val="left" w:pos="585"/>
              </w:tabs>
              <w:spacing w:before="60" w:after="60"/>
              <w:ind w:left="567" w:hanging="567"/>
              <w:rPr>
                <w:rFonts w:eastAsia="Times New Roman"/>
                <w:sz w:val="18"/>
                <w:szCs w:val="18"/>
              </w:rPr>
            </w:pPr>
            <w:r w:rsidRPr="008E40CB">
              <w:rPr>
                <w:sz w:val="18"/>
                <w:szCs w:val="18"/>
              </w:rPr>
              <w:t>No</w:t>
            </w:r>
          </w:p>
        </w:tc>
      </w:tr>
      <w:tr w:rsidR="00601500" w:rsidRPr="00310835" w14:paraId="152D4485" w14:textId="77777777" w:rsidTr="00E603E0">
        <w:tc>
          <w:tcPr>
            <w:tcW w:w="8635" w:type="dxa"/>
            <w:tcBorders>
              <w:bottom w:val="single" w:sz="4" w:space="0" w:color="auto"/>
            </w:tcBorders>
            <w:shd w:val="clear" w:color="auto" w:fill="auto"/>
          </w:tcPr>
          <w:p w14:paraId="3328BE7A" w14:textId="4C202B63" w:rsidR="00601500" w:rsidRPr="00310835" w:rsidRDefault="00601500" w:rsidP="00601500">
            <w:pPr>
              <w:tabs>
                <w:tab w:val="left" w:pos="585"/>
              </w:tabs>
              <w:spacing w:before="60" w:after="60"/>
              <w:ind w:left="567" w:hanging="567"/>
              <w:rPr>
                <w:sz w:val="18"/>
                <w:szCs w:val="18"/>
                <w:lang w:eastAsia="en-US"/>
              </w:rPr>
            </w:pPr>
            <w:r>
              <w:rPr>
                <w:sz w:val="18"/>
                <w:szCs w:val="18"/>
                <w:lang w:eastAsia="en-US"/>
              </w:rPr>
              <w:t>6.8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3D2024B7" w14:textId="30F34F81" w:rsidR="00601500" w:rsidRPr="00310835" w:rsidRDefault="00601500" w:rsidP="00601500">
            <w:pPr>
              <w:tabs>
                <w:tab w:val="left" w:pos="585"/>
              </w:tabs>
              <w:spacing w:before="60" w:after="60"/>
              <w:ind w:left="567" w:hanging="567"/>
              <w:rPr>
                <w:rFonts w:eastAsia="Times New Roman"/>
                <w:sz w:val="18"/>
                <w:szCs w:val="18"/>
              </w:rPr>
            </w:pPr>
            <w:r w:rsidRPr="008E40CB">
              <w:rPr>
                <w:sz w:val="18"/>
                <w:szCs w:val="18"/>
              </w:rPr>
              <w:t>No</w:t>
            </w:r>
          </w:p>
        </w:tc>
      </w:tr>
      <w:tr w:rsidR="00601500" w:rsidRPr="00310835" w14:paraId="3876E433" w14:textId="77777777" w:rsidTr="00E603E0">
        <w:tc>
          <w:tcPr>
            <w:tcW w:w="8635" w:type="dxa"/>
            <w:tcBorders>
              <w:bottom w:val="single" w:sz="4" w:space="0" w:color="auto"/>
            </w:tcBorders>
            <w:shd w:val="clear" w:color="auto" w:fill="auto"/>
          </w:tcPr>
          <w:p w14:paraId="04AA5319" w14:textId="01B227E8" w:rsidR="00601500" w:rsidRPr="00310835" w:rsidRDefault="00601500" w:rsidP="00601500">
            <w:pPr>
              <w:tabs>
                <w:tab w:val="left" w:pos="585"/>
              </w:tabs>
              <w:spacing w:before="60" w:after="60"/>
              <w:ind w:left="567" w:hanging="567"/>
              <w:rPr>
                <w:sz w:val="18"/>
                <w:szCs w:val="18"/>
                <w:lang w:eastAsia="en-US"/>
              </w:rPr>
            </w:pPr>
            <w:r>
              <w:rPr>
                <w:sz w:val="18"/>
                <w:szCs w:val="18"/>
                <w:lang w:eastAsia="en-US"/>
              </w:rPr>
              <w:t>6.9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1542A314" w14:textId="013DC888" w:rsidR="00601500" w:rsidRPr="00310835" w:rsidRDefault="00601500" w:rsidP="00601500">
            <w:pPr>
              <w:tabs>
                <w:tab w:val="left" w:pos="585"/>
              </w:tabs>
              <w:spacing w:before="60" w:after="60"/>
              <w:ind w:left="567" w:hanging="567"/>
              <w:rPr>
                <w:rFonts w:eastAsia="Times New Roman"/>
                <w:sz w:val="18"/>
                <w:szCs w:val="18"/>
              </w:rPr>
            </w:pPr>
            <w:r w:rsidRPr="008E40CB">
              <w:rPr>
                <w:sz w:val="18"/>
                <w:szCs w:val="18"/>
              </w:rPr>
              <w:t>No</w:t>
            </w:r>
          </w:p>
        </w:tc>
      </w:tr>
      <w:tr w:rsidR="00F07AAC" w:rsidRPr="00310835" w14:paraId="72A70D4E" w14:textId="77777777" w:rsidTr="00E603E0">
        <w:trPr>
          <w:trHeight w:val="602"/>
        </w:trPr>
        <w:tc>
          <w:tcPr>
            <w:tcW w:w="8635" w:type="dxa"/>
            <w:tcBorders>
              <w:bottom w:val="single" w:sz="4" w:space="0" w:color="auto"/>
            </w:tcBorders>
            <w:shd w:val="clear" w:color="auto" w:fill="DBE5F1" w:themeFill="accent1" w:themeFillTint="33"/>
            <w:vAlign w:val="center"/>
          </w:tcPr>
          <w:p w14:paraId="441D3944"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302ABD25" w14:textId="77777777" w:rsidR="00F07AAC" w:rsidRPr="00310835" w:rsidRDefault="00F07AAC" w:rsidP="009D2D88">
            <w:pPr>
              <w:rPr>
                <w:rFonts w:eastAsia="Times New Roman"/>
                <w:b/>
                <w:i/>
                <w:sz w:val="18"/>
                <w:szCs w:val="18"/>
              </w:rPr>
            </w:pPr>
          </w:p>
        </w:tc>
      </w:tr>
      <w:tr w:rsidR="00601500" w:rsidRPr="00310835" w14:paraId="1113903F" w14:textId="77777777" w:rsidTr="00E603E0">
        <w:tc>
          <w:tcPr>
            <w:tcW w:w="8635" w:type="dxa"/>
            <w:shd w:val="clear" w:color="auto" w:fill="auto"/>
          </w:tcPr>
          <w:p w14:paraId="0DB65383" w14:textId="77777777" w:rsidR="00601500" w:rsidRPr="00310835" w:rsidRDefault="00601500" w:rsidP="00601500">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26AE8AE7" w14:textId="71D39A4C" w:rsidR="00601500" w:rsidRPr="00310835" w:rsidRDefault="00601500" w:rsidP="00601500">
            <w:pPr>
              <w:rPr>
                <w:rFonts w:eastAsia="Times New Roman"/>
                <w:sz w:val="18"/>
                <w:szCs w:val="18"/>
              </w:rPr>
            </w:pPr>
            <w:r w:rsidRPr="00E948C5">
              <w:rPr>
                <w:sz w:val="18"/>
                <w:szCs w:val="18"/>
              </w:rPr>
              <w:t>No</w:t>
            </w:r>
          </w:p>
        </w:tc>
      </w:tr>
      <w:tr w:rsidR="00601500" w:rsidRPr="00310835" w14:paraId="2BB902A4" w14:textId="77777777" w:rsidTr="00E603E0">
        <w:tc>
          <w:tcPr>
            <w:tcW w:w="8635" w:type="dxa"/>
            <w:tcBorders>
              <w:bottom w:val="single" w:sz="4" w:space="0" w:color="auto"/>
            </w:tcBorders>
            <w:shd w:val="clear" w:color="auto" w:fill="auto"/>
          </w:tcPr>
          <w:p w14:paraId="36916993" w14:textId="77777777" w:rsidR="00601500" w:rsidRPr="00310835" w:rsidRDefault="00601500" w:rsidP="00601500">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038BF815" w14:textId="5DD340C1" w:rsidR="00601500" w:rsidRPr="00310835" w:rsidRDefault="00601500" w:rsidP="00601500">
            <w:pPr>
              <w:rPr>
                <w:rFonts w:eastAsia="Times New Roman"/>
                <w:sz w:val="18"/>
                <w:szCs w:val="18"/>
              </w:rPr>
            </w:pPr>
            <w:r w:rsidRPr="00E948C5">
              <w:rPr>
                <w:sz w:val="18"/>
                <w:szCs w:val="18"/>
              </w:rPr>
              <w:t>No</w:t>
            </w:r>
          </w:p>
        </w:tc>
      </w:tr>
      <w:tr w:rsidR="00601500" w:rsidRPr="00310835" w14:paraId="033ABEF6" w14:textId="77777777" w:rsidTr="00E603E0">
        <w:trPr>
          <w:trHeight w:val="402"/>
        </w:trPr>
        <w:tc>
          <w:tcPr>
            <w:tcW w:w="8635" w:type="dxa"/>
            <w:tcBorders>
              <w:bottom w:val="single" w:sz="4" w:space="0" w:color="auto"/>
            </w:tcBorders>
            <w:shd w:val="clear" w:color="auto" w:fill="auto"/>
          </w:tcPr>
          <w:p w14:paraId="73A70C37" w14:textId="77777777" w:rsidR="00601500" w:rsidRDefault="00601500" w:rsidP="00601500">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6A8C947C" w14:textId="77777777" w:rsidR="00601500" w:rsidRPr="00310835" w:rsidRDefault="00601500" w:rsidP="00601500">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Pr>
                <w:rFonts w:eastAsia="Times New Roman"/>
                <w:sz w:val="18"/>
                <w:szCs w:val="18"/>
              </w:rPr>
              <w:t xml:space="preserve"> </w:t>
            </w:r>
          </w:p>
        </w:tc>
        <w:tc>
          <w:tcPr>
            <w:tcW w:w="833" w:type="dxa"/>
            <w:tcBorders>
              <w:bottom w:val="single" w:sz="4" w:space="0" w:color="auto"/>
            </w:tcBorders>
            <w:shd w:val="clear" w:color="auto" w:fill="auto"/>
          </w:tcPr>
          <w:p w14:paraId="2E2958A7" w14:textId="0C6822BA" w:rsidR="00601500" w:rsidRPr="00310835" w:rsidRDefault="00601500" w:rsidP="00601500">
            <w:pPr>
              <w:rPr>
                <w:rFonts w:eastAsia="Times New Roman"/>
                <w:sz w:val="18"/>
                <w:szCs w:val="18"/>
              </w:rPr>
            </w:pPr>
            <w:r w:rsidRPr="00E948C5">
              <w:rPr>
                <w:sz w:val="18"/>
                <w:szCs w:val="18"/>
              </w:rPr>
              <w:t>No</w:t>
            </w:r>
          </w:p>
        </w:tc>
      </w:tr>
      <w:tr w:rsidR="00601500" w:rsidRPr="00310835" w14:paraId="05F84814" w14:textId="77777777" w:rsidTr="00E603E0">
        <w:tc>
          <w:tcPr>
            <w:tcW w:w="8635" w:type="dxa"/>
            <w:tcBorders>
              <w:bottom w:val="single" w:sz="4" w:space="0" w:color="auto"/>
            </w:tcBorders>
            <w:shd w:val="clear" w:color="auto" w:fill="auto"/>
          </w:tcPr>
          <w:p w14:paraId="7FBC90FF" w14:textId="77777777" w:rsidR="00601500" w:rsidRPr="00310835" w:rsidRDefault="00601500" w:rsidP="00601500">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0013783C" w14:textId="120901A8" w:rsidR="00601500" w:rsidRPr="00310835" w:rsidRDefault="00601500" w:rsidP="00601500">
            <w:pPr>
              <w:tabs>
                <w:tab w:val="left" w:pos="585"/>
              </w:tabs>
              <w:spacing w:before="60" w:after="60"/>
              <w:ind w:left="567" w:hanging="567"/>
              <w:rPr>
                <w:rFonts w:eastAsia="Times New Roman"/>
                <w:sz w:val="18"/>
                <w:szCs w:val="18"/>
              </w:rPr>
            </w:pPr>
            <w:r w:rsidRPr="00E948C5">
              <w:rPr>
                <w:sz w:val="18"/>
                <w:szCs w:val="18"/>
              </w:rPr>
              <w:t>No</w:t>
            </w:r>
          </w:p>
        </w:tc>
      </w:tr>
      <w:tr w:rsidR="00601500" w:rsidRPr="00310835" w14:paraId="673E3722" w14:textId="77777777" w:rsidTr="00E603E0">
        <w:tc>
          <w:tcPr>
            <w:tcW w:w="8635" w:type="dxa"/>
            <w:tcBorders>
              <w:bottom w:val="single" w:sz="4" w:space="0" w:color="auto"/>
            </w:tcBorders>
            <w:shd w:val="clear" w:color="auto" w:fill="auto"/>
          </w:tcPr>
          <w:p w14:paraId="20F1D62D" w14:textId="77777777" w:rsidR="00601500" w:rsidRPr="00310835" w:rsidRDefault="00601500" w:rsidP="00601500">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78B2323D" w14:textId="7E913377" w:rsidR="00601500" w:rsidRPr="00310835" w:rsidRDefault="00601500" w:rsidP="00601500">
            <w:pPr>
              <w:tabs>
                <w:tab w:val="left" w:pos="585"/>
              </w:tabs>
              <w:spacing w:before="60" w:after="60"/>
              <w:ind w:left="567" w:hanging="567"/>
              <w:rPr>
                <w:rFonts w:eastAsia="Times New Roman"/>
                <w:sz w:val="18"/>
                <w:szCs w:val="18"/>
              </w:rPr>
            </w:pPr>
            <w:r w:rsidRPr="00E948C5">
              <w:rPr>
                <w:sz w:val="18"/>
                <w:szCs w:val="18"/>
              </w:rPr>
              <w:t>No</w:t>
            </w:r>
          </w:p>
        </w:tc>
      </w:tr>
    </w:tbl>
    <w:p w14:paraId="18BB92C3" w14:textId="77777777" w:rsidR="003E786B" w:rsidRPr="009C0657" w:rsidRDefault="003E786B" w:rsidP="008C711F">
      <w:pPr>
        <w:pStyle w:val="Heading1"/>
        <w:numPr>
          <w:ilvl w:val="0"/>
          <w:numId w:val="0"/>
        </w:numPr>
        <w:rPr>
          <w:szCs w:val="20"/>
        </w:rPr>
      </w:pPr>
    </w:p>
    <w:sectPr w:rsidR="003E786B" w:rsidRPr="009C0657" w:rsidSect="00242A8D">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CE525" w14:textId="77777777" w:rsidR="00202F6B" w:rsidRDefault="00202F6B" w:rsidP="00323A56">
      <w:r>
        <w:separator/>
      </w:r>
    </w:p>
  </w:endnote>
  <w:endnote w:type="continuationSeparator" w:id="0">
    <w:p w14:paraId="7D192A44" w14:textId="77777777" w:rsidR="00202F6B" w:rsidRDefault="00202F6B"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Segoe UI"/>
    <w:charset w:val="00"/>
    <w:family w:val="auto"/>
    <w:pitch w:val="variable"/>
    <w:sig w:usb0="E1000AEF" w:usb1="5000A1FF" w:usb2="00000000" w:usb3="00000000" w:csb0="000001BF" w:csb1="00000000"/>
  </w:font>
  <w:font w:name="Minion Pro">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nlo Bold">
    <w:altName w:val="Segoe UI Semibold"/>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11A30" w14:textId="77777777"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468FEE"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05379" w14:textId="44FB9D08" w:rsidR="00683593" w:rsidRDefault="00683593"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05FA">
      <w:rPr>
        <w:rStyle w:val="PageNumber"/>
        <w:noProof/>
      </w:rPr>
      <w:t>8</w:t>
    </w:r>
    <w:r>
      <w:rPr>
        <w:rStyle w:val="PageNumber"/>
      </w:rPr>
      <w:fldChar w:fldCharType="end"/>
    </w:r>
  </w:p>
  <w:p w14:paraId="642F0858"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78905" w14:textId="77777777" w:rsidR="00202F6B" w:rsidRDefault="00202F6B" w:rsidP="00323A56">
      <w:r>
        <w:separator/>
      </w:r>
    </w:p>
  </w:footnote>
  <w:footnote w:type="continuationSeparator" w:id="0">
    <w:p w14:paraId="368845ED" w14:textId="77777777" w:rsidR="00202F6B" w:rsidRDefault="00202F6B" w:rsidP="00323A56">
      <w:r>
        <w:continuationSeparator/>
      </w:r>
    </w:p>
  </w:footnote>
  <w:footnote w:id="1">
    <w:p w14:paraId="615D3E1A" w14:textId="77777777" w:rsidR="00601500" w:rsidRDefault="00601500"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1244BE1" w14:textId="4E1150F1" w:rsidR="00601500" w:rsidRPr="000319DF" w:rsidRDefault="00601500" w:rsidP="00601500">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787FC7CF" w14:textId="77777777" w:rsidR="00601500" w:rsidRDefault="00601500" w:rsidP="00601500">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4137"/>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2F6B"/>
    <w:rsid w:val="00204634"/>
    <w:rsid w:val="00205404"/>
    <w:rsid w:val="0020558E"/>
    <w:rsid w:val="002064CF"/>
    <w:rsid w:val="002073B2"/>
    <w:rsid w:val="00207BA2"/>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A66"/>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98"/>
    <w:rsid w:val="002E0186"/>
    <w:rsid w:val="002E037E"/>
    <w:rsid w:val="002E0918"/>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3042"/>
    <w:rsid w:val="004B5455"/>
    <w:rsid w:val="004B57C3"/>
    <w:rsid w:val="004B5EBE"/>
    <w:rsid w:val="004B658B"/>
    <w:rsid w:val="004B7193"/>
    <w:rsid w:val="004B7A97"/>
    <w:rsid w:val="004B7E1C"/>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5FA"/>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500"/>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05A"/>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A67"/>
    <w:rsid w:val="00694F9E"/>
    <w:rsid w:val="00695858"/>
    <w:rsid w:val="00697528"/>
    <w:rsid w:val="00697E8C"/>
    <w:rsid w:val="006A1E9A"/>
    <w:rsid w:val="006A2093"/>
    <w:rsid w:val="006A21D9"/>
    <w:rsid w:val="006A24EE"/>
    <w:rsid w:val="006A3871"/>
    <w:rsid w:val="006A50D4"/>
    <w:rsid w:val="006A5249"/>
    <w:rsid w:val="006A54BB"/>
    <w:rsid w:val="006A5A88"/>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7C8"/>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6B1C"/>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349B"/>
    <w:rsid w:val="009B349D"/>
    <w:rsid w:val="009B419F"/>
    <w:rsid w:val="009B480C"/>
    <w:rsid w:val="009B49F3"/>
    <w:rsid w:val="009B4EBD"/>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5DC6"/>
    <w:rsid w:val="00E46A63"/>
    <w:rsid w:val="00E46B4D"/>
    <w:rsid w:val="00E46CD9"/>
    <w:rsid w:val="00E47F6B"/>
    <w:rsid w:val="00E523AE"/>
    <w:rsid w:val="00E52EB5"/>
    <w:rsid w:val="00E539B0"/>
    <w:rsid w:val="00E53B5E"/>
    <w:rsid w:val="00E53C04"/>
    <w:rsid w:val="00E53FDF"/>
    <w:rsid w:val="00E546FC"/>
    <w:rsid w:val="00E558F1"/>
    <w:rsid w:val="00E57AC8"/>
    <w:rsid w:val="00E603E0"/>
    <w:rsid w:val="00E60E68"/>
    <w:rsid w:val="00E60F9A"/>
    <w:rsid w:val="00E6122C"/>
    <w:rsid w:val="00E61766"/>
    <w:rsid w:val="00E61A81"/>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4994"/>
    <w:rsid w:val="00E74FB8"/>
    <w:rsid w:val="00E7511E"/>
    <w:rsid w:val="00E759BB"/>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3A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D3214C"/>
  <w15:docId w15:val="{A7D0177C-6B1E-48ED-8E5A-BAFEED10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undp.org/sites/bpps/ses_toolkit/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dp.org/content/undp/en/home/librarypage/operations1/undp-social-and-environmental-screening-procedure.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customXml" Target="../customXml/item6.xml"/><Relationship Id="rId14" Type="http://schemas.openxmlformats.org/officeDocument/2006/relationships/hyperlink" Target="http://www.undp.org/content/undp/en/home/librarypage/operations1/undp-social-and-environmental-screening-procedure.html"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ATLASPDC-4-156362</_dlc_DocId>
    <_dlc_DocIdUrl xmlns="f1161f5b-24a3-4c2d-bc81-44cb9325e8ee">
      <Url>https://info.undp.org/docs/pdc/_layouts/DocIdRedir.aspx?ID=ATLASPDC-4-156362</Url>
      <Description>ATLASPDC-4-156362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05e84800-ff9a-43bb-bb7e-6161dfe90000"/>
    <ds:schemaRef ds:uri="7dc329d3-ec0f-4724-80ce-81d3b60953f2"/>
  </ds:schemaRefs>
</ds:datastoreItem>
</file>

<file path=customXml/itemProps2.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3.xml><?xml version="1.0" encoding="utf-8"?>
<ds:datastoreItem xmlns:ds="http://schemas.openxmlformats.org/officeDocument/2006/customXml" ds:itemID="{CD6376D2-7AEA-4AD4-8F3A-5012FF91AC87}">
  <ds:schemaRefs>
    <ds:schemaRef ds:uri="http://schemas.openxmlformats.org/officeDocument/2006/bibliography"/>
  </ds:schemaRefs>
</ds:datastoreItem>
</file>

<file path=customXml/itemProps4.xml><?xml version="1.0" encoding="utf-8"?>
<ds:datastoreItem xmlns:ds="http://schemas.openxmlformats.org/officeDocument/2006/customXml" ds:itemID="{146EA33F-2418-4ACD-984F-AEF4D0E9E2D3}">
  <ds:schemaRefs>
    <ds:schemaRef ds:uri="http://schemas.microsoft.com/sharepoint/events"/>
  </ds:schemaRefs>
</ds:datastoreItem>
</file>

<file path=customXml/itemProps5.xml><?xml version="1.0" encoding="utf-8"?>
<ds:datastoreItem xmlns:ds="http://schemas.openxmlformats.org/officeDocument/2006/customXml" ds:itemID="{69936F34-47B5-4C2A-A78A-7FA6884DF1E5}"/>
</file>

<file path=customXml/itemProps6.xml><?xml version="1.0" encoding="utf-8"?>
<ds:datastoreItem xmlns:ds="http://schemas.openxmlformats.org/officeDocument/2006/customXml" ds:itemID="{384BF938-0100-4D88-901B-194C0E208B32}"/>
</file>

<file path=docProps/app.xml><?xml version="1.0" encoding="utf-8"?>
<Properties xmlns="http://schemas.openxmlformats.org/officeDocument/2006/extended-properties" xmlns:vt="http://schemas.openxmlformats.org/officeDocument/2006/docPropsVTypes">
  <Template>Normal</Template>
  <TotalTime>3</TotalTime>
  <Pages>8</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SESP Template ENGLISH</vt:lpstr>
    </vt:vector>
  </TitlesOfParts>
  <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Motaz Dawabsheh</cp:lastModifiedBy>
  <cp:revision>3</cp:revision>
  <cp:lastPrinted>2014-12-09T19:35:00Z</cp:lastPrinted>
  <dcterms:created xsi:type="dcterms:W3CDTF">2021-04-05T16:45:00Z</dcterms:created>
  <dcterms:modified xsi:type="dcterms:W3CDTF">2021-04-05T16:48:00Z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POPPBusinessProcess">
    <vt:lpwstr/>
  </property>
  <property fmtid="{D5CDD505-2E9C-101B-9397-08002B2CF9AE}" pid="4" name="UNDP_POPP_BUSINESSUNIT">
    <vt:lpwstr>2;#Programme and Project Management|dea4c69a-7909-43f6-8de1-50c95d5a9f3f</vt:lpwstr>
  </property>
  <property fmtid="{D5CDD505-2E9C-101B-9397-08002B2CF9AE}" pid="5" name="_dlc_DocIdItemGuid">
    <vt:lpwstr>d5cf6f8a-6410-44ba-a21e-d8b760818856</vt:lpwstr>
  </property>
  <property fmtid="{D5CDD505-2E9C-101B-9397-08002B2CF9AE}" pid="6" name="UN LanguagesTaxHTField0">
    <vt:lpwstr>English|7f98b732-4b5b-4b70-ba90-a0eff09b5d2d</vt:lpwstr>
  </property>
  <property fmtid="{D5CDD505-2E9C-101B-9397-08002B2CF9AE}" pid="7" name="o4086b1782a74105bb5269035bccc8e9">
    <vt:lpwstr>Draft|121d40a5-e62e-4d42-82e4-d6d12003de0a</vt:lpwstr>
  </property>
  <property fmtid="{D5CDD505-2E9C-101B-9397-08002B2CF9AE}" pid="8" name="TaxCatchAll">
    <vt:lpwstr>1189;#Social and Environmental Standards (SES)|7a9dffd9-0b1f-4966-9938-9886c04c9893;#1173;#PAL|55ef99d5-f5a9-4b8d-b6ae-fdae9478ef25;#1;#English|7f98b732-4b5b-4b70-ba90-a0eff09b5d2d;#763;#Draft|121d40a5-e62e-4d42-82e4-d6d12003de0a</vt:lpwstr>
  </property>
  <property fmtid="{D5CDD505-2E9C-101B-9397-08002B2CF9AE}" pid="9" name="UNDPPOPPFunctionalArea">
    <vt:lpwstr>Programme and Project</vt:lpwstr>
  </property>
  <property fmtid="{D5CDD505-2E9C-101B-9397-08002B2CF9AE}" pid="10" name="gc6531b704974d528487414686b72f6f">
    <vt:lpwstr>PAL|55ef99d5-f5a9-4b8d-b6ae-fdae9478ef25</vt:lpwstr>
  </property>
  <property fmtid="{D5CDD505-2E9C-101B-9397-08002B2CF9AE}" pid="11" name="Atlas Document Status">
    <vt:lpwstr>763;#Draft|121d40a5-e62e-4d42-82e4-d6d12003de0a</vt:lpwstr>
  </property>
  <property fmtid="{D5CDD505-2E9C-101B-9397-08002B2CF9AE}" pid="12" name="UNDPPublishedDate">
    <vt:filetime>2022-03-19T19:00:00Z</vt:filetime>
  </property>
  <property fmtid="{D5CDD505-2E9C-101B-9397-08002B2CF9AE}" pid="13" name="UndpClassificationLevel">
    <vt:lpwstr>Public</vt:lpwstr>
  </property>
  <property fmtid="{D5CDD505-2E9C-101B-9397-08002B2CF9AE}" pid="14" name="PDC Document Category">
    <vt:lpwstr>Project</vt:lpwstr>
  </property>
  <property fmtid="{D5CDD505-2E9C-101B-9397-08002B2CF9AE}" pid="15" name="UN Languages">
    <vt:lpwstr>1;#English|7f98b732-4b5b-4b70-ba90-a0eff09b5d2d</vt:lpwstr>
  </property>
  <property fmtid="{D5CDD505-2E9C-101B-9397-08002B2CF9AE}" pid="16" name="Operating Unit0">
    <vt:lpwstr>1173;#PAL|55ef99d5-f5a9-4b8d-b6ae-fdae9478ef25</vt:lpwstr>
  </property>
  <property fmtid="{D5CDD505-2E9C-101B-9397-08002B2CF9AE}" pid="17" name="UndpProjectNo">
    <vt:lpwstr>120458</vt:lpwstr>
  </property>
  <property fmtid="{D5CDD505-2E9C-101B-9397-08002B2CF9AE}" pid="18" name="Document Coverage Period End Date">
    <vt:filetime>2023-12-31T06:00:00Z</vt:filetime>
  </property>
  <property fmtid="{D5CDD505-2E9C-101B-9397-08002B2CF9AE}" pid="19" name="idff2b682fce4d0680503cd9036a3260">
    <vt:lpwstr>Social and Environmental Standards (SES)|7a9dffd9-0b1f-4966-9938-9886c04c9893</vt:lpwstr>
  </property>
  <property fmtid="{D5CDD505-2E9C-101B-9397-08002B2CF9AE}" pid="20" name="Atlas Document Type">
    <vt:lpwstr>1189;#Social and Environmental Standards (SES)|7a9dffd9-0b1f-4966-9938-9886c04c9893</vt:lpwstr>
  </property>
  <property fmtid="{D5CDD505-2E9C-101B-9397-08002B2CF9AE}" pid="21" name="UNDPCountry">
    <vt:lpwstr/>
  </property>
  <property fmtid="{D5CDD505-2E9C-101B-9397-08002B2CF9AE}" pid="22" name="UNDPFocusAreasTaxHTField0">
    <vt:lpwstr/>
  </property>
  <property fmtid="{D5CDD505-2E9C-101B-9397-08002B2CF9AE}" pid="23" name="UndpOUCode">
    <vt:lpwstr/>
  </property>
  <property fmtid="{D5CDD505-2E9C-101B-9397-08002B2CF9AE}" pid="25" name="Outcome1">
    <vt:lpwstr/>
  </property>
  <property fmtid="{D5CDD505-2E9C-101B-9397-08002B2CF9AE}" pid="26" name="UNDPSummary">
    <vt:lpwstr/>
  </property>
  <property fmtid="{D5CDD505-2E9C-101B-9397-08002B2CF9AE}" pid="27" name="UNDPCountryTaxHTField0">
    <vt:lpwstr/>
  </property>
  <property fmtid="{D5CDD505-2E9C-101B-9397-08002B2CF9AE}" pid="28" name="DocumentSetDescription">
    <vt:lpwstr/>
  </property>
  <property fmtid="{D5CDD505-2E9C-101B-9397-08002B2CF9AE}" pid="29" name="c4e2ab2cc9354bbf9064eeb465a566ea">
    <vt:lpwstr/>
  </property>
  <property fmtid="{D5CDD505-2E9C-101B-9397-08002B2CF9AE}" pid="30" name="UnitTaxHTField0">
    <vt:lpwstr/>
  </property>
  <property fmtid="{D5CDD505-2E9C-101B-9397-08002B2CF9AE}" pid="31" name="Project Manager">
    <vt:lpwstr/>
  </property>
  <property fmtid="{D5CDD505-2E9C-101B-9397-08002B2CF9AE}" pid="32" name="_Publisher">
    <vt:lpwstr/>
  </property>
  <property fmtid="{D5CDD505-2E9C-101B-9397-08002B2CF9AE}" pid="33" name="UndpDocStatus">
    <vt:lpwstr/>
  </property>
  <property fmtid="{D5CDD505-2E9C-101B-9397-08002B2CF9AE}" pid="34" name="Project Number">
    <vt:lpwstr/>
  </property>
  <property fmtid="{D5CDD505-2E9C-101B-9397-08002B2CF9AE}" pid="35" name="UNDPDocumentCategoryTaxHTField0">
    <vt:lpwstr/>
  </property>
  <property fmtid="{D5CDD505-2E9C-101B-9397-08002B2CF9AE}" pid="36" name="UndpDocFormat">
    <vt:lpwstr/>
  </property>
  <property fmtid="{D5CDD505-2E9C-101B-9397-08002B2CF9AE}" pid="37" name="UndpUnitMM">
    <vt:lpwstr/>
  </property>
  <property fmtid="{D5CDD505-2E9C-101B-9397-08002B2CF9AE}" pid="38" name="eRegFilingCodeMM">
    <vt:lpwstr/>
  </property>
  <property fmtid="{D5CDD505-2E9C-101B-9397-08002B2CF9AE}" pid="39" name="Unit">
    <vt:lpwstr/>
  </property>
  <property fmtid="{D5CDD505-2E9C-101B-9397-08002B2CF9AE}" pid="40" name="UndpIsTemplate">
    <vt:lpwstr/>
  </property>
  <property fmtid="{D5CDD505-2E9C-101B-9397-08002B2CF9AE}" pid="41" name="UNDPFocusAreas">
    <vt:lpwstr/>
  </property>
  <property fmtid="{D5CDD505-2E9C-101B-9397-08002B2CF9AE}" pid="42" name="UndpDocTypeMMTaxHTField0">
    <vt:lpwstr/>
  </property>
  <property fmtid="{D5CDD505-2E9C-101B-9397-08002B2CF9AE}" pid="43" name="UndpDocTypeMM">
    <vt:lpwstr/>
  </property>
  <property fmtid="{D5CDD505-2E9C-101B-9397-08002B2CF9AE}" pid="44" name="URL">
    <vt:lpwstr/>
  </property>
  <property fmtid="{D5CDD505-2E9C-101B-9397-08002B2CF9AE}" pid="45" name="UNDPDocumentCategory">
    <vt:lpwstr/>
  </property>
  <property fmtid="{D5CDD505-2E9C-101B-9397-08002B2CF9AE}" pid="46" name="b6db62fdefd74bd188b0c1cc54de5bcf">
    <vt:lpwstr/>
  </property>
  <property fmtid="{D5CDD505-2E9C-101B-9397-08002B2CF9AE}" pid="47" name="UndpDocID">
    <vt:lpwstr/>
  </property>
</Properties>
</file>