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371" w:type="pct"/>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000" w:firstRow="0" w:lastRow="0" w:firstColumn="0" w:lastColumn="0" w:noHBand="0" w:noVBand="0"/>
      </w:tblPr>
      <w:tblGrid>
        <w:gridCol w:w="2083"/>
        <w:gridCol w:w="1401"/>
        <w:gridCol w:w="784"/>
        <w:gridCol w:w="2290"/>
        <w:gridCol w:w="804"/>
        <w:gridCol w:w="1483"/>
        <w:gridCol w:w="2746"/>
      </w:tblGrid>
      <w:tr w:rsidR="00185672" w:rsidRPr="00185672" w:rsidTr="00C54F47">
        <w:tc>
          <w:tcPr>
            <w:tcW w:w="6558" w:type="dxa"/>
            <w:gridSpan w:val="4"/>
          </w:tcPr>
          <w:p w:rsidR="00185672" w:rsidRPr="00185672" w:rsidRDefault="00E90B3E" w:rsidP="00B42EF9">
            <w:pPr>
              <w:rPr>
                <w:rFonts w:ascii="Arial Narrow" w:hAnsi="Arial Narrow" w:cs="Tahoma"/>
                <w:sz w:val="20"/>
                <w:szCs w:val="20"/>
                <w:lang w:val="en-GB"/>
              </w:rPr>
            </w:pPr>
            <w:r>
              <w:rPr>
                <w:rFonts w:ascii="Arial Narrow" w:hAnsi="Arial Narrow" w:cs="Tahoma"/>
                <w:noProof/>
                <w:sz w:val="20"/>
                <w:szCs w:val="20"/>
                <w:lang w:val="en-GB" w:eastAsia="en-GB"/>
              </w:rPr>
              <mc:AlternateContent>
                <mc:Choice Requires="wps">
                  <w:drawing>
                    <wp:anchor distT="0" distB="0" distL="114300" distR="114300" simplePos="0" relativeHeight="251657728" behindDoc="0" locked="0" layoutInCell="1" allowOverlap="1">
                      <wp:simplePos x="0" y="0"/>
                      <wp:positionH relativeFrom="column">
                        <wp:posOffset>114300</wp:posOffset>
                      </wp:positionH>
                      <wp:positionV relativeFrom="paragraph">
                        <wp:posOffset>-24765</wp:posOffset>
                      </wp:positionV>
                      <wp:extent cx="3314700" cy="457200"/>
                      <wp:effectExtent l="0" t="381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21C0" w:rsidRDefault="009621C0" w:rsidP="00185672">
                                  <w:pPr>
                                    <w:jc w:val="center"/>
                                    <w:rPr>
                                      <w:b/>
                                      <w:bCs/>
                                      <w:sz w:val="20"/>
                                    </w:rPr>
                                  </w:pPr>
                                  <w:r>
                                    <w:rPr>
                                      <w:b/>
                                      <w:bCs/>
                                      <w:sz w:val="20"/>
                                    </w:rPr>
                                    <w:t>UNITED NATIONS DEVELOPMENT PROGRAMME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pt;margin-top:-1.95pt;width:261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TEzsgIAALkFAAAOAAAAZHJzL2Uyb0RvYy54bWysVNtu2zAMfR+wfxD07vpS5WKjTpHE8TCg&#10;uwDtPkCx5ViYLXmSErsb9u+j5CRNWwwYtvnBkETqkIc84s3t0DbowJTmUqQ4vAowYqKQJRe7FH95&#10;yL05RtpQUdJGCpbiR6bx7eLtm5u+S1gka9mUTCEAETrpuxTXxnSJ7+uiZi3VV7JjAoyVVC01sFU7&#10;v1S0B/S28aMgmPq9VGWnZMG0htNsNOKFw68qVphPVaWZQU2KITfj/sr9t/bvL25oslO0q3lxTIP+&#10;RRYt5QKCnqEyaijaK/4KquWFklpW5qqQrS+rihfMcQA2YfCCzX1NO+a4QHF0dy6T/n+wxcfDZ4V4&#10;meIII0FbaNEDGwxayQFFtjp9pxNwuu/AzQxwDF12THV3J4uvGgm5rqnYsaVSsq8ZLSG70N70L66O&#10;ONqCbPsPsoQwdG+kAxoq1drSQTEQoEOXHs+dsakUcHh9HZJZAKYCbGQyg9a7EDQ53e6UNu+YbJFd&#10;pFhB5x06PdxpY7OhycnFBhMy503jut+IZwfgOJ5AbLhqbTYL18wfcRBv5ps58Ug03XgkyDJvma+J&#10;N83D2SS7ztbrLPxp44YkqXlZMmHDnIQVkj9r3FHioyTO0tKy4aWFsylptduuG4UOFISdu+9YkAs3&#10;/3kargjA5QWlMCLBKoq9fDqfeSQnEy+eBXMvCONVPA1ITLL8OaU7Lti/U0J9iuNJNBnF9Ftugfte&#10;c6NJyw2Mjoa3KZ6fnWhiJbgRpWutobwZ1xelsOk/lQLafWq0E6zV6KhWM2wHQLEq3sryEaSrJCgL&#10;RAjzDha1VN8x6mF2pFh/21PFMGreC5B/HBJih43bOLVipC4t20sLFQVApdhgNC7XZhxQ+07xXQ2R&#10;xgcn5BKeTMWdmp+yOj40mA+O1HGW2QF0uXdeTxN38QsAAP//AwBQSwMEFAAGAAgAAAAhAOLt1vTc&#10;AAAACAEAAA8AAABkcnMvZG93bnJldi54bWxMj81OwzAQhO9IvIO1SNzadaGt0hCnQiCuIMqPxM2N&#10;t0lEvI5itwlvz3Kix9kZzX5TbCffqRMNsQ1sYDHXoIir4FquDby/Pc0yUDFZdrYLTAZ+KMK2vLwo&#10;bO7CyK902qVaSQnH3BpoUupzxFg15G2ch55YvEMYvE0ihxrdYEcp9x3eaL1Gb1uWD43t6aGh6nt3&#10;9AY+ng9fn0v9Uj/6VT+GSSP7DRpzfTXd34FKNKX/MPzhCzqUwrQPR3ZRdaIzmZIMzG43oMRfLbUc&#10;9gbW2QKwLPB8QPkLAAD//wMAUEsBAi0AFAAGAAgAAAAhALaDOJL+AAAA4QEAABMAAAAAAAAAAAAA&#10;AAAAAAAAAFtDb250ZW50X1R5cGVzXS54bWxQSwECLQAUAAYACAAAACEAOP0h/9YAAACUAQAACwAA&#10;AAAAAAAAAAAAAAAvAQAAX3JlbHMvLnJlbHNQSwECLQAUAAYACAAAACEAeTkxM7ICAAC5BQAADgAA&#10;AAAAAAAAAAAAAAAuAgAAZHJzL2Uyb0RvYy54bWxQSwECLQAUAAYACAAAACEA4u3W9NwAAAAIAQAA&#10;DwAAAAAAAAAAAAAAAAAMBQAAZHJzL2Rvd25yZXYueG1sUEsFBgAAAAAEAAQA8wAAABUGAAAAAA==&#10;" filled="f" stroked="f">
                      <v:textbox>
                        <w:txbxContent>
                          <w:p w:rsidR="009621C0" w:rsidRDefault="009621C0" w:rsidP="00185672">
                            <w:pPr>
                              <w:jc w:val="center"/>
                              <w:rPr>
                                <w:b/>
                                <w:bCs/>
                                <w:sz w:val="20"/>
                              </w:rPr>
                            </w:pPr>
                            <w:r>
                              <w:rPr>
                                <w:b/>
                                <w:bCs/>
                                <w:sz w:val="20"/>
                              </w:rPr>
                              <w:t>UNITED NATIONS DEVELOPMENT PROGRAMME</w:t>
                            </w:r>
                          </w:p>
                        </w:txbxContent>
                      </v:textbox>
                    </v:shape>
                  </w:pict>
                </mc:Fallback>
              </mc:AlternateContent>
            </w:r>
            <w:r>
              <w:rPr>
                <w:rFonts w:ascii="Arial Narrow" w:hAnsi="Arial Narrow" w:cs="Tahoma"/>
                <w:noProof/>
                <w:sz w:val="20"/>
                <w:szCs w:val="20"/>
                <w:lang w:val="en-GB" w:eastAsia="en-GB"/>
              </w:rPr>
              <w:drawing>
                <wp:inline distT="0" distB="0" distL="0" distR="0">
                  <wp:extent cx="189865" cy="387985"/>
                  <wp:effectExtent l="0" t="0" r="635" b="0"/>
                  <wp:docPr id="1" name="Picture 1" descr="biconun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conund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865" cy="387985"/>
                          </a:xfrm>
                          <a:prstGeom prst="rect">
                            <a:avLst/>
                          </a:prstGeom>
                          <a:noFill/>
                          <a:ln>
                            <a:noFill/>
                          </a:ln>
                        </pic:spPr>
                      </pic:pic>
                    </a:graphicData>
                  </a:graphic>
                </wp:inline>
              </w:drawing>
            </w:r>
          </w:p>
        </w:tc>
        <w:tc>
          <w:tcPr>
            <w:tcW w:w="5033" w:type="dxa"/>
            <w:gridSpan w:val="3"/>
          </w:tcPr>
          <w:p w:rsidR="00185672" w:rsidRPr="00185672" w:rsidRDefault="00185672" w:rsidP="00B42EF9">
            <w:pPr>
              <w:ind w:left="151"/>
              <w:rPr>
                <w:rFonts w:ascii="Arial Narrow" w:hAnsi="Arial Narrow" w:cs="Tahoma"/>
                <w:sz w:val="20"/>
                <w:szCs w:val="20"/>
                <w:lang w:val="en-GB"/>
              </w:rPr>
            </w:pPr>
            <w:r w:rsidRPr="00185672">
              <w:rPr>
                <w:rFonts w:ascii="Arial Narrow" w:hAnsi="Arial Narrow" w:cs="Tahoma"/>
                <w:b/>
                <w:bCs/>
                <w:sz w:val="20"/>
                <w:szCs w:val="20"/>
                <w:lang w:val="en-GB"/>
              </w:rPr>
              <w:t xml:space="preserve">ONE PAGE </w:t>
            </w:r>
            <w:smartTag w:uri="urn:schemas-microsoft-com:office:smarttags" w:element="City">
              <w:smartTag w:uri="urn:schemas-microsoft-com:office:smarttags" w:element="place">
                <w:r w:rsidRPr="00185672">
                  <w:rPr>
                    <w:rFonts w:ascii="Arial Narrow" w:hAnsi="Arial Narrow" w:cs="Tahoma"/>
                    <w:b/>
                    <w:bCs/>
                    <w:sz w:val="20"/>
                    <w:szCs w:val="20"/>
                    <w:lang w:val="en-GB"/>
                  </w:rPr>
                  <w:t>MISSION</w:t>
                </w:r>
              </w:smartTag>
            </w:smartTag>
            <w:r w:rsidRPr="00185672">
              <w:rPr>
                <w:rFonts w:ascii="Arial Narrow" w:hAnsi="Arial Narrow" w:cs="Tahoma"/>
                <w:b/>
                <w:bCs/>
                <w:sz w:val="20"/>
                <w:szCs w:val="20"/>
                <w:lang w:val="en-GB"/>
              </w:rPr>
              <w:t xml:space="preserve"> REPORT SUMMARY</w:t>
            </w:r>
            <w:r w:rsidRPr="00185672">
              <w:rPr>
                <w:rFonts w:ascii="Arial Narrow" w:hAnsi="Arial Narrow" w:cs="Tahoma"/>
                <w:sz w:val="20"/>
                <w:szCs w:val="20"/>
                <w:lang w:val="en-GB"/>
              </w:rPr>
              <w:t xml:space="preserve"> </w:t>
            </w:r>
          </w:p>
          <w:p w:rsidR="00185672" w:rsidRPr="00185672" w:rsidRDefault="00185672" w:rsidP="00D738F9">
            <w:pPr>
              <w:ind w:left="151"/>
              <w:rPr>
                <w:rFonts w:ascii="Arial Narrow" w:hAnsi="Arial Narrow" w:cs="Tahoma"/>
                <w:sz w:val="20"/>
                <w:szCs w:val="20"/>
                <w:lang w:val="en-GB"/>
              </w:rPr>
            </w:pPr>
            <w:r w:rsidRPr="00185672">
              <w:rPr>
                <w:rFonts w:ascii="Arial Narrow" w:hAnsi="Arial Narrow" w:cs="Tahoma"/>
                <w:b/>
                <w:bCs/>
                <w:sz w:val="20"/>
                <w:szCs w:val="20"/>
                <w:lang w:val="en-GB"/>
              </w:rPr>
              <w:t>Date:</w:t>
            </w:r>
            <w:r w:rsidR="00BD3E0F">
              <w:rPr>
                <w:rFonts w:ascii="Arial Narrow" w:hAnsi="Arial Narrow" w:cs="Tahoma"/>
                <w:sz w:val="20"/>
                <w:szCs w:val="20"/>
                <w:lang w:val="en-GB"/>
              </w:rPr>
              <w:t xml:space="preserve"> 2/8</w:t>
            </w:r>
            <w:r w:rsidR="004B21F5">
              <w:rPr>
                <w:rFonts w:ascii="Arial Narrow" w:hAnsi="Arial Narrow" w:cs="Tahoma"/>
                <w:sz w:val="20"/>
                <w:szCs w:val="20"/>
                <w:lang w:val="en-GB"/>
              </w:rPr>
              <w:t>/2017</w:t>
            </w:r>
          </w:p>
        </w:tc>
      </w:tr>
      <w:tr w:rsidR="00185672" w:rsidRPr="0070439F" w:rsidTr="00C54F47">
        <w:tc>
          <w:tcPr>
            <w:tcW w:w="3484" w:type="dxa"/>
            <w:gridSpan w:val="2"/>
          </w:tcPr>
          <w:p w:rsidR="00AB0F80" w:rsidRPr="0070439F" w:rsidRDefault="00185672" w:rsidP="007B6C1C">
            <w:pPr>
              <w:rPr>
                <w:rFonts w:ascii="Arial Narrow" w:hAnsi="Arial Narrow" w:cs="Tahoma"/>
                <w:b/>
                <w:bCs/>
                <w:sz w:val="22"/>
                <w:szCs w:val="22"/>
                <w:lang w:val="en-GB"/>
              </w:rPr>
            </w:pPr>
            <w:r w:rsidRPr="0070439F">
              <w:rPr>
                <w:rFonts w:ascii="Arial Narrow" w:hAnsi="Arial Narrow" w:cs="Tahoma"/>
                <w:b/>
                <w:bCs/>
                <w:sz w:val="22"/>
                <w:szCs w:val="22"/>
                <w:lang w:val="en-GB"/>
              </w:rPr>
              <w:t>Name:</w:t>
            </w:r>
            <w:r w:rsidR="00D61D0F" w:rsidRPr="0070439F">
              <w:rPr>
                <w:rFonts w:ascii="Arial Narrow" w:hAnsi="Arial Narrow" w:cs="Tahoma"/>
                <w:b/>
                <w:bCs/>
                <w:sz w:val="22"/>
                <w:szCs w:val="22"/>
                <w:lang w:val="en-GB"/>
              </w:rPr>
              <w:t xml:space="preserve"> </w:t>
            </w:r>
            <w:r w:rsidR="00F606CA" w:rsidRPr="0070439F">
              <w:rPr>
                <w:rFonts w:ascii="Arial Narrow" w:hAnsi="Arial Narrow" w:cs="Tahoma"/>
                <w:bCs/>
                <w:sz w:val="22"/>
                <w:szCs w:val="22"/>
                <w:lang w:val="en-GB"/>
              </w:rPr>
              <w:t>Isikeli Valemei</w:t>
            </w:r>
            <w:r w:rsidR="00805733" w:rsidRPr="0070439F">
              <w:rPr>
                <w:rFonts w:ascii="Arial Narrow" w:hAnsi="Arial Narrow" w:cs="Tahoma"/>
                <w:bCs/>
                <w:sz w:val="22"/>
                <w:szCs w:val="22"/>
                <w:lang w:val="en-GB"/>
              </w:rPr>
              <w:t xml:space="preserve"> </w:t>
            </w:r>
          </w:p>
        </w:tc>
        <w:tc>
          <w:tcPr>
            <w:tcW w:w="3074" w:type="dxa"/>
            <w:gridSpan w:val="2"/>
          </w:tcPr>
          <w:p w:rsidR="00185672" w:rsidRPr="0070439F" w:rsidRDefault="00185672" w:rsidP="007B6C1C">
            <w:pPr>
              <w:rPr>
                <w:rFonts w:ascii="Arial Narrow" w:hAnsi="Arial Narrow" w:cs="Tahoma"/>
                <w:sz w:val="22"/>
                <w:szCs w:val="22"/>
                <w:lang w:val="en-GB"/>
              </w:rPr>
            </w:pPr>
            <w:r w:rsidRPr="0070439F">
              <w:rPr>
                <w:rFonts w:ascii="Arial Narrow" w:hAnsi="Arial Narrow" w:cs="Tahoma"/>
                <w:b/>
                <w:bCs/>
                <w:sz w:val="22"/>
                <w:szCs w:val="22"/>
                <w:lang w:val="en-GB"/>
              </w:rPr>
              <w:t>Group/Unit:</w:t>
            </w:r>
            <w:r w:rsidR="00D61D0F" w:rsidRPr="0070439F">
              <w:rPr>
                <w:rFonts w:ascii="Arial Narrow" w:hAnsi="Arial Narrow" w:cs="Tahoma"/>
                <w:sz w:val="22"/>
                <w:szCs w:val="22"/>
                <w:lang w:val="en-GB"/>
              </w:rPr>
              <w:t xml:space="preserve"> </w:t>
            </w:r>
            <w:r w:rsidR="00ED78E4" w:rsidRPr="0070439F">
              <w:rPr>
                <w:rFonts w:ascii="Arial Narrow" w:hAnsi="Arial Narrow" w:cs="Tahoma"/>
                <w:sz w:val="22"/>
                <w:szCs w:val="22"/>
                <w:lang w:val="en-GB"/>
              </w:rPr>
              <w:t xml:space="preserve">UNDP </w:t>
            </w:r>
            <w:r w:rsidR="007B4A94" w:rsidRPr="0070439F">
              <w:rPr>
                <w:rFonts w:ascii="Arial Narrow" w:hAnsi="Arial Narrow" w:cs="Tahoma"/>
                <w:sz w:val="22"/>
                <w:szCs w:val="22"/>
                <w:lang w:val="en-GB"/>
              </w:rPr>
              <w:t xml:space="preserve">Pacific </w:t>
            </w:r>
            <w:r w:rsidR="007B6C1C" w:rsidRPr="0070439F">
              <w:rPr>
                <w:rFonts w:ascii="Arial Narrow" w:hAnsi="Arial Narrow" w:cs="Tahoma"/>
                <w:sz w:val="22"/>
                <w:szCs w:val="22"/>
                <w:lang w:val="en-GB"/>
              </w:rPr>
              <w:t>Office</w:t>
            </w:r>
            <w:r w:rsidR="004B21F5" w:rsidRPr="0070439F">
              <w:rPr>
                <w:rFonts w:ascii="Arial Narrow" w:hAnsi="Arial Narrow" w:cs="Tahoma"/>
                <w:sz w:val="22"/>
                <w:szCs w:val="22"/>
                <w:lang w:val="en-GB"/>
              </w:rPr>
              <w:t xml:space="preserve"> in Fiji</w:t>
            </w:r>
            <w:r w:rsidR="00ED78E4" w:rsidRPr="0070439F">
              <w:rPr>
                <w:rFonts w:ascii="Arial Narrow" w:hAnsi="Arial Narrow" w:cs="Tahoma"/>
                <w:sz w:val="22"/>
                <w:szCs w:val="22"/>
                <w:lang w:val="en-GB"/>
              </w:rPr>
              <w:t xml:space="preserve"> – </w:t>
            </w:r>
            <w:r w:rsidR="007B6C1C" w:rsidRPr="0070439F">
              <w:rPr>
                <w:rFonts w:ascii="Arial Narrow" w:hAnsi="Arial Narrow" w:cs="Tahoma"/>
                <w:sz w:val="22"/>
                <w:szCs w:val="22"/>
                <w:lang w:val="en-GB"/>
              </w:rPr>
              <w:t>Effective Governance Team</w:t>
            </w:r>
          </w:p>
        </w:tc>
        <w:tc>
          <w:tcPr>
            <w:tcW w:w="2287" w:type="dxa"/>
            <w:gridSpan w:val="2"/>
          </w:tcPr>
          <w:p w:rsidR="00D61D0F" w:rsidRPr="0070439F" w:rsidRDefault="00185672" w:rsidP="00B42EF9">
            <w:pPr>
              <w:rPr>
                <w:rFonts w:ascii="Arial Narrow" w:hAnsi="Arial Narrow" w:cs="Tahoma"/>
                <w:sz w:val="22"/>
                <w:szCs w:val="22"/>
                <w:lang w:val="en-GB"/>
              </w:rPr>
            </w:pPr>
            <w:r w:rsidRPr="0070439F">
              <w:rPr>
                <w:rFonts w:ascii="Arial Narrow" w:hAnsi="Arial Narrow" w:cs="Tahoma"/>
                <w:b/>
                <w:bCs/>
                <w:sz w:val="22"/>
                <w:szCs w:val="22"/>
                <w:lang w:val="en-GB"/>
              </w:rPr>
              <w:t>Tel No.:</w:t>
            </w:r>
            <w:r w:rsidRPr="0070439F">
              <w:rPr>
                <w:rFonts w:ascii="Arial Narrow" w:hAnsi="Arial Narrow" w:cs="Tahoma"/>
                <w:sz w:val="22"/>
                <w:szCs w:val="22"/>
                <w:lang w:val="en-GB"/>
              </w:rPr>
              <w:t xml:space="preserve"> +679 3300399</w:t>
            </w:r>
          </w:p>
        </w:tc>
        <w:tc>
          <w:tcPr>
            <w:tcW w:w="2746" w:type="dxa"/>
          </w:tcPr>
          <w:p w:rsidR="00185672" w:rsidRPr="0070439F" w:rsidRDefault="00185672" w:rsidP="00B42EF9">
            <w:pPr>
              <w:rPr>
                <w:rFonts w:ascii="Arial Narrow" w:hAnsi="Arial Narrow" w:cs="Tahoma"/>
                <w:sz w:val="22"/>
                <w:szCs w:val="22"/>
                <w:lang w:val="en-GB"/>
              </w:rPr>
            </w:pPr>
            <w:r w:rsidRPr="0070439F">
              <w:rPr>
                <w:rFonts w:ascii="Arial Narrow" w:hAnsi="Arial Narrow" w:cs="Tahoma"/>
                <w:b/>
                <w:bCs/>
                <w:sz w:val="22"/>
                <w:szCs w:val="22"/>
                <w:lang w:val="en-GB"/>
              </w:rPr>
              <w:t>Travel Authorization #:</w:t>
            </w:r>
            <w:r w:rsidRPr="0070439F">
              <w:rPr>
                <w:rFonts w:ascii="Arial Narrow" w:hAnsi="Arial Narrow" w:cs="Tahoma"/>
                <w:sz w:val="22"/>
                <w:szCs w:val="22"/>
                <w:lang w:val="en-GB"/>
              </w:rPr>
              <w:t xml:space="preserve"> </w:t>
            </w:r>
          </w:p>
        </w:tc>
      </w:tr>
      <w:tr w:rsidR="00185672" w:rsidRPr="0070439F" w:rsidTr="00C54F47">
        <w:trPr>
          <w:trHeight w:val="507"/>
        </w:trPr>
        <w:tc>
          <w:tcPr>
            <w:tcW w:w="6558" w:type="dxa"/>
            <w:gridSpan w:val="4"/>
            <w:tcBorders>
              <w:bottom w:val="single" w:sz="4" w:space="0" w:color="auto"/>
            </w:tcBorders>
          </w:tcPr>
          <w:p w:rsidR="00D61D0F" w:rsidRPr="0070439F" w:rsidRDefault="00185672" w:rsidP="00D61D0F">
            <w:pPr>
              <w:rPr>
                <w:rFonts w:ascii="Arial Narrow" w:hAnsi="Arial Narrow" w:cs="Tahoma"/>
                <w:sz w:val="22"/>
                <w:szCs w:val="22"/>
                <w:lang w:val="en-GB"/>
              </w:rPr>
            </w:pPr>
            <w:r w:rsidRPr="0070439F">
              <w:rPr>
                <w:rFonts w:ascii="Arial Narrow" w:hAnsi="Arial Narrow" w:cs="Tahoma"/>
                <w:b/>
                <w:bCs/>
                <w:sz w:val="22"/>
                <w:szCs w:val="22"/>
                <w:lang w:val="en-GB"/>
              </w:rPr>
              <w:t>Approved Mission Itinerary</w:t>
            </w:r>
            <w:r w:rsidRPr="0070439F">
              <w:rPr>
                <w:rFonts w:ascii="Arial Narrow" w:hAnsi="Arial Narrow" w:cs="Tahoma"/>
                <w:b/>
                <w:sz w:val="22"/>
                <w:szCs w:val="22"/>
                <w:lang w:val="en-GB"/>
              </w:rPr>
              <w:t>:</w:t>
            </w:r>
            <w:r w:rsidRPr="0070439F">
              <w:rPr>
                <w:rFonts w:ascii="Arial Narrow" w:hAnsi="Arial Narrow" w:cs="Tahoma"/>
                <w:sz w:val="22"/>
                <w:szCs w:val="22"/>
                <w:lang w:val="en-GB"/>
              </w:rPr>
              <w:t xml:space="preserve"> </w:t>
            </w:r>
          </w:p>
          <w:p w:rsidR="00185672" w:rsidRPr="0070439F" w:rsidRDefault="00F606CA" w:rsidP="00DE646F">
            <w:pPr>
              <w:rPr>
                <w:rFonts w:ascii="Arial Narrow" w:hAnsi="Arial Narrow" w:cs="Tahoma"/>
                <w:sz w:val="22"/>
                <w:szCs w:val="22"/>
                <w:lang w:val="en-GB"/>
              </w:rPr>
            </w:pPr>
            <w:r w:rsidRPr="0070439F">
              <w:rPr>
                <w:rFonts w:ascii="Arial Narrow" w:hAnsi="Arial Narrow" w:cs="Tahoma"/>
                <w:sz w:val="22"/>
                <w:szCs w:val="22"/>
                <w:lang w:val="en-GB"/>
              </w:rPr>
              <w:t>Suva &gt; Nuku’alofa</w:t>
            </w:r>
            <w:r w:rsidR="003179F4" w:rsidRPr="0070439F">
              <w:rPr>
                <w:rFonts w:ascii="Arial Narrow" w:hAnsi="Arial Narrow" w:cs="Tahoma"/>
                <w:sz w:val="22"/>
                <w:szCs w:val="22"/>
                <w:lang w:val="en-GB"/>
              </w:rPr>
              <w:t xml:space="preserve"> &gt; Suva</w:t>
            </w:r>
          </w:p>
        </w:tc>
        <w:tc>
          <w:tcPr>
            <w:tcW w:w="5033" w:type="dxa"/>
            <w:gridSpan w:val="3"/>
            <w:tcBorders>
              <w:bottom w:val="single" w:sz="4" w:space="0" w:color="auto"/>
            </w:tcBorders>
          </w:tcPr>
          <w:p w:rsidR="00724894" w:rsidRPr="0070439F" w:rsidRDefault="00185672" w:rsidP="003179F4">
            <w:pPr>
              <w:rPr>
                <w:rFonts w:ascii="Arial Narrow" w:hAnsi="Arial Narrow" w:cs="Arial"/>
                <w:bCs/>
                <w:sz w:val="22"/>
                <w:szCs w:val="22"/>
              </w:rPr>
            </w:pPr>
            <w:r w:rsidRPr="0070439F">
              <w:rPr>
                <w:rFonts w:ascii="Arial Narrow" w:hAnsi="Arial Narrow" w:cs="Tahoma"/>
                <w:b/>
                <w:sz w:val="22"/>
                <w:szCs w:val="22"/>
                <w:lang w:val="en-GB"/>
              </w:rPr>
              <w:t>Attachments:</w:t>
            </w:r>
            <w:r w:rsidR="00D5361C" w:rsidRPr="0070439F">
              <w:rPr>
                <w:rFonts w:ascii="Arial Narrow" w:hAnsi="Arial Narrow" w:cs="Tahoma"/>
                <w:b/>
                <w:sz w:val="22"/>
                <w:szCs w:val="22"/>
                <w:lang w:val="en-GB"/>
              </w:rPr>
              <w:t xml:space="preserve"> </w:t>
            </w:r>
            <w:r w:rsidR="0053369E" w:rsidRPr="0053369E">
              <w:rPr>
                <w:rFonts w:ascii="Arial Narrow" w:hAnsi="Arial Narrow" w:cs="Tahoma"/>
                <w:sz w:val="22"/>
                <w:szCs w:val="22"/>
                <w:lang w:val="en-GB"/>
              </w:rPr>
              <w:t>Workshop Agenda</w:t>
            </w:r>
          </w:p>
        </w:tc>
      </w:tr>
      <w:tr w:rsidR="00185672" w:rsidRPr="0070439F" w:rsidTr="00C54F47">
        <w:tc>
          <w:tcPr>
            <w:tcW w:w="2083" w:type="dxa"/>
            <w:tcBorders>
              <w:right w:val="nil"/>
            </w:tcBorders>
          </w:tcPr>
          <w:p w:rsidR="00185672" w:rsidRPr="0070439F" w:rsidRDefault="00185672" w:rsidP="00B42EF9">
            <w:pPr>
              <w:rPr>
                <w:rFonts w:ascii="Arial Narrow" w:hAnsi="Arial Narrow" w:cs="Tahoma"/>
                <w:b/>
                <w:sz w:val="22"/>
                <w:szCs w:val="22"/>
                <w:lang w:val="en-GB"/>
              </w:rPr>
            </w:pPr>
            <w:r w:rsidRPr="0070439F">
              <w:rPr>
                <w:rFonts w:ascii="Arial Narrow" w:hAnsi="Arial Narrow" w:cs="Tahoma"/>
                <w:b/>
                <w:sz w:val="22"/>
                <w:szCs w:val="22"/>
                <w:u w:val="single"/>
                <w:lang w:val="en-GB"/>
              </w:rPr>
              <w:t>From</w:t>
            </w:r>
            <w:r w:rsidRPr="0070439F">
              <w:rPr>
                <w:rFonts w:ascii="Arial Narrow" w:hAnsi="Arial Narrow" w:cs="Tahoma"/>
                <w:b/>
                <w:sz w:val="22"/>
                <w:szCs w:val="22"/>
                <w:lang w:val="en-GB"/>
              </w:rPr>
              <w:t xml:space="preserve">: </w:t>
            </w:r>
          </w:p>
          <w:p w:rsidR="00185672" w:rsidRPr="0070439F" w:rsidRDefault="0053369E" w:rsidP="00602AA6">
            <w:pPr>
              <w:rPr>
                <w:rFonts w:ascii="Arial Narrow" w:hAnsi="Arial Narrow" w:cs="Tahoma"/>
                <w:sz w:val="22"/>
                <w:szCs w:val="22"/>
                <w:lang w:val="en-GB"/>
              </w:rPr>
            </w:pPr>
            <w:r>
              <w:rPr>
                <w:rFonts w:ascii="Arial Narrow" w:hAnsi="Arial Narrow" w:cs="Tahoma"/>
                <w:sz w:val="22"/>
                <w:szCs w:val="22"/>
                <w:lang w:val="en-GB"/>
              </w:rPr>
              <w:t>21/09/2017</w:t>
            </w:r>
          </w:p>
        </w:tc>
        <w:tc>
          <w:tcPr>
            <w:tcW w:w="2185" w:type="dxa"/>
            <w:gridSpan w:val="2"/>
            <w:tcBorders>
              <w:left w:val="nil"/>
              <w:right w:val="nil"/>
            </w:tcBorders>
          </w:tcPr>
          <w:p w:rsidR="00185672" w:rsidRPr="0070439F" w:rsidRDefault="00185672" w:rsidP="00B42EF9">
            <w:pPr>
              <w:rPr>
                <w:rFonts w:ascii="Arial Narrow" w:hAnsi="Arial Narrow" w:cs="Tahoma"/>
                <w:b/>
                <w:sz w:val="22"/>
                <w:szCs w:val="22"/>
                <w:lang w:val="en-GB"/>
              </w:rPr>
            </w:pPr>
            <w:r w:rsidRPr="0070439F">
              <w:rPr>
                <w:rFonts w:ascii="Arial Narrow" w:hAnsi="Arial Narrow" w:cs="Tahoma"/>
                <w:b/>
                <w:sz w:val="22"/>
                <w:szCs w:val="22"/>
                <w:u w:val="single"/>
                <w:lang w:val="en-GB"/>
              </w:rPr>
              <w:t>To</w:t>
            </w:r>
            <w:r w:rsidRPr="0070439F">
              <w:rPr>
                <w:rFonts w:ascii="Arial Narrow" w:hAnsi="Arial Narrow" w:cs="Tahoma"/>
                <w:b/>
                <w:sz w:val="22"/>
                <w:szCs w:val="22"/>
                <w:lang w:val="en-GB"/>
              </w:rPr>
              <w:t xml:space="preserve">: </w:t>
            </w:r>
          </w:p>
          <w:p w:rsidR="00185672" w:rsidRPr="0070439F" w:rsidRDefault="0053369E" w:rsidP="007173F0">
            <w:pPr>
              <w:rPr>
                <w:rFonts w:ascii="Arial Narrow" w:hAnsi="Arial Narrow" w:cs="Tahoma"/>
                <w:sz w:val="22"/>
                <w:szCs w:val="22"/>
                <w:lang w:val="en-GB"/>
              </w:rPr>
            </w:pPr>
            <w:r>
              <w:rPr>
                <w:rFonts w:ascii="Arial Narrow" w:hAnsi="Arial Narrow" w:cs="Tahoma"/>
                <w:sz w:val="22"/>
                <w:szCs w:val="22"/>
                <w:lang w:val="en-GB"/>
              </w:rPr>
              <w:t>23/09/2017</w:t>
            </w:r>
          </w:p>
        </w:tc>
        <w:tc>
          <w:tcPr>
            <w:tcW w:w="3094" w:type="dxa"/>
            <w:gridSpan w:val="2"/>
            <w:tcBorders>
              <w:left w:val="nil"/>
              <w:right w:val="nil"/>
            </w:tcBorders>
          </w:tcPr>
          <w:p w:rsidR="00185672" w:rsidRPr="0070439F" w:rsidRDefault="00185672" w:rsidP="00DD45B9">
            <w:pPr>
              <w:rPr>
                <w:rFonts w:ascii="Arial Narrow" w:hAnsi="Arial Narrow" w:cs="Tahoma"/>
                <w:sz w:val="22"/>
                <w:szCs w:val="22"/>
                <w:lang w:val="en-GB"/>
              </w:rPr>
            </w:pPr>
          </w:p>
        </w:tc>
        <w:tc>
          <w:tcPr>
            <w:tcW w:w="4229" w:type="dxa"/>
            <w:gridSpan w:val="2"/>
            <w:tcBorders>
              <w:left w:val="nil"/>
            </w:tcBorders>
          </w:tcPr>
          <w:p w:rsidR="00185672" w:rsidRPr="0070439F" w:rsidRDefault="00185672" w:rsidP="00B42EF9">
            <w:pPr>
              <w:pStyle w:val="Heading1"/>
              <w:rPr>
                <w:rFonts w:ascii="Arial Narrow" w:hAnsi="Arial Narrow" w:cs="Tahoma"/>
                <w:sz w:val="22"/>
                <w:szCs w:val="22"/>
                <w:lang w:val="en-GB"/>
              </w:rPr>
            </w:pPr>
            <w:r w:rsidRPr="0070439F">
              <w:rPr>
                <w:rFonts w:ascii="Arial Narrow" w:hAnsi="Arial Narrow" w:cs="Tahoma"/>
                <w:sz w:val="22"/>
                <w:szCs w:val="22"/>
                <w:u w:val="single"/>
                <w:lang w:val="en-GB"/>
              </w:rPr>
              <w:t>Key Counterpart(s) in location:</w:t>
            </w:r>
          </w:p>
          <w:p w:rsidR="001E43A6" w:rsidRDefault="0053369E" w:rsidP="00805733">
            <w:pPr>
              <w:rPr>
                <w:rFonts w:ascii="Arial Narrow" w:hAnsi="Arial Narrow" w:cs="Tahoma"/>
                <w:sz w:val="22"/>
                <w:szCs w:val="22"/>
                <w:lang w:val="en-GB"/>
              </w:rPr>
            </w:pPr>
            <w:r>
              <w:rPr>
                <w:rFonts w:ascii="Arial Narrow" w:hAnsi="Arial Narrow" w:cs="Tahoma"/>
                <w:sz w:val="22"/>
                <w:szCs w:val="22"/>
                <w:lang w:val="en-GB"/>
              </w:rPr>
              <w:t>Ministry of Internal Affairs</w:t>
            </w:r>
          </w:p>
          <w:p w:rsidR="006770BE" w:rsidRPr="0070439F" w:rsidRDefault="006770BE" w:rsidP="00805733">
            <w:pPr>
              <w:rPr>
                <w:rFonts w:ascii="Arial Narrow" w:hAnsi="Arial Narrow" w:cs="Tahoma"/>
                <w:sz w:val="22"/>
                <w:szCs w:val="22"/>
                <w:lang w:val="en-GB"/>
              </w:rPr>
            </w:pPr>
            <w:r>
              <w:rPr>
                <w:rFonts w:ascii="Arial Narrow" w:hAnsi="Arial Narrow" w:cs="Tahoma"/>
                <w:sz w:val="22"/>
                <w:szCs w:val="22"/>
                <w:lang w:val="en-GB"/>
              </w:rPr>
              <w:t>UN Joint Presence office</w:t>
            </w:r>
          </w:p>
        </w:tc>
      </w:tr>
      <w:tr w:rsidR="00185672" w:rsidRPr="00B56774" w:rsidTr="00C54F47">
        <w:tc>
          <w:tcPr>
            <w:tcW w:w="11591" w:type="dxa"/>
            <w:gridSpan w:val="7"/>
          </w:tcPr>
          <w:p w:rsidR="002933EC" w:rsidRPr="00B56774" w:rsidRDefault="00B84801" w:rsidP="0007031B">
            <w:pPr>
              <w:rPr>
                <w:rFonts w:asciiTheme="minorHAnsi" w:hAnsiTheme="minorHAnsi" w:cstheme="minorHAnsi"/>
                <w:b/>
                <w:bCs/>
                <w:sz w:val="22"/>
                <w:szCs w:val="22"/>
                <w:lang w:val="en-GB"/>
              </w:rPr>
            </w:pPr>
            <w:r w:rsidRPr="00B56774">
              <w:rPr>
                <w:rFonts w:asciiTheme="minorHAnsi" w:hAnsiTheme="minorHAnsi" w:cstheme="minorHAnsi"/>
                <w:b/>
                <w:bCs/>
                <w:sz w:val="22"/>
                <w:szCs w:val="22"/>
                <w:lang w:val="en-GB"/>
              </w:rPr>
              <w:t>Background</w:t>
            </w:r>
            <w:r w:rsidR="00FD0302" w:rsidRPr="00B56774">
              <w:rPr>
                <w:rFonts w:asciiTheme="minorHAnsi" w:hAnsiTheme="minorHAnsi" w:cstheme="minorHAnsi"/>
                <w:b/>
                <w:bCs/>
                <w:sz w:val="22"/>
                <w:szCs w:val="22"/>
                <w:lang w:val="en-GB"/>
              </w:rPr>
              <w:t xml:space="preserve"> and </w:t>
            </w:r>
            <w:r w:rsidR="00185672" w:rsidRPr="00B56774">
              <w:rPr>
                <w:rFonts w:asciiTheme="minorHAnsi" w:hAnsiTheme="minorHAnsi" w:cstheme="minorHAnsi"/>
                <w:b/>
                <w:bCs/>
                <w:sz w:val="22"/>
                <w:szCs w:val="22"/>
                <w:lang w:val="en-GB"/>
              </w:rPr>
              <w:t xml:space="preserve">Objectives of Mission: </w:t>
            </w:r>
          </w:p>
          <w:p w:rsidR="00F63C12" w:rsidRPr="00B56774" w:rsidRDefault="00F63C12" w:rsidP="0007031B">
            <w:pPr>
              <w:rPr>
                <w:rFonts w:asciiTheme="minorHAnsi" w:hAnsiTheme="minorHAnsi" w:cstheme="minorHAnsi"/>
                <w:b/>
                <w:bCs/>
                <w:sz w:val="22"/>
                <w:szCs w:val="22"/>
                <w:lang w:val="en-GB"/>
              </w:rPr>
            </w:pPr>
          </w:p>
          <w:p w:rsidR="0053369E" w:rsidRPr="00B56774" w:rsidRDefault="0053369E" w:rsidP="0053369E">
            <w:pPr>
              <w:pStyle w:val="NoSpacing"/>
              <w:ind w:left="360"/>
              <w:jc w:val="both"/>
              <w:rPr>
                <w:rFonts w:cstheme="minorHAnsi"/>
                <w:color w:val="222222"/>
                <w:shd w:val="clear" w:color="auto" w:fill="FFFFFF"/>
              </w:rPr>
            </w:pPr>
            <w:r w:rsidRPr="00B56774">
              <w:rPr>
                <w:rFonts w:cstheme="minorHAnsi"/>
              </w:rPr>
              <w:t>On 25</w:t>
            </w:r>
            <w:r w:rsidRPr="00B56774">
              <w:rPr>
                <w:rFonts w:cstheme="minorHAnsi"/>
                <w:vertAlign w:val="superscript"/>
              </w:rPr>
              <w:t>th</w:t>
            </w:r>
            <w:r w:rsidRPr="00B56774">
              <w:rPr>
                <w:rFonts w:cstheme="minorHAnsi"/>
              </w:rPr>
              <w:t xml:space="preserve"> August 2017, </w:t>
            </w:r>
            <w:r w:rsidRPr="00B56774">
              <w:rPr>
                <w:rFonts w:cstheme="minorHAnsi"/>
                <w:color w:val="222222"/>
                <w:shd w:val="clear" w:color="auto" w:fill="FFFFFF"/>
              </w:rPr>
              <w:t xml:space="preserve">King Tupou VI of Tonga officially dissolved </w:t>
            </w:r>
            <w:r w:rsidR="00697B64" w:rsidRPr="00B56774">
              <w:rPr>
                <w:rFonts w:cstheme="minorHAnsi"/>
                <w:color w:val="222222"/>
                <w:shd w:val="clear" w:color="auto" w:fill="FFFFFF"/>
              </w:rPr>
              <w:t>Tonga’s</w:t>
            </w:r>
            <w:r w:rsidRPr="00B56774">
              <w:rPr>
                <w:rFonts w:cstheme="minorHAnsi"/>
                <w:color w:val="222222"/>
                <w:shd w:val="clear" w:color="auto" w:fill="FFFFFF"/>
              </w:rPr>
              <w:t xml:space="preserve"> Legislative Assembly on the advice of the Speaker of the Legislative Assembly, Honorable Lord </w:t>
            </w:r>
            <w:proofErr w:type="spellStart"/>
            <w:r w:rsidRPr="00B56774">
              <w:rPr>
                <w:rFonts w:cstheme="minorHAnsi"/>
                <w:color w:val="222222"/>
                <w:shd w:val="clear" w:color="auto" w:fill="FFFFFF"/>
              </w:rPr>
              <w:t>Tuivakano</w:t>
            </w:r>
            <w:proofErr w:type="spellEnd"/>
            <w:r w:rsidRPr="00B56774">
              <w:rPr>
                <w:rFonts w:cstheme="minorHAnsi"/>
                <w:color w:val="222222"/>
                <w:shd w:val="clear" w:color="auto" w:fill="FFFFFF"/>
              </w:rPr>
              <w:t xml:space="preserve">. The officially </w:t>
            </w:r>
            <w:proofErr w:type="spellStart"/>
            <w:r w:rsidRPr="00B56774">
              <w:rPr>
                <w:rFonts w:cstheme="minorHAnsi"/>
                <w:color w:val="222222"/>
                <w:shd w:val="clear" w:color="auto" w:fill="FFFFFF"/>
              </w:rPr>
              <w:t>gazette</w:t>
            </w:r>
            <w:r w:rsidR="00F54BF0">
              <w:rPr>
                <w:rFonts w:cstheme="minorHAnsi"/>
                <w:color w:val="222222"/>
                <w:shd w:val="clear" w:color="auto" w:fill="FFFFFF"/>
              </w:rPr>
              <w:t>d</w:t>
            </w:r>
            <w:proofErr w:type="spellEnd"/>
            <w:r w:rsidRPr="00B56774">
              <w:rPr>
                <w:rFonts w:cstheme="minorHAnsi"/>
                <w:color w:val="222222"/>
                <w:shd w:val="clear" w:color="auto" w:fill="FFFFFF"/>
              </w:rPr>
              <w:t xml:space="preserve"> dissolution of the national Parliament effectively put the Prime Minister ‘</w:t>
            </w:r>
            <w:proofErr w:type="spellStart"/>
            <w:r w:rsidRPr="00B56774">
              <w:rPr>
                <w:rFonts w:cstheme="minorHAnsi"/>
                <w:color w:val="222222"/>
                <w:shd w:val="clear" w:color="auto" w:fill="FFFFFF"/>
              </w:rPr>
              <w:t>Akilisi</w:t>
            </w:r>
            <w:proofErr w:type="spellEnd"/>
            <w:r w:rsidRPr="00B56774">
              <w:rPr>
                <w:rFonts w:cstheme="minorHAnsi"/>
                <w:color w:val="222222"/>
                <w:shd w:val="clear" w:color="auto" w:fill="FFFFFF"/>
              </w:rPr>
              <w:t xml:space="preserve"> </w:t>
            </w:r>
            <w:proofErr w:type="spellStart"/>
            <w:r w:rsidRPr="00B56774">
              <w:rPr>
                <w:rFonts w:cstheme="minorHAnsi"/>
                <w:color w:val="222222"/>
                <w:shd w:val="clear" w:color="auto" w:fill="FFFFFF"/>
              </w:rPr>
              <w:t>Pohiva</w:t>
            </w:r>
            <w:proofErr w:type="spellEnd"/>
            <w:r w:rsidRPr="00B56774">
              <w:rPr>
                <w:rFonts w:cstheme="minorHAnsi"/>
                <w:color w:val="222222"/>
                <w:shd w:val="clear" w:color="auto" w:fill="FFFFFF"/>
              </w:rPr>
              <w:t xml:space="preserve"> and his cabinet into caretaker mode, </w:t>
            </w:r>
            <w:r w:rsidR="00697B64" w:rsidRPr="00B56774">
              <w:rPr>
                <w:rFonts w:cstheme="minorHAnsi"/>
                <w:color w:val="222222"/>
                <w:shd w:val="clear" w:color="auto" w:fill="FFFFFF"/>
              </w:rPr>
              <w:t>and</w:t>
            </w:r>
            <w:r w:rsidRPr="00B56774">
              <w:rPr>
                <w:rFonts w:cstheme="minorHAnsi"/>
                <w:color w:val="222222"/>
                <w:shd w:val="clear" w:color="auto" w:fill="FFFFFF"/>
              </w:rPr>
              <w:t xml:space="preserve"> called for a new election to be held no later than November </w:t>
            </w:r>
            <w:r w:rsidR="00697B64" w:rsidRPr="00B56774">
              <w:rPr>
                <w:rFonts w:cstheme="minorHAnsi"/>
                <w:color w:val="222222"/>
                <w:shd w:val="clear" w:color="auto" w:fill="FFFFFF"/>
              </w:rPr>
              <w:t>16,</w:t>
            </w:r>
            <w:r w:rsidRPr="00B56774">
              <w:rPr>
                <w:rFonts w:cstheme="minorHAnsi"/>
                <w:color w:val="222222"/>
                <w:shd w:val="clear" w:color="auto" w:fill="FFFFFF"/>
              </w:rPr>
              <w:t xml:space="preserve"> 2017. The electoral commission has now put out a call for nominations to interested and eligible candidates for </w:t>
            </w:r>
            <w:r w:rsidR="00697B64" w:rsidRPr="00B56774">
              <w:rPr>
                <w:rFonts w:cstheme="minorHAnsi"/>
                <w:color w:val="222222"/>
                <w:shd w:val="clear" w:color="auto" w:fill="FFFFFF"/>
              </w:rPr>
              <w:t>at least</w:t>
            </w:r>
            <w:r w:rsidRPr="00B56774">
              <w:rPr>
                <w:rFonts w:cstheme="minorHAnsi"/>
                <w:color w:val="222222"/>
                <w:shd w:val="clear" w:color="auto" w:fill="FFFFFF"/>
              </w:rPr>
              <w:t xml:space="preserve"> three weeks with the close of nominations scheduled for 27</w:t>
            </w:r>
            <w:r w:rsidRPr="00B56774">
              <w:rPr>
                <w:rFonts w:cstheme="minorHAnsi"/>
                <w:color w:val="222222"/>
                <w:shd w:val="clear" w:color="auto" w:fill="FFFFFF"/>
                <w:vertAlign w:val="superscript"/>
              </w:rPr>
              <w:t>th</w:t>
            </w:r>
            <w:r w:rsidRPr="00B56774">
              <w:rPr>
                <w:rFonts w:cstheme="minorHAnsi"/>
                <w:color w:val="222222"/>
                <w:shd w:val="clear" w:color="auto" w:fill="FFFFFF"/>
              </w:rPr>
              <w:t xml:space="preserve"> September 2017.</w:t>
            </w:r>
          </w:p>
          <w:p w:rsidR="0053369E" w:rsidRPr="00B56774" w:rsidRDefault="0053369E" w:rsidP="0053369E">
            <w:pPr>
              <w:pStyle w:val="NoSpacing"/>
              <w:ind w:left="360"/>
              <w:jc w:val="both"/>
              <w:rPr>
                <w:rFonts w:cstheme="minorHAnsi"/>
                <w:color w:val="222222"/>
                <w:shd w:val="clear" w:color="auto" w:fill="FFFFFF"/>
              </w:rPr>
            </w:pPr>
          </w:p>
          <w:p w:rsidR="0053369E" w:rsidRPr="00B56774" w:rsidRDefault="0053369E" w:rsidP="00E3539C">
            <w:pPr>
              <w:pStyle w:val="NoSpacing"/>
              <w:ind w:left="360"/>
              <w:jc w:val="both"/>
              <w:rPr>
                <w:rFonts w:cstheme="minorHAnsi"/>
              </w:rPr>
            </w:pPr>
            <w:r w:rsidRPr="00B56774">
              <w:rPr>
                <w:rFonts w:cstheme="minorHAnsi"/>
              </w:rPr>
              <w:t xml:space="preserve">Give the shortened timeframe </w:t>
            </w:r>
            <w:r w:rsidR="00F54BF0">
              <w:rPr>
                <w:rFonts w:cstheme="minorHAnsi"/>
              </w:rPr>
              <w:t>for</w:t>
            </w:r>
            <w:r w:rsidRPr="00B56774">
              <w:rPr>
                <w:rFonts w:cstheme="minorHAnsi"/>
              </w:rPr>
              <w:t xml:space="preserve"> the snap general elections, the Women Affairs Division under the Ministry of Internal Affairs in Tonga</w:t>
            </w:r>
            <w:r w:rsidR="00844E26" w:rsidRPr="00B56774">
              <w:rPr>
                <w:rFonts w:cstheme="minorHAnsi"/>
              </w:rPr>
              <w:t xml:space="preserve">, in partnership with the UN Joint Presence office and UNDP, organised </w:t>
            </w:r>
            <w:r w:rsidRPr="00B56774">
              <w:rPr>
                <w:rFonts w:cstheme="minorHAnsi"/>
              </w:rPr>
              <w:t xml:space="preserve">a one-day womens’ dialogue </w:t>
            </w:r>
            <w:r w:rsidR="00844E26" w:rsidRPr="00B56774">
              <w:rPr>
                <w:rFonts w:cstheme="minorHAnsi"/>
              </w:rPr>
              <w:t xml:space="preserve">event </w:t>
            </w:r>
            <w:r w:rsidRPr="00B56774">
              <w:rPr>
                <w:rFonts w:cstheme="minorHAnsi"/>
              </w:rPr>
              <w:t>on 22</w:t>
            </w:r>
            <w:r w:rsidRPr="00B56774">
              <w:rPr>
                <w:rFonts w:cstheme="minorHAnsi"/>
                <w:vertAlign w:val="superscript"/>
              </w:rPr>
              <w:t>nd</w:t>
            </w:r>
            <w:r w:rsidRPr="00B56774">
              <w:rPr>
                <w:rFonts w:cstheme="minorHAnsi"/>
              </w:rPr>
              <w:t xml:space="preserve"> September 2017 for potential women candidates</w:t>
            </w:r>
            <w:r w:rsidR="00844E26" w:rsidRPr="00B56774">
              <w:rPr>
                <w:rFonts w:cstheme="minorHAnsi"/>
              </w:rPr>
              <w:t xml:space="preserve">, at the </w:t>
            </w:r>
            <w:proofErr w:type="spellStart"/>
            <w:r w:rsidR="00844E26" w:rsidRPr="00B56774">
              <w:rPr>
                <w:rFonts w:cstheme="minorHAnsi"/>
              </w:rPr>
              <w:t>Tanoa</w:t>
            </w:r>
            <w:proofErr w:type="spellEnd"/>
            <w:r w:rsidR="00844E26" w:rsidRPr="00B56774">
              <w:rPr>
                <w:rFonts w:cstheme="minorHAnsi"/>
              </w:rPr>
              <w:t xml:space="preserve"> International Hotel, in Nuku’alofa Tonga</w:t>
            </w:r>
            <w:r w:rsidR="00E3539C" w:rsidRPr="00B56774">
              <w:rPr>
                <w:rFonts w:cstheme="minorHAnsi"/>
              </w:rPr>
              <w:t xml:space="preserve">. </w:t>
            </w:r>
          </w:p>
          <w:p w:rsidR="0053369E" w:rsidRPr="00B56774" w:rsidRDefault="0053369E" w:rsidP="0053369E">
            <w:pPr>
              <w:pStyle w:val="NoSpacing"/>
              <w:ind w:left="360"/>
              <w:jc w:val="both"/>
              <w:rPr>
                <w:rFonts w:cstheme="minorHAnsi"/>
              </w:rPr>
            </w:pPr>
          </w:p>
          <w:p w:rsidR="0053369E" w:rsidRPr="00B56774" w:rsidRDefault="0053369E" w:rsidP="0053369E">
            <w:pPr>
              <w:pStyle w:val="NoSpacing"/>
              <w:ind w:left="360"/>
              <w:jc w:val="both"/>
              <w:rPr>
                <w:rFonts w:cstheme="minorHAnsi"/>
              </w:rPr>
            </w:pPr>
            <w:r w:rsidRPr="00B56774">
              <w:rPr>
                <w:rFonts w:cstheme="minorHAnsi"/>
              </w:rPr>
              <w:t xml:space="preserve">UNDP Pacific </w:t>
            </w:r>
            <w:r w:rsidR="00F54BF0">
              <w:rPr>
                <w:rFonts w:cstheme="minorHAnsi"/>
              </w:rPr>
              <w:t>O</w:t>
            </w:r>
            <w:r w:rsidRPr="00B56774">
              <w:rPr>
                <w:rFonts w:cstheme="minorHAnsi"/>
              </w:rPr>
              <w:t>ffice</w:t>
            </w:r>
            <w:r w:rsidR="00F54BF0">
              <w:rPr>
                <w:rFonts w:cstheme="minorHAnsi"/>
              </w:rPr>
              <w:t xml:space="preserve"> in Fiji</w:t>
            </w:r>
            <w:r w:rsidRPr="00B56774">
              <w:rPr>
                <w:rFonts w:cstheme="minorHAnsi"/>
              </w:rPr>
              <w:t xml:space="preserve">, through the </w:t>
            </w:r>
            <w:r w:rsidR="00F54BF0">
              <w:rPr>
                <w:rFonts w:cstheme="minorHAnsi"/>
              </w:rPr>
              <w:t xml:space="preserve">DFAT Regional 2.6 </w:t>
            </w:r>
            <w:r w:rsidRPr="00B56774">
              <w:rPr>
                <w:rFonts w:cstheme="minorHAnsi"/>
              </w:rPr>
              <w:t xml:space="preserve">Women in Politics project, </w:t>
            </w:r>
            <w:r w:rsidR="00F54BF0">
              <w:rPr>
                <w:rFonts w:cstheme="minorHAnsi"/>
              </w:rPr>
              <w:t>was</w:t>
            </w:r>
            <w:r w:rsidRPr="00B56774">
              <w:rPr>
                <w:rFonts w:cstheme="minorHAnsi"/>
              </w:rPr>
              <w:t xml:space="preserve"> requested to provide technical and financial support for the one-day dialogue event. Following internal consultation between the Effective Governance team, the Senior Peace &amp; Development Advisor and the Country Director and head of programmes for the UNDP Pacific </w:t>
            </w:r>
            <w:r w:rsidR="00F54BF0">
              <w:rPr>
                <w:rFonts w:cstheme="minorHAnsi"/>
              </w:rPr>
              <w:t>O</w:t>
            </w:r>
            <w:r w:rsidR="00F54BF0" w:rsidRPr="00B56774">
              <w:rPr>
                <w:rFonts w:cstheme="minorHAnsi"/>
              </w:rPr>
              <w:t xml:space="preserve">ffice </w:t>
            </w:r>
            <w:r w:rsidRPr="00B56774">
              <w:rPr>
                <w:rFonts w:cstheme="minorHAnsi"/>
              </w:rPr>
              <w:t xml:space="preserve">in Fiji, there was agreement to quickly </w:t>
            </w:r>
            <w:r w:rsidR="00697B64" w:rsidRPr="00B56774">
              <w:rPr>
                <w:rFonts w:cstheme="minorHAnsi"/>
              </w:rPr>
              <w:t>mobilise</w:t>
            </w:r>
            <w:r w:rsidRPr="00B56774">
              <w:rPr>
                <w:rFonts w:cstheme="minorHAnsi"/>
              </w:rPr>
              <w:t xml:space="preserve"> resources to support the dialogue event to promote womens’ agency and potential candidature for the upcoming elections in November.</w:t>
            </w:r>
          </w:p>
          <w:p w:rsidR="0053369E" w:rsidRPr="00B56774" w:rsidRDefault="0053369E" w:rsidP="0053369E">
            <w:pPr>
              <w:pStyle w:val="NoSpacing"/>
              <w:ind w:left="360"/>
              <w:jc w:val="both"/>
              <w:rPr>
                <w:rFonts w:cstheme="minorHAnsi"/>
              </w:rPr>
            </w:pPr>
          </w:p>
          <w:p w:rsidR="0053369E" w:rsidRPr="00B56774" w:rsidRDefault="0053369E" w:rsidP="0053369E">
            <w:pPr>
              <w:pStyle w:val="NoSpacing"/>
              <w:ind w:left="360"/>
              <w:jc w:val="both"/>
              <w:rPr>
                <w:rFonts w:cstheme="minorHAnsi"/>
                <w:b/>
              </w:rPr>
            </w:pPr>
            <w:r w:rsidRPr="00B56774">
              <w:rPr>
                <w:rFonts w:cstheme="minorHAnsi"/>
                <w:b/>
              </w:rPr>
              <w:t xml:space="preserve">Objectives of the Mission </w:t>
            </w:r>
          </w:p>
          <w:p w:rsidR="0053369E" w:rsidRPr="00B56774" w:rsidRDefault="0053369E" w:rsidP="00E80366">
            <w:pPr>
              <w:pStyle w:val="NoSpacing"/>
              <w:numPr>
                <w:ilvl w:val="0"/>
                <w:numId w:val="1"/>
              </w:numPr>
              <w:jc w:val="both"/>
              <w:rPr>
                <w:rFonts w:cstheme="minorHAnsi"/>
              </w:rPr>
            </w:pPr>
            <w:r w:rsidRPr="00B56774">
              <w:rPr>
                <w:rFonts w:cstheme="minorHAnsi"/>
              </w:rPr>
              <w:t>Support the UN Country Development Manager and the Women Affairs division representatives on overall facilitation as and when needed (respondents);</w:t>
            </w:r>
          </w:p>
          <w:p w:rsidR="0053369E" w:rsidRPr="00B56774" w:rsidRDefault="0053369E" w:rsidP="00E80366">
            <w:pPr>
              <w:pStyle w:val="NoSpacing"/>
              <w:numPr>
                <w:ilvl w:val="0"/>
                <w:numId w:val="1"/>
              </w:numPr>
              <w:jc w:val="both"/>
              <w:rPr>
                <w:rFonts w:cstheme="minorHAnsi"/>
              </w:rPr>
            </w:pPr>
            <w:r w:rsidRPr="00B56774">
              <w:rPr>
                <w:rFonts w:cstheme="minorHAnsi"/>
              </w:rPr>
              <w:t xml:space="preserve">Provide </w:t>
            </w:r>
            <w:proofErr w:type="spellStart"/>
            <w:r w:rsidRPr="00B56774">
              <w:rPr>
                <w:rFonts w:cstheme="minorHAnsi"/>
              </w:rPr>
              <w:t>rappouter</w:t>
            </w:r>
            <w:proofErr w:type="spellEnd"/>
            <w:r w:rsidRPr="00B56774">
              <w:rPr>
                <w:rFonts w:cstheme="minorHAnsi"/>
              </w:rPr>
              <w:t xml:space="preserve"> support for sessions of the one-day dialogue event;</w:t>
            </w:r>
          </w:p>
          <w:p w:rsidR="0053369E" w:rsidRPr="00B56774" w:rsidRDefault="0053369E" w:rsidP="00E80366">
            <w:pPr>
              <w:pStyle w:val="NoSpacing"/>
              <w:numPr>
                <w:ilvl w:val="0"/>
                <w:numId w:val="1"/>
              </w:numPr>
              <w:jc w:val="both"/>
              <w:rPr>
                <w:rFonts w:cstheme="minorHAnsi"/>
              </w:rPr>
            </w:pPr>
            <w:r w:rsidRPr="00B56774">
              <w:rPr>
                <w:rFonts w:cstheme="minorHAnsi"/>
              </w:rPr>
              <w:t>Ensure logistics and administration supporting documents are kept for timely processing of expenses.</w:t>
            </w:r>
          </w:p>
          <w:p w:rsidR="0053369E" w:rsidRPr="00B56774" w:rsidRDefault="0053369E" w:rsidP="0053369E">
            <w:pPr>
              <w:pStyle w:val="NoSpacing"/>
              <w:ind w:left="360"/>
              <w:jc w:val="both"/>
              <w:rPr>
                <w:rFonts w:cstheme="minorHAnsi"/>
              </w:rPr>
            </w:pPr>
          </w:p>
          <w:p w:rsidR="00F63C12" w:rsidRPr="00B56774" w:rsidRDefault="00F63C12" w:rsidP="00F606CA">
            <w:pPr>
              <w:pStyle w:val="ListParagraph"/>
              <w:rPr>
                <w:rFonts w:asciiTheme="minorHAnsi" w:hAnsiTheme="minorHAnsi" w:cstheme="minorHAnsi"/>
              </w:rPr>
            </w:pPr>
          </w:p>
        </w:tc>
      </w:tr>
      <w:tr w:rsidR="00185672" w:rsidRPr="00B56774" w:rsidTr="00C54F47">
        <w:tc>
          <w:tcPr>
            <w:tcW w:w="11591" w:type="dxa"/>
            <w:gridSpan w:val="7"/>
          </w:tcPr>
          <w:p w:rsidR="00FD28DF" w:rsidRPr="00B56774" w:rsidRDefault="00185672" w:rsidP="00FF12BC">
            <w:pPr>
              <w:spacing w:after="60"/>
              <w:rPr>
                <w:rFonts w:asciiTheme="minorHAnsi" w:hAnsiTheme="minorHAnsi" w:cstheme="minorHAnsi"/>
                <w:b/>
                <w:bCs/>
                <w:sz w:val="22"/>
                <w:szCs w:val="22"/>
                <w:lang w:val="en-GB"/>
              </w:rPr>
            </w:pPr>
            <w:r w:rsidRPr="00B56774">
              <w:rPr>
                <w:rFonts w:asciiTheme="minorHAnsi" w:hAnsiTheme="minorHAnsi" w:cstheme="minorHAnsi"/>
                <w:b/>
                <w:bCs/>
                <w:sz w:val="22"/>
                <w:szCs w:val="22"/>
                <w:lang w:val="en-GB"/>
              </w:rPr>
              <w:t xml:space="preserve">Brief Summary of </w:t>
            </w:r>
            <w:r w:rsidR="00D61D0F" w:rsidRPr="00B56774">
              <w:rPr>
                <w:rFonts w:asciiTheme="minorHAnsi" w:hAnsiTheme="minorHAnsi" w:cstheme="minorHAnsi"/>
                <w:b/>
                <w:bCs/>
                <w:sz w:val="22"/>
                <w:szCs w:val="22"/>
                <w:lang w:val="en-GB"/>
              </w:rPr>
              <w:t xml:space="preserve">the </w:t>
            </w:r>
            <w:r w:rsidRPr="00B56774">
              <w:rPr>
                <w:rFonts w:asciiTheme="minorHAnsi" w:hAnsiTheme="minorHAnsi" w:cstheme="minorHAnsi"/>
                <w:b/>
                <w:bCs/>
                <w:sz w:val="22"/>
                <w:szCs w:val="22"/>
                <w:lang w:val="en-GB"/>
              </w:rPr>
              <w:t xml:space="preserve">Mission: </w:t>
            </w:r>
          </w:p>
          <w:p w:rsidR="00867332" w:rsidRPr="00B56774" w:rsidRDefault="00867332" w:rsidP="00FF12BC">
            <w:pPr>
              <w:spacing w:after="60"/>
              <w:rPr>
                <w:rFonts w:asciiTheme="minorHAnsi" w:hAnsiTheme="minorHAnsi" w:cstheme="minorHAnsi"/>
                <w:b/>
                <w:bCs/>
                <w:sz w:val="22"/>
                <w:szCs w:val="22"/>
                <w:lang w:val="en-GB"/>
              </w:rPr>
            </w:pPr>
          </w:p>
          <w:p w:rsidR="003179F4" w:rsidRPr="00B56774" w:rsidRDefault="00FD3701" w:rsidP="003179F4">
            <w:pPr>
              <w:rPr>
                <w:rFonts w:asciiTheme="minorHAnsi" w:hAnsiTheme="minorHAnsi" w:cstheme="minorHAnsi"/>
                <w:b/>
                <w:sz w:val="22"/>
                <w:szCs w:val="22"/>
              </w:rPr>
            </w:pPr>
            <w:r w:rsidRPr="00B56774">
              <w:rPr>
                <w:rFonts w:asciiTheme="minorHAnsi" w:hAnsiTheme="minorHAnsi" w:cstheme="minorHAnsi"/>
                <w:b/>
                <w:sz w:val="22"/>
                <w:szCs w:val="22"/>
              </w:rPr>
              <w:t>21 September 2017</w:t>
            </w:r>
          </w:p>
          <w:p w:rsidR="003179F4" w:rsidRPr="00B56774" w:rsidRDefault="00B02B88" w:rsidP="003179F4">
            <w:pPr>
              <w:rPr>
                <w:rFonts w:asciiTheme="minorHAnsi" w:hAnsiTheme="minorHAnsi" w:cstheme="minorHAnsi"/>
                <w:b/>
                <w:sz w:val="22"/>
                <w:szCs w:val="22"/>
              </w:rPr>
            </w:pPr>
            <w:r w:rsidRPr="00B56774">
              <w:rPr>
                <w:rFonts w:asciiTheme="minorHAnsi" w:hAnsiTheme="minorHAnsi" w:cstheme="minorHAnsi"/>
                <w:sz w:val="22"/>
                <w:szCs w:val="22"/>
              </w:rPr>
              <w:t xml:space="preserve">Arrival in </w:t>
            </w:r>
            <w:r w:rsidR="0070439F" w:rsidRPr="00B56774">
              <w:rPr>
                <w:rFonts w:asciiTheme="minorHAnsi" w:hAnsiTheme="minorHAnsi" w:cstheme="minorHAnsi"/>
                <w:sz w:val="22"/>
                <w:szCs w:val="22"/>
              </w:rPr>
              <w:t>Nuku’alofa Tonga</w:t>
            </w:r>
            <w:r w:rsidR="008773C9" w:rsidRPr="00B56774">
              <w:rPr>
                <w:rFonts w:asciiTheme="minorHAnsi" w:hAnsiTheme="minorHAnsi" w:cstheme="minorHAnsi"/>
                <w:sz w:val="22"/>
                <w:szCs w:val="22"/>
              </w:rPr>
              <w:t xml:space="preserve"> at 4pm. Liaised with Un Coordination officer, Milika Tuita, as well as Director for Women Affairs division on final agenda, and protocol issues.</w:t>
            </w:r>
            <w:r w:rsidR="00867332" w:rsidRPr="00B56774">
              <w:rPr>
                <w:rFonts w:asciiTheme="minorHAnsi" w:hAnsiTheme="minorHAnsi" w:cstheme="minorHAnsi"/>
                <w:sz w:val="22"/>
                <w:szCs w:val="22"/>
              </w:rPr>
              <w:t xml:space="preserve"> Met with members of the PRRP mission team.</w:t>
            </w:r>
          </w:p>
          <w:p w:rsidR="003179F4" w:rsidRPr="00B56774" w:rsidRDefault="003179F4" w:rsidP="003179F4">
            <w:pPr>
              <w:rPr>
                <w:rFonts w:asciiTheme="minorHAnsi" w:hAnsiTheme="minorHAnsi" w:cstheme="minorHAnsi"/>
                <w:b/>
                <w:sz w:val="22"/>
                <w:szCs w:val="22"/>
              </w:rPr>
            </w:pPr>
          </w:p>
          <w:p w:rsidR="003179F4" w:rsidRPr="00B56774" w:rsidRDefault="002972BF" w:rsidP="003179F4">
            <w:pPr>
              <w:rPr>
                <w:rFonts w:asciiTheme="minorHAnsi" w:hAnsiTheme="minorHAnsi" w:cstheme="minorHAnsi"/>
                <w:b/>
                <w:sz w:val="22"/>
                <w:szCs w:val="22"/>
              </w:rPr>
            </w:pPr>
            <w:r w:rsidRPr="00B56774">
              <w:rPr>
                <w:rFonts w:asciiTheme="minorHAnsi" w:hAnsiTheme="minorHAnsi" w:cstheme="minorHAnsi"/>
                <w:b/>
                <w:sz w:val="22"/>
                <w:szCs w:val="22"/>
              </w:rPr>
              <w:t>2</w:t>
            </w:r>
            <w:r w:rsidR="008773C9" w:rsidRPr="00B56774">
              <w:rPr>
                <w:rFonts w:asciiTheme="minorHAnsi" w:hAnsiTheme="minorHAnsi" w:cstheme="minorHAnsi"/>
                <w:b/>
                <w:sz w:val="22"/>
                <w:szCs w:val="22"/>
              </w:rPr>
              <w:t xml:space="preserve">2 September 2017 </w:t>
            </w:r>
          </w:p>
          <w:p w:rsidR="003179F4" w:rsidRPr="00B56774" w:rsidRDefault="009621C0" w:rsidP="00BD3E0F">
            <w:pPr>
              <w:rPr>
                <w:rFonts w:asciiTheme="minorHAnsi" w:hAnsiTheme="minorHAnsi" w:cstheme="minorHAnsi"/>
                <w:sz w:val="22"/>
                <w:szCs w:val="22"/>
              </w:rPr>
            </w:pPr>
            <w:r>
              <w:rPr>
                <w:rFonts w:asciiTheme="minorHAnsi" w:hAnsiTheme="minorHAnsi" w:cstheme="minorHAnsi"/>
                <w:sz w:val="22"/>
                <w:szCs w:val="22"/>
              </w:rPr>
              <w:t>The event started promptly at 9am on Friday 22</w:t>
            </w:r>
            <w:r w:rsidRPr="009621C0">
              <w:rPr>
                <w:rFonts w:asciiTheme="minorHAnsi" w:hAnsiTheme="minorHAnsi" w:cstheme="minorHAnsi"/>
                <w:sz w:val="22"/>
                <w:szCs w:val="22"/>
                <w:vertAlign w:val="superscript"/>
              </w:rPr>
              <w:t>nd</w:t>
            </w:r>
            <w:r>
              <w:rPr>
                <w:rFonts w:asciiTheme="minorHAnsi" w:hAnsiTheme="minorHAnsi" w:cstheme="minorHAnsi"/>
                <w:sz w:val="22"/>
                <w:szCs w:val="22"/>
              </w:rPr>
              <w:t xml:space="preserve"> September. </w:t>
            </w:r>
            <w:r w:rsidR="008773C9" w:rsidRPr="00B56774">
              <w:rPr>
                <w:rFonts w:asciiTheme="minorHAnsi" w:hAnsiTheme="minorHAnsi" w:cstheme="minorHAnsi"/>
                <w:sz w:val="22"/>
                <w:szCs w:val="22"/>
              </w:rPr>
              <w:t xml:space="preserve">As per the Agenda, I provided the Welcome remarks on behalf of UNDP and UN Joint Presence office to the Chief guest, Honorable </w:t>
            </w:r>
            <w:proofErr w:type="spellStart"/>
            <w:r w:rsidR="008773C9" w:rsidRPr="00B56774">
              <w:rPr>
                <w:rFonts w:asciiTheme="minorHAnsi" w:hAnsiTheme="minorHAnsi" w:cstheme="minorHAnsi"/>
                <w:sz w:val="22"/>
                <w:szCs w:val="22"/>
              </w:rPr>
              <w:t>Fanetupouvava’u</w:t>
            </w:r>
            <w:proofErr w:type="spellEnd"/>
            <w:r w:rsidR="008773C9" w:rsidRPr="00B56774">
              <w:rPr>
                <w:rFonts w:asciiTheme="minorHAnsi" w:hAnsiTheme="minorHAnsi" w:cstheme="minorHAnsi"/>
                <w:sz w:val="22"/>
                <w:szCs w:val="22"/>
              </w:rPr>
              <w:t xml:space="preserve"> </w:t>
            </w:r>
            <w:proofErr w:type="spellStart"/>
            <w:r w:rsidR="008773C9" w:rsidRPr="00B56774">
              <w:rPr>
                <w:rFonts w:asciiTheme="minorHAnsi" w:hAnsiTheme="minorHAnsi" w:cstheme="minorHAnsi"/>
                <w:sz w:val="22"/>
                <w:szCs w:val="22"/>
              </w:rPr>
              <w:t>Tu’ivakano</w:t>
            </w:r>
            <w:proofErr w:type="spellEnd"/>
            <w:r w:rsidR="008773C9" w:rsidRPr="00B56774">
              <w:rPr>
                <w:rFonts w:asciiTheme="minorHAnsi" w:hAnsiTheme="minorHAnsi" w:cstheme="minorHAnsi"/>
                <w:sz w:val="22"/>
                <w:szCs w:val="22"/>
              </w:rPr>
              <w:t>, as well as to invited participants, government officials, and civil society. The event was broadcast live on radio (AM &amp; FM stations) as well as on TV. A video recording was also being made for DVD purposes. As UNDP co-facilitated the event, I was asked to moderate session 2 of the workshop focused on Access to Justice, and Peacebuilding (SDG 16)</w:t>
            </w:r>
            <w:r w:rsidR="00867332" w:rsidRPr="00B56774">
              <w:rPr>
                <w:rFonts w:asciiTheme="minorHAnsi" w:hAnsiTheme="minorHAnsi" w:cstheme="minorHAnsi"/>
                <w:sz w:val="22"/>
                <w:szCs w:val="22"/>
              </w:rPr>
              <w:t xml:space="preserve">. Most of the sessions were moderated in the official language – Tongan, which provided for rich discussions and greater understanding of the technical issues. As the workshop was </w:t>
            </w:r>
            <w:r w:rsidR="00867332" w:rsidRPr="00B56774">
              <w:rPr>
                <w:rFonts w:asciiTheme="minorHAnsi" w:hAnsiTheme="minorHAnsi" w:cstheme="minorHAnsi"/>
                <w:sz w:val="22"/>
                <w:szCs w:val="22"/>
              </w:rPr>
              <w:lastRenderedPageBreak/>
              <w:t>broadcast live, a greater audience was reached on the airwaves and the aim was to target the voting public and address public perceptions of womens’ capacity and leadership in the lead up to the elections.</w:t>
            </w:r>
          </w:p>
          <w:p w:rsidR="00867332" w:rsidRPr="00B56774" w:rsidRDefault="00867332" w:rsidP="00BD3E0F">
            <w:pPr>
              <w:rPr>
                <w:rFonts w:asciiTheme="minorHAnsi" w:hAnsiTheme="minorHAnsi" w:cstheme="minorHAnsi"/>
                <w:sz w:val="22"/>
                <w:szCs w:val="22"/>
              </w:rPr>
            </w:pPr>
          </w:p>
          <w:p w:rsidR="00867332" w:rsidRDefault="001E4C72" w:rsidP="00BD3E0F">
            <w:pPr>
              <w:rPr>
                <w:rFonts w:asciiTheme="minorHAnsi" w:hAnsiTheme="minorHAnsi" w:cstheme="minorHAnsi"/>
                <w:sz w:val="22"/>
                <w:szCs w:val="22"/>
              </w:rPr>
            </w:pPr>
            <w:r w:rsidRPr="00B56774">
              <w:rPr>
                <w:rFonts w:asciiTheme="minorHAnsi" w:hAnsiTheme="minorHAnsi" w:cstheme="minorHAnsi"/>
                <w:sz w:val="22"/>
                <w:szCs w:val="22"/>
              </w:rPr>
              <w:t xml:space="preserve">A </w:t>
            </w:r>
            <w:r w:rsidR="00C82A72" w:rsidRPr="00B56774">
              <w:rPr>
                <w:rFonts w:asciiTheme="minorHAnsi" w:hAnsiTheme="minorHAnsi" w:cstheme="minorHAnsi"/>
                <w:sz w:val="22"/>
                <w:szCs w:val="22"/>
              </w:rPr>
              <w:t>special</w:t>
            </w:r>
            <w:r w:rsidRPr="00B56774">
              <w:rPr>
                <w:rFonts w:asciiTheme="minorHAnsi" w:hAnsiTheme="minorHAnsi" w:cstheme="minorHAnsi"/>
                <w:sz w:val="22"/>
                <w:szCs w:val="22"/>
              </w:rPr>
              <w:t xml:space="preserve"> effort was made </w:t>
            </w:r>
            <w:r w:rsidR="00C82A72" w:rsidRPr="00B56774">
              <w:rPr>
                <w:rFonts w:asciiTheme="minorHAnsi" w:hAnsiTheme="minorHAnsi" w:cstheme="minorHAnsi"/>
                <w:sz w:val="22"/>
                <w:szCs w:val="22"/>
              </w:rPr>
              <w:t xml:space="preserve">by the </w:t>
            </w:r>
            <w:proofErr w:type="spellStart"/>
            <w:r w:rsidR="00C82A72" w:rsidRPr="00B56774">
              <w:rPr>
                <w:rFonts w:asciiTheme="minorHAnsi" w:hAnsiTheme="minorHAnsi" w:cstheme="minorHAnsi"/>
                <w:sz w:val="22"/>
                <w:szCs w:val="22"/>
              </w:rPr>
              <w:t>organisers</w:t>
            </w:r>
            <w:proofErr w:type="spellEnd"/>
            <w:r w:rsidR="00C82A72" w:rsidRPr="00B56774">
              <w:rPr>
                <w:rFonts w:asciiTheme="minorHAnsi" w:hAnsiTheme="minorHAnsi" w:cstheme="minorHAnsi"/>
                <w:sz w:val="22"/>
                <w:szCs w:val="22"/>
              </w:rPr>
              <w:t xml:space="preserve"> </w:t>
            </w:r>
            <w:r w:rsidRPr="00B56774">
              <w:rPr>
                <w:rFonts w:asciiTheme="minorHAnsi" w:hAnsiTheme="minorHAnsi" w:cstheme="minorHAnsi"/>
                <w:sz w:val="22"/>
                <w:szCs w:val="22"/>
              </w:rPr>
              <w:t>to ensure a gender balance</w:t>
            </w:r>
            <w:r w:rsidR="00C82A72" w:rsidRPr="00B56774">
              <w:rPr>
                <w:rFonts w:asciiTheme="minorHAnsi" w:hAnsiTheme="minorHAnsi" w:cstheme="minorHAnsi"/>
                <w:sz w:val="22"/>
                <w:szCs w:val="22"/>
              </w:rPr>
              <w:t xml:space="preserve"> of </w:t>
            </w:r>
            <w:r w:rsidRPr="00B56774">
              <w:rPr>
                <w:rFonts w:asciiTheme="minorHAnsi" w:hAnsiTheme="minorHAnsi" w:cstheme="minorHAnsi"/>
                <w:sz w:val="22"/>
                <w:szCs w:val="22"/>
              </w:rPr>
              <w:t>the panel</w:t>
            </w:r>
            <w:r w:rsidR="00C82A72" w:rsidRPr="00B56774">
              <w:rPr>
                <w:rFonts w:asciiTheme="minorHAnsi" w:hAnsiTheme="minorHAnsi" w:cstheme="minorHAnsi"/>
                <w:sz w:val="22"/>
                <w:szCs w:val="22"/>
              </w:rPr>
              <w:t>ists</w:t>
            </w:r>
            <w:r w:rsidRPr="00B56774">
              <w:rPr>
                <w:rFonts w:asciiTheme="minorHAnsi" w:hAnsiTheme="minorHAnsi" w:cstheme="minorHAnsi"/>
                <w:sz w:val="22"/>
                <w:szCs w:val="22"/>
              </w:rPr>
              <w:t xml:space="preserve"> for each of the six sessions, which is best practice. Each session also ensured that one of the four former women MPs for Tonga spoke to give their experience as former politicians, focusing on parliament’s role in lawmaking, oversight, and representation. </w:t>
            </w:r>
            <w:r w:rsidR="00C82A72" w:rsidRPr="00B56774">
              <w:rPr>
                <w:rFonts w:asciiTheme="minorHAnsi" w:hAnsiTheme="minorHAnsi" w:cstheme="minorHAnsi"/>
                <w:sz w:val="22"/>
                <w:szCs w:val="22"/>
              </w:rPr>
              <w:t>Given that session</w:t>
            </w:r>
            <w:r w:rsidR="00530017" w:rsidRPr="00B56774">
              <w:rPr>
                <w:rFonts w:asciiTheme="minorHAnsi" w:hAnsiTheme="minorHAnsi" w:cstheme="minorHAnsi"/>
                <w:sz w:val="22"/>
                <w:szCs w:val="22"/>
              </w:rPr>
              <w:t>s</w:t>
            </w:r>
            <w:r w:rsidR="00C82A72" w:rsidRPr="00B56774">
              <w:rPr>
                <w:rFonts w:asciiTheme="minorHAnsi" w:hAnsiTheme="minorHAnsi" w:cstheme="minorHAnsi"/>
                <w:sz w:val="22"/>
                <w:szCs w:val="22"/>
              </w:rPr>
              <w:t xml:space="preserve"> were framed around the SDG’s and Tonga’s development framework, discussions were more technical and did not touch on issues that were perceived to be politically sensitive. It was a great feat that all presenters turned up, male and female, to show their support for the initiative and there was a good flow of information sharing. Most participants were then able to directly connect with the government officials after the session where they required more information.  </w:t>
            </w:r>
            <w:r w:rsidR="009621C0">
              <w:rPr>
                <w:rFonts w:asciiTheme="minorHAnsi" w:hAnsiTheme="minorHAnsi" w:cstheme="minorHAnsi"/>
                <w:sz w:val="22"/>
                <w:szCs w:val="22"/>
              </w:rPr>
              <w:t xml:space="preserve">The final session ended 4.30pm. I was asked to provide closing remarks together with the Director of the Women Affairs division. A commitment was made by partners to provide support to women who would be successfully elected into Parliament, as UNDP has done for other women MPs in the region. </w:t>
            </w:r>
          </w:p>
          <w:p w:rsidR="009621C0" w:rsidRDefault="009621C0" w:rsidP="00BD3E0F">
            <w:pPr>
              <w:rPr>
                <w:rFonts w:asciiTheme="minorHAnsi" w:hAnsiTheme="minorHAnsi" w:cstheme="minorHAnsi"/>
                <w:sz w:val="22"/>
                <w:szCs w:val="22"/>
              </w:rPr>
            </w:pPr>
          </w:p>
          <w:p w:rsidR="00651FC6" w:rsidRDefault="009621C0" w:rsidP="00BD3E0F">
            <w:pPr>
              <w:rPr>
                <w:rFonts w:asciiTheme="minorHAnsi" w:hAnsiTheme="minorHAnsi" w:cstheme="minorHAnsi"/>
                <w:sz w:val="22"/>
                <w:szCs w:val="22"/>
              </w:rPr>
            </w:pPr>
            <w:r w:rsidRPr="00651FC6">
              <w:rPr>
                <w:rFonts w:asciiTheme="minorHAnsi" w:hAnsiTheme="minorHAnsi" w:cstheme="minorHAnsi"/>
                <w:sz w:val="22"/>
                <w:szCs w:val="22"/>
              </w:rPr>
              <w:t xml:space="preserve">In addition, UNDP reprinted and distributed </w:t>
            </w:r>
            <w:r w:rsidR="00651FC6">
              <w:rPr>
                <w:rFonts w:asciiTheme="minorHAnsi" w:hAnsiTheme="minorHAnsi" w:cstheme="minorHAnsi"/>
                <w:sz w:val="22"/>
                <w:szCs w:val="22"/>
              </w:rPr>
              <w:t xml:space="preserve">to the women participants </w:t>
            </w:r>
            <w:r w:rsidR="00651FC6" w:rsidRPr="00651FC6">
              <w:rPr>
                <w:rFonts w:asciiTheme="minorHAnsi" w:hAnsiTheme="minorHAnsi" w:cstheme="minorHAnsi"/>
                <w:sz w:val="22"/>
                <w:szCs w:val="22"/>
              </w:rPr>
              <w:t>copies</w:t>
            </w:r>
            <w:r w:rsidR="00651FC6">
              <w:rPr>
                <w:rFonts w:asciiTheme="minorHAnsi" w:hAnsiTheme="minorHAnsi" w:cstheme="minorHAnsi"/>
                <w:sz w:val="22"/>
                <w:szCs w:val="22"/>
              </w:rPr>
              <w:t xml:space="preserve"> </w:t>
            </w:r>
            <w:r w:rsidRPr="00651FC6">
              <w:rPr>
                <w:rFonts w:asciiTheme="minorHAnsi" w:hAnsiTheme="minorHAnsi" w:cstheme="minorHAnsi"/>
                <w:sz w:val="22"/>
                <w:szCs w:val="22"/>
              </w:rPr>
              <w:t xml:space="preserve">of the PIFS/UNDP publication: </w:t>
            </w:r>
            <w:hyperlink r:id="rId11" w:history="1">
              <w:r w:rsidRPr="00651FC6">
                <w:rPr>
                  <w:rStyle w:val="Hyperlink"/>
                  <w:rFonts w:asciiTheme="minorHAnsi" w:hAnsiTheme="minorHAnsi" w:cstheme="minorHAnsi"/>
                  <w:sz w:val="22"/>
                  <w:szCs w:val="22"/>
                </w:rPr>
                <w:t>START: A Guide to campaigning for Pacific women</w:t>
              </w:r>
            </w:hyperlink>
            <w:r w:rsidR="00651FC6">
              <w:rPr>
                <w:rFonts w:asciiTheme="minorHAnsi" w:hAnsiTheme="minorHAnsi" w:cstheme="minorHAnsi"/>
                <w:sz w:val="22"/>
                <w:szCs w:val="22"/>
              </w:rPr>
              <w:t>.</w:t>
            </w:r>
          </w:p>
          <w:p w:rsidR="009621C0" w:rsidRPr="00651FC6" w:rsidRDefault="009621C0" w:rsidP="00BD3E0F">
            <w:pPr>
              <w:rPr>
                <w:rFonts w:asciiTheme="minorHAnsi" w:hAnsiTheme="minorHAnsi" w:cstheme="minorHAnsi"/>
                <w:sz w:val="22"/>
                <w:szCs w:val="22"/>
              </w:rPr>
            </w:pPr>
            <w:r w:rsidRPr="00651FC6">
              <w:rPr>
                <w:rFonts w:asciiTheme="minorHAnsi" w:hAnsiTheme="minorHAnsi" w:cstheme="minorHAnsi"/>
                <w:sz w:val="22"/>
                <w:szCs w:val="22"/>
              </w:rPr>
              <w:t xml:space="preserve"> </w:t>
            </w:r>
          </w:p>
          <w:p w:rsidR="009621C0" w:rsidRPr="00651FC6" w:rsidRDefault="009621C0" w:rsidP="00BD3E0F">
            <w:pPr>
              <w:rPr>
                <w:rFonts w:asciiTheme="minorHAnsi" w:hAnsiTheme="minorHAnsi" w:cstheme="minorHAnsi"/>
                <w:sz w:val="22"/>
                <w:szCs w:val="22"/>
              </w:rPr>
            </w:pPr>
            <w:r w:rsidRPr="00651FC6">
              <w:rPr>
                <w:rFonts w:asciiTheme="minorHAnsi" w:hAnsiTheme="minorHAnsi" w:cstheme="minorHAnsi"/>
                <w:sz w:val="22"/>
                <w:szCs w:val="22"/>
              </w:rPr>
              <w:t xml:space="preserve">The Women Affairs division of the Ministry of Internal </w:t>
            </w:r>
            <w:r w:rsidR="00F54BF0">
              <w:rPr>
                <w:rFonts w:asciiTheme="minorHAnsi" w:hAnsiTheme="minorHAnsi" w:cstheme="minorHAnsi"/>
                <w:sz w:val="22"/>
                <w:szCs w:val="22"/>
              </w:rPr>
              <w:t>A</w:t>
            </w:r>
            <w:r w:rsidR="00F54BF0" w:rsidRPr="00651FC6">
              <w:rPr>
                <w:rFonts w:asciiTheme="minorHAnsi" w:hAnsiTheme="minorHAnsi" w:cstheme="minorHAnsi"/>
                <w:sz w:val="22"/>
                <w:szCs w:val="22"/>
              </w:rPr>
              <w:t xml:space="preserve">ffairs </w:t>
            </w:r>
            <w:r w:rsidRPr="00651FC6">
              <w:rPr>
                <w:rFonts w:asciiTheme="minorHAnsi" w:hAnsiTheme="minorHAnsi" w:cstheme="minorHAnsi"/>
                <w:sz w:val="22"/>
                <w:szCs w:val="22"/>
              </w:rPr>
              <w:t>will be putting together a workshop report capturing key discussions and will circulate once finalised.</w:t>
            </w:r>
          </w:p>
          <w:p w:rsidR="002972BF" w:rsidRPr="00B56774" w:rsidRDefault="002972BF" w:rsidP="00BD3E0F">
            <w:pPr>
              <w:rPr>
                <w:rFonts w:asciiTheme="minorHAnsi" w:hAnsiTheme="minorHAnsi" w:cstheme="minorHAnsi"/>
                <w:sz w:val="22"/>
                <w:szCs w:val="22"/>
              </w:rPr>
            </w:pPr>
          </w:p>
          <w:p w:rsidR="00BD3E0F" w:rsidRPr="00B56774" w:rsidRDefault="00C82A72" w:rsidP="00BD3E0F">
            <w:pPr>
              <w:rPr>
                <w:rFonts w:asciiTheme="minorHAnsi" w:hAnsiTheme="minorHAnsi" w:cstheme="minorHAnsi"/>
                <w:b/>
                <w:sz w:val="22"/>
                <w:szCs w:val="22"/>
              </w:rPr>
            </w:pPr>
            <w:r w:rsidRPr="00B56774">
              <w:rPr>
                <w:rFonts w:asciiTheme="minorHAnsi" w:hAnsiTheme="minorHAnsi" w:cstheme="minorHAnsi"/>
                <w:b/>
                <w:sz w:val="22"/>
                <w:szCs w:val="22"/>
              </w:rPr>
              <w:t>23 September</w:t>
            </w:r>
            <w:r w:rsidR="00867332" w:rsidRPr="00B56774">
              <w:rPr>
                <w:rFonts w:asciiTheme="minorHAnsi" w:hAnsiTheme="minorHAnsi" w:cstheme="minorHAnsi"/>
                <w:b/>
                <w:sz w:val="22"/>
                <w:szCs w:val="22"/>
              </w:rPr>
              <w:t xml:space="preserve"> 2017</w:t>
            </w:r>
          </w:p>
          <w:p w:rsidR="00461D50" w:rsidRPr="00B56774" w:rsidRDefault="00C82A72" w:rsidP="00BD3E0F">
            <w:pPr>
              <w:rPr>
                <w:rFonts w:asciiTheme="minorHAnsi" w:hAnsiTheme="minorHAnsi" w:cstheme="minorHAnsi"/>
                <w:sz w:val="22"/>
                <w:szCs w:val="22"/>
              </w:rPr>
            </w:pPr>
            <w:r w:rsidRPr="00B56774">
              <w:rPr>
                <w:rFonts w:asciiTheme="minorHAnsi" w:hAnsiTheme="minorHAnsi" w:cstheme="minorHAnsi"/>
                <w:sz w:val="22"/>
                <w:szCs w:val="22"/>
              </w:rPr>
              <w:t>Departed Tonga 3.50pm.</w:t>
            </w:r>
          </w:p>
          <w:p w:rsidR="00C8636A" w:rsidRPr="00B56774" w:rsidRDefault="00C8636A" w:rsidP="00C82A72">
            <w:pPr>
              <w:rPr>
                <w:rFonts w:asciiTheme="minorHAnsi" w:hAnsiTheme="minorHAnsi" w:cstheme="minorHAnsi"/>
                <w:sz w:val="22"/>
                <w:szCs w:val="22"/>
              </w:rPr>
            </w:pPr>
          </w:p>
        </w:tc>
      </w:tr>
      <w:tr w:rsidR="00C91DF1" w:rsidRPr="00B56774" w:rsidTr="00C54F47">
        <w:tc>
          <w:tcPr>
            <w:tcW w:w="11591" w:type="dxa"/>
            <w:gridSpan w:val="7"/>
          </w:tcPr>
          <w:p w:rsidR="00C91DF1" w:rsidRPr="00B56774" w:rsidRDefault="00C91DF1" w:rsidP="00112542">
            <w:pPr>
              <w:rPr>
                <w:rFonts w:asciiTheme="minorHAnsi" w:hAnsiTheme="minorHAnsi" w:cstheme="minorHAnsi"/>
                <w:b/>
                <w:bCs/>
                <w:sz w:val="22"/>
                <w:szCs w:val="22"/>
                <w:lang w:val="en-GB"/>
              </w:rPr>
            </w:pPr>
            <w:r w:rsidRPr="00B56774">
              <w:rPr>
                <w:rFonts w:asciiTheme="minorHAnsi" w:hAnsiTheme="minorHAnsi" w:cstheme="minorHAnsi"/>
                <w:b/>
                <w:bCs/>
                <w:sz w:val="22"/>
                <w:szCs w:val="22"/>
                <w:lang w:val="en-GB"/>
              </w:rPr>
              <w:lastRenderedPageBreak/>
              <w:t>Outputs</w:t>
            </w:r>
            <w:r w:rsidR="00E715F2" w:rsidRPr="00B56774">
              <w:rPr>
                <w:rFonts w:asciiTheme="minorHAnsi" w:hAnsiTheme="minorHAnsi" w:cstheme="minorHAnsi"/>
                <w:b/>
                <w:bCs/>
                <w:sz w:val="22"/>
                <w:szCs w:val="22"/>
                <w:lang w:val="en-GB"/>
              </w:rPr>
              <w:t xml:space="preserve"> </w:t>
            </w:r>
            <w:r w:rsidR="00D22323" w:rsidRPr="00B56774">
              <w:rPr>
                <w:rFonts w:asciiTheme="minorHAnsi" w:hAnsiTheme="minorHAnsi" w:cstheme="minorHAnsi"/>
                <w:b/>
                <w:bCs/>
                <w:sz w:val="22"/>
                <w:szCs w:val="22"/>
                <w:lang w:val="en-GB"/>
              </w:rPr>
              <w:t>/ Decisions</w:t>
            </w:r>
            <w:r w:rsidRPr="00B56774">
              <w:rPr>
                <w:rFonts w:asciiTheme="minorHAnsi" w:hAnsiTheme="minorHAnsi" w:cstheme="minorHAnsi"/>
                <w:b/>
                <w:bCs/>
                <w:sz w:val="22"/>
                <w:szCs w:val="22"/>
                <w:lang w:val="en-GB"/>
              </w:rPr>
              <w:t>:</w:t>
            </w:r>
          </w:p>
          <w:p w:rsidR="00632FD3" w:rsidRDefault="00632FD3" w:rsidP="00E80366">
            <w:pPr>
              <w:pStyle w:val="ListParagraph"/>
              <w:numPr>
                <w:ilvl w:val="0"/>
                <w:numId w:val="3"/>
              </w:numPr>
              <w:rPr>
                <w:rFonts w:asciiTheme="minorHAnsi" w:hAnsiTheme="minorHAnsi" w:cstheme="minorHAnsi"/>
                <w:bCs/>
                <w:lang w:val="en-GB"/>
              </w:rPr>
            </w:pPr>
            <w:r>
              <w:rPr>
                <w:rFonts w:asciiTheme="minorHAnsi" w:hAnsiTheme="minorHAnsi" w:cstheme="minorHAnsi"/>
                <w:bCs/>
                <w:lang w:val="en-GB"/>
              </w:rPr>
              <w:t>Women participants would follow up individually with the relevant government officials for more information on key</w:t>
            </w:r>
            <w:r w:rsidR="00F3273E">
              <w:rPr>
                <w:rFonts w:asciiTheme="minorHAnsi" w:hAnsiTheme="minorHAnsi" w:cstheme="minorHAnsi"/>
                <w:bCs/>
                <w:lang w:val="en-GB"/>
              </w:rPr>
              <w:t xml:space="preserve"> development </w:t>
            </w:r>
            <w:r>
              <w:rPr>
                <w:rFonts w:asciiTheme="minorHAnsi" w:hAnsiTheme="minorHAnsi" w:cstheme="minorHAnsi"/>
                <w:bCs/>
                <w:lang w:val="en-GB"/>
              </w:rPr>
              <w:t>issues discussed at the workshop</w:t>
            </w:r>
            <w:r w:rsidR="00F3273E">
              <w:rPr>
                <w:rFonts w:asciiTheme="minorHAnsi" w:hAnsiTheme="minorHAnsi" w:cstheme="minorHAnsi"/>
                <w:bCs/>
                <w:lang w:val="en-GB"/>
              </w:rPr>
              <w:t>.</w:t>
            </w:r>
          </w:p>
          <w:p w:rsidR="00F3273E" w:rsidRDefault="00F3273E" w:rsidP="00E80366">
            <w:pPr>
              <w:pStyle w:val="ListParagraph"/>
              <w:numPr>
                <w:ilvl w:val="0"/>
                <w:numId w:val="3"/>
              </w:numPr>
              <w:rPr>
                <w:rFonts w:asciiTheme="minorHAnsi" w:hAnsiTheme="minorHAnsi" w:cstheme="minorHAnsi"/>
                <w:bCs/>
                <w:lang w:val="en-GB"/>
              </w:rPr>
            </w:pPr>
            <w:r>
              <w:rPr>
                <w:rFonts w:asciiTheme="minorHAnsi" w:hAnsiTheme="minorHAnsi" w:cstheme="minorHAnsi"/>
                <w:bCs/>
                <w:lang w:val="en-GB"/>
              </w:rPr>
              <w:t xml:space="preserve">Potential support by partners for successful women parliamentarians, in partnership with the Legislative </w:t>
            </w:r>
            <w:r w:rsidR="00F54BF0">
              <w:rPr>
                <w:rFonts w:asciiTheme="minorHAnsi" w:hAnsiTheme="minorHAnsi" w:cstheme="minorHAnsi"/>
                <w:bCs/>
                <w:lang w:val="en-GB"/>
              </w:rPr>
              <w:t xml:space="preserve">Assembly </w:t>
            </w:r>
            <w:r>
              <w:rPr>
                <w:rFonts w:asciiTheme="minorHAnsi" w:hAnsiTheme="minorHAnsi" w:cstheme="minorHAnsi"/>
                <w:bCs/>
                <w:lang w:val="en-GB"/>
              </w:rPr>
              <w:t>of Tonga as part of broader support offered to new MPs.</w:t>
            </w:r>
          </w:p>
          <w:p w:rsidR="00632FD3" w:rsidRPr="00632FD3" w:rsidRDefault="00632FD3" w:rsidP="00632FD3">
            <w:pPr>
              <w:pStyle w:val="ListParagraph"/>
              <w:ind w:left="1080"/>
              <w:rPr>
                <w:rFonts w:asciiTheme="minorHAnsi" w:hAnsiTheme="minorHAnsi" w:cstheme="minorHAnsi"/>
                <w:bCs/>
                <w:lang w:val="en-GB"/>
              </w:rPr>
            </w:pPr>
          </w:p>
          <w:p w:rsidR="00D22323" w:rsidRPr="00B56774" w:rsidRDefault="00CB57DA" w:rsidP="00D22323">
            <w:pPr>
              <w:rPr>
                <w:rFonts w:asciiTheme="minorHAnsi" w:hAnsiTheme="minorHAnsi" w:cstheme="minorHAnsi"/>
                <w:b/>
                <w:bCs/>
                <w:sz w:val="22"/>
                <w:szCs w:val="22"/>
                <w:lang w:val="en-GB"/>
              </w:rPr>
            </w:pPr>
            <w:r w:rsidRPr="00B56774">
              <w:rPr>
                <w:rFonts w:asciiTheme="minorHAnsi" w:hAnsiTheme="minorHAnsi" w:cstheme="minorHAnsi"/>
                <w:b/>
                <w:bCs/>
                <w:sz w:val="22"/>
                <w:szCs w:val="22"/>
                <w:lang w:val="en-GB"/>
              </w:rPr>
              <w:t>Immediate f</w:t>
            </w:r>
            <w:r w:rsidR="00D22323" w:rsidRPr="00B56774">
              <w:rPr>
                <w:rFonts w:asciiTheme="minorHAnsi" w:hAnsiTheme="minorHAnsi" w:cstheme="minorHAnsi"/>
                <w:b/>
                <w:bCs/>
                <w:sz w:val="22"/>
                <w:szCs w:val="22"/>
                <w:lang w:val="en-GB"/>
              </w:rPr>
              <w:t xml:space="preserve">ollow-up </w:t>
            </w:r>
            <w:r w:rsidR="005E1C0B" w:rsidRPr="00B56774">
              <w:rPr>
                <w:rFonts w:asciiTheme="minorHAnsi" w:hAnsiTheme="minorHAnsi" w:cstheme="minorHAnsi"/>
                <w:b/>
                <w:bCs/>
                <w:sz w:val="22"/>
                <w:szCs w:val="22"/>
                <w:lang w:val="en-GB"/>
              </w:rPr>
              <w:t>a</w:t>
            </w:r>
            <w:r w:rsidR="00D22323" w:rsidRPr="00B56774">
              <w:rPr>
                <w:rFonts w:asciiTheme="minorHAnsi" w:hAnsiTheme="minorHAnsi" w:cstheme="minorHAnsi"/>
                <w:b/>
                <w:bCs/>
                <w:sz w:val="22"/>
                <w:szCs w:val="22"/>
                <w:lang w:val="en-GB"/>
              </w:rPr>
              <w:t>ctions</w:t>
            </w:r>
            <w:r w:rsidR="005A3052" w:rsidRPr="00B56774">
              <w:rPr>
                <w:rFonts w:asciiTheme="minorHAnsi" w:hAnsiTheme="minorHAnsi" w:cstheme="minorHAnsi"/>
                <w:b/>
                <w:bCs/>
                <w:sz w:val="22"/>
                <w:szCs w:val="22"/>
                <w:lang w:val="en-GB"/>
              </w:rPr>
              <w:t xml:space="preserve"> by </w:t>
            </w:r>
            <w:r w:rsidR="001218CC" w:rsidRPr="00B56774">
              <w:rPr>
                <w:rFonts w:asciiTheme="minorHAnsi" w:hAnsiTheme="minorHAnsi" w:cstheme="minorHAnsi"/>
                <w:b/>
                <w:bCs/>
                <w:sz w:val="22"/>
                <w:szCs w:val="22"/>
                <w:lang w:val="en-GB"/>
              </w:rPr>
              <w:t xml:space="preserve">UNDP </w:t>
            </w:r>
            <w:r w:rsidR="00FF331E" w:rsidRPr="00B56774">
              <w:rPr>
                <w:rFonts w:asciiTheme="minorHAnsi" w:hAnsiTheme="minorHAnsi" w:cstheme="minorHAnsi"/>
                <w:b/>
                <w:bCs/>
                <w:sz w:val="22"/>
                <w:szCs w:val="22"/>
                <w:lang w:val="en-GB"/>
              </w:rPr>
              <w:t>Pacific Office</w:t>
            </w:r>
            <w:r w:rsidR="001A2DD7" w:rsidRPr="00B56774">
              <w:rPr>
                <w:rFonts w:asciiTheme="minorHAnsi" w:hAnsiTheme="minorHAnsi" w:cstheme="minorHAnsi"/>
                <w:b/>
                <w:bCs/>
                <w:sz w:val="22"/>
                <w:szCs w:val="22"/>
                <w:lang w:val="en-GB"/>
              </w:rPr>
              <w:t xml:space="preserve"> in Fiji:</w:t>
            </w:r>
          </w:p>
          <w:p w:rsidR="00632FD3" w:rsidRDefault="00632FD3" w:rsidP="00E80366">
            <w:pPr>
              <w:pStyle w:val="ListParagraph"/>
              <w:numPr>
                <w:ilvl w:val="0"/>
                <w:numId w:val="2"/>
              </w:numPr>
              <w:rPr>
                <w:rFonts w:asciiTheme="minorHAnsi" w:hAnsiTheme="minorHAnsi" w:cstheme="minorHAnsi"/>
                <w:bCs/>
                <w:lang w:val="en-GB"/>
              </w:rPr>
            </w:pPr>
            <w:r w:rsidRPr="00632FD3">
              <w:rPr>
                <w:rFonts w:asciiTheme="minorHAnsi" w:hAnsiTheme="minorHAnsi" w:cstheme="minorHAnsi"/>
                <w:bCs/>
                <w:lang w:val="en-GB"/>
              </w:rPr>
              <w:t>Once candidates are announced (possibly by Monday 02</w:t>
            </w:r>
            <w:r w:rsidRPr="00632FD3">
              <w:rPr>
                <w:rFonts w:asciiTheme="minorHAnsi" w:hAnsiTheme="minorHAnsi" w:cstheme="minorHAnsi"/>
                <w:bCs/>
                <w:vertAlign w:val="superscript"/>
                <w:lang w:val="en-GB"/>
              </w:rPr>
              <w:t>nd</w:t>
            </w:r>
            <w:r w:rsidRPr="00632FD3">
              <w:rPr>
                <w:rFonts w:asciiTheme="minorHAnsi" w:hAnsiTheme="minorHAnsi" w:cstheme="minorHAnsi"/>
                <w:bCs/>
                <w:lang w:val="en-GB"/>
              </w:rPr>
              <w:t xml:space="preserve"> October), we will work to capture the profiles of all women candidates on the </w:t>
            </w:r>
            <w:hyperlink r:id="rId12" w:history="1">
              <w:r w:rsidRPr="00632FD3">
                <w:rPr>
                  <w:rStyle w:val="Hyperlink"/>
                  <w:rFonts w:asciiTheme="minorHAnsi" w:hAnsiTheme="minorHAnsi" w:cstheme="minorHAnsi"/>
                  <w:lang w:val="en-GB"/>
                </w:rPr>
                <w:t>Pacific women in Politics website</w:t>
              </w:r>
            </w:hyperlink>
            <w:r w:rsidRPr="00632FD3">
              <w:rPr>
                <w:rFonts w:asciiTheme="minorHAnsi" w:hAnsiTheme="minorHAnsi" w:cstheme="minorHAnsi"/>
                <w:bCs/>
                <w:lang w:val="en-GB"/>
              </w:rPr>
              <w:t xml:space="preserve">. Candidates will be asked to sign a pledge and complete an application form before their profiles can be shared on the website. Link: </w:t>
            </w:r>
            <w:hyperlink r:id="rId13" w:history="1">
              <w:r w:rsidRPr="00632FD3">
                <w:rPr>
                  <w:rStyle w:val="Hyperlink"/>
                  <w:rFonts w:asciiTheme="minorHAnsi" w:hAnsiTheme="minorHAnsi" w:cstheme="minorHAnsi"/>
                  <w:lang w:val="en-GB"/>
                </w:rPr>
                <w:t>http://www.pacwip.org/info-for-candidates/how-to-apply/</w:t>
              </w:r>
            </w:hyperlink>
            <w:r w:rsidRPr="00632FD3">
              <w:rPr>
                <w:rFonts w:asciiTheme="minorHAnsi" w:hAnsiTheme="minorHAnsi" w:cstheme="minorHAnsi"/>
                <w:bCs/>
                <w:lang w:val="en-GB"/>
              </w:rPr>
              <w:t xml:space="preserve"> </w:t>
            </w:r>
          </w:p>
          <w:p w:rsidR="00632FD3" w:rsidRDefault="00632FD3" w:rsidP="00E80366">
            <w:pPr>
              <w:pStyle w:val="ListParagraph"/>
              <w:numPr>
                <w:ilvl w:val="0"/>
                <w:numId w:val="2"/>
              </w:numPr>
              <w:rPr>
                <w:rFonts w:asciiTheme="minorHAnsi" w:hAnsiTheme="minorHAnsi" w:cstheme="minorHAnsi"/>
                <w:bCs/>
                <w:lang w:val="en-GB"/>
              </w:rPr>
            </w:pPr>
            <w:r>
              <w:rPr>
                <w:rFonts w:asciiTheme="minorHAnsi" w:hAnsiTheme="minorHAnsi" w:cstheme="minorHAnsi"/>
                <w:bCs/>
                <w:lang w:val="en-GB"/>
              </w:rPr>
              <w:t>Women Affairs division would finalise the workshop report and share with UNDP.</w:t>
            </w:r>
          </w:p>
          <w:p w:rsidR="00C54F47" w:rsidRPr="00B56774" w:rsidRDefault="00C54F47" w:rsidP="00BB0736">
            <w:pPr>
              <w:pStyle w:val="ListParagraph"/>
              <w:ind w:left="738"/>
              <w:contextualSpacing/>
              <w:rPr>
                <w:rFonts w:asciiTheme="minorHAnsi" w:hAnsiTheme="minorHAnsi" w:cstheme="minorHAnsi"/>
              </w:rPr>
            </w:pPr>
          </w:p>
        </w:tc>
      </w:tr>
    </w:tbl>
    <w:p w:rsidR="007F08D3" w:rsidRDefault="007F08D3" w:rsidP="000C713B">
      <w:pPr>
        <w:rPr>
          <w:rFonts w:asciiTheme="minorHAnsi" w:hAnsiTheme="minorHAnsi" w:cstheme="minorHAnsi"/>
          <w:sz w:val="22"/>
          <w:szCs w:val="22"/>
        </w:rPr>
      </w:pPr>
    </w:p>
    <w:p w:rsidR="007F08D3" w:rsidRDefault="007F08D3">
      <w:pPr>
        <w:rPr>
          <w:rFonts w:asciiTheme="minorHAnsi" w:hAnsiTheme="minorHAnsi" w:cstheme="minorHAnsi"/>
          <w:sz w:val="22"/>
          <w:szCs w:val="22"/>
        </w:rPr>
      </w:pPr>
      <w:r>
        <w:rPr>
          <w:rFonts w:asciiTheme="minorHAnsi" w:hAnsiTheme="minorHAnsi" w:cstheme="minorHAnsi"/>
          <w:sz w:val="22"/>
          <w:szCs w:val="22"/>
        </w:rPr>
        <w:br w:type="page"/>
      </w:r>
    </w:p>
    <w:p w:rsidR="007F08D3" w:rsidRDefault="007F08D3" w:rsidP="007F08D3">
      <w:pPr>
        <w:contextualSpacing/>
        <w:jc w:val="center"/>
        <w:rPr>
          <w:rFonts w:cstheme="minorHAnsi"/>
          <w:u w:val="single"/>
        </w:rPr>
      </w:pPr>
    </w:p>
    <w:p w:rsidR="007F08D3" w:rsidRDefault="007F08D3" w:rsidP="007F08D3">
      <w:pPr>
        <w:contextualSpacing/>
        <w:rPr>
          <w:rFonts w:cstheme="minorHAnsi"/>
          <w:u w:val="single"/>
        </w:rPr>
      </w:pPr>
    </w:p>
    <w:p w:rsidR="007F08D3" w:rsidRDefault="007F08D3" w:rsidP="007F08D3">
      <w:pPr>
        <w:contextualSpacing/>
        <w:rPr>
          <w:rFonts w:cstheme="minorHAnsi"/>
          <w:u w:val="single"/>
        </w:rPr>
      </w:pPr>
      <w:r w:rsidRPr="007F08D3">
        <w:rPr>
          <w:rFonts w:cstheme="minorHAnsi"/>
          <w:u w:val="single"/>
        </w:rPr>
        <w:drawing>
          <wp:anchor distT="0" distB="0" distL="114300" distR="114300" simplePos="0" relativeHeight="251659776" behindDoc="1" locked="0" layoutInCell="1" allowOverlap="1" wp14:anchorId="450A4845" wp14:editId="368358AE">
            <wp:simplePos x="0" y="0"/>
            <wp:positionH relativeFrom="column">
              <wp:posOffset>5848350</wp:posOffset>
            </wp:positionH>
            <wp:positionV relativeFrom="paragraph">
              <wp:posOffset>171450</wp:posOffset>
            </wp:positionV>
            <wp:extent cx="475615" cy="1023620"/>
            <wp:effectExtent l="0" t="0" r="635" b="0"/>
            <wp:wrapTight wrapText="bothSides">
              <wp:wrapPolygon edited="0">
                <wp:start x="865" y="0"/>
                <wp:lineTo x="0" y="16481"/>
                <wp:lineTo x="0" y="20099"/>
                <wp:lineTo x="20764" y="20099"/>
                <wp:lineTo x="20764" y="17285"/>
                <wp:lineTo x="19899" y="0"/>
                <wp:lineTo x="865" y="0"/>
              </wp:wrapPolygon>
            </wp:wrapTight>
            <wp:docPr id="3" name="Picture 3" descr="cid:image001.png@01CF0637.DA76A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id:image001.png@01CF0637.DA76A410"/>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5615" cy="10236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theme="minorHAnsi"/>
          <w:u w:val="single"/>
        </w:rPr>
        <w:t>Annex 1</w:t>
      </w:r>
      <w:bookmarkStart w:id="0" w:name="_GoBack"/>
      <w:bookmarkEnd w:id="0"/>
    </w:p>
    <w:p w:rsidR="007F08D3" w:rsidRDefault="007F08D3" w:rsidP="007F08D3">
      <w:pPr>
        <w:contextualSpacing/>
        <w:jc w:val="center"/>
        <w:rPr>
          <w:rFonts w:cstheme="minorHAnsi"/>
          <w:i/>
        </w:rPr>
      </w:pPr>
      <w:r w:rsidRPr="007F08D3">
        <w:rPr>
          <w:rFonts w:cstheme="minorHAnsi"/>
          <w:u w:val="single"/>
        </w:rPr>
        <w:drawing>
          <wp:anchor distT="0" distB="0" distL="114300" distR="114300" simplePos="0" relativeHeight="251660800" behindDoc="1" locked="0" layoutInCell="1" allowOverlap="1" wp14:anchorId="2DDD655C" wp14:editId="21864786">
            <wp:simplePos x="0" y="0"/>
            <wp:positionH relativeFrom="margin">
              <wp:align>left</wp:align>
            </wp:positionH>
            <wp:positionV relativeFrom="paragraph">
              <wp:posOffset>7620</wp:posOffset>
            </wp:positionV>
            <wp:extent cx="753110" cy="838200"/>
            <wp:effectExtent l="0" t="0" r="8890" b="0"/>
            <wp:wrapTight wrapText="bothSides">
              <wp:wrapPolygon edited="0">
                <wp:start x="7103" y="0"/>
                <wp:lineTo x="0" y="1473"/>
                <wp:lineTo x="0" y="17182"/>
                <wp:lineTo x="6010" y="21109"/>
                <wp:lineTo x="8742" y="21109"/>
                <wp:lineTo x="13113" y="21109"/>
                <wp:lineTo x="15298" y="21109"/>
                <wp:lineTo x="21309" y="17182"/>
                <wp:lineTo x="21309" y="1473"/>
                <wp:lineTo x="14206" y="0"/>
                <wp:lineTo x="7103" y="0"/>
              </wp:wrapPolygon>
            </wp:wrapTight>
            <wp:docPr id="4" name="Picture 4" descr="Image result for tonga government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onga government 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53110" cy="838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F08D3" w:rsidRDefault="007F08D3" w:rsidP="007F08D3">
      <w:pPr>
        <w:contextualSpacing/>
        <w:jc w:val="center"/>
        <w:rPr>
          <w:rFonts w:cstheme="minorHAnsi"/>
          <w:i/>
        </w:rPr>
      </w:pPr>
    </w:p>
    <w:p w:rsidR="007F08D3" w:rsidRDefault="007F08D3" w:rsidP="007F08D3">
      <w:pPr>
        <w:contextualSpacing/>
        <w:jc w:val="center"/>
        <w:rPr>
          <w:rFonts w:cstheme="minorHAnsi"/>
          <w:i/>
        </w:rPr>
      </w:pPr>
    </w:p>
    <w:p w:rsidR="007F08D3" w:rsidRDefault="007F08D3" w:rsidP="007F08D3">
      <w:pPr>
        <w:contextualSpacing/>
        <w:jc w:val="center"/>
        <w:rPr>
          <w:rFonts w:cstheme="minorHAnsi"/>
          <w:i/>
        </w:rPr>
      </w:pPr>
    </w:p>
    <w:p w:rsidR="007F08D3" w:rsidRDefault="007F08D3" w:rsidP="007F08D3">
      <w:pPr>
        <w:contextualSpacing/>
        <w:jc w:val="center"/>
        <w:rPr>
          <w:rFonts w:cstheme="minorHAnsi"/>
          <w:i/>
        </w:rPr>
      </w:pPr>
    </w:p>
    <w:p w:rsidR="007F08D3" w:rsidRDefault="007F08D3" w:rsidP="007F08D3">
      <w:pPr>
        <w:contextualSpacing/>
        <w:jc w:val="center"/>
        <w:rPr>
          <w:rFonts w:cstheme="minorHAnsi"/>
          <w:i/>
        </w:rPr>
      </w:pPr>
    </w:p>
    <w:p w:rsidR="007F08D3" w:rsidRDefault="007F08D3" w:rsidP="007F08D3">
      <w:pPr>
        <w:contextualSpacing/>
        <w:jc w:val="center"/>
        <w:rPr>
          <w:rFonts w:cstheme="minorHAnsi"/>
          <w:i/>
        </w:rPr>
      </w:pPr>
    </w:p>
    <w:p w:rsidR="007F08D3" w:rsidRDefault="007F08D3" w:rsidP="007F08D3">
      <w:pPr>
        <w:contextualSpacing/>
        <w:jc w:val="center"/>
        <w:rPr>
          <w:rFonts w:cstheme="minorHAnsi"/>
          <w:i/>
        </w:rPr>
      </w:pPr>
    </w:p>
    <w:p w:rsidR="007F08D3" w:rsidRPr="00902CC3" w:rsidRDefault="007F08D3" w:rsidP="007F08D3">
      <w:pPr>
        <w:contextualSpacing/>
        <w:jc w:val="center"/>
        <w:rPr>
          <w:rFonts w:cstheme="minorHAnsi"/>
          <w:i/>
        </w:rPr>
      </w:pPr>
      <w:r w:rsidRPr="00902CC3">
        <w:rPr>
          <w:rFonts w:cstheme="minorHAnsi"/>
          <w:i/>
        </w:rPr>
        <w:t xml:space="preserve">Knowledge Management Event: </w:t>
      </w:r>
    </w:p>
    <w:p w:rsidR="007F08D3" w:rsidRPr="00902CC3" w:rsidRDefault="007F08D3" w:rsidP="007F08D3">
      <w:pPr>
        <w:contextualSpacing/>
        <w:jc w:val="center"/>
        <w:rPr>
          <w:rFonts w:cstheme="minorHAnsi"/>
          <w:b/>
          <w:i/>
          <w:u w:val="single"/>
        </w:rPr>
      </w:pPr>
      <w:r w:rsidRPr="00902CC3">
        <w:rPr>
          <w:rFonts w:cstheme="minorHAnsi"/>
          <w:b/>
          <w:i/>
          <w:u w:val="single"/>
        </w:rPr>
        <w:t>Effective Parliamentary Participation - Sharing Experiences and Networking.</w:t>
      </w:r>
    </w:p>
    <w:p w:rsidR="007F08D3" w:rsidRPr="00902CC3" w:rsidRDefault="007F08D3" w:rsidP="007F08D3">
      <w:pPr>
        <w:contextualSpacing/>
        <w:jc w:val="center"/>
        <w:rPr>
          <w:rFonts w:cstheme="minorHAnsi"/>
        </w:rPr>
      </w:pPr>
      <w:r w:rsidRPr="00902CC3">
        <w:rPr>
          <w:rFonts w:cstheme="minorHAnsi"/>
        </w:rPr>
        <w:t xml:space="preserve">Friday, 14th September 2017, </w:t>
      </w:r>
    </w:p>
    <w:p w:rsidR="007F08D3" w:rsidRPr="00902CC3" w:rsidRDefault="007F08D3" w:rsidP="007F08D3">
      <w:pPr>
        <w:contextualSpacing/>
        <w:jc w:val="center"/>
        <w:rPr>
          <w:rFonts w:cstheme="minorHAnsi"/>
        </w:rPr>
      </w:pPr>
      <w:proofErr w:type="spellStart"/>
      <w:r w:rsidRPr="00902CC3">
        <w:rPr>
          <w:rFonts w:cstheme="minorHAnsi"/>
        </w:rPr>
        <w:t>Tanoa</w:t>
      </w:r>
      <w:proofErr w:type="spellEnd"/>
      <w:r w:rsidRPr="00902CC3">
        <w:rPr>
          <w:rFonts w:cstheme="minorHAnsi"/>
        </w:rPr>
        <w:t xml:space="preserve"> International Hotel, </w:t>
      </w:r>
    </w:p>
    <w:p w:rsidR="007F08D3" w:rsidRPr="00902CC3" w:rsidRDefault="007F08D3" w:rsidP="007F08D3">
      <w:pPr>
        <w:contextualSpacing/>
        <w:jc w:val="center"/>
        <w:rPr>
          <w:rFonts w:cstheme="minorHAnsi"/>
        </w:rPr>
      </w:pPr>
      <w:r w:rsidRPr="00902CC3">
        <w:rPr>
          <w:rFonts w:cstheme="minorHAnsi"/>
        </w:rPr>
        <w:t>Nuku’alofa, Tonga.</w:t>
      </w:r>
    </w:p>
    <w:p w:rsidR="007F08D3" w:rsidRPr="00C86151" w:rsidRDefault="007F08D3" w:rsidP="007F08D3">
      <w:pPr>
        <w:contextualSpacing/>
        <w:jc w:val="center"/>
        <w:rPr>
          <w:rFonts w:cstheme="minorHAnsi"/>
          <w:u w:val="single"/>
        </w:rPr>
      </w:pPr>
      <w:r w:rsidRPr="00C86151">
        <w:rPr>
          <w:rFonts w:cstheme="minorHAnsi"/>
          <w:u w:val="single"/>
        </w:rPr>
        <w:t>.</w:t>
      </w:r>
    </w:p>
    <w:p w:rsidR="007F08D3" w:rsidRPr="00AC5524" w:rsidRDefault="007F08D3" w:rsidP="007F08D3">
      <w:pPr>
        <w:rPr>
          <w:rFonts w:cstheme="minorHAnsi"/>
        </w:rPr>
      </w:pPr>
      <w:r>
        <w:rPr>
          <w:rFonts w:cstheme="minorHAnsi"/>
          <w:i/>
          <w:u w:val="single"/>
        </w:rPr>
        <w:t>Guidance:</w:t>
      </w:r>
      <w:r w:rsidRPr="00AC5524">
        <w:rPr>
          <w:rFonts w:cstheme="minorHAnsi"/>
        </w:rPr>
        <w:t xml:space="preserve"> Session 1 - 6: (1 hour each)</w:t>
      </w:r>
    </w:p>
    <w:p w:rsidR="007F08D3" w:rsidRPr="00C86151" w:rsidRDefault="007F08D3" w:rsidP="007F08D3">
      <w:pPr>
        <w:rPr>
          <w:rFonts w:cstheme="minorHAnsi"/>
        </w:rPr>
      </w:pPr>
      <w:r w:rsidRPr="00AC5524">
        <w:rPr>
          <w:rFonts w:cstheme="minorHAnsi"/>
          <w:b/>
        </w:rPr>
        <w:t>Objective:</w:t>
      </w:r>
      <w:r w:rsidRPr="00C86151">
        <w:rPr>
          <w:rFonts w:cstheme="minorHAnsi"/>
        </w:rPr>
        <w:t xml:space="preserve"> </w:t>
      </w:r>
      <w:r w:rsidRPr="00C86151">
        <w:rPr>
          <w:rFonts w:cstheme="minorHAnsi"/>
        </w:rPr>
        <w:softHyphen/>
        <w:t>To increase understanding and knowledge on expected competencies for effective participation in parliament.</w:t>
      </w:r>
    </w:p>
    <w:p w:rsidR="007F08D3" w:rsidRPr="00C86151" w:rsidRDefault="007F08D3" w:rsidP="007F08D3">
      <w:pPr>
        <w:rPr>
          <w:rFonts w:cstheme="minorHAnsi"/>
        </w:rPr>
      </w:pPr>
      <w:r w:rsidRPr="00AC5524">
        <w:rPr>
          <w:rFonts w:cstheme="minorHAnsi"/>
          <w:b/>
        </w:rPr>
        <w:t>Expected Outcome:</w:t>
      </w:r>
      <w:r w:rsidRPr="00C86151">
        <w:rPr>
          <w:rFonts w:cstheme="minorHAnsi"/>
        </w:rPr>
        <w:t xml:space="preserve">  Increased knowledge and understanding on good governance system and processes. </w:t>
      </w:r>
    </w:p>
    <w:p w:rsidR="007F08D3" w:rsidRPr="00AC5524" w:rsidRDefault="007F08D3" w:rsidP="007F08D3">
      <w:pPr>
        <w:contextualSpacing/>
        <w:rPr>
          <w:rFonts w:cstheme="minorHAnsi"/>
          <w:b/>
        </w:rPr>
      </w:pPr>
      <w:r w:rsidRPr="00AC5524">
        <w:rPr>
          <w:rFonts w:cstheme="minorHAnsi"/>
          <w:b/>
          <w:i/>
        </w:rPr>
        <w:t>Key Guiding Questions for Speakers</w:t>
      </w:r>
      <w:r w:rsidRPr="00AC5524">
        <w:rPr>
          <w:rFonts w:cstheme="minorHAnsi"/>
          <w:b/>
        </w:rPr>
        <w:t>:</w:t>
      </w:r>
    </w:p>
    <w:p w:rsidR="007F08D3" w:rsidRPr="00C86151" w:rsidRDefault="007F08D3" w:rsidP="00E80366">
      <w:pPr>
        <w:pStyle w:val="ListParagraph"/>
        <w:numPr>
          <w:ilvl w:val="0"/>
          <w:numId w:val="10"/>
        </w:numPr>
        <w:spacing w:after="160"/>
        <w:contextualSpacing/>
        <w:rPr>
          <w:rFonts w:cstheme="minorHAnsi"/>
        </w:rPr>
      </w:pPr>
      <w:r w:rsidRPr="00C86151">
        <w:rPr>
          <w:rFonts w:cstheme="minorHAnsi"/>
        </w:rPr>
        <w:t>3 Take away messages for potential candidates to know for effective participation in Parliament (10 minutes each</w:t>
      </w:r>
    </w:p>
    <w:p w:rsidR="007F08D3" w:rsidRPr="00AC5524" w:rsidRDefault="007F08D3" w:rsidP="007F08D3">
      <w:pPr>
        <w:contextualSpacing/>
        <w:rPr>
          <w:rFonts w:cstheme="minorHAnsi"/>
          <w:b/>
        </w:rPr>
      </w:pPr>
      <w:r w:rsidRPr="00AC5524">
        <w:rPr>
          <w:rFonts w:cstheme="minorHAnsi"/>
          <w:b/>
        </w:rPr>
        <w:t>Moderator’s role to:</w:t>
      </w:r>
    </w:p>
    <w:p w:rsidR="007F08D3" w:rsidRPr="00C86151" w:rsidRDefault="007F08D3" w:rsidP="00E80366">
      <w:pPr>
        <w:pStyle w:val="ListParagraph"/>
        <w:numPr>
          <w:ilvl w:val="0"/>
          <w:numId w:val="10"/>
        </w:numPr>
        <w:spacing w:after="160"/>
        <w:contextualSpacing/>
        <w:rPr>
          <w:rFonts w:cstheme="minorHAnsi"/>
        </w:rPr>
      </w:pPr>
      <w:r w:rsidRPr="00C86151">
        <w:rPr>
          <w:rFonts w:cstheme="minorHAnsi"/>
        </w:rPr>
        <w:t xml:space="preserve">Introduction of speakers, manage time, maintain peace talk during Q&amp;A, and wrap up with few key concluding messages. </w:t>
      </w:r>
    </w:p>
    <w:p w:rsidR="007F08D3" w:rsidRPr="00AC5524" w:rsidRDefault="007F08D3" w:rsidP="007F08D3">
      <w:pPr>
        <w:rPr>
          <w:rFonts w:cstheme="minorHAnsi"/>
          <w:b/>
        </w:rPr>
      </w:pPr>
      <w:r w:rsidRPr="00AC5524">
        <w:rPr>
          <w:rFonts w:cstheme="minorHAnsi"/>
          <w:b/>
        </w:rPr>
        <w:t>Sharing of Experiences:</w:t>
      </w:r>
    </w:p>
    <w:p w:rsidR="007F08D3" w:rsidRPr="00C86151" w:rsidRDefault="007F08D3" w:rsidP="00E80366">
      <w:pPr>
        <w:pStyle w:val="ListParagraph"/>
        <w:numPr>
          <w:ilvl w:val="0"/>
          <w:numId w:val="10"/>
        </w:numPr>
        <w:spacing w:after="160"/>
        <w:contextualSpacing/>
        <w:rPr>
          <w:rFonts w:cstheme="minorHAnsi"/>
        </w:rPr>
      </w:pPr>
      <w:r w:rsidRPr="00C86151">
        <w:rPr>
          <w:rFonts w:cstheme="minorHAnsi"/>
        </w:rPr>
        <w:t xml:space="preserve">Short and Concise alerting points. </w:t>
      </w:r>
    </w:p>
    <w:p w:rsidR="007F08D3" w:rsidRPr="00AC5524" w:rsidRDefault="007F08D3" w:rsidP="007F08D3">
      <w:pPr>
        <w:contextualSpacing/>
        <w:rPr>
          <w:rFonts w:cstheme="minorHAnsi"/>
          <w:b/>
        </w:rPr>
      </w:pPr>
      <w:r w:rsidRPr="00AC5524">
        <w:rPr>
          <w:rFonts w:cstheme="minorHAnsi"/>
          <w:b/>
        </w:rPr>
        <w:t>Rapporteur/Respondents:</w:t>
      </w:r>
    </w:p>
    <w:p w:rsidR="007F08D3" w:rsidRPr="00C86151" w:rsidRDefault="007F08D3" w:rsidP="00E80366">
      <w:pPr>
        <w:pStyle w:val="ListParagraph"/>
        <w:numPr>
          <w:ilvl w:val="0"/>
          <w:numId w:val="10"/>
        </w:numPr>
        <w:spacing w:after="160"/>
        <w:contextualSpacing/>
        <w:rPr>
          <w:rFonts w:cstheme="minorHAnsi"/>
        </w:rPr>
      </w:pPr>
      <w:r w:rsidRPr="00C86151">
        <w:rPr>
          <w:rFonts w:cstheme="minorHAnsi"/>
        </w:rPr>
        <w:t>WAD/UNDP joint team.</w:t>
      </w:r>
    </w:p>
    <w:p w:rsidR="007F08D3" w:rsidRDefault="007F08D3" w:rsidP="007F08D3">
      <w:pPr>
        <w:rPr>
          <w:rFonts w:cstheme="minorHAnsi"/>
          <w:u w:val="single"/>
        </w:rPr>
      </w:pPr>
      <w:r>
        <w:rPr>
          <w:rFonts w:cstheme="minorHAnsi"/>
          <w:u w:val="single"/>
        </w:rPr>
        <w:br w:type="page"/>
      </w:r>
    </w:p>
    <w:p w:rsidR="007F08D3" w:rsidRPr="00C86151" w:rsidRDefault="007F08D3" w:rsidP="007F08D3">
      <w:pPr>
        <w:rPr>
          <w:rFonts w:cstheme="minorHAnsi"/>
          <w:i/>
          <w:u w:val="single"/>
        </w:rPr>
      </w:pPr>
    </w:p>
    <w:p w:rsidR="007F08D3" w:rsidRPr="00AC5524" w:rsidRDefault="007F08D3" w:rsidP="007F08D3">
      <w:pPr>
        <w:rPr>
          <w:rFonts w:cstheme="minorHAnsi"/>
        </w:rPr>
      </w:pPr>
      <w:r>
        <w:rPr>
          <w:rFonts w:cstheme="minorHAnsi"/>
          <w:b/>
        </w:rPr>
        <w:t xml:space="preserve">09.00hrs </w:t>
      </w:r>
      <w:r w:rsidRPr="00AC5524">
        <w:rPr>
          <w:rFonts w:cstheme="minorHAnsi"/>
          <w:b/>
        </w:rPr>
        <w:t>Official Opening</w:t>
      </w:r>
      <w:r w:rsidRPr="00AC5524">
        <w:rPr>
          <w:rFonts w:cstheme="minorHAnsi"/>
        </w:rPr>
        <w:t xml:space="preserve"> </w:t>
      </w:r>
    </w:p>
    <w:p w:rsidR="007F08D3" w:rsidRPr="00AC5524" w:rsidRDefault="007F08D3" w:rsidP="00E80366">
      <w:pPr>
        <w:pStyle w:val="ListParagraph"/>
        <w:numPr>
          <w:ilvl w:val="0"/>
          <w:numId w:val="11"/>
        </w:numPr>
        <w:spacing w:after="160" w:line="259" w:lineRule="auto"/>
        <w:ind w:left="1170"/>
        <w:contextualSpacing/>
        <w:rPr>
          <w:rFonts w:cstheme="minorHAnsi"/>
        </w:rPr>
      </w:pPr>
      <w:r w:rsidRPr="00AC5524">
        <w:rPr>
          <w:rFonts w:cstheme="minorHAnsi"/>
          <w:i/>
        </w:rPr>
        <w:t>Welcome remarks</w:t>
      </w:r>
      <w:r w:rsidRPr="00AC5524">
        <w:rPr>
          <w:rFonts w:cstheme="minorHAnsi"/>
        </w:rPr>
        <w:t>: UNDP Pacific office, Isikeli Valemei</w:t>
      </w:r>
    </w:p>
    <w:p w:rsidR="007F08D3" w:rsidRPr="00AC5524" w:rsidRDefault="007F08D3" w:rsidP="00E80366">
      <w:pPr>
        <w:pStyle w:val="ListParagraph"/>
        <w:numPr>
          <w:ilvl w:val="0"/>
          <w:numId w:val="11"/>
        </w:numPr>
        <w:spacing w:after="160" w:line="259" w:lineRule="auto"/>
        <w:ind w:left="1170"/>
        <w:contextualSpacing/>
        <w:rPr>
          <w:rFonts w:cstheme="minorHAnsi"/>
        </w:rPr>
      </w:pPr>
      <w:r w:rsidRPr="00AC5524">
        <w:rPr>
          <w:rFonts w:cstheme="minorHAnsi"/>
          <w:i/>
        </w:rPr>
        <w:t>Key note address by Chief Guest</w:t>
      </w:r>
      <w:r w:rsidRPr="00AC5524">
        <w:rPr>
          <w:rFonts w:cstheme="minorHAnsi"/>
        </w:rPr>
        <w:t xml:space="preserve">: Honorable Princess </w:t>
      </w:r>
      <w:proofErr w:type="spellStart"/>
      <w:r w:rsidRPr="00AC5524">
        <w:rPr>
          <w:rFonts w:cstheme="minorHAnsi"/>
        </w:rPr>
        <w:t>Fanetupouvava’u</w:t>
      </w:r>
      <w:proofErr w:type="spellEnd"/>
      <w:r w:rsidRPr="00AC5524">
        <w:rPr>
          <w:rFonts w:cstheme="minorHAnsi"/>
        </w:rPr>
        <w:t xml:space="preserve"> </w:t>
      </w:r>
      <w:proofErr w:type="spellStart"/>
      <w:r w:rsidRPr="00AC5524">
        <w:rPr>
          <w:rFonts w:cstheme="minorHAnsi"/>
        </w:rPr>
        <w:t>Tu’ivakano</w:t>
      </w:r>
      <w:proofErr w:type="spellEnd"/>
    </w:p>
    <w:p w:rsidR="007F08D3" w:rsidRPr="00AC5524" w:rsidRDefault="007F08D3" w:rsidP="00E80366">
      <w:pPr>
        <w:pStyle w:val="ListParagraph"/>
        <w:numPr>
          <w:ilvl w:val="0"/>
          <w:numId w:val="11"/>
        </w:numPr>
        <w:spacing w:after="160" w:line="259" w:lineRule="auto"/>
        <w:ind w:left="1170"/>
        <w:contextualSpacing/>
        <w:rPr>
          <w:rFonts w:cstheme="minorHAnsi"/>
        </w:rPr>
      </w:pPr>
      <w:r w:rsidRPr="00AC5524">
        <w:rPr>
          <w:rFonts w:cstheme="minorHAnsi"/>
          <w:i/>
        </w:rPr>
        <w:t>Vote of thanks</w:t>
      </w:r>
      <w:r w:rsidRPr="00AC5524">
        <w:rPr>
          <w:rFonts w:cstheme="minorHAnsi"/>
        </w:rPr>
        <w:t>: Ministry of Internal Affairs, Director WAD, Polotu Paunga.</w:t>
      </w:r>
    </w:p>
    <w:p w:rsidR="007F08D3" w:rsidRPr="00AC5524" w:rsidRDefault="007F08D3" w:rsidP="00E80366">
      <w:pPr>
        <w:pStyle w:val="ListParagraph"/>
        <w:numPr>
          <w:ilvl w:val="0"/>
          <w:numId w:val="11"/>
        </w:numPr>
        <w:spacing w:after="160" w:line="259" w:lineRule="auto"/>
        <w:ind w:left="1170"/>
        <w:contextualSpacing/>
        <w:rPr>
          <w:rFonts w:cstheme="minorHAnsi"/>
        </w:rPr>
      </w:pPr>
      <w:r w:rsidRPr="00AC5524">
        <w:rPr>
          <w:rFonts w:cstheme="minorHAnsi"/>
        </w:rPr>
        <w:t>Official Photo session</w:t>
      </w:r>
    </w:p>
    <w:p w:rsidR="007F08D3" w:rsidRPr="00AC5524" w:rsidRDefault="007F08D3" w:rsidP="007F08D3">
      <w:pPr>
        <w:rPr>
          <w:rFonts w:cstheme="minorHAnsi"/>
          <w:b/>
          <w:u w:val="single"/>
        </w:rPr>
      </w:pPr>
      <w:r w:rsidRPr="00AC5524">
        <w:rPr>
          <w:rFonts w:cstheme="minorHAnsi"/>
          <w:b/>
        </w:rPr>
        <w:t>9.30</w:t>
      </w:r>
      <w:r>
        <w:rPr>
          <w:rFonts w:cstheme="minorHAnsi"/>
          <w:b/>
        </w:rPr>
        <w:t>hrs:</w:t>
      </w:r>
      <w:r>
        <w:rPr>
          <w:rFonts w:cstheme="minorHAnsi"/>
          <w:b/>
          <w:u w:val="single"/>
        </w:rPr>
        <w:t xml:space="preserve"> </w:t>
      </w:r>
      <w:r w:rsidRPr="00AC5524">
        <w:rPr>
          <w:rFonts w:cstheme="minorHAnsi"/>
          <w:b/>
          <w:u w:val="single"/>
        </w:rPr>
        <w:t>Session 1:  Overview on TSDF II/SDG Localization: (30 minutes)</w:t>
      </w:r>
    </w:p>
    <w:p w:rsidR="007F08D3" w:rsidRPr="00C86151" w:rsidRDefault="007F08D3" w:rsidP="007F08D3">
      <w:pPr>
        <w:contextualSpacing/>
        <w:rPr>
          <w:rFonts w:cstheme="minorHAnsi"/>
          <w:i/>
        </w:rPr>
      </w:pPr>
      <w:r w:rsidRPr="00C86151">
        <w:rPr>
          <w:rFonts w:cstheme="minorHAnsi"/>
          <w:i/>
        </w:rPr>
        <w:t>Objective:  To provide context to increase understanding on TSDF II/SDG.</w:t>
      </w:r>
    </w:p>
    <w:p w:rsidR="007F08D3" w:rsidRPr="00C86151" w:rsidRDefault="007F08D3" w:rsidP="007F08D3">
      <w:pPr>
        <w:contextualSpacing/>
        <w:rPr>
          <w:rFonts w:cstheme="minorHAnsi"/>
        </w:rPr>
      </w:pPr>
      <w:r w:rsidRPr="00C86151">
        <w:rPr>
          <w:rFonts w:cstheme="minorHAnsi"/>
          <w:i/>
        </w:rPr>
        <w:t>Expected Outcome:  Gained understanding and knowledge on SDG 5/TSDF C as a crosscutting goa</w:t>
      </w:r>
      <w:r w:rsidRPr="00C86151">
        <w:rPr>
          <w:rFonts w:cstheme="minorHAnsi"/>
        </w:rPr>
        <w:t xml:space="preserve">l. </w:t>
      </w:r>
    </w:p>
    <w:p w:rsidR="007F08D3" w:rsidRPr="00C86151" w:rsidRDefault="007F08D3" w:rsidP="007F08D3">
      <w:pPr>
        <w:contextualSpacing/>
        <w:rPr>
          <w:rFonts w:cstheme="minorHAnsi"/>
        </w:rPr>
      </w:pPr>
    </w:p>
    <w:p w:rsidR="007F08D3" w:rsidRPr="00C86151" w:rsidRDefault="007F08D3" w:rsidP="007F08D3">
      <w:pPr>
        <w:contextualSpacing/>
        <w:rPr>
          <w:rFonts w:cstheme="minorHAnsi"/>
        </w:rPr>
      </w:pPr>
      <w:r w:rsidRPr="00C86151">
        <w:rPr>
          <w:rFonts w:cstheme="minorHAnsi"/>
        </w:rPr>
        <w:t xml:space="preserve">MC invites the presenter. </w:t>
      </w:r>
    </w:p>
    <w:p w:rsidR="007F08D3" w:rsidRPr="00C86151" w:rsidRDefault="007F08D3" w:rsidP="007F08D3">
      <w:pPr>
        <w:contextualSpacing/>
        <w:rPr>
          <w:rFonts w:cstheme="minorHAnsi"/>
        </w:rPr>
      </w:pPr>
      <w:r w:rsidRPr="00C86151">
        <w:rPr>
          <w:rFonts w:cstheme="minorHAnsi"/>
        </w:rPr>
        <w:t xml:space="preserve">Presentation:  Emphasis on SDG 5/TSDF II Outcome Objective C Alignment/Cohesiveness:  </w:t>
      </w:r>
    </w:p>
    <w:p w:rsidR="007F08D3" w:rsidRPr="00C86151" w:rsidRDefault="007F08D3" w:rsidP="007F08D3">
      <w:pPr>
        <w:rPr>
          <w:rFonts w:cstheme="minorHAnsi"/>
        </w:rPr>
      </w:pPr>
      <w:r w:rsidRPr="00C86151">
        <w:rPr>
          <w:rFonts w:cstheme="minorHAnsi"/>
        </w:rPr>
        <w:t xml:space="preserve">Presenter is </w:t>
      </w:r>
      <w:proofErr w:type="spellStart"/>
      <w:r w:rsidRPr="00C86151">
        <w:rPr>
          <w:rFonts w:cstheme="minorHAnsi"/>
        </w:rPr>
        <w:t>Ma’u</w:t>
      </w:r>
      <w:proofErr w:type="spellEnd"/>
      <w:r w:rsidRPr="00C86151">
        <w:rPr>
          <w:rFonts w:cstheme="minorHAnsi"/>
        </w:rPr>
        <w:t xml:space="preserve"> </w:t>
      </w:r>
      <w:proofErr w:type="spellStart"/>
      <w:r w:rsidRPr="00C86151">
        <w:rPr>
          <w:rFonts w:cstheme="minorHAnsi"/>
        </w:rPr>
        <w:t>Leha</w:t>
      </w:r>
      <w:proofErr w:type="spellEnd"/>
      <w:r w:rsidRPr="00C86151">
        <w:rPr>
          <w:rFonts w:cstheme="minorHAnsi"/>
        </w:rPr>
        <w:t xml:space="preserve">/Renee. </w:t>
      </w:r>
    </w:p>
    <w:p w:rsidR="007F08D3" w:rsidRPr="00C86151" w:rsidRDefault="007F08D3" w:rsidP="00E80366">
      <w:pPr>
        <w:pStyle w:val="ListParagraph"/>
        <w:numPr>
          <w:ilvl w:val="0"/>
          <w:numId w:val="6"/>
        </w:numPr>
        <w:spacing w:after="160"/>
        <w:contextualSpacing/>
        <w:rPr>
          <w:rFonts w:cstheme="minorHAnsi"/>
          <w:u w:val="single"/>
        </w:rPr>
      </w:pPr>
      <w:r w:rsidRPr="00C86151">
        <w:rPr>
          <w:rFonts w:cstheme="minorHAnsi"/>
        </w:rPr>
        <w:t xml:space="preserve">Q &amp; A and Wrap up </w:t>
      </w:r>
    </w:p>
    <w:p w:rsidR="007F08D3" w:rsidRPr="00AC5524" w:rsidRDefault="007F08D3" w:rsidP="007F08D3">
      <w:pPr>
        <w:rPr>
          <w:rFonts w:cstheme="minorHAnsi"/>
          <w:b/>
          <w:u w:val="single"/>
        </w:rPr>
      </w:pPr>
      <w:r w:rsidRPr="00AC5524">
        <w:rPr>
          <w:rFonts w:cstheme="minorHAnsi"/>
          <w:b/>
        </w:rPr>
        <w:t>10.30hrs</w:t>
      </w:r>
      <w:r>
        <w:rPr>
          <w:rFonts w:cstheme="minorHAnsi"/>
          <w:b/>
        </w:rPr>
        <w:t>:</w:t>
      </w:r>
      <w:r>
        <w:rPr>
          <w:rFonts w:cstheme="minorHAnsi"/>
          <w:b/>
          <w:u w:val="single"/>
        </w:rPr>
        <w:t xml:space="preserve"> </w:t>
      </w:r>
      <w:r w:rsidRPr="00AC5524">
        <w:rPr>
          <w:rFonts w:cstheme="minorHAnsi"/>
          <w:b/>
          <w:u w:val="single"/>
        </w:rPr>
        <w:t>Session 2: Rule of Law, Peace and Justice (1 hour)</w:t>
      </w:r>
    </w:p>
    <w:p w:rsidR="007F08D3" w:rsidRPr="00C86151" w:rsidRDefault="007F08D3" w:rsidP="007F08D3">
      <w:pPr>
        <w:contextualSpacing/>
        <w:rPr>
          <w:rFonts w:cstheme="minorHAnsi"/>
        </w:rPr>
      </w:pPr>
      <w:r w:rsidRPr="00C86151">
        <w:rPr>
          <w:rFonts w:cstheme="minorHAnsi"/>
          <w:u w:val="single"/>
        </w:rPr>
        <w:t>Relevant to SDG16/TSDF Number D.</w:t>
      </w:r>
    </w:p>
    <w:p w:rsidR="007F08D3" w:rsidRPr="00C86151" w:rsidRDefault="007F08D3" w:rsidP="007F08D3">
      <w:pPr>
        <w:contextualSpacing/>
        <w:rPr>
          <w:rFonts w:cstheme="minorHAnsi"/>
          <w:u w:val="single"/>
        </w:rPr>
      </w:pPr>
    </w:p>
    <w:p w:rsidR="007F08D3" w:rsidRPr="00C86151" w:rsidRDefault="007F08D3" w:rsidP="007F08D3">
      <w:pPr>
        <w:contextualSpacing/>
        <w:rPr>
          <w:rFonts w:cstheme="minorHAnsi"/>
        </w:rPr>
      </w:pPr>
      <w:r w:rsidRPr="00C86151">
        <w:rPr>
          <w:rFonts w:cstheme="minorHAnsi"/>
        </w:rPr>
        <w:t>Moderator: Honorary Consul Petunia Tupou.</w:t>
      </w:r>
    </w:p>
    <w:p w:rsidR="007F08D3" w:rsidRPr="00C86151" w:rsidRDefault="007F08D3" w:rsidP="007F08D3">
      <w:pPr>
        <w:contextualSpacing/>
        <w:rPr>
          <w:rFonts w:cstheme="minorHAnsi"/>
        </w:rPr>
      </w:pPr>
      <w:r w:rsidRPr="00C86151">
        <w:rPr>
          <w:rFonts w:cstheme="minorHAnsi"/>
        </w:rPr>
        <w:t>Speakers:</w:t>
      </w:r>
    </w:p>
    <w:p w:rsidR="007F08D3" w:rsidRPr="00C86151" w:rsidRDefault="007F08D3" w:rsidP="00E80366">
      <w:pPr>
        <w:pStyle w:val="ListParagraph"/>
        <w:numPr>
          <w:ilvl w:val="0"/>
          <w:numId w:val="5"/>
        </w:numPr>
        <w:spacing w:after="160" w:line="259" w:lineRule="auto"/>
        <w:contextualSpacing/>
        <w:rPr>
          <w:rFonts w:cstheme="minorHAnsi"/>
        </w:rPr>
      </w:pPr>
      <w:r w:rsidRPr="00C86151">
        <w:rPr>
          <w:rFonts w:cstheme="minorHAnsi"/>
        </w:rPr>
        <w:t>‘</w:t>
      </w:r>
      <w:proofErr w:type="spellStart"/>
      <w:r w:rsidRPr="00C86151">
        <w:rPr>
          <w:rFonts w:cstheme="minorHAnsi"/>
        </w:rPr>
        <w:t>Aminiasi</w:t>
      </w:r>
      <w:proofErr w:type="spellEnd"/>
      <w:r w:rsidRPr="00C86151">
        <w:rPr>
          <w:rFonts w:cstheme="minorHAnsi"/>
        </w:rPr>
        <w:t xml:space="preserve"> </w:t>
      </w:r>
      <w:proofErr w:type="spellStart"/>
      <w:r w:rsidRPr="00C86151">
        <w:rPr>
          <w:rFonts w:cstheme="minorHAnsi"/>
        </w:rPr>
        <w:t>Kefu</w:t>
      </w:r>
      <w:proofErr w:type="spellEnd"/>
      <w:r w:rsidRPr="00C86151">
        <w:rPr>
          <w:rFonts w:cstheme="minorHAnsi"/>
        </w:rPr>
        <w:t xml:space="preserve"> AG.</w:t>
      </w:r>
    </w:p>
    <w:p w:rsidR="007F08D3" w:rsidRPr="00C86151" w:rsidRDefault="007F08D3" w:rsidP="00E80366">
      <w:pPr>
        <w:pStyle w:val="ListParagraph"/>
        <w:numPr>
          <w:ilvl w:val="0"/>
          <w:numId w:val="5"/>
        </w:numPr>
        <w:spacing w:after="160" w:line="259" w:lineRule="auto"/>
        <w:contextualSpacing/>
        <w:rPr>
          <w:rFonts w:cstheme="minorHAnsi"/>
        </w:rPr>
      </w:pPr>
      <w:r w:rsidRPr="00C86151">
        <w:rPr>
          <w:rFonts w:cstheme="minorHAnsi"/>
        </w:rPr>
        <w:t xml:space="preserve">Pita </w:t>
      </w:r>
      <w:proofErr w:type="spellStart"/>
      <w:r w:rsidRPr="00C86151">
        <w:rPr>
          <w:rFonts w:cstheme="minorHAnsi"/>
        </w:rPr>
        <w:t>Vuki</w:t>
      </w:r>
      <w:proofErr w:type="spellEnd"/>
      <w:r w:rsidRPr="00C86151">
        <w:rPr>
          <w:rFonts w:cstheme="minorHAnsi"/>
        </w:rPr>
        <w:t>, Commissioner for TEC.</w:t>
      </w:r>
    </w:p>
    <w:p w:rsidR="007F08D3" w:rsidRPr="00C86151" w:rsidRDefault="007F08D3" w:rsidP="00E80366">
      <w:pPr>
        <w:pStyle w:val="ListParagraph"/>
        <w:numPr>
          <w:ilvl w:val="0"/>
          <w:numId w:val="5"/>
        </w:numPr>
        <w:spacing w:after="160" w:line="259" w:lineRule="auto"/>
        <w:contextualSpacing/>
        <w:rPr>
          <w:rFonts w:cstheme="minorHAnsi"/>
        </w:rPr>
      </w:pPr>
      <w:r w:rsidRPr="00C86151">
        <w:rPr>
          <w:rFonts w:cstheme="minorHAnsi"/>
        </w:rPr>
        <w:t xml:space="preserve">Susana </w:t>
      </w:r>
      <w:proofErr w:type="spellStart"/>
      <w:r w:rsidRPr="00C86151">
        <w:rPr>
          <w:rFonts w:cstheme="minorHAnsi"/>
        </w:rPr>
        <w:t>Faletau</w:t>
      </w:r>
      <w:proofErr w:type="spellEnd"/>
      <w:r w:rsidRPr="00C86151">
        <w:rPr>
          <w:rFonts w:cstheme="minorHAnsi"/>
        </w:rPr>
        <w:t>, CEO for Justice.</w:t>
      </w:r>
    </w:p>
    <w:p w:rsidR="007F08D3" w:rsidRPr="00C86151" w:rsidRDefault="007F08D3" w:rsidP="00E80366">
      <w:pPr>
        <w:pStyle w:val="ListParagraph"/>
        <w:numPr>
          <w:ilvl w:val="0"/>
          <w:numId w:val="5"/>
        </w:numPr>
        <w:spacing w:after="160" w:line="259" w:lineRule="auto"/>
        <w:contextualSpacing/>
        <w:rPr>
          <w:rFonts w:cstheme="minorHAnsi"/>
        </w:rPr>
      </w:pPr>
      <w:r w:rsidRPr="00C86151">
        <w:rPr>
          <w:rFonts w:cstheme="minorHAnsi"/>
        </w:rPr>
        <w:t>‘</w:t>
      </w:r>
      <w:proofErr w:type="spellStart"/>
      <w:r w:rsidRPr="00C86151">
        <w:rPr>
          <w:rFonts w:cstheme="minorHAnsi"/>
        </w:rPr>
        <w:t>Unga</w:t>
      </w:r>
      <w:proofErr w:type="spellEnd"/>
      <w:r w:rsidRPr="00C86151">
        <w:rPr>
          <w:rFonts w:cstheme="minorHAnsi"/>
        </w:rPr>
        <w:t xml:space="preserve"> </w:t>
      </w:r>
      <w:proofErr w:type="spellStart"/>
      <w:r w:rsidRPr="00C86151">
        <w:rPr>
          <w:rFonts w:cstheme="minorHAnsi"/>
        </w:rPr>
        <w:t>Fa’aoa</w:t>
      </w:r>
      <w:proofErr w:type="spellEnd"/>
      <w:r w:rsidRPr="00C86151">
        <w:rPr>
          <w:rFonts w:cstheme="minorHAnsi"/>
        </w:rPr>
        <w:t>, Deputy Police Commissioner.</w:t>
      </w:r>
    </w:p>
    <w:p w:rsidR="007F08D3" w:rsidRPr="00C86151" w:rsidRDefault="007F08D3" w:rsidP="00E80366">
      <w:pPr>
        <w:pStyle w:val="ListParagraph"/>
        <w:numPr>
          <w:ilvl w:val="0"/>
          <w:numId w:val="5"/>
        </w:numPr>
        <w:spacing w:after="160" w:line="259" w:lineRule="auto"/>
        <w:contextualSpacing/>
        <w:rPr>
          <w:rFonts w:cstheme="minorHAnsi"/>
        </w:rPr>
      </w:pPr>
      <w:r w:rsidRPr="00C86151">
        <w:rPr>
          <w:rFonts w:cstheme="minorHAnsi"/>
        </w:rPr>
        <w:t xml:space="preserve">Lia </w:t>
      </w:r>
      <w:proofErr w:type="spellStart"/>
      <w:r w:rsidRPr="00C86151">
        <w:rPr>
          <w:rFonts w:cstheme="minorHAnsi"/>
        </w:rPr>
        <w:t>Maka</w:t>
      </w:r>
      <w:proofErr w:type="spellEnd"/>
      <w:r w:rsidRPr="00C86151">
        <w:rPr>
          <w:rFonts w:cstheme="minorHAnsi"/>
        </w:rPr>
        <w:t>, PSC CEO.</w:t>
      </w:r>
    </w:p>
    <w:p w:rsidR="007F08D3" w:rsidRPr="00C86151" w:rsidRDefault="007F08D3" w:rsidP="00E80366">
      <w:pPr>
        <w:pStyle w:val="ListParagraph"/>
        <w:numPr>
          <w:ilvl w:val="0"/>
          <w:numId w:val="5"/>
        </w:numPr>
        <w:spacing w:after="160" w:line="259" w:lineRule="auto"/>
        <w:contextualSpacing/>
        <w:rPr>
          <w:rFonts w:cstheme="minorHAnsi"/>
        </w:rPr>
      </w:pPr>
      <w:r w:rsidRPr="00C86151">
        <w:rPr>
          <w:rFonts w:cstheme="minorHAnsi"/>
        </w:rPr>
        <w:t>Sharing of Experience</w:t>
      </w:r>
      <w:proofErr w:type="gramStart"/>
      <w:r w:rsidRPr="00C86151">
        <w:rPr>
          <w:rFonts w:cstheme="minorHAnsi"/>
        </w:rPr>
        <w:t>:  ‘</w:t>
      </w:r>
      <w:proofErr w:type="spellStart"/>
      <w:proofErr w:type="gramEnd"/>
      <w:r w:rsidRPr="00C86151">
        <w:rPr>
          <w:rFonts w:cstheme="minorHAnsi"/>
        </w:rPr>
        <w:t>Alisi</w:t>
      </w:r>
      <w:proofErr w:type="spellEnd"/>
      <w:r w:rsidRPr="00C86151">
        <w:rPr>
          <w:rFonts w:cstheme="minorHAnsi"/>
        </w:rPr>
        <w:t xml:space="preserve"> </w:t>
      </w:r>
      <w:proofErr w:type="spellStart"/>
      <w:r w:rsidRPr="00C86151">
        <w:rPr>
          <w:rFonts w:cstheme="minorHAnsi"/>
        </w:rPr>
        <w:t>Taumoepeau</w:t>
      </w:r>
      <w:proofErr w:type="spellEnd"/>
      <w:r w:rsidRPr="00C86151">
        <w:rPr>
          <w:rFonts w:cstheme="minorHAnsi"/>
        </w:rPr>
        <w:t>, former MP/Hon. Minister &amp; President of WILA.</w:t>
      </w:r>
    </w:p>
    <w:p w:rsidR="007F08D3" w:rsidRPr="00C86151" w:rsidRDefault="007F08D3" w:rsidP="007F08D3">
      <w:pPr>
        <w:contextualSpacing/>
        <w:rPr>
          <w:rFonts w:cstheme="minorHAnsi"/>
        </w:rPr>
      </w:pPr>
      <w:r w:rsidRPr="00C86151">
        <w:rPr>
          <w:rFonts w:cstheme="minorHAnsi"/>
        </w:rPr>
        <w:t>Q &amp; A.</w:t>
      </w:r>
    </w:p>
    <w:p w:rsidR="007F08D3" w:rsidRDefault="007F08D3" w:rsidP="007F08D3">
      <w:pPr>
        <w:contextualSpacing/>
        <w:rPr>
          <w:rFonts w:cstheme="minorHAnsi"/>
        </w:rPr>
      </w:pPr>
      <w:r w:rsidRPr="00C86151">
        <w:rPr>
          <w:rFonts w:cstheme="minorHAnsi"/>
        </w:rPr>
        <w:t>Wrap up.</w:t>
      </w:r>
    </w:p>
    <w:p w:rsidR="007F08D3" w:rsidRPr="00C86151" w:rsidRDefault="007F08D3" w:rsidP="007F08D3">
      <w:pPr>
        <w:contextualSpacing/>
        <w:rPr>
          <w:rFonts w:cstheme="minorHAnsi"/>
        </w:rPr>
      </w:pPr>
    </w:p>
    <w:p w:rsidR="007F08D3" w:rsidRPr="00C86151" w:rsidRDefault="007F08D3" w:rsidP="007F08D3">
      <w:pPr>
        <w:contextualSpacing/>
        <w:rPr>
          <w:rFonts w:cstheme="minorHAnsi"/>
          <w:b/>
        </w:rPr>
      </w:pPr>
      <w:r>
        <w:rPr>
          <w:rFonts w:cstheme="minorHAnsi"/>
          <w:b/>
        </w:rPr>
        <w:t xml:space="preserve">11.30hrs: </w:t>
      </w:r>
      <w:r w:rsidRPr="00C86151">
        <w:rPr>
          <w:rFonts w:cstheme="minorHAnsi"/>
          <w:b/>
        </w:rPr>
        <w:t xml:space="preserve">Morning Tea: </w:t>
      </w:r>
      <w:r>
        <w:rPr>
          <w:rFonts w:cstheme="minorHAnsi"/>
          <w:b/>
        </w:rPr>
        <w:t>(15</w:t>
      </w:r>
      <w:r w:rsidRPr="00C86151">
        <w:rPr>
          <w:rFonts w:cstheme="minorHAnsi"/>
          <w:b/>
        </w:rPr>
        <w:t xml:space="preserve"> minutes)</w:t>
      </w:r>
    </w:p>
    <w:p w:rsidR="007F08D3" w:rsidRPr="00C86151" w:rsidRDefault="007F08D3" w:rsidP="007F08D3">
      <w:pPr>
        <w:contextualSpacing/>
        <w:rPr>
          <w:rFonts w:cstheme="minorHAnsi"/>
        </w:rPr>
      </w:pPr>
    </w:p>
    <w:p w:rsidR="007F08D3" w:rsidRPr="00AC5524" w:rsidRDefault="007F08D3" w:rsidP="007F08D3">
      <w:pPr>
        <w:rPr>
          <w:rFonts w:cstheme="minorHAnsi"/>
          <w:b/>
          <w:u w:val="single"/>
        </w:rPr>
      </w:pPr>
      <w:r w:rsidRPr="00AC5524">
        <w:rPr>
          <w:rFonts w:cstheme="minorHAnsi"/>
          <w:b/>
        </w:rPr>
        <w:t>11.45hrs:</w:t>
      </w:r>
      <w:r>
        <w:rPr>
          <w:rFonts w:cstheme="minorHAnsi"/>
          <w:b/>
          <w:u w:val="single"/>
        </w:rPr>
        <w:t xml:space="preserve"> </w:t>
      </w:r>
      <w:r w:rsidRPr="00AC5524">
        <w:rPr>
          <w:rFonts w:cstheme="minorHAnsi"/>
          <w:b/>
          <w:u w:val="single"/>
        </w:rPr>
        <w:t>Session 3:  Knowledge on Government system - PFM System &amp; Budget Processes (1 hour)</w:t>
      </w:r>
    </w:p>
    <w:p w:rsidR="007F08D3" w:rsidRPr="00C86151" w:rsidRDefault="007F08D3" w:rsidP="007F08D3">
      <w:pPr>
        <w:rPr>
          <w:rFonts w:cstheme="minorHAnsi"/>
        </w:rPr>
      </w:pPr>
      <w:r w:rsidRPr="00C86151">
        <w:rPr>
          <w:rFonts w:cstheme="minorHAnsi"/>
        </w:rPr>
        <w:t>Relevant to TSDF Number A/SDG 1, 2, 8 &amp; 10.</w:t>
      </w:r>
    </w:p>
    <w:p w:rsidR="007F08D3" w:rsidRPr="00C86151" w:rsidRDefault="007F08D3" w:rsidP="007F08D3">
      <w:pPr>
        <w:rPr>
          <w:rFonts w:cstheme="minorHAnsi"/>
        </w:rPr>
      </w:pPr>
      <w:r w:rsidRPr="00C86151">
        <w:rPr>
          <w:rFonts w:cstheme="minorHAnsi"/>
        </w:rPr>
        <w:t xml:space="preserve">Moderator:  Honorary Consul </w:t>
      </w:r>
      <w:proofErr w:type="spellStart"/>
      <w:r w:rsidRPr="00C86151">
        <w:rPr>
          <w:rFonts w:cstheme="minorHAnsi"/>
        </w:rPr>
        <w:t>Adilor</w:t>
      </w:r>
      <w:proofErr w:type="spellEnd"/>
      <w:r w:rsidRPr="00C86151">
        <w:rPr>
          <w:rFonts w:cstheme="minorHAnsi"/>
        </w:rPr>
        <w:t xml:space="preserve"> </w:t>
      </w:r>
      <w:proofErr w:type="spellStart"/>
      <w:r w:rsidRPr="00C86151">
        <w:rPr>
          <w:rFonts w:cstheme="minorHAnsi"/>
        </w:rPr>
        <w:t>Fifita</w:t>
      </w:r>
      <w:proofErr w:type="spellEnd"/>
      <w:r w:rsidRPr="00C86151">
        <w:rPr>
          <w:rFonts w:cstheme="minorHAnsi"/>
        </w:rPr>
        <w:t>.</w:t>
      </w:r>
    </w:p>
    <w:p w:rsidR="007F08D3" w:rsidRPr="00C86151" w:rsidRDefault="007F08D3" w:rsidP="00E80366">
      <w:pPr>
        <w:pStyle w:val="ListParagraph"/>
        <w:numPr>
          <w:ilvl w:val="0"/>
          <w:numId w:val="4"/>
        </w:numPr>
        <w:spacing w:after="160" w:line="259" w:lineRule="auto"/>
        <w:contextualSpacing/>
        <w:rPr>
          <w:rFonts w:cstheme="minorHAnsi"/>
        </w:rPr>
      </w:pPr>
      <w:proofErr w:type="spellStart"/>
      <w:r w:rsidRPr="00C86151">
        <w:rPr>
          <w:rFonts w:cstheme="minorHAnsi"/>
        </w:rPr>
        <w:t>Pisila</w:t>
      </w:r>
      <w:proofErr w:type="spellEnd"/>
      <w:r w:rsidRPr="00C86151">
        <w:rPr>
          <w:rFonts w:cstheme="minorHAnsi"/>
        </w:rPr>
        <w:t xml:space="preserve"> </w:t>
      </w:r>
      <w:proofErr w:type="spellStart"/>
      <w:r w:rsidRPr="00C86151">
        <w:rPr>
          <w:rFonts w:cstheme="minorHAnsi"/>
        </w:rPr>
        <w:t>Matafahi</w:t>
      </w:r>
      <w:proofErr w:type="spellEnd"/>
      <w:r w:rsidRPr="00C86151">
        <w:rPr>
          <w:rFonts w:cstheme="minorHAnsi"/>
        </w:rPr>
        <w:t>, Deputy CEO/Head of Procurement, MFNP.</w:t>
      </w:r>
    </w:p>
    <w:p w:rsidR="007F08D3" w:rsidRPr="00C86151" w:rsidRDefault="007F08D3" w:rsidP="00E80366">
      <w:pPr>
        <w:pStyle w:val="ListParagraph"/>
        <w:numPr>
          <w:ilvl w:val="0"/>
          <w:numId w:val="4"/>
        </w:numPr>
        <w:spacing w:after="160" w:line="259" w:lineRule="auto"/>
        <w:contextualSpacing/>
        <w:rPr>
          <w:rFonts w:cstheme="minorHAnsi"/>
        </w:rPr>
      </w:pPr>
      <w:proofErr w:type="spellStart"/>
      <w:r w:rsidRPr="00C86151">
        <w:rPr>
          <w:rFonts w:cstheme="minorHAnsi"/>
        </w:rPr>
        <w:t>Kilisitina</w:t>
      </w:r>
      <w:proofErr w:type="spellEnd"/>
      <w:r w:rsidRPr="00C86151">
        <w:rPr>
          <w:rFonts w:cstheme="minorHAnsi"/>
        </w:rPr>
        <w:t xml:space="preserve"> </w:t>
      </w:r>
      <w:proofErr w:type="spellStart"/>
      <w:r w:rsidRPr="00C86151">
        <w:rPr>
          <w:rFonts w:cstheme="minorHAnsi"/>
        </w:rPr>
        <w:t>Tuaimei’api</w:t>
      </w:r>
      <w:proofErr w:type="spellEnd"/>
      <w:r w:rsidRPr="00C86151">
        <w:rPr>
          <w:rFonts w:cstheme="minorHAnsi"/>
        </w:rPr>
        <w:t>, Deputy CEO/Head of Budget, MFNP.</w:t>
      </w:r>
    </w:p>
    <w:p w:rsidR="007F08D3" w:rsidRPr="00C86151" w:rsidRDefault="007F08D3" w:rsidP="00E80366">
      <w:pPr>
        <w:pStyle w:val="ListParagraph"/>
        <w:numPr>
          <w:ilvl w:val="0"/>
          <w:numId w:val="4"/>
        </w:numPr>
        <w:spacing w:after="160"/>
        <w:contextualSpacing/>
        <w:rPr>
          <w:rFonts w:cstheme="minorHAnsi"/>
        </w:rPr>
      </w:pPr>
      <w:r w:rsidRPr="00C86151">
        <w:rPr>
          <w:rFonts w:cstheme="minorHAnsi"/>
        </w:rPr>
        <w:t>Edgar Cocker, MLCT CEO.</w:t>
      </w:r>
    </w:p>
    <w:p w:rsidR="007F08D3" w:rsidRPr="00C86151" w:rsidRDefault="007F08D3" w:rsidP="00E80366">
      <w:pPr>
        <w:pStyle w:val="ListParagraph"/>
        <w:numPr>
          <w:ilvl w:val="0"/>
          <w:numId w:val="4"/>
        </w:numPr>
        <w:spacing w:after="160"/>
        <w:contextualSpacing/>
        <w:rPr>
          <w:rFonts w:cstheme="minorHAnsi"/>
        </w:rPr>
      </w:pPr>
      <w:r w:rsidRPr="00C86151">
        <w:rPr>
          <w:rFonts w:cstheme="minorHAnsi"/>
        </w:rPr>
        <w:t>CEO Revenue and Customs.</w:t>
      </w:r>
    </w:p>
    <w:p w:rsidR="007F08D3" w:rsidRPr="00C86151" w:rsidRDefault="007F08D3" w:rsidP="00E80366">
      <w:pPr>
        <w:pStyle w:val="ListParagraph"/>
        <w:numPr>
          <w:ilvl w:val="0"/>
          <w:numId w:val="4"/>
        </w:numPr>
        <w:spacing w:after="160"/>
        <w:contextualSpacing/>
        <w:rPr>
          <w:rFonts w:cstheme="minorHAnsi"/>
        </w:rPr>
      </w:pPr>
      <w:r w:rsidRPr="00C86151">
        <w:rPr>
          <w:rFonts w:cstheme="minorHAnsi"/>
        </w:rPr>
        <w:t>CEO Public Enterprises.</w:t>
      </w:r>
    </w:p>
    <w:p w:rsidR="007F08D3" w:rsidRPr="00C86151" w:rsidRDefault="007F08D3" w:rsidP="00E80366">
      <w:pPr>
        <w:pStyle w:val="ListParagraph"/>
        <w:numPr>
          <w:ilvl w:val="0"/>
          <w:numId w:val="4"/>
        </w:numPr>
        <w:spacing w:after="160"/>
        <w:contextualSpacing/>
        <w:rPr>
          <w:rFonts w:cstheme="minorHAnsi"/>
        </w:rPr>
      </w:pPr>
      <w:r w:rsidRPr="00C86151">
        <w:rPr>
          <w:rFonts w:cstheme="minorHAnsi"/>
        </w:rPr>
        <w:t xml:space="preserve"> </w:t>
      </w:r>
      <w:proofErr w:type="spellStart"/>
      <w:r w:rsidRPr="00C86151">
        <w:rPr>
          <w:rFonts w:cstheme="minorHAnsi"/>
        </w:rPr>
        <w:t>Sefita</w:t>
      </w:r>
      <w:proofErr w:type="spellEnd"/>
      <w:r w:rsidRPr="00C86151">
        <w:rPr>
          <w:rFonts w:cstheme="minorHAnsi"/>
        </w:rPr>
        <w:t xml:space="preserve"> </w:t>
      </w:r>
      <w:proofErr w:type="spellStart"/>
      <w:r w:rsidRPr="00C86151">
        <w:rPr>
          <w:rFonts w:cstheme="minorHAnsi"/>
        </w:rPr>
        <w:t>Tangi</w:t>
      </w:r>
      <w:proofErr w:type="spellEnd"/>
      <w:r w:rsidRPr="00C86151">
        <w:rPr>
          <w:rFonts w:cstheme="minorHAnsi"/>
        </w:rPr>
        <w:t>, Auditor General.</w:t>
      </w:r>
    </w:p>
    <w:p w:rsidR="007F08D3" w:rsidRPr="00C86151" w:rsidRDefault="007F08D3" w:rsidP="00E80366">
      <w:pPr>
        <w:pStyle w:val="ListParagraph"/>
        <w:numPr>
          <w:ilvl w:val="0"/>
          <w:numId w:val="4"/>
        </w:numPr>
        <w:spacing w:after="160"/>
        <w:contextualSpacing/>
        <w:rPr>
          <w:rFonts w:cstheme="minorHAnsi"/>
        </w:rPr>
      </w:pPr>
      <w:r w:rsidRPr="00C86151">
        <w:rPr>
          <w:rFonts w:cstheme="minorHAnsi"/>
        </w:rPr>
        <w:t>Sharing of Experience:</w:t>
      </w:r>
      <w:proofErr w:type="gramStart"/>
      <w:r w:rsidRPr="00C86151">
        <w:rPr>
          <w:rFonts w:cstheme="minorHAnsi"/>
        </w:rPr>
        <w:t xml:space="preserve">   ‘</w:t>
      </w:r>
      <w:proofErr w:type="spellStart"/>
      <w:proofErr w:type="gramEnd"/>
      <w:r w:rsidRPr="00C86151">
        <w:rPr>
          <w:rFonts w:cstheme="minorHAnsi"/>
        </w:rPr>
        <w:t>Eseta</w:t>
      </w:r>
      <w:proofErr w:type="spellEnd"/>
      <w:r w:rsidRPr="00C86151">
        <w:rPr>
          <w:rFonts w:cstheme="minorHAnsi"/>
        </w:rPr>
        <w:t xml:space="preserve"> </w:t>
      </w:r>
      <w:proofErr w:type="spellStart"/>
      <w:r w:rsidRPr="00C86151">
        <w:rPr>
          <w:rFonts w:cstheme="minorHAnsi"/>
        </w:rPr>
        <w:t>Fusitu’a</w:t>
      </w:r>
      <w:proofErr w:type="spellEnd"/>
      <w:r w:rsidRPr="00C86151">
        <w:rPr>
          <w:rFonts w:cstheme="minorHAnsi"/>
        </w:rPr>
        <w:t xml:space="preserve">, former MP and Minister. </w:t>
      </w:r>
    </w:p>
    <w:p w:rsidR="007F08D3" w:rsidRPr="00C86151" w:rsidRDefault="007F08D3" w:rsidP="007F08D3">
      <w:pPr>
        <w:contextualSpacing/>
        <w:rPr>
          <w:rFonts w:cstheme="minorHAnsi"/>
        </w:rPr>
      </w:pPr>
      <w:r w:rsidRPr="00C86151">
        <w:rPr>
          <w:rFonts w:cstheme="minorHAnsi"/>
        </w:rPr>
        <w:t>Q &amp; A.</w:t>
      </w:r>
    </w:p>
    <w:p w:rsidR="007F08D3" w:rsidRPr="00C86151" w:rsidRDefault="007F08D3" w:rsidP="007F08D3">
      <w:pPr>
        <w:contextualSpacing/>
        <w:rPr>
          <w:rFonts w:cstheme="minorHAnsi"/>
        </w:rPr>
      </w:pPr>
      <w:r w:rsidRPr="00C86151">
        <w:rPr>
          <w:rFonts w:cstheme="minorHAnsi"/>
        </w:rPr>
        <w:t>Wrap up.</w:t>
      </w:r>
    </w:p>
    <w:p w:rsidR="007F08D3" w:rsidRPr="00C86151" w:rsidRDefault="007F08D3" w:rsidP="007F08D3">
      <w:pPr>
        <w:rPr>
          <w:rFonts w:cstheme="minorHAnsi"/>
          <w:u w:val="single"/>
        </w:rPr>
      </w:pPr>
      <w:r>
        <w:rPr>
          <w:rFonts w:cstheme="minorHAnsi"/>
          <w:b/>
        </w:rPr>
        <w:t xml:space="preserve">13.00hrs: </w:t>
      </w:r>
      <w:r w:rsidRPr="00C86151">
        <w:rPr>
          <w:rFonts w:cstheme="minorHAnsi"/>
          <w:b/>
        </w:rPr>
        <w:t>LUNCH (1 hour)</w:t>
      </w:r>
    </w:p>
    <w:p w:rsidR="007F08D3" w:rsidRPr="00AC5524" w:rsidRDefault="007F08D3" w:rsidP="007F08D3">
      <w:pPr>
        <w:rPr>
          <w:rFonts w:cstheme="minorHAnsi"/>
          <w:b/>
          <w:u w:val="single"/>
        </w:rPr>
      </w:pPr>
      <w:r w:rsidRPr="00902CC3">
        <w:rPr>
          <w:rFonts w:cstheme="minorHAnsi"/>
          <w:b/>
        </w:rPr>
        <w:t>14.00hrs:</w:t>
      </w:r>
      <w:r>
        <w:rPr>
          <w:rFonts w:cstheme="minorHAnsi"/>
          <w:b/>
          <w:u w:val="single"/>
        </w:rPr>
        <w:t xml:space="preserve"> </w:t>
      </w:r>
      <w:r w:rsidRPr="00AC5524">
        <w:rPr>
          <w:rFonts w:cstheme="minorHAnsi"/>
          <w:b/>
          <w:u w:val="single"/>
        </w:rPr>
        <w:t>Session 4:  Social Sector (1 hour)</w:t>
      </w:r>
    </w:p>
    <w:p w:rsidR="007F08D3" w:rsidRPr="00C86151" w:rsidRDefault="007F08D3" w:rsidP="007F08D3">
      <w:pPr>
        <w:rPr>
          <w:rFonts w:cstheme="minorHAnsi"/>
        </w:rPr>
      </w:pPr>
      <w:r w:rsidRPr="00C86151">
        <w:rPr>
          <w:rFonts w:cstheme="minorHAnsi"/>
        </w:rPr>
        <w:t>Relevant to TSDF Number C/SDG 3, 4, 5 and 10.</w:t>
      </w:r>
    </w:p>
    <w:p w:rsidR="007F08D3" w:rsidRPr="00C86151" w:rsidRDefault="007F08D3" w:rsidP="007F08D3">
      <w:pPr>
        <w:rPr>
          <w:rFonts w:cstheme="minorHAnsi"/>
        </w:rPr>
      </w:pPr>
      <w:r w:rsidRPr="00C86151">
        <w:rPr>
          <w:rFonts w:cstheme="minorHAnsi"/>
        </w:rPr>
        <w:t xml:space="preserve">Moderator:  Honorary Consul </w:t>
      </w:r>
      <w:proofErr w:type="spellStart"/>
      <w:r w:rsidRPr="00C86151">
        <w:rPr>
          <w:rFonts w:cstheme="minorHAnsi"/>
        </w:rPr>
        <w:t>Aloma</w:t>
      </w:r>
      <w:proofErr w:type="spellEnd"/>
      <w:r w:rsidRPr="00C86151">
        <w:rPr>
          <w:rFonts w:cstheme="minorHAnsi"/>
        </w:rPr>
        <w:t xml:space="preserve"> Johansson.</w:t>
      </w:r>
    </w:p>
    <w:p w:rsidR="007F08D3" w:rsidRPr="00C86151" w:rsidRDefault="007F08D3" w:rsidP="00E80366">
      <w:pPr>
        <w:pStyle w:val="ListParagraph"/>
        <w:numPr>
          <w:ilvl w:val="0"/>
          <w:numId w:val="8"/>
        </w:numPr>
        <w:spacing w:after="160" w:line="259" w:lineRule="auto"/>
        <w:contextualSpacing/>
        <w:rPr>
          <w:rFonts w:cstheme="minorHAnsi"/>
        </w:rPr>
      </w:pPr>
      <w:r w:rsidRPr="00C86151">
        <w:rPr>
          <w:rFonts w:cstheme="minorHAnsi"/>
        </w:rPr>
        <w:t xml:space="preserve">Dr. </w:t>
      </w:r>
      <w:proofErr w:type="spellStart"/>
      <w:r w:rsidRPr="00C86151">
        <w:rPr>
          <w:rFonts w:cstheme="minorHAnsi"/>
        </w:rPr>
        <w:t>Siale</w:t>
      </w:r>
      <w:proofErr w:type="spellEnd"/>
      <w:r w:rsidRPr="00C86151">
        <w:rPr>
          <w:rFonts w:cstheme="minorHAnsi"/>
        </w:rPr>
        <w:t xml:space="preserve"> ‘</w:t>
      </w:r>
      <w:proofErr w:type="spellStart"/>
      <w:r w:rsidRPr="00C86151">
        <w:rPr>
          <w:rFonts w:cstheme="minorHAnsi"/>
        </w:rPr>
        <w:t>Akau’ola</w:t>
      </w:r>
      <w:proofErr w:type="spellEnd"/>
      <w:r w:rsidRPr="00C86151">
        <w:rPr>
          <w:rFonts w:cstheme="minorHAnsi"/>
        </w:rPr>
        <w:t>, CEO for Health.</w:t>
      </w:r>
    </w:p>
    <w:p w:rsidR="007F08D3" w:rsidRPr="00C86151" w:rsidRDefault="007F08D3" w:rsidP="00E80366">
      <w:pPr>
        <w:pStyle w:val="ListParagraph"/>
        <w:numPr>
          <w:ilvl w:val="0"/>
          <w:numId w:val="8"/>
        </w:numPr>
        <w:spacing w:after="160" w:line="259" w:lineRule="auto"/>
        <w:contextualSpacing/>
        <w:rPr>
          <w:rFonts w:cstheme="minorHAnsi"/>
        </w:rPr>
      </w:pPr>
      <w:r w:rsidRPr="00C86151">
        <w:rPr>
          <w:rFonts w:cstheme="minorHAnsi"/>
        </w:rPr>
        <w:lastRenderedPageBreak/>
        <w:t>Claude Tupou, CEO for Education</w:t>
      </w:r>
    </w:p>
    <w:p w:rsidR="007F08D3" w:rsidRPr="00C86151" w:rsidRDefault="007F08D3" w:rsidP="00E80366">
      <w:pPr>
        <w:pStyle w:val="ListParagraph"/>
        <w:numPr>
          <w:ilvl w:val="0"/>
          <w:numId w:val="8"/>
        </w:numPr>
        <w:spacing w:after="160" w:line="259" w:lineRule="auto"/>
        <w:contextualSpacing/>
        <w:rPr>
          <w:rFonts w:cstheme="minorHAnsi"/>
        </w:rPr>
      </w:pPr>
      <w:r w:rsidRPr="00C86151">
        <w:rPr>
          <w:rFonts w:cstheme="minorHAnsi"/>
        </w:rPr>
        <w:t>Ana Bing Fonua, CEO for MIA.</w:t>
      </w:r>
    </w:p>
    <w:p w:rsidR="007F08D3" w:rsidRPr="00C86151" w:rsidRDefault="007F08D3" w:rsidP="00E80366">
      <w:pPr>
        <w:pStyle w:val="ListParagraph"/>
        <w:numPr>
          <w:ilvl w:val="0"/>
          <w:numId w:val="8"/>
        </w:numPr>
        <w:spacing w:after="160" w:line="259" w:lineRule="auto"/>
        <w:contextualSpacing/>
        <w:rPr>
          <w:rFonts w:cstheme="minorHAnsi"/>
        </w:rPr>
      </w:pPr>
      <w:proofErr w:type="spellStart"/>
      <w:r w:rsidRPr="00C86151">
        <w:rPr>
          <w:rFonts w:cstheme="minorHAnsi"/>
        </w:rPr>
        <w:t>Halaevalu</w:t>
      </w:r>
      <w:proofErr w:type="spellEnd"/>
      <w:r w:rsidRPr="00C86151">
        <w:rPr>
          <w:rFonts w:cstheme="minorHAnsi"/>
        </w:rPr>
        <w:t xml:space="preserve"> </w:t>
      </w:r>
      <w:proofErr w:type="spellStart"/>
      <w:r w:rsidRPr="00C86151">
        <w:rPr>
          <w:rFonts w:cstheme="minorHAnsi"/>
        </w:rPr>
        <w:t>Palu</w:t>
      </w:r>
      <w:proofErr w:type="spellEnd"/>
      <w:r w:rsidRPr="00C86151">
        <w:rPr>
          <w:rFonts w:cstheme="minorHAnsi"/>
        </w:rPr>
        <w:t>, Tonga Girls Guide/ or any other key NGO on Children.</w:t>
      </w:r>
    </w:p>
    <w:p w:rsidR="007F08D3" w:rsidRPr="00C86151" w:rsidRDefault="007F08D3" w:rsidP="00E80366">
      <w:pPr>
        <w:pStyle w:val="ListParagraph"/>
        <w:numPr>
          <w:ilvl w:val="0"/>
          <w:numId w:val="8"/>
        </w:numPr>
        <w:spacing w:after="160" w:line="259" w:lineRule="auto"/>
        <w:contextualSpacing/>
        <w:rPr>
          <w:rFonts w:cstheme="minorHAnsi"/>
        </w:rPr>
      </w:pPr>
      <w:r w:rsidRPr="00C86151">
        <w:rPr>
          <w:rFonts w:cstheme="minorHAnsi"/>
        </w:rPr>
        <w:t>A/CEO for Tourism and Culture.</w:t>
      </w:r>
    </w:p>
    <w:p w:rsidR="007F08D3" w:rsidRPr="00C86151" w:rsidRDefault="007F08D3" w:rsidP="00E80366">
      <w:pPr>
        <w:pStyle w:val="ListParagraph"/>
        <w:numPr>
          <w:ilvl w:val="0"/>
          <w:numId w:val="8"/>
        </w:numPr>
        <w:spacing w:after="160" w:line="259" w:lineRule="auto"/>
        <w:contextualSpacing/>
        <w:rPr>
          <w:rFonts w:cstheme="minorHAnsi"/>
        </w:rPr>
      </w:pPr>
      <w:r w:rsidRPr="00C86151">
        <w:rPr>
          <w:rFonts w:cstheme="minorHAnsi"/>
        </w:rPr>
        <w:t xml:space="preserve">Sharing of Experience: Dr. ‘Ana </w:t>
      </w:r>
      <w:proofErr w:type="spellStart"/>
      <w:r w:rsidRPr="00C86151">
        <w:rPr>
          <w:rFonts w:cstheme="minorHAnsi"/>
        </w:rPr>
        <w:t>Taufe’ulungaki</w:t>
      </w:r>
      <w:proofErr w:type="spellEnd"/>
      <w:r w:rsidRPr="00C86151">
        <w:rPr>
          <w:rFonts w:cstheme="minorHAnsi"/>
        </w:rPr>
        <w:t xml:space="preserve">, former MP and Minister. </w:t>
      </w:r>
    </w:p>
    <w:p w:rsidR="007F08D3" w:rsidRPr="00C86151" w:rsidRDefault="007F08D3" w:rsidP="007F08D3">
      <w:pPr>
        <w:contextualSpacing/>
        <w:rPr>
          <w:rFonts w:cstheme="minorHAnsi"/>
        </w:rPr>
      </w:pPr>
      <w:r w:rsidRPr="00C86151">
        <w:rPr>
          <w:rFonts w:cstheme="minorHAnsi"/>
        </w:rPr>
        <w:t xml:space="preserve">Q &amp; A. </w:t>
      </w:r>
    </w:p>
    <w:p w:rsidR="007F08D3" w:rsidRPr="00C86151" w:rsidRDefault="007F08D3" w:rsidP="007F08D3">
      <w:pPr>
        <w:contextualSpacing/>
        <w:rPr>
          <w:rFonts w:cstheme="minorHAnsi"/>
        </w:rPr>
      </w:pPr>
      <w:r w:rsidRPr="00C86151">
        <w:rPr>
          <w:rFonts w:cstheme="minorHAnsi"/>
        </w:rPr>
        <w:t>Wrap up.</w:t>
      </w:r>
    </w:p>
    <w:p w:rsidR="007F08D3" w:rsidRPr="00C86151" w:rsidRDefault="007F08D3" w:rsidP="007F08D3">
      <w:pPr>
        <w:rPr>
          <w:rFonts w:cstheme="minorHAnsi"/>
          <w:b/>
        </w:rPr>
      </w:pPr>
    </w:p>
    <w:p w:rsidR="007F08D3" w:rsidRPr="00AC5524" w:rsidRDefault="007F08D3" w:rsidP="007F08D3">
      <w:pPr>
        <w:rPr>
          <w:rFonts w:cstheme="minorHAnsi"/>
          <w:b/>
          <w:u w:val="single"/>
        </w:rPr>
      </w:pPr>
      <w:r w:rsidRPr="00902CC3">
        <w:rPr>
          <w:rFonts w:cstheme="minorHAnsi"/>
          <w:b/>
        </w:rPr>
        <w:t>15.00hrs:</w:t>
      </w:r>
      <w:r>
        <w:rPr>
          <w:rFonts w:cstheme="minorHAnsi"/>
          <w:b/>
          <w:u w:val="single"/>
        </w:rPr>
        <w:t xml:space="preserve"> </w:t>
      </w:r>
      <w:r w:rsidRPr="00AC5524">
        <w:rPr>
          <w:rFonts w:cstheme="minorHAnsi"/>
          <w:b/>
          <w:u w:val="single"/>
        </w:rPr>
        <w:t>Session 5:  Aware of CC/DRM/Environment (1 hour)</w:t>
      </w:r>
    </w:p>
    <w:p w:rsidR="007F08D3" w:rsidRPr="00C86151" w:rsidRDefault="007F08D3" w:rsidP="007F08D3">
      <w:pPr>
        <w:rPr>
          <w:rFonts w:cstheme="minorHAnsi"/>
        </w:rPr>
      </w:pPr>
      <w:r w:rsidRPr="00C86151">
        <w:rPr>
          <w:rFonts w:cstheme="minorHAnsi"/>
        </w:rPr>
        <w:t>Relevant to TSDF Number F/SDG 6, 7, 12, 13, 14, 15.</w:t>
      </w:r>
    </w:p>
    <w:p w:rsidR="007F08D3" w:rsidRPr="00C86151" w:rsidRDefault="007F08D3" w:rsidP="007F08D3">
      <w:pPr>
        <w:rPr>
          <w:rFonts w:cstheme="minorHAnsi"/>
        </w:rPr>
      </w:pPr>
      <w:r w:rsidRPr="00C86151">
        <w:rPr>
          <w:rFonts w:cstheme="minorHAnsi"/>
        </w:rPr>
        <w:t xml:space="preserve">Moderator:  Honorary Consul Carl </w:t>
      </w:r>
      <w:proofErr w:type="spellStart"/>
      <w:r w:rsidRPr="00C86151">
        <w:rPr>
          <w:rFonts w:cstheme="minorHAnsi"/>
        </w:rPr>
        <w:t>Sanft</w:t>
      </w:r>
      <w:proofErr w:type="spellEnd"/>
      <w:r w:rsidRPr="00C86151">
        <w:rPr>
          <w:rFonts w:cstheme="minorHAnsi"/>
        </w:rPr>
        <w:t>.</w:t>
      </w:r>
    </w:p>
    <w:p w:rsidR="007F08D3" w:rsidRPr="00C86151" w:rsidRDefault="007F08D3" w:rsidP="00E80366">
      <w:pPr>
        <w:pStyle w:val="ListParagraph"/>
        <w:numPr>
          <w:ilvl w:val="0"/>
          <w:numId w:val="7"/>
        </w:numPr>
        <w:spacing w:after="160" w:line="259" w:lineRule="auto"/>
        <w:contextualSpacing/>
        <w:rPr>
          <w:rFonts w:cstheme="minorHAnsi"/>
        </w:rPr>
      </w:pPr>
      <w:r w:rsidRPr="00C86151">
        <w:rPr>
          <w:rFonts w:cstheme="minorHAnsi"/>
        </w:rPr>
        <w:t xml:space="preserve">Mr. Paula </w:t>
      </w:r>
      <w:proofErr w:type="spellStart"/>
      <w:r w:rsidRPr="00C86151">
        <w:rPr>
          <w:rFonts w:cstheme="minorHAnsi"/>
        </w:rPr>
        <w:t>Ma’u</w:t>
      </w:r>
      <w:proofErr w:type="spellEnd"/>
      <w:r w:rsidRPr="00C86151">
        <w:rPr>
          <w:rFonts w:cstheme="minorHAnsi"/>
        </w:rPr>
        <w:t>, CEO for MEIDEC</w:t>
      </w:r>
    </w:p>
    <w:p w:rsidR="007F08D3" w:rsidRPr="00C86151" w:rsidRDefault="007F08D3" w:rsidP="00E80366">
      <w:pPr>
        <w:pStyle w:val="ListParagraph"/>
        <w:numPr>
          <w:ilvl w:val="0"/>
          <w:numId w:val="7"/>
        </w:numPr>
        <w:spacing w:after="160" w:line="259" w:lineRule="auto"/>
        <w:contextualSpacing/>
        <w:rPr>
          <w:rFonts w:cstheme="minorHAnsi"/>
        </w:rPr>
      </w:pPr>
      <w:r w:rsidRPr="00C86151">
        <w:rPr>
          <w:rFonts w:cstheme="minorHAnsi"/>
        </w:rPr>
        <w:t>Mrs. Rosamond Bing, CEO for MLNSR</w:t>
      </w:r>
    </w:p>
    <w:p w:rsidR="007F08D3" w:rsidRPr="00C86151" w:rsidRDefault="007F08D3" w:rsidP="00E80366">
      <w:pPr>
        <w:pStyle w:val="ListParagraph"/>
        <w:numPr>
          <w:ilvl w:val="0"/>
          <w:numId w:val="7"/>
        </w:numPr>
        <w:spacing w:after="160" w:line="259" w:lineRule="auto"/>
        <w:contextualSpacing/>
        <w:rPr>
          <w:rFonts w:cstheme="minorHAnsi"/>
        </w:rPr>
      </w:pPr>
      <w:r w:rsidRPr="00C86151">
        <w:rPr>
          <w:rFonts w:cstheme="minorHAnsi"/>
        </w:rPr>
        <w:t xml:space="preserve">Dr. </w:t>
      </w:r>
      <w:proofErr w:type="spellStart"/>
      <w:r w:rsidRPr="00C86151">
        <w:rPr>
          <w:rFonts w:cstheme="minorHAnsi"/>
        </w:rPr>
        <w:t>Viliami</w:t>
      </w:r>
      <w:proofErr w:type="spellEnd"/>
      <w:r w:rsidRPr="00C86151">
        <w:rPr>
          <w:rFonts w:cstheme="minorHAnsi"/>
        </w:rPr>
        <w:t xml:space="preserve"> Manu MAFFF CEO.</w:t>
      </w:r>
    </w:p>
    <w:p w:rsidR="007F08D3" w:rsidRPr="00C86151" w:rsidRDefault="007F08D3" w:rsidP="00E80366">
      <w:pPr>
        <w:pStyle w:val="ListParagraph"/>
        <w:numPr>
          <w:ilvl w:val="0"/>
          <w:numId w:val="7"/>
        </w:numPr>
        <w:spacing w:after="160" w:line="259" w:lineRule="auto"/>
        <w:contextualSpacing/>
        <w:rPr>
          <w:rFonts w:cstheme="minorHAnsi"/>
        </w:rPr>
      </w:pPr>
      <w:r w:rsidRPr="00C86151">
        <w:rPr>
          <w:rFonts w:cstheme="minorHAnsi"/>
        </w:rPr>
        <w:t xml:space="preserve">Dr. </w:t>
      </w:r>
      <w:proofErr w:type="spellStart"/>
      <w:r w:rsidRPr="00C86151">
        <w:rPr>
          <w:rFonts w:cstheme="minorHAnsi"/>
        </w:rPr>
        <w:t>Tu’ikolongahau</w:t>
      </w:r>
      <w:proofErr w:type="spellEnd"/>
      <w:r w:rsidRPr="00C86151">
        <w:rPr>
          <w:rFonts w:cstheme="minorHAnsi"/>
        </w:rPr>
        <w:t xml:space="preserve"> </w:t>
      </w:r>
      <w:proofErr w:type="spellStart"/>
      <w:r w:rsidRPr="00C86151">
        <w:rPr>
          <w:rFonts w:cstheme="minorHAnsi"/>
        </w:rPr>
        <w:t>Halafihi</w:t>
      </w:r>
      <w:proofErr w:type="spellEnd"/>
      <w:r w:rsidRPr="00C86151">
        <w:rPr>
          <w:rFonts w:cstheme="minorHAnsi"/>
        </w:rPr>
        <w:t>, DOF CEO.</w:t>
      </w:r>
    </w:p>
    <w:p w:rsidR="007F08D3" w:rsidRPr="00C86151" w:rsidRDefault="007F08D3" w:rsidP="00E80366">
      <w:pPr>
        <w:pStyle w:val="ListParagraph"/>
        <w:numPr>
          <w:ilvl w:val="0"/>
          <w:numId w:val="7"/>
        </w:numPr>
        <w:spacing w:after="160" w:line="259" w:lineRule="auto"/>
        <w:contextualSpacing/>
        <w:rPr>
          <w:rFonts w:cstheme="minorHAnsi"/>
        </w:rPr>
      </w:pPr>
      <w:proofErr w:type="spellStart"/>
      <w:r w:rsidRPr="00C86151">
        <w:rPr>
          <w:rFonts w:cstheme="minorHAnsi"/>
        </w:rPr>
        <w:t>Kelela</w:t>
      </w:r>
      <w:proofErr w:type="spellEnd"/>
      <w:r w:rsidRPr="00C86151">
        <w:rPr>
          <w:rFonts w:cstheme="minorHAnsi"/>
        </w:rPr>
        <w:t>, CEO for Infrastructure.</w:t>
      </w:r>
    </w:p>
    <w:p w:rsidR="007F08D3" w:rsidRPr="00C86151" w:rsidRDefault="007F08D3" w:rsidP="00E80366">
      <w:pPr>
        <w:pStyle w:val="ListParagraph"/>
        <w:numPr>
          <w:ilvl w:val="0"/>
          <w:numId w:val="7"/>
        </w:numPr>
        <w:spacing w:after="160" w:line="259" w:lineRule="auto"/>
        <w:contextualSpacing/>
        <w:rPr>
          <w:rFonts w:cstheme="minorHAnsi"/>
        </w:rPr>
      </w:pPr>
      <w:r w:rsidRPr="00C86151">
        <w:rPr>
          <w:rFonts w:cstheme="minorHAnsi"/>
        </w:rPr>
        <w:t xml:space="preserve">Sharing of Experience:  </w:t>
      </w:r>
      <w:proofErr w:type="spellStart"/>
      <w:r w:rsidRPr="00C86151">
        <w:rPr>
          <w:rFonts w:cstheme="minorHAnsi"/>
        </w:rPr>
        <w:t>Papiloa</w:t>
      </w:r>
      <w:proofErr w:type="spellEnd"/>
      <w:r w:rsidRPr="00C86151">
        <w:rPr>
          <w:rFonts w:cstheme="minorHAnsi"/>
        </w:rPr>
        <w:t xml:space="preserve"> </w:t>
      </w:r>
      <w:proofErr w:type="spellStart"/>
      <w:r w:rsidRPr="00C86151">
        <w:rPr>
          <w:rFonts w:cstheme="minorHAnsi"/>
        </w:rPr>
        <w:t>Foliaki</w:t>
      </w:r>
      <w:proofErr w:type="spellEnd"/>
      <w:r w:rsidRPr="00C86151">
        <w:rPr>
          <w:rFonts w:cstheme="minorHAnsi"/>
        </w:rPr>
        <w:t>, former MP.</w:t>
      </w:r>
    </w:p>
    <w:p w:rsidR="007F08D3" w:rsidRPr="00C86151" w:rsidRDefault="007F08D3" w:rsidP="007F08D3">
      <w:pPr>
        <w:contextualSpacing/>
        <w:rPr>
          <w:rFonts w:cstheme="minorHAnsi"/>
        </w:rPr>
      </w:pPr>
      <w:r w:rsidRPr="00C86151">
        <w:rPr>
          <w:rFonts w:cstheme="minorHAnsi"/>
        </w:rPr>
        <w:t>Q &amp; A.</w:t>
      </w:r>
    </w:p>
    <w:p w:rsidR="007F08D3" w:rsidRPr="00C86151" w:rsidRDefault="007F08D3" w:rsidP="007F08D3">
      <w:pPr>
        <w:contextualSpacing/>
        <w:rPr>
          <w:rFonts w:cstheme="minorHAnsi"/>
        </w:rPr>
      </w:pPr>
      <w:r w:rsidRPr="00C86151">
        <w:rPr>
          <w:rFonts w:cstheme="minorHAnsi"/>
        </w:rPr>
        <w:t>Wrap up.</w:t>
      </w:r>
    </w:p>
    <w:p w:rsidR="007F08D3" w:rsidRPr="00C86151" w:rsidRDefault="007F08D3" w:rsidP="007F08D3">
      <w:pPr>
        <w:contextualSpacing/>
        <w:rPr>
          <w:rFonts w:cstheme="minorHAnsi"/>
        </w:rPr>
      </w:pPr>
    </w:p>
    <w:p w:rsidR="007F08D3" w:rsidRPr="00AC5524" w:rsidRDefault="007F08D3" w:rsidP="007F08D3">
      <w:pPr>
        <w:rPr>
          <w:rFonts w:cstheme="minorHAnsi"/>
          <w:b/>
          <w:u w:val="single"/>
        </w:rPr>
      </w:pPr>
      <w:r w:rsidRPr="00902CC3">
        <w:rPr>
          <w:rFonts w:cstheme="minorHAnsi"/>
          <w:b/>
        </w:rPr>
        <w:t>16.00hrs:</w:t>
      </w:r>
      <w:r>
        <w:rPr>
          <w:rFonts w:cstheme="minorHAnsi"/>
          <w:b/>
          <w:u w:val="single"/>
        </w:rPr>
        <w:t xml:space="preserve"> </w:t>
      </w:r>
      <w:r w:rsidRPr="00AC5524">
        <w:rPr>
          <w:rFonts w:cstheme="minorHAnsi"/>
          <w:b/>
          <w:u w:val="single"/>
        </w:rPr>
        <w:t>Session 6:  Partnership (1 hour)</w:t>
      </w:r>
    </w:p>
    <w:p w:rsidR="007F08D3" w:rsidRPr="00C86151" w:rsidRDefault="007F08D3" w:rsidP="007F08D3">
      <w:pPr>
        <w:rPr>
          <w:rFonts w:cstheme="minorHAnsi"/>
        </w:rPr>
      </w:pPr>
      <w:r w:rsidRPr="00C86151">
        <w:rPr>
          <w:rFonts w:cstheme="minorHAnsi"/>
        </w:rPr>
        <w:t>Relevant to TSDF Number G/SDG 17.</w:t>
      </w:r>
    </w:p>
    <w:p w:rsidR="007F08D3" w:rsidRPr="00C86151" w:rsidRDefault="007F08D3" w:rsidP="007F08D3">
      <w:pPr>
        <w:rPr>
          <w:rFonts w:cstheme="minorHAnsi"/>
        </w:rPr>
      </w:pPr>
      <w:r w:rsidRPr="00C86151">
        <w:rPr>
          <w:rFonts w:cstheme="minorHAnsi"/>
        </w:rPr>
        <w:t xml:space="preserve">Moderator:  </w:t>
      </w:r>
      <w:proofErr w:type="spellStart"/>
      <w:r w:rsidRPr="00C86151">
        <w:rPr>
          <w:rFonts w:cstheme="minorHAnsi"/>
        </w:rPr>
        <w:t>Lepolo</w:t>
      </w:r>
      <w:proofErr w:type="spellEnd"/>
      <w:r w:rsidRPr="00C86151">
        <w:rPr>
          <w:rFonts w:cstheme="minorHAnsi"/>
        </w:rPr>
        <w:t xml:space="preserve"> </w:t>
      </w:r>
      <w:proofErr w:type="spellStart"/>
      <w:r w:rsidRPr="00C86151">
        <w:rPr>
          <w:rFonts w:cstheme="minorHAnsi"/>
        </w:rPr>
        <w:t>Taunisila</w:t>
      </w:r>
      <w:proofErr w:type="spellEnd"/>
      <w:r w:rsidRPr="00C86151">
        <w:rPr>
          <w:rFonts w:cstheme="minorHAnsi"/>
        </w:rPr>
        <w:t>, MP.</w:t>
      </w:r>
    </w:p>
    <w:p w:rsidR="007F08D3" w:rsidRPr="00C86151" w:rsidRDefault="007F08D3" w:rsidP="00E80366">
      <w:pPr>
        <w:pStyle w:val="ListParagraph"/>
        <w:numPr>
          <w:ilvl w:val="0"/>
          <w:numId w:val="9"/>
        </w:numPr>
        <w:spacing w:after="160" w:line="259" w:lineRule="auto"/>
        <w:contextualSpacing/>
        <w:rPr>
          <w:rFonts w:cstheme="minorHAnsi"/>
        </w:rPr>
      </w:pPr>
      <w:proofErr w:type="spellStart"/>
      <w:r w:rsidRPr="00C86151">
        <w:rPr>
          <w:rFonts w:cstheme="minorHAnsi"/>
        </w:rPr>
        <w:t>Viliami</w:t>
      </w:r>
      <w:proofErr w:type="spellEnd"/>
      <w:r w:rsidRPr="00C86151">
        <w:rPr>
          <w:rFonts w:cstheme="minorHAnsi"/>
        </w:rPr>
        <w:t xml:space="preserve"> </w:t>
      </w:r>
      <w:proofErr w:type="spellStart"/>
      <w:r w:rsidRPr="00C86151">
        <w:rPr>
          <w:rFonts w:cstheme="minorHAnsi"/>
        </w:rPr>
        <w:t>Fifita</w:t>
      </w:r>
      <w:proofErr w:type="spellEnd"/>
      <w:r w:rsidRPr="00C86151">
        <w:rPr>
          <w:rFonts w:cstheme="minorHAnsi"/>
        </w:rPr>
        <w:t>, Statistician,</w:t>
      </w:r>
    </w:p>
    <w:p w:rsidR="007F08D3" w:rsidRPr="00C86151" w:rsidRDefault="007F08D3" w:rsidP="00E80366">
      <w:pPr>
        <w:pStyle w:val="ListParagraph"/>
        <w:numPr>
          <w:ilvl w:val="0"/>
          <w:numId w:val="9"/>
        </w:numPr>
        <w:spacing w:after="160" w:line="259" w:lineRule="auto"/>
        <w:contextualSpacing/>
        <w:rPr>
          <w:rFonts w:cstheme="minorHAnsi"/>
        </w:rPr>
      </w:pPr>
      <w:r w:rsidRPr="00C86151">
        <w:rPr>
          <w:rFonts w:cstheme="minorHAnsi"/>
        </w:rPr>
        <w:t xml:space="preserve">Soane </w:t>
      </w:r>
      <w:proofErr w:type="spellStart"/>
      <w:r w:rsidRPr="00C86151">
        <w:rPr>
          <w:rFonts w:cstheme="minorHAnsi"/>
        </w:rPr>
        <w:t>Patolo</w:t>
      </w:r>
      <w:proofErr w:type="spellEnd"/>
      <w:r w:rsidRPr="00C86151">
        <w:rPr>
          <w:rFonts w:cstheme="minorHAnsi"/>
        </w:rPr>
        <w:t>, MORDI Tonga</w:t>
      </w:r>
    </w:p>
    <w:p w:rsidR="007F08D3" w:rsidRPr="00C86151" w:rsidRDefault="007F08D3" w:rsidP="00E80366">
      <w:pPr>
        <w:pStyle w:val="ListParagraph"/>
        <w:numPr>
          <w:ilvl w:val="0"/>
          <w:numId w:val="9"/>
        </w:numPr>
        <w:spacing w:after="160" w:line="259" w:lineRule="auto"/>
        <w:contextualSpacing/>
        <w:rPr>
          <w:rFonts w:cstheme="minorHAnsi"/>
        </w:rPr>
      </w:pPr>
      <w:r w:rsidRPr="00C86151">
        <w:rPr>
          <w:rFonts w:cstheme="minorHAnsi"/>
        </w:rPr>
        <w:t>WISE rep</w:t>
      </w:r>
    </w:p>
    <w:p w:rsidR="007F08D3" w:rsidRPr="00C86151" w:rsidRDefault="007F08D3" w:rsidP="00E80366">
      <w:pPr>
        <w:pStyle w:val="ListParagraph"/>
        <w:numPr>
          <w:ilvl w:val="0"/>
          <w:numId w:val="9"/>
        </w:numPr>
        <w:spacing w:after="160" w:line="259" w:lineRule="auto"/>
        <w:contextualSpacing/>
        <w:rPr>
          <w:rFonts w:cstheme="minorHAnsi"/>
        </w:rPr>
      </w:pPr>
      <w:r w:rsidRPr="00C86151">
        <w:rPr>
          <w:rFonts w:cstheme="minorHAnsi"/>
        </w:rPr>
        <w:t>Church Leaders Forum rep</w:t>
      </w:r>
    </w:p>
    <w:p w:rsidR="007F08D3" w:rsidRPr="00C86151" w:rsidRDefault="007F08D3" w:rsidP="00E80366">
      <w:pPr>
        <w:pStyle w:val="ListParagraph"/>
        <w:numPr>
          <w:ilvl w:val="0"/>
          <w:numId w:val="9"/>
        </w:numPr>
        <w:spacing w:after="160" w:line="259" w:lineRule="auto"/>
        <w:contextualSpacing/>
        <w:rPr>
          <w:rFonts w:cstheme="minorHAnsi"/>
        </w:rPr>
      </w:pPr>
      <w:r w:rsidRPr="00C86151">
        <w:rPr>
          <w:rFonts w:cstheme="minorHAnsi"/>
        </w:rPr>
        <w:t>Media rep</w:t>
      </w:r>
    </w:p>
    <w:p w:rsidR="007F08D3" w:rsidRPr="00C86151" w:rsidRDefault="007F08D3" w:rsidP="00E80366">
      <w:pPr>
        <w:pStyle w:val="ListParagraph"/>
        <w:numPr>
          <w:ilvl w:val="0"/>
          <w:numId w:val="9"/>
        </w:numPr>
        <w:spacing w:after="160" w:line="259" w:lineRule="auto"/>
        <w:contextualSpacing/>
        <w:rPr>
          <w:rFonts w:cstheme="minorHAnsi"/>
        </w:rPr>
      </w:pPr>
      <w:proofErr w:type="spellStart"/>
      <w:r w:rsidRPr="00C86151">
        <w:rPr>
          <w:rFonts w:cstheme="minorHAnsi"/>
        </w:rPr>
        <w:t>Timote</w:t>
      </w:r>
      <w:proofErr w:type="spellEnd"/>
      <w:r w:rsidRPr="00C86151">
        <w:rPr>
          <w:rFonts w:cstheme="minorHAnsi"/>
        </w:rPr>
        <w:t xml:space="preserve"> </w:t>
      </w:r>
      <w:proofErr w:type="spellStart"/>
      <w:r w:rsidRPr="00C86151">
        <w:rPr>
          <w:rFonts w:cstheme="minorHAnsi"/>
        </w:rPr>
        <w:t>Katoanga</w:t>
      </w:r>
      <w:proofErr w:type="spellEnd"/>
      <w:r w:rsidRPr="00C86151">
        <w:rPr>
          <w:rFonts w:cstheme="minorHAnsi"/>
        </w:rPr>
        <w:t>, TCC Manager.</w:t>
      </w:r>
    </w:p>
    <w:p w:rsidR="007F08D3" w:rsidRPr="00C86151" w:rsidRDefault="007F08D3" w:rsidP="00E80366">
      <w:pPr>
        <w:pStyle w:val="ListParagraph"/>
        <w:numPr>
          <w:ilvl w:val="0"/>
          <w:numId w:val="9"/>
        </w:numPr>
        <w:spacing w:after="160" w:line="259" w:lineRule="auto"/>
        <w:contextualSpacing/>
        <w:rPr>
          <w:rFonts w:cstheme="minorHAnsi"/>
        </w:rPr>
      </w:pPr>
      <w:r w:rsidRPr="00C86151">
        <w:rPr>
          <w:rFonts w:cstheme="minorHAnsi"/>
        </w:rPr>
        <w:t xml:space="preserve">Sharing of Experience:  Gloria </w:t>
      </w:r>
      <w:proofErr w:type="spellStart"/>
      <w:r w:rsidRPr="00C86151">
        <w:rPr>
          <w:rFonts w:cstheme="minorHAnsi"/>
        </w:rPr>
        <w:t>Pole’o</w:t>
      </w:r>
      <w:proofErr w:type="spellEnd"/>
      <w:r w:rsidRPr="00C86151">
        <w:rPr>
          <w:rFonts w:cstheme="minorHAnsi"/>
        </w:rPr>
        <w:t xml:space="preserve">, Clerk of the House. </w:t>
      </w:r>
    </w:p>
    <w:p w:rsidR="007F08D3" w:rsidRDefault="007F08D3" w:rsidP="007F08D3">
      <w:pPr>
        <w:contextualSpacing/>
        <w:rPr>
          <w:rFonts w:cstheme="minorHAnsi"/>
        </w:rPr>
      </w:pPr>
      <w:r w:rsidRPr="00C86151">
        <w:rPr>
          <w:rFonts w:cstheme="minorHAnsi"/>
        </w:rPr>
        <w:t>Q &amp; A.</w:t>
      </w:r>
      <w:r>
        <w:rPr>
          <w:rFonts w:cstheme="minorHAnsi"/>
        </w:rPr>
        <w:t xml:space="preserve"> </w:t>
      </w:r>
    </w:p>
    <w:p w:rsidR="007F08D3" w:rsidRDefault="007F08D3" w:rsidP="007F08D3">
      <w:pPr>
        <w:contextualSpacing/>
        <w:rPr>
          <w:rFonts w:cstheme="minorHAnsi"/>
        </w:rPr>
      </w:pPr>
      <w:r w:rsidRPr="00C86151">
        <w:rPr>
          <w:rFonts w:cstheme="minorHAnsi"/>
        </w:rPr>
        <w:t>Wrap up.</w:t>
      </w:r>
    </w:p>
    <w:p w:rsidR="007F08D3" w:rsidRPr="00C86151" w:rsidRDefault="007F08D3" w:rsidP="007F08D3">
      <w:pPr>
        <w:contextualSpacing/>
        <w:rPr>
          <w:rFonts w:cstheme="minorHAnsi"/>
        </w:rPr>
      </w:pPr>
    </w:p>
    <w:p w:rsidR="007F08D3" w:rsidRPr="00C86151" w:rsidRDefault="007F08D3" w:rsidP="007F08D3">
      <w:pPr>
        <w:rPr>
          <w:rFonts w:cstheme="minorHAnsi"/>
        </w:rPr>
      </w:pPr>
      <w:r w:rsidRPr="00902CC3">
        <w:rPr>
          <w:rFonts w:cstheme="minorHAnsi"/>
          <w:b/>
        </w:rPr>
        <w:t xml:space="preserve"> 17.00hrs:</w:t>
      </w:r>
      <w:r>
        <w:rPr>
          <w:rFonts w:cstheme="minorHAnsi"/>
        </w:rPr>
        <w:t xml:space="preserve"> Close of workshop (Ministry of Internal Affairs &amp; UNDP Pacific office)</w:t>
      </w:r>
    </w:p>
    <w:p w:rsidR="00BF623B" w:rsidRPr="00B56774" w:rsidRDefault="00BF623B" w:rsidP="000C713B">
      <w:pPr>
        <w:rPr>
          <w:rFonts w:asciiTheme="minorHAnsi" w:hAnsiTheme="minorHAnsi" w:cstheme="minorHAnsi"/>
          <w:sz w:val="22"/>
          <w:szCs w:val="22"/>
        </w:rPr>
      </w:pPr>
    </w:p>
    <w:sectPr w:rsidR="00BF623B" w:rsidRPr="00B56774" w:rsidSect="001976D4">
      <w:footerReference w:type="default" r:id="rId16"/>
      <w:pgSz w:w="12240" w:h="15840"/>
      <w:pgMar w:top="540" w:right="720" w:bottom="45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0366" w:rsidRDefault="00E80366">
      <w:r>
        <w:separator/>
      </w:r>
    </w:p>
  </w:endnote>
  <w:endnote w:type="continuationSeparator" w:id="0">
    <w:p w:rsidR="00E80366" w:rsidRDefault="00E803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EOCMJ+Arial">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ngsana New">
    <w:panose1 w:val="02020603050405020304"/>
    <w:charset w:val="DE"/>
    <w:family w:val="roman"/>
    <w:notTrueType/>
    <w:pitch w:val="variable"/>
    <w:sig w:usb0="01000001" w:usb1="00000000" w:usb2="00000000" w:usb3="00000000" w:csb0="0001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7804303"/>
      <w:docPartObj>
        <w:docPartGallery w:val="Page Numbers (Bottom of Page)"/>
        <w:docPartUnique/>
      </w:docPartObj>
    </w:sdtPr>
    <w:sdtEndPr>
      <w:rPr>
        <w:noProof/>
      </w:rPr>
    </w:sdtEndPr>
    <w:sdtContent>
      <w:p w:rsidR="009621C0" w:rsidRDefault="009621C0">
        <w:pPr>
          <w:pStyle w:val="Footer"/>
          <w:jc w:val="center"/>
        </w:pPr>
        <w:r>
          <w:fldChar w:fldCharType="begin"/>
        </w:r>
        <w:r>
          <w:instrText xml:space="preserve"> PAGE   \* MERGEFORMAT </w:instrText>
        </w:r>
        <w:r>
          <w:fldChar w:fldCharType="separate"/>
        </w:r>
        <w:r w:rsidR="007F08D3">
          <w:rPr>
            <w:noProof/>
          </w:rPr>
          <w:t>3</w:t>
        </w:r>
        <w:r>
          <w:rPr>
            <w:noProof/>
          </w:rPr>
          <w:fldChar w:fldCharType="end"/>
        </w:r>
      </w:p>
    </w:sdtContent>
  </w:sdt>
  <w:p w:rsidR="009621C0" w:rsidRDefault="009621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0366" w:rsidRDefault="00E80366">
      <w:r>
        <w:separator/>
      </w:r>
    </w:p>
  </w:footnote>
  <w:footnote w:type="continuationSeparator" w:id="0">
    <w:p w:rsidR="00E80366" w:rsidRDefault="00E803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C78C0"/>
    <w:multiLevelType w:val="hybridMultilevel"/>
    <w:tmpl w:val="38B4B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163A48"/>
    <w:multiLevelType w:val="hybridMultilevel"/>
    <w:tmpl w:val="36108E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8EB6D6E"/>
    <w:multiLevelType w:val="hybridMultilevel"/>
    <w:tmpl w:val="B07C23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9374CE3"/>
    <w:multiLevelType w:val="hybridMultilevel"/>
    <w:tmpl w:val="55A864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4F3C62"/>
    <w:multiLevelType w:val="hybridMultilevel"/>
    <w:tmpl w:val="5FD4CD3C"/>
    <w:lvl w:ilvl="0" w:tplc="49665E8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0E5112D"/>
    <w:multiLevelType w:val="hybridMultilevel"/>
    <w:tmpl w:val="3B3837F0"/>
    <w:lvl w:ilvl="0" w:tplc="49665E84">
      <w:start w:val="1"/>
      <w:numFmt w:val="decimal"/>
      <w:lvlText w:val="%1."/>
      <w:lvlJc w:val="left"/>
      <w:pPr>
        <w:ind w:left="108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A23C9C"/>
    <w:multiLevelType w:val="hybridMultilevel"/>
    <w:tmpl w:val="0CE28B9C"/>
    <w:lvl w:ilvl="0" w:tplc="4094EF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AEE7A60"/>
    <w:multiLevelType w:val="hybridMultilevel"/>
    <w:tmpl w:val="8B8E56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7A31602"/>
    <w:multiLevelType w:val="hybridMultilevel"/>
    <w:tmpl w:val="0156BB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3206647"/>
    <w:multiLevelType w:val="hybridMultilevel"/>
    <w:tmpl w:val="DAE40DBC"/>
    <w:lvl w:ilvl="0" w:tplc="848EC0B8">
      <w:start w:val="2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9F466C9"/>
    <w:multiLevelType w:val="hybridMultilevel"/>
    <w:tmpl w:val="602E4E26"/>
    <w:lvl w:ilvl="0" w:tplc="5CCC6C48">
      <w:start w:val="2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9"/>
  </w:num>
  <w:num w:numId="4">
    <w:abstractNumId w:val="8"/>
  </w:num>
  <w:num w:numId="5">
    <w:abstractNumId w:val="4"/>
  </w:num>
  <w:num w:numId="6">
    <w:abstractNumId w:val="5"/>
  </w:num>
  <w:num w:numId="7">
    <w:abstractNumId w:val="7"/>
  </w:num>
  <w:num w:numId="8">
    <w:abstractNumId w:val="3"/>
  </w:num>
  <w:num w:numId="9">
    <w:abstractNumId w:val="6"/>
  </w:num>
  <w:num w:numId="10">
    <w:abstractNumId w:val="0"/>
  </w:num>
  <w:num w:numId="11">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809"/>
    <w:rsid w:val="000128EB"/>
    <w:rsid w:val="00012CB4"/>
    <w:rsid w:val="00020D90"/>
    <w:rsid w:val="00030596"/>
    <w:rsid w:val="00040924"/>
    <w:rsid w:val="00050740"/>
    <w:rsid w:val="0005102C"/>
    <w:rsid w:val="00055F8F"/>
    <w:rsid w:val="000672B8"/>
    <w:rsid w:val="0007031B"/>
    <w:rsid w:val="00070D14"/>
    <w:rsid w:val="000716BE"/>
    <w:rsid w:val="000A79EA"/>
    <w:rsid w:val="000B1141"/>
    <w:rsid w:val="000B16A9"/>
    <w:rsid w:val="000B188C"/>
    <w:rsid w:val="000B482F"/>
    <w:rsid w:val="000B5D43"/>
    <w:rsid w:val="000B72A2"/>
    <w:rsid w:val="000C713B"/>
    <w:rsid w:val="000D544D"/>
    <w:rsid w:val="000E0AD1"/>
    <w:rsid w:val="000E0F85"/>
    <w:rsid w:val="000F0A7E"/>
    <w:rsid w:val="000F0BEF"/>
    <w:rsid w:val="000F53A8"/>
    <w:rsid w:val="000F6F6B"/>
    <w:rsid w:val="00102376"/>
    <w:rsid w:val="00104A6E"/>
    <w:rsid w:val="00112542"/>
    <w:rsid w:val="00112AF8"/>
    <w:rsid w:val="00114CA7"/>
    <w:rsid w:val="00116D3B"/>
    <w:rsid w:val="00117EA1"/>
    <w:rsid w:val="001218CC"/>
    <w:rsid w:val="00126321"/>
    <w:rsid w:val="001332B6"/>
    <w:rsid w:val="0014454E"/>
    <w:rsid w:val="00160F0B"/>
    <w:rsid w:val="00161D4C"/>
    <w:rsid w:val="001847AD"/>
    <w:rsid w:val="00185672"/>
    <w:rsid w:val="0019249B"/>
    <w:rsid w:val="0019329B"/>
    <w:rsid w:val="001976D4"/>
    <w:rsid w:val="001A2DD7"/>
    <w:rsid w:val="001A4007"/>
    <w:rsid w:val="001C03DE"/>
    <w:rsid w:val="001C2580"/>
    <w:rsid w:val="001E43A6"/>
    <w:rsid w:val="001E4928"/>
    <w:rsid w:val="001E4C72"/>
    <w:rsid w:val="001E6C60"/>
    <w:rsid w:val="001F1DB4"/>
    <w:rsid w:val="001F28BE"/>
    <w:rsid w:val="001F3AFA"/>
    <w:rsid w:val="00220A01"/>
    <w:rsid w:val="0022642D"/>
    <w:rsid w:val="00232072"/>
    <w:rsid w:val="002327CE"/>
    <w:rsid w:val="00232978"/>
    <w:rsid w:val="00233416"/>
    <w:rsid w:val="00234357"/>
    <w:rsid w:val="00237717"/>
    <w:rsid w:val="002403E7"/>
    <w:rsid w:val="00245E6C"/>
    <w:rsid w:val="00246498"/>
    <w:rsid w:val="00246F2E"/>
    <w:rsid w:val="0028462B"/>
    <w:rsid w:val="00290A50"/>
    <w:rsid w:val="002911D8"/>
    <w:rsid w:val="002933EC"/>
    <w:rsid w:val="00293D6A"/>
    <w:rsid w:val="002972BF"/>
    <w:rsid w:val="002A7142"/>
    <w:rsid w:val="002B54A7"/>
    <w:rsid w:val="002B566B"/>
    <w:rsid w:val="002B7CA9"/>
    <w:rsid w:val="002C5B91"/>
    <w:rsid w:val="002E1DB4"/>
    <w:rsid w:val="00302D94"/>
    <w:rsid w:val="0030393E"/>
    <w:rsid w:val="00310B3A"/>
    <w:rsid w:val="00310B8A"/>
    <w:rsid w:val="003114DE"/>
    <w:rsid w:val="00314219"/>
    <w:rsid w:val="003179F4"/>
    <w:rsid w:val="0033200A"/>
    <w:rsid w:val="003329C1"/>
    <w:rsid w:val="00341EAD"/>
    <w:rsid w:val="00343160"/>
    <w:rsid w:val="00343743"/>
    <w:rsid w:val="00367C35"/>
    <w:rsid w:val="00376E8C"/>
    <w:rsid w:val="00383367"/>
    <w:rsid w:val="00393F58"/>
    <w:rsid w:val="003A19AA"/>
    <w:rsid w:val="003C2224"/>
    <w:rsid w:val="003D6AF9"/>
    <w:rsid w:val="003F57CB"/>
    <w:rsid w:val="003F7B80"/>
    <w:rsid w:val="0040149B"/>
    <w:rsid w:val="004019FA"/>
    <w:rsid w:val="00403B54"/>
    <w:rsid w:val="00404AB0"/>
    <w:rsid w:val="00406BC1"/>
    <w:rsid w:val="004210AC"/>
    <w:rsid w:val="004226BF"/>
    <w:rsid w:val="00426894"/>
    <w:rsid w:val="00432038"/>
    <w:rsid w:val="00433273"/>
    <w:rsid w:val="004357A4"/>
    <w:rsid w:val="00436B35"/>
    <w:rsid w:val="00450B33"/>
    <w:rsid w:val="00451691"/>
    <w:rsid w:val="004564B3"/>
    <w:rsid w:val="00461D50"/>
    <w:rsid w:val="004666F7"/>
    <w:rsid w:val="00467B1F"/>
    <w:rsid w:val="0047287A"/>
    <w:rsid w:val="004812BC"/>
    <w:rsid w:val="00487C7D"/>
    <w:rsid w:val="0049441E"/>
    <w:rsid w:val="00495D0A"/>
    <w:rsid w:val="004A126B"/>
    <w:rsid w:val="004A7FD2"/>
    <w:rsid w:val="004B01A3"/>
    <w:rsid w:val="004B1E9A"/>
    <w:rsid w:val="004B21F5"/>
    <w:rsid w:val="004B3CA0"/>
    <w:rsid w:val="004B4FBF"/>
    <w:rsid w:val="004C2619"/>
    <w:rsid w:val="004F3350"/>
    <w:rsid w:val="00504231"/>
    <w:rsid w:val="005047CF"/>
    <w:rsid w:val="005103AA"/>
    <w:rsid w:val="00513769"/>
    <w:rsid w:val="00516370"/>
    <w:rsid w:val="00517993"/>
    <w:rsid w:val="005256DC"/>
    <w:rsid w:val="005258D0"/>
    <w:rsid w:val="00530017"/>
    <w:rsid w:val="0053369E"/>
    <w:rsid w:val="0053608F"/>
    <w:rsid w:val="00540439"/>
    <w:rsid w:val="005405F0"/>
    <w:rsid w:val="00547611"/>
    <w:rsid w:val="00572835"/>
    <w:rsid w:val="00572D42"/>
    <w:rsid w:val="00576587"/>
    <w:rsid w:val="00577EF3"/>
    <w:rsid w:val="005854A9"/>
    <w:rsid w:val="00585732"/>
    <w:rsid w:val="005862E6"/>
    <w:rsid w:val="00590F63"/>
    <w:rsid w:val="00591E2C"/>
    <w:rsid w:val="005963D0"/>
    <w:rsid w:val="005A25AD"/>
    <w:rsid w:val="005A3052"/>
    <w:rsid w:val="005B013C"/>
    <w:rsid w:val="005B1E0E"/>
    <w:rsid w:val="005B2E88"/>
    <w:rsid w:val="005C4CAA"/>
    <w:rsid w:val="005D3138"/>
    <w:rsid w:val="005E1C0B"/>
    <w:rsid w:val="005E4A00"/>
    <w:rsid w:val="005E4FF8"/>
    <w:rsid w:val="005F0989"/>
    <w:rsid w:val="005F6568"/>
    <w:rsid w:val="00601B39"/>
    <w:rsid w:val="00602AA6"/>
    <w:rsid w:val="00611630"/>
    <w:rsid w:val="0061234B"/>
    <w:rsid w:val="00622928"/>
    <w:rsid w:val="006230A4"/>
    <w:rsid w:val="00625408"/>
    <w:rsid w:val="00632FD3"/>
    <w:rsid w:val="006335CF"/>
    <w:rsid w:val="006374FC"/>
    <w:rsid w:val="00637BD5"/>
    <w:rsid w:val="006427DE"/>
    <w:rsid w:val="0064784F"/>
    <w:rsid w:val="00651FC6"/>
    <w:rsid w:val="006770BE"/>
    <w:rsid w:val="006832BE"/>
    <w:rsid w:val="00697B64"/>
    <w:rsid w:val="006C479B"/>
    <w:rsid w:val="006C618A"/>
    <w:rsid w:val="006D1678"/>
    <w:rsid w:val="006D3DF1"/>
    <w:rsid w:val="006D3E8A"/>
    <w:rsid w:val="006D608D"/>
    <w:rsid w:val="006D647B"/>
    <w:rsid w:val="006E1273"/>
    <w:rsid w:val="006F73E5"/>
    <w:rsid w:val="0070439F"/>
    <w:rsid w:val="007173F0"/>
    <w:rsid w:val="00724463"/>
    <w:rsid w:val="00724894"/>
    <w:rsid w:val="00730B4E"/>
    <w:rsid w:val="00733756"/>
    <w:rsid w:val="00733DE9"/>
    <w:rsid w:val="00741E34"/>
    <w:rsid w:val="0074741C"/>
    <w:rsid w:val="0075154B"/>
    <w:rsid w:val="00763770"/>
    <w:rsid w:val="00765DCF"/>
    <w:rsid w:val="0076681E"/>
    <w:rsid w:val="00770097"/>
    <w:rsid w:val="007706F8"/>
    <w:rsid w:val="00780A8E"/>
    <w:rsid w:val="00791414"/>
    <w:rsid w:val="007916E7"/>
    <w:rsid w:val="00792B84"/>
    <w:rsid w:val="0079441D"/>
    <w:rsid w:val="007A110C"/>
    <w:rsid w:val="007A3576"/>
    <w:rsid w:val="007B4A94"/>
    <w:rsid w:val="007B4E43"/>
    <w:rsid w:val="007B6C1C"/>
    <w:rsid w:val="007C5405"/>
    <w:rsid w:val="007C6FD9"/>
    <w:rsid w:val="007F08D3"/>
    <w:rsid w:val="008002D9"/>
    <w:rsid w:val="00805733"/>
    <w:rsid w:val="008070AF"/>
    <w:rsid w:val="00820824"/>
    <w:rsid w:val="0083136D"/>
    <w:rsid w:val="00844E26"/>
    <w:rsid w:val="0085077A"/>
    <w:rsid w:val="008521E3"/>
    <w:rsid w:val="00852E1C"/>
    <w:rsid w:val="00867332"/>
    <w:rsid w:val="00870FA1"/>
    <w:rsid w:val="008773C9"/>
    <w:rsid w:val="00891496"/>
    <w:rsid w:val="00895619"/>
    <w:rsid w:val="00897904"/>
    <w:rsid w:val="008C58A9"/>
    <w:rsid w:val="008C5B00"/>
    <w:rsid w:val="008D71D8"/>
    <w:rsid w:val="008F7D75"/>
    <w:rsid w:val="0091148B"/>
    <w:rsid w:val="009208A4"/>
    <w:rsid w:val="00920A21"/>
    <w:rsid w:val="009318A0"/>
    <w:rsid w:val="00933405"/>
    <w:rsid w:val="009621C0"/>
    <w:rsid w:val="00967FE2"/>
    <w:rsid w:val="0097773B"/>
    <w:rsid w:val="009837B5"/>
    <w:rsid w:val="009853AA"/>
    <w:rsid w:val="009A11DA"/>
    <w:rsid w:val="009D24EC"/>
    <w:rsid w:val="009E716F"/>
    <w:rsid w:val="009F0B25"/>
    <w:rsid w:val="00A05714"/>
    <w:rsid w:val="00A06B91"/>
    <w:rsid w:val="00A10FA3"/>
    <w:rsid w:val="00A12D67"/>
    <w:rsid w:val="00A17872"/>
    <w:rsid w:val="00A178FD"/>
    <w:rsid w:val="00A24B5B"/>
    <w:rsid w:val="00A24D29"/>
    <w:rsid w:val="00A35BF2"/>
    <w:rsid w:val="00A50BDF"/>
    <w:rsid w:val="00A51E7D"/>
    <w:rsid w:val="00A542D6"/>
    <w:rsid w:val="00A66740"/>
    <w:rsid w:val="00A73D81"/>
    <w:rsid w:val="00A803B5"/>
    <w:rsid w:val="00A86C84"/>
    <w:rsid w:val="00A87086"/>
    <w:rsid w:val="00A9115A"/>
    <w:rsid w:val="00A9744B"/>
    <w:rsid w:val="00AA5183"/>
    <w:rsid w:val="00AB0F80"/>
    <w:rsid w:val="00AF0DB2"/>
    <w:rsid w:val="00AF384D"/>
    <w:rsid w:val="00AF7264"/>
    <w:rsid w:val="00B00015"/>
    <w:rsid w:val="00B02B88"/>
    <w:rsid w:val="00B03972"/>
    <w:rsid w:val="00B04CBD"/>
    <w:rsid w:val="00B0791E"/>
    <w:rsid w:val="00B26EC4"/>
    <w:rsid w:val="00B27D28"/>
    <w:rsid w:val="00B33B53"/>
    <w:rsid w:val="00B34638"/>
    <w:rsid w:val="00B353B6"/>
    <w:rsid w:val="00B42EF9"/>
    <w:rsid w:val="00B565CD"/>
    <w:rsid w:val="00B56774"/>
    <w:rsid w:val="00B56ED3"/>
    <w:rsid w:val="00B608F1"/>
    <w:rsid w:val="00B71B63"/>
    <w:rsid w:val="00B80F96"/>
    <w:rsid w:val="00B84801"/>
    <w:rsid w:val="00B85114"/>
    <w:rsid w:val="00B86C64"/>
    <w:rsid w:val="00B87A95"/>
    <w:rsid w:val="00B92298"/>
    <w:rsid w:val="00BA7FD0"/>
    <w:rsid w:val="00BB0736"/>
    <w:rsid w:val="00BC3A3B"/>
    <w:rsid w:val="00BD3E0F"/>
    <w:rsid w:val="00BE1901"/>
    <w:rsid w:val="00BF0ACF"/>
    <w:rsid w:val="00BF1351"/>
    <w:rsid w:val="00BF59A1"/>
    <w:rsid w:val="00BF623B"/>
    <w:rsid w:val="00C003B1"/>
    <w:rsid w:val="00C119AC"/>
    <w:rsid w:val="00C12E5A"/>
    <w:rsid w:val="00C23A72"/>
    <w:rsid w:val="00C272EB"/>
    <w:rsid w:val="00C345A9"/>
    <w:rsid w:val="00C4258F"/>
    <w:rsid w:val="00C4339B"/>
    <w:rsid w:val="00C51359"/>
    <w:rsid w:val="00C54F47"/>
    <w:rsid w:val="00C57711"/>
    <w:rsid w:val="00C642D6"/>
    <w:rsid w:val="00C77F8B"/>
    <w:rsid w:val="00C82A72"/>
    <w:rsid w:val="00C84C2B"/>
    <w:rsid w:val="00C85911"/>
    <w:rsid w:val="00C8636A"/>
    <w:rsid w:val="00C872B6"/>
    <w:rsid w:val="00C91DF1"/>
    <w:rsid w:val="00C96591"/>
    <w:rsid w:val="00C97B40"/>
    <w:rsid w:val="00CA5A08"/>
    <w:rsid w:val="00CA71CC"/>
    <w:rsid w:val="00CB1157"/>
    <w:rsid w:val="00CB57DA"/>
    <w:rsid w:val="00CC14E1"/>
    <w:rsid w:val="00CD06BE"/>
    <w:rsid w:val="00CE5055"/>
    <w:rsid w:val="00CF2616"/>
    <w:rsid w:val="00CF6B1F"/>
    <w:rsid w:val="00D07C3E"/>
    <w:rsid w:val="00D12043"/>
    <w:rsid w:val="00D1320D"/>
    <w:rsid w:val="00D22323"/>
    <w:rsid w:val="00D344B9"/>
    <w:rsid w:val="00D424BD"/>
    <w:rsid w:val="00D43AE9"/>
    <w:rsid w:val="00D52F6E"/>
    <w:rsid w:val="00D5361C"/>
    <w:rsid w:val="00D54D38"/>
    <w:rsid w:val="00D55EBF"/>
    <w:rsid w:val="00D61D0F"/>
    <w:rsid w:val="00D642AF"/>
    <w:rsid w:val="00D733B1"/>
    <w:rsid w:val="00D738F9"/>
    <w:rsid w:val="00D73D3C"/>
    <w:rsid w:val="00D7501A"/>
    <w:rsid w:val="00DA327C"/>
    <w:rsid w:val="00DA7AC3"/>
    <w:rsid w:val="00DB74F8"/>
    <w:rsid w:val="00DD45B9"/>
    <w:rsid w:val="00DE3627"/>
    <w:rsid w:val="00DE646F"/>
    <w:rsid w:val="00DF7C91"/>
    <w:rsid w:val="00DF7EE4"/>
    <w:rsid w:val="00E00101"/>
    <w:rsid w:val="00E06FAB"/>
    <w:rsid w:val="00E223E0"/>
    <w:rsid w:val="00E26831"/>
    <w:rsid w:val="00E3539C"/>
    <w:rsid w:val="00E3620D"/>
    <w:rsid w:val="00E41AED"/>
    <w:rsid w:val="00E639E1"/>
    <w:rsid w:val="00E659D2"/>
    <w:rsid w:val="00E66576"/>
    <w:rsid w:val="00E715F2"/>
    <w:rsid w:val="00E729B4"/>
    <w:rsid w:val="00E768BA"/>
    <w:rsid w:val="00E80366"/>
    <w:rsid w:val="00E90B3E"/>
    <w:rsid w:val="00E934B9"/>
    <w:rsid w:val="00EB1C3A"/>
    <w:rsid w:val="00EB6627"/>
    <w:rsid w:val="00EB68A5"/>
    <w:rsid w:val="00EC59B0"/>
    <w:rsid w:val="00EC7D88"/>
    <w:rsid w:val="00ED3022"/>
    <w:rsid w:val="00ED78E4"/>
    <w:rsid w:val="00EE0DAD"/>
    <w:rsid w:val="00EE2B2F"/>
    <w:rsid w:val="00EE31C8"/>
    <w:rsid w:val="00EE5B24"/>
    <w:rsid w:val="00EE63CF"/>
    <w:rsid w:val="00EE6FBF"/>
    <w:rsid w:val="00EF08DD"/>
    <w:rsid w:val="00EF3177"/>
    <w:rsid w:val="00EF3960"/>
    <w:rsid w:val="00F05B3A"/>
    <w:rsid w:val="00F07087"/>
    <w:rsid w:val="00F07315"/>
    <w:rsid w:val="00F16F60"/>
    <w:rsid w:val="00F240FA"/>
    <w:rsid w:val="00F3273E"/>
    <w:rsid w:val="00F41E6B"/>
    <w:rsid w:val="00F47F66"/>
    <w:rsid w:val="00F50620"/>
    <w:rsid w:val="00F51C63"/>
    <w:rsid w:val="00F52FEE"/>
    <w:rsid w:val="00F54BF0"/>
    <w:rsid w:val="00F551BE"/>
    <w:rsid w:val="00F606CA"/>
    <w:rsid w:val="00F63C12"/>
    <w:rsid w:val="00F64809"/>
    <w:rsid w:val="00F7382B"/>
    <w:rsid w:val="00F84467"/>
    <w:rsid w:val="00F87F73"/>
    <w:rsid w:val="00F967D1"/>
    <w:rsid w:val="00FA23D1"/>
    <w:rsid w:val="00FA48CE"/>
    <w:rsid w:val="00FB17C2"/>
    <w:rsid w:val="00FB382A"/>
    <w:rsid w:val="00FB4F01"/>
    <w:rsid w:val="00FC08B4"/>
    <w:rsid w:val="00FC72DF"/>
    <w:rsid w:val="00FC7453"/>
    <w:rsid w:val="00FD0302"/>
    <w:rsid w:val="00FD28DF"/>
    <w:rsid w:val="00FD3701"/>
    <w:rsid w:val="00FD7978"/>
    <w:rsid w:val="00FE41B1"/>
    <w:rsid w:val="00FF12BC"/>
    <w:rsid w:val="00FF33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3772B5FF"/>
  <w15:docId w15:val="{68A7E61F-9669-455B-BE71-68C1C5E13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185672"/>
    <w:pPr>
      <w:keepNext/>
      <w:outlineLvl w:val="0"/>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37717"/>
    <w:pPr>
      <w:autoSpaceDE w:val="0"/>
      <w:autoSpaceDN w:val="0"/>
      <w:adjustRightInd w:val="0"/>
    </w:pPr>
    <w:rPr>
      <w:rFonts w:ascii="OEOCMJ+Arial" w:hAnsi="OEOCMJ+Arial" w:cs="OEOCMJ+Arial"/>
      <w:color w:val="000000"/>
      <w:sz w:val="24"/>
      <w:szCs w:val="24"/>
    </w:rPr>
  </w:style>
  <w:style w:type="paragraph" w:styleId="BodyText">
    <w:name w:val="Body Text"/>
    <w:basedOn w:val="Default"/>
    <w:next w:val="Default"/>
    <w:rsid w:val="00237717"/>
    <w:rPr>
      <w:rFonts w:cs="Times New Roman"/>
      <w:color w:val="auto"/>
    </w:rPr>
  </w:style>
  <w:style w:type="table" w:styleId="TableGrid">
    <w:name w:val="Table Grid"/>
    <w:basedOn w:val="TableNormal"/>
    <w:rsid w:val="000B18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234357"/>
    <w:rPr>
      <w:sz w:val="20"/>
      <w:szCs w:val="20"/>
    </w:rPr>
  </w:style>
  <w:style w:type="character" w:styleId="FootnoteReference">
    <w:name w:val="footnote reference"/>
    <w:uiPriority w:val="99"/>
    <w:rsid w:val="00234357"/>
    <w:rPr>
      <w:vertAlign w:val="superscript"/>
    </w:rPr>
  </w:style>
  <w:style w:type="paragraph" w:customStyle="1" w:styleId="Char">
    <w:name w:val="Char"/>
    <w:basedOn w:val="Normal"/>
    <w:rsid w:val="00234357"/>
    <w:pPr>
      <w:spacing w:after="160" w:line="240" w:lineRule="exact"/>
    </w:pPr>
    <w:rPr>
      <w:rFonts w:ascii="Verdana" w:hAnsi="Verdana" w:cs="Angsana New"/>
      <w:sz w:val="20"/>
      <w:szCs w:val="20"/>
      <w:lang w:val="en-GB"/>
    </w:rPr>
  </w:style>
  <w:style w:type="character" w:styleId="Hyperlink">
    <w:name w:val="Hyperlink"/>
    <w:rsid w:val="00030596"/>
    <w:rPr>
      <w:color w:val="0000FF"/>
      <w:u w:val="single"/>
    </w:rPr>
  </w:style>
  <w:style w:type="paragraph" w:styleId="BalloonText">
    <w:name w:val="Balloon Text"/>
    <w:basedOn w:val="Normal"/>
    <w:link w:val="BalloonTextChar"/>
    <w:rsid w:val="00C23A72"/>
    <w:rPr>
      <w:rFonts w:ascii="Tahoma" w:hAnsi="Tahoma" w:cs="Tahoma"/>
      <w:sz w:val="16"/>
      <w:szCs w:val="16"/>
    </w:rPr>
  </w:style>
  <w:style w:type="character" w:customStyle="1" w:styleId="BalloonTextChar">
    <w:name w:val="Balloon Text Char"/>
    <w:basedOn w:val="DefaultParagraphFont"/>
    <w:link w:val="BalloonText"/>
    <w:rsid w:val="00C23A72"/>
    <w:rPr>
      <w:rFonts w:ascii="Tahoma" w:hAnsi="Tahoma" w:cs="Tahoma"/>
      <w:sz w:val="16"/>
      <w:szCs w:val="16"/>
    </w:rPr>
  </w:style>
  <w:style w:type="paragraph" w:styleId="Header">
    <w:name w:val="header"/>
    <w:basedOn w:val="Normal"/>
    <w:link w:val="HeaderChar"/>
    <w:rsid w:val="001C03DE"/>
    <w:pPr>
      <w:tabs>
        <w:tab w:val="center" w:pos="4680"/>
        <w:tab w:val="right" w:pos="9360"/>
      </w:tabs>
    </w:pPr>
  </w:style>
  <w:style w:type="character" w:customStyle="1" w:styleId="HeaderChar">
    <w:name w:val="Header Char"/>
    <w:basedOn w:val="DefaultParagraphFont"/>
    <w:link w:val="Header"/>
    <w:rsid w:val="001C03DE"/>
    <w:rPr>
      <w:sz w:val="24"/>
      <w:szCs w:val="24"/>
    </w:rPr>
  </w:style>
  <w:style w:type="paragraph" w:styleId="Footer">
    <w:name w:val="footer"/>
    <w:basedOn w:val="Normal"/>
    <w:link w:val="FooterChar"/>
    <w:uiPriority w:val="99"/>
    <w:rsid w:val="001C03DE"/>
    <w:pPr>
      <w:tabs>
        <w:tab w:val="center" w:pos="4680"/>
        <w:tab w:val="right" w:pos="9360"/>
      </w:tabs>
    </w:pPr>
  </w:style>
  <w:style w:type="character" w:customStyle="1" w:styleId="FooterChar">
    <w:name w:val="Footer Char"/>
    <w:basedOn w:val="DefaultParagraphFont"/>
    <w:link w:val="Footer"/>
    <w:uiPriority w:val="99"/>
    <w:rsid w:val="001C03DE"/>
    <w:rPr>
      <w:sz w:val="24"/>
      <w:szCs w:val="24"/>
    </w:rPr>
  </w:style>
  <w:style w:type="paragraph" w:styleId="ListParagraph">
    <w:name w:val="List Paragraph"/>
    <w:basedOn w:val="Normal"/>
    <w:uiPriority w:val="34"/>
    <w:qFormat/>
    <w:rsid w:val="0074741C"/>
    <w:pPr>
      <w:ind w:left="720"/>
    </w:pPr>
    <w:rPr>
      <w:rFonts w:ascii="Calibri" w:eastAsiaTheme="minorHAnsi" w:hAnsi="Calibri"/>
      <w:sz w:val="22"/>
      <w:szCs w:val="22"/>
    </w:rPr>
  </w:style>
  <w:style w:type="character" w:customStyle="1" w:styleId="FootnoteTextChar">
    <w:name w:val="Footnote Text Char"/>
    <w:basedOn w:val="DefaultParagraphFont"/>
    <w:link w:val="FootnoteText"/>
    <w:uiPriority w:val="99"/>
    <w:rsid w:val="0074741C"/>
  </w:style>
  <w:style w:type="paragraph" w:styleId="NoSpacing">
    <w:name w:val="No Spacing"/>
    <w:uiPriority w:val="1"/>
    <w:qFormat/>
    <w:rsid w:val="00F606CA"/>
    <w:rPr>
      <w:rFonts w:asciiTheme="minorHAnsi" w:eastAsiaTheme="minorHAnsi" w:hAnsiTheme="minorHAnsi" w:cstheme="minorBidi"/>
      <w:sz w:val="22"/>
      <w:szCs w:val="22"/>
    </w:rPr>
  </w:style>
  <w:style w:type="character" w:styleId="FollowedHyperlink">
    <w:name w:val="FollowedHyperlink"/>
    <w:basedOn w:val="DefaultParagraphFont"/>
    <w:semiHidden/>
    <w:unhideWhenUsed/>
    <w:rsid w:val="009621C0"/>
    <w:rPr>
      <w:color w:val="800080" w:themeColor="followedHyperlink"/>
      <w:u w:val="single"/>
    </w:rPr>
  </w:style>
  <w:style w:type="character" w:customStyle="1" w:styleId="UnresolvedMention1">
    <w:name w:val="Unresolved Mention1"/>
    <w:basedOn w:val="DefaultParagraphFont"/>
    <w:uiPriority w:val="99"/>
    <w:semiHidden/>
    <w:unhideWhenUsed/>
    <w:rsid w:val="009621C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6891375">
      <w:bodyDiv w:val="1"/>
      <w:marLeft w:val="0"/>
      <w:marRight w:val="0"/>
      <w:marTop w:val="0"/>
      <w:marBottom w:val="0"/>
      <w:divBdr>
        <w:top w:val="none" w:sz="0" w:space="0" w:color="auto"/>
        <w:left w:val="none" w:sz="0" w:space="0" w:color="auto"/>
        <w:bottom w:val="none" w:sz="0" w:space="0" w:color="auto"/>
        <w:right w:val="none" w:sz="0" w:space="0" w:color="auto"/>
      </w:divBdr>
    </w:div>
    <w:div w:id="1381517802">
      <w:bodyDiv w:val="1"/>
      <w:marLeft w:val="0"/>
      <w:marRight w:val="0"/>
      <w:marTop w:val="0"/>
      <w:marBottom w:val="0"/>
      <w:divBdr>
        <w:top w:val="none" w:sz="0" w:space="0" w:color="auto"/>
        <w:left w:val="none" w:sz="0" w:space="0" w:color="auto"/>
        <w:bottom w:val="none" w:sz="0" w:space="0" w:color="auto"/>
        <w:right w:val="none" w:sz="0" w:space="0" w:color="auto"/>
      </w:divBdr>
      <w:divsChild>
        <w:div w:id="1160267946">
          <w:marLeft w:val="907"/>
          <w:marRight w:val="0"/>
          <w:marTop w:val="106"/>
          <w:marBottom w:val="0"/>
          <w:divBdr>
            <w:top w:val="none" w:sz="0" w:space="0" w:color="auto"/>
            <w:left w:val="none" w:sz="0" w:space="0" w:color="auto"/>
            <w:bottom w:val="none" w:sz="0" w:space="0" w:color="auto"/>
            <w:right w:val="none" w:sz="0" w:space="0" w:color="auto"/>
          </w:divBdr>
        </w:div>
        <w:div w:id="1638224566">
          <w:marLeft w:val="907"/>
          <w:marRight w:val="0"/>
          <w:marTop w:val="106"/>
          <w:marBottom w:val="0"/>
          <w:divBdr>
            <w:top w:val="none" w:sz="0" w:space="0" w:color="auto"/>
            <w:left w:val="none" w:sz="0" w:space="0" w:color="auto"/>
            <w:bottom w:val="none" w:sz="0" w:space="0" w:color="auto"/>
            <w:right w:val="none" w:sz="0" w:space="0" w:color="auto"/>
          </w:divBdr>
        </w:div>
      </w:divsChild>
    </w:div>
    <w:div w:id="2019455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acwip.org/info-for-candidates/how-to-apply/"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pacwip.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START:%20A%20Guide%20to%20camapigning%20for%20Pacific%20women" TargetMode="External"/><Relationship Id="rId5" Type="http://schemas.openxmlformats.org/officeDocument/2006/relationships/styles" Target="styles.xml"/><Relationship Id="rId15" Type="http://schemas.openxmlformats.org/officeDocument/2006/relationships/image" Target="media/image3.png"/><Relationship Id="rId10" Type="http://schemas.openxmlformats.org/officeDocument/2006/relationships/image" Target="media/image1.png"/><Relationship Id="rId19" Type="http://schemas.openxmlformats.org/officeDocument/2006/relationships/customXml" Target="../customXml/item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2017-10-20T00:00:00+00:00</UNDPPublishedDate>
    <UNDPCountryTaxHTField0 xmlns="1ed4137b-41b2-488b-8250-6d369ec27664">
      <Terms xmlns="http://schemas.microsoft.com/office/infopath/2007/PartnerControls">
        <TermInfo xmlns="http://schemas.microsoft.com/office/infopath/2007/PartnerControls">
          <TermName xmlns="http://schemas.microsoft.com/office/infopath/2007/PartnerControls">Tonga</TermName>
          <TermId xmlns="http://schemas.microsoft.com/office/infopath/2007/PartnerControls">fe21f18f-3d27-44e0-9f8c-b74468ff7729</TermId>
        </TermInfo>
      </Terms>
    </UNDPCountryTaxHTField0>
    <UndpOUCode xmlns="1ed4137b-41b2-488b-8250-6d369ec27664">FJI</UndpOUCod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TermInfo xmlns="http://schemas.microsoft.com/office/infopath/2007/PartnerControls">
          <TermName xmlns="http://schemas.microsoft.com/office/infopath/2007/PartnerControls">Democratic Governance</TermName>
          <TermId xmlns="http://schemas.microsoft.com/office/infopath/2007/PartnerControls">62461a33-f823-4f1a-904d-8e902184b1d7</TermId>
        </TermInfo>
      </Term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Other</TermName>
          <TermId xmlns="http://schemas.microsoft.com/office/infopath/2007/PartnerControls">10be685e-4bef-4aec-b905-4df3748c0781</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763</Value>
      <Value>1590</Value>
      <Value>1351</Value>
      <Value>227</Value>
      <Value>1107</Value>
      <Value>1</Value>
    </TaxCatchAll>
    <c4e2ab2cc9354bbf9064eeb465a566ea xmlns="1ed4137b-41b2-488b-8250-6d369ec27664">
      <Terms xmlns="http://schemas.microsoft.com/office/infopath/2007/PartnerControls"/>
    </c4e2ab2cc9354bbf9064eeb465a566ea>
    <UndpProjectNo xmlns="1ed4137b-41b2-488b-8250-6d369ec27664">00086365</UndpProjectNo>
    <UndpDocStatus xmlns="1ed4137b-41b2-488b-8250-6d369ec27664">Final</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PSC</TermName>
          <TermId xmlns="http://schemas.microsoft.com/office/infopath/2007/PartnerControls">0d1a34a3-4fe1-474e-93df-b2b0de7943aa</TermId>
        </TermInfo>
      </Terms>
    </gc6531b704974d528487414686b72f6f>
    <_dlc_DocId xmlns="f1161f5b-24a3-4c2d-bc81-44cb9325e8ee">ATLASPDC-4-70686</_dlc_DocId>
    <_dlc_DocIdUrl xmlns="f1161f5b-24a3-4c2d-bc81-44cb9325e8ee">
      <Url>https://info.undp.org/docs/pdc/_layouts/DocIdRedir.aspx?ID=ATLASPDC-4-70686</Url>
      <Description>ATLASPDC-4-70686</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28e6c43a-9e99-4bdd-9574-a0fa4ea3b61e" ContentTypeId="0x010100F075C04BA242A84ABD3293E3AD35CDA4"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518CC1A-9F53-47AF-A2E9-595394C1EBF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F91F2DE-285F-4288-AFC3-B71BE9519AB7}">
  <ds:schemaRefs>
    <ds:schemaRef ds:uri="http://schemas.microsoft.com/sharepoint/v3/contenttype/forms"/>
  </ds:schemaRefs>
</ds:datastoreItem>
</file>

<file path=customXml/itemProps3.xml><?xml version="1.0" encoding="utf-8"?>
<ds:datastoreItem xmlns:ds="http://schemas.openxmlformats.org/officeDocument/2006/customXml" ds:itemID="{2B1F607E-14E2-4511-BC14-C05BD643EFFC}"/>
</file>

<file path=customXml/itemProps4.xml><?xml version="1.0" encoding="utf-8"?>
<ds:datastoreItem xmlns:ds="http://schemas.openxmlformats.org/officeDocument/2006/customXml" ds:itemID="{1EFCF52C-BE96-433D-854A-FE0EBE7920D3}"/>
</file>

<file path=customXml/itemProps5.xml><?xml version="1.0" encoding="utf-8"?>
<ds:datastoreItem xmlns:ds="http://schemas.openxmlformats.org/officeDocument/2006/customXml" ds:itemID="{42076429-462F-4452-90D5-5EB45E2BAA14}"/>
</file>

<file path=docProps/app.xml><?xml version="1.0" encoding="utf-8"?>
<Properties xmlns="http://schemas.openxmlformats.org/officeDocument/2006/extended-properties" xmlns:vt="http://schemas.openxmlformats.org/officeDocument/2006/docPropsVTypes">
  <Template>Normal</Template>
  <TotalTime>1</TotalTime>
  <Pages>5</Pages>
  <Words>1452</Words>
  <Characters>8277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Debriefing report to SOI Sub-Office</vt:lpstr>
    </vt:vector>
  </TitlesOfParts>
  <Company>UNDP PC</Company>
  <LinksUpToDate>false</LinksUpToDate>
  <CharactersWithSpaces>9710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00093649 WiP BTOR Tonga Sept 2017 mission</dc:title>
  <dc:subject/>
  <dc:creator>administrator</dc:creator>
  <cp:keywords/>
  <dc:description/>
  <cp:lastModifiedBy>Isikeli Valemei</cp:lastModifiedBy>
  <cp:revision>2</cp:revision>
  <cp:lastPrinted>2017-06-12T22:52:00Z</cp:lastPrinted>
  <dcterms:created xsi:type="dcterms:W3CDTF">2017-10-20T00:02:00Z</dcterms:created>
  <dcterms:modified xsi:type="dcterms:W3CDTF">2017-10-20T00:02:00Z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1351;#Tonga|fe21f18f-3d27-44e0-9f8c-b74468ff7729</vt:lpwstr>
  </property>
  <property fmtid="{D5CDD505-2E9C-101B-9397-08002B2CF9AE}" pid="4" name="UndpDocTypeMM">
    <vt:lpwstr/>
  </property>
  <property fmtid="{D5CDD505-2E9C-101B-9397-08002B2CF9AE}" pid="5" name="UNDPDocumentCategory">
    <vt:lpwstr/>
  </property>
  <property fmtid="{D5CDD505-2E9C-101B-9397-08002B2CF9AE}" pid="6" name="UN Languages">
    <vt:lpwstr>1;#English|7f98b732-4b5b-4b70-ba90-a0eff09b5d2d</vt:lpwstr>
  </property>
  <property fmtid="{D5CDD505-2E9C-101B-9397-08002B2CF9AE}" pid="7" name="Operating Unit0">
    <vt:lpwstr>1590;#PSC|0d1a34a3-4fe1-474e-93df-b2b0de7943aa</vt:lpwstr>
  </property>
  <property fmtid="{D5CDD505-2E9C-101B-9397-08002B2CF9AE}" pid="8" name="Atlas Document Status">
    <vt:lpwstr>763;#Draft|121d40a5-e62e-4d42-82e4-d6d12003de0a</vt:lpwstr>
  </property>
  <property fmtid="{D5CDD505-2E9C-101B-9397-08002B2CF9AE}" pid="9" name="Atlas Document Type">
    <vt:lpwstr>1107;#Other|10be685e-4bef-4aec-b905-4df3748c0781</vt:lpwstr>
  </property>
  <property fmtid="{D5CDD505-2E9C-101B-9397-08002B2CF9AE}" pid="10" name="eRegFilingCodeMM">
    <vt:lpwstr/>
  </property>
  <property fmtid="{D5CDD505-2E9C-101B-9397-08002B2CF9AE}" pid="11" name="UndpUnitMM">
    <vt:lpwstr/>
  </property>
  <property fmtid="{D5CDD505-2E9C-101B-9397-08002B2CF9AE}" pid="12" name="UNDPFocusAreas">
    <vt:lpwstr>227;#Democratic Governance|62461a33-f823-4f1a-904d-8e902184b1d7</vt:lpwstr>
  </property>
  <property fmtid="{D5CDD505-2E9C-101B-9397-08002B2CF9AE}" pid="13" name="_dlc_DocIdItemGuid">
    <vt:lpwstr>2abf241c-2d2f-429a-97e4-ca9d755856f1</vt:lpwstr>
  </property>
  <property fmtid="{D5CDD505-2E9C-101B-9397-08002B2CF9AE}" pid="14" name="DocumentSetDescription">
    <vt:lpwstr/>
  </property>
  <property fmtid="{D5CDD505-2E9C-101B-9397-08002B2CF9AE}" pid="15" name="UnitTaxHTField0">
    <vt:lpwstr/>
  </property>
  <property fmtid="{D5CDD505-2E9C-101B-9397-08002B2CF9AE}" pid="16" name="Unit">
    <vt:lpwstr/>
  </property>
  <property fmtid="{D5CDD505-2E9C-101B-9397-08002B2CF9AE}" pid="17" name="URL">
    <vt:lpwstr/>
  </property>
</Properties>
</file>