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A468" w14:textId="42C18582" w:rsidR="00C60FB3" w:rsidRPr="00A458FB" w:rsidRDefault="00C60FB3" w:rsidP="00E54B72">
      <w:pPr>
        <w:pStyle w:val="listlettered"/>
        <w:numPr>
          <w:ilvl w:val="0"/>
          <w:numId w:val="0"/>
        </w:numPr>
        <w:rPr>
          <w:lang w:val="es-ES"/>
        </w:rPr>
      </w:pPr>
      <w:bookmarkStart w:id="0" w:name="_Toc404528201"/>
      <w:bookmarkStart w:id="1" w:name="_Toc406429357"/>
      <w:r w:rsidRPr="00A458FB">
        <w:rPr>
          <w:lang w:val="es-ES"/>
        </w:rPr>
        <w:t xml:space="preserve">Anexo </w:t>
      </w:r>
      <w:r w:rsidR="00E54B72">
        <w:rPr>
          <w:lang w:val="es-ES"/>
        </w:rPr>
        <w:t>3</w:t>
      </w:r>
      <w:r w:rsidRPr="00A458FB">
        <w:rPr>
          <w:lang w:val="es-ES"/>
        </w:rPr>
        <w:t xml:space="preserve"> Modelo de </w:t>
      </w:r>
      <w:r>
        <w:rPr>
          <w:lang w:val="es-ES"/>
        </w:rPr>
        <w:t xml:space="preserve">diagnóstico </w:t>
      </w:r>
      <w:r w:rsidRPr="00A458FB">
        <w:rPr>
          <w:lang w:val="es-ES"/>
        </w:rPr>
        <w:t>social y ambiental</w:t>
      </w:r>
      <w:bookmarkEnd w:id="0"/>
      <w:bookmarkEnd w:id="1"/>
    </w:p>
    <w:p w14:paraId="736AA469" w14:textId="77777777" w:rsidR="00C60FB3" w:rsidRPr="00A458FB" w:rsidRDefault="00C60FB3" w:rsidP="00C60FB3">
      <w:pPr>
        <w:rPr>
          <w:i/>
          <w:szCs w:val="20"/>
          <w:lang w:val="es-ES"/>
        </w:rPr>
      </w:pPr>
    </w:p>
    <w:p w14:paraId="736AA46A" w14:textId="77777777" w:rsidR="00C60FB3" w:rsidRPr="00A458FB" w:rsidRDefault="00C60FB3" w:rsidP="00C60FB3">
      <w:pPr>
        <w:rPr>
          <w:i/>
          <w:lang w:val="es-ES"/>
        </w:rPr>
      </w:pPr>
      <w:r>
        <w:rPr>
          <w:i/>
          <w:szCs w:val="20"/>
          <w:lang w:val="es-ES"/>
        </w:rPr>
        <w:t>El modelo completo, que constituye el Informe de diagnóstico social y ambiental, debe incluirse como un anexo del Documento del proyecto</w:t>
      </w:r>
      <w:r w:rsidRPr="00A458FB">
        <w:rPr>
          <w:i/>
          <w:szCs w:val="20"/>
          <w:lang w:val="es-ES"/>
        </w:rPr>
        <w:t>.</w:t>
      </w:r>
    </w:p>
    <w:p w14:paraId="736AA46B" w14:textId="77777777" w:rsidR="00C60FB3" w:rsidRPr="009D3649" w:rsidRDefault="00C60FB3" w:rsidP="00C60FB3">
      <w:pPr>
        <w:spacing w:before="200"/>
        <w:ind w:left="360"/>
        <w:rPr>
          <w:b/>
          <w:color w:val="4F81BD"/>
          <w:sz w:val="24"/>
          <w:lang w:val="es-ES"/>
        </w:rPr>
      </w:pPr>
      <w:r w:rsidRPr="009D3649">
        <w:rPr>
          <w:b/>
          <w:color w:val="4F81BD"/>
          <w:sz w:val="24"/>
          <w:lang w:val="es-ES"/>
        </w:rPr>
        <w:t>Información sobre el proyecto</w:t>
      </w:r>
    </w:p>
    <w:p w14:paraId="736AA46C" w14:textId="77777777" w:rsidR="00C60FB3" w:rsidRPr="00A458FB" w:rsidRDefault="00C60FB3" w:rsidP="00C60FB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9D3649" w14:paraId="736AA46F" w14:textId="77777777" w:rsidTr="00C630DE">
        <w:tc>
          <w:tcPr>
            <w:tcW w:w="3122" w:type="dxa"/>
            <w:shd w:val="clear" w:color="auto" w:fill="C6D9F1"/>
            <w:vAlign w:val="center"/>
          </w:tcPr>
          <w:p w14:paraId="736AA46D" w14:textId="77777777" w:rsidR="00C60FB3" w:rsidRPr="009D3649" w:rsidRDefault="00C60FB3" w:rsidP="00C630DE">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736AA46E" w14:textId="77777777" w:rsidR="00C60FB3" w:rsidRPr="009D3649" w:rsidRDefault="00C60FB3" w:rsidP="00C630DE">
            <w:pPr>
              <w:rPr>
                <w:i/>
                <w:color w:val="000000"/>
                <w:szCs w:val="20"/>
                <w:lang w:val="es-ES"/>
              </w:rPr>
            </w:pPr>
          </w:p>
        </w:tc>
      </w:tr>
      <w:tr w:rsidR="00C60FB3" w:rsidRPr="00515247" w14:paraId="736AA472" w14:textId="77777777" w:rsidTr="00C630DE">
        <w:trPr>
          <w:trHeight w:val="288"/>
        </w:trPr>
        <w:tc>
          <w:tcPr>
            <w:tcW w:w="3122" w:type="dxa"/>
            <w:shd w:val="clear" w:color="auto" w:fill="auto"/>
            <w:vAlign w:val="center"/>
          </w:tcPr>
          <w:p w14:paraId="736AA470"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736AA471" w14:textId="6B27A14F" w:rsidR="00C60FB3" w:rsidRPr="009D3649" w:rsidRDefault="003672A2" w:rsidP="00E54B72">
            <w:pPr>
              <w:rPr>
                <w:sz w:val="18"/>
                <w:szCs w:val="18"/>
                <w:lang w:val="es-ES"/>
              </w:rPr>
            </w:pPr>
            <w:r w:rsidRPr="003E78DC">
              <w:rPr>
                <w:b/>
                <w:szCs w:val="22"/>
                <w:lang w:val="es-SV"/>
              </w:rPr>
              <w:t>Programa Nacional de Transformaci</w:t>
            </w:r>
            <w:r w:rsidR="00675A2B">
              <w:rPr>
                <w:b/>
                <w:szCs w:val="22"/>
                <w:lang w:val="es-SV"/>
              </w:rPr>
              <w:t xml:space="preserve">ón Económica </w:t>
            </w:r>
            <w:r w:rsidR="00E54B72">
              <w:rPr>
                <w:b/>
                <w:szCs w:val="22"/>
                <w:lang w:val="es-SV"/>
              </w:rPr>
              <w:t>“Rural</w:t>
            </w:r>
            <w:r>
              <w:rPr>
                <w:b/>
                <w:szCs w:val="22"/>
                <w:lang w:val="es-SV"/>
              </w:rPr>
              <w:t xml:space="preserve">  Adelante</w:t>
            </w:r>
            <w:r w:rsidR="00E54B72">
              <w:rPr>
                <w:b/>
                <w:szCs w:val="22"/>
                <w:lang w:val="es-SV"/>
              </w:rPr>
              <w:t>”</w:t>
            </w:r>
          </w:p>
        </w:tc>
      </w:tr>
      <w:tr w:rsidR="00C60FB3" w:rsidRPr="00C2527F" w14:paraId="736AA475" w14:textId="77777777" w:rsidTr="00C630DE">
        <w:trPr>
          <w:trHeight w:val="288"/>
        </w:trPr>
        <w:tc>
          <w:tcPr>
            <w:tcW w:w="3122" w:type="dxa"/>
            <w:shd w:val="clear" w:color="auto" w:fill="auto"/>
            <w:vAlign w:val="center"/>
          </w:tcPr>
          <w:p w14:paraId="736AA473"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736AA474" w14:textId="76246652" w:rsidR="00C60FB3" w:rsidRPr="009D3649" w:rsidRDefault="00515247" w:rsidP="00C630DE">
            <w:pPr>
              <w:rPr>
                <w:sz w:val="18"/>
                <w:szCs w:val="18"/>
                <w:lang w:val="es-ES"/>
              </w:rPr>
            </w:pPr>
            <w:r>
              <w:rPr>
                <w:rFonts w:cs="Arial"/>
                <w:b/>
                <w:lang w:val="es-AR"/>
              </w:rPr>
              <w:t>000121776/000117646</w:t>
            </w:r>
          </w:p>
        </w:tc>
      </w:tr>
      <w:tr w:rsidR="00C60FB3" w:rsidRPr="00C2527F" w14:paraId="736AA478" w14:textId="77777777" w:rsidTr="00C630DE">
        <w:trPr>
          <w:trHeight w:val="288"/>
        </w:trPr>
        <w:tc>
          <w:tcPr>
            <w:tcW w:w="3122" w:type="dxa"/>
            <w:shd w:val="clear" w:color="auto" w:fill="auto"/>
            <w:vAlign w:val="center"/>
          </w:tcPr>
          <w:p w14:paraId="736AA476"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736AA477" w14:textId="4BF44E4D" w:rsidR="00C60FB3" w:rsidRPr="009D3649" w:rsidRDefault="007B1940" w:rsidP="00C630DE">
            <w:pPr>
              <w:rPr>
                <w:sz w:val="18"/>
                <w:szCs w:val="18"/>
                <w:lang w:val="es-ES"/>
              </w:rPr>
            </w:pPr>
            <w:r>
              <w:rPr>
                <w:sz w:val="18"/>
                <w:szCs w:val="18"/>
                <w:lang w:val="es-ES"/>
              </w:rPr>
              <w:t>El Salvador</w:t>
            </w:r>
          </w:p>
        </w:tc>
      </w:tr>
    </w:tbl>
    <w:p w14:paraId="736AA479" w14:textId="77777777" w:rsidR="00C60FB3" w:rsidRPr="00A458FB" w:rsidRDefault="00C60FB3" w:rsidP="00C60FB3">
      <w:pPr>
        <w:tabs>
          <w:tab w:val="left" w:pos="360"/>
        </w:tabs>
        <w:rPr>
          <w:szCs w:val="20"/>
          <w:lang w:val="es-ES"/>
        </w:rPr>
      </w:pPr>
      <w:bookmarkStart w:id="2" w:name="_GoBack"/>
      <w:bookmarkEnd w:id="2"/>
    </w:p>
    <w:p w14:paraId="736AA47A"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736AA47B" w14:textId="77777777" w:rsidR="00C60FB3" w:rsidRPr="00A458FB" w:rsidRDefault="00C60FB3" w:rsidP="00C60FB3">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515247" w14:paraId="736AA47D" w14:textId="77777777" w:rsidTr="00C630DE">
        <w:trPr>
          <w:trHeight w:val="449"/>
        </w:trPr>
        <w:tc>
          <w:tcPr>
            <w:tcW w:w="13248" w:type="dxa"/>
            <w:shd w:val="clear" w:color="auto" w:fill="0F243E"/>
            <w:vAlign w:val="center"/>
          </w:tcPr>
          <w:p w14:paraId="736AA47C" w14:textId="77777777" w:rsidR="00C60FB3" w:rsidRPr="009D3649" w:rsidRDefault="00C60FB3" w:rsidP="00C630DE">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C60FB3" w:rsidRPr="00515247" w14:paraId="736AA47F" w14:textId="77777777" w:rsidTr="00C630DE">
        <w:tc>
          <w:tcPr>
            <w:tcW w:w="13248" w:type="dxa"/>
            <w:shd w:val="clear" w:color="auto" w:fill="C6D9F1"/>
          </w:tcPr>
          <w:p w14:paraId="736AA47E" w14:textId="77777777" w:rsidR="00C60FB3" w:rsidRPr="009D3649" w:rsidRDefault="00C60FB3" w:rsidP="00C630DE">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Refdenotaalpie"/>
                <w:rFonts w:eastAsia="Times New Roman"/>
                <w:b/>
                <w:i/>
                <w:szCs w:val="18"/>
                <w:lang w:val="es-ES"/>
              </w:rPr>
              <w:footnoteReference w:id="1"/>
            </w:r>
          </w:p>
        </w:tc>
      </w:tr>
      <w:tr w:rsidR="00C60FB3" w:rsidRPr="00515247" w14:paraId="736AA481" w14:textId="77777777" w:rsidTr="00C630DE">
        <w:tc>
          <w:tcPr>
            <w:tcW w:w="13248" w:type="dxa"/>
            <w:shd w:val="clear" w:color="auto" w:fill="auto"/>
          </w:tcPr>
          <w:p w14:paraId="736AA480" w14:textId="2F954B8A" w:rsidR="00C60FB3" w:rsidRPr="007B1940" w:rsidRDefault="00AE3F50" w:rsidP="0076593F">
            <w:pPr>
              <w:keepNext/>
              <w:keepLines/>
              <w:tabs>
                <w:tab w:val="left" w:pos="432"/>
              </w:tabs>
              <w:spacing w:before="60" w:after="60"/>
              <w:contextualSpacing/>
              <w:outlineLvl w:val="7"/>
              <w:rPr>
                <w:i/>
                <w:sz w:val="18"/>
                <w:szCs w:val="18"/>
                <w:lang w:val="es-ES"/>
              </w:rPr>
            </w:pPr>
            <w:r>
              <w:rPr>
                <w:i/>
                <w:sz w:val="18"/>
                <w:szCs w:val="18"/>
                <w:lang w:val="es-ES"/>
              </w:rPr>
              <w:t>Es un programa de reducción de la pobreza en la zona oriental, a través del fomento productivo, el incremento de los ingresos y la adaptación al cambio climático.</w:t>
            </w:r>
            <w:r w:rsidR="008D5BFC">
              <w:rPr>
                <w:i/>
                <w:sz w:val="18"/>
                <w:szCs w:val="18"/>
                <w:lang w:val="es-ES"/>
              </w:rPr>
              <w:t xml:space="preserve"> El proyecto utiliza el enfoque de derechos económicos, sociales y culturales</w:t>
            </w:r>
          </w:p>
        </w:tc>
      </w:tr>
      <w:tr w:rsidR="00C60FB3" w:rsidRPr="00515247" w14:paraId="736AA483" w14:textId="77777777" w:rsidTr="00C630DE">
        <w:trPr>
          <w:trHeight w:val="296"/>
        </w:trPr>
        <w:tc>
          <w:tcPr>
            <w:tcW w:w="13248" w:type="dxa"/>
            <w:shd w:val="clear" w:color="auto" w:fill="C6D9F1"/>
          </w:tcPr>
          <w:p w14:paraId="736AA482" w14:textId="77777777" w:rsidR="00C60FB3" w:rsidRPr="009D3649" w:rsidRDefault="00C60FB3" w:rsidP="00C630DE">
            <w:pPr>
              <w:spacing w:after="120"/>
              <w:contextualSpacing/>
              <w:rPr>
                <w:b/>
                <w:i/>
                <w:sz w:val="18"/>
                <w:szCs w:val="18"/>
                <w:lang w:val="es-ES"/>
              </w:rPr>
            </w:pPr>
            <w:r>
              <w:rPr>
                <w:rFonts w:eastAsia="Times New Roman"/>
                <w:b/>
                <w:i/>
                <w:sz w:val="18"/>
                <w:szCs w:val="18"/>
                <w:lang w:val="es-ES"/>
              </w:rPr>
              <w:t>E</w:t>
            </w:r>
            <w:r w:rsidRPr="009D3649">
              <w:rPr>
                <w:rFonts w:eastAsia="Times New Roman"/>
                <w:b/>
                <w:i/>
                <w:sz w:val="18"/>
                <w:szCs w:val="18"/>
                <w:lang w:val="es-ES"/>
              </w:rPr>
              <w:t>n el espacio a continuación</w:t>
            </w:r>
            <w:r>
              <w:rPr>
                <w:rFonts w:eastAsia="Times New Roman"/>
                <w:b/>
                <w:i/>
                <w:sz w:val="18"/>
                <w:szCs w:val="18"/>
                <w:lang w:val="es-ES"/>
              </w:rPr>
              <w:t>, describa brevemente</w:t>
            </w:r>
            <w:r w:rsidRPr="009D3649">
              <w:rPr>
                <w:rFonts w:eastAsia="Times New Roman"/>
                <w:b/>
                <w:i/>
                <w:sz w:val="18"/>
                <w:szCs w:val="18"/>
                <w:lang w:val="es-ES"/>
              </w:rPr>
              <w:t xml:space="preserve">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pretende mejorar la igualdad de género y el empoderamiento de la mujer </w:t>
            </w:r>
          </w:p>
        </w:tc>
      </w:tr>
      <w:tr w:rsidR="00C60FB3" w:rsidRPr="00515247" w14:paraId="736AA485" w14:textId="77777777" w:rsidTr="00C630DE">
        <w:tc>
          <w:tcPr>
            <w:tcW w:w="13248" w:type="dxa"/>
            <w:shd w:val="clear" w:color="auto" w:fill="auto"/>
          </w:tcPr>
          <w:p w14:paraId="736AA484" w14:textId="23CE8F19" w:rsidR="00C60FB3" w:rsidRPr="009D3649" w:rsidRDefault="00AE3F50" w:rsidP="00E54B72">
            <w:pPr>
              <w:tabs>
                <w:tab w:val="left" w:pos="432"/>
                <w:tab w:val="right" w:pos="13032"/>
              </w:tabs>
              <w:spacing w:before="60" w:after="60"/>
              <w:contextualSpacing/>
              <w:rPr>
                <w:rFonts w:eastAsia="Times New Roman"/>
                <w:i/>
                <w:color w:val="595959"/>
                <w:sz w:val="18"/>
                <w:szCs w:val="18"/>
                <w:lang w:val="es-ES"/>
              </w:rPr>
            </w:pPr>
            <w:r>
              <w:rPr>
                <w:rFonts w:eastAsia="Times New Roman"/>
                <w:i/>
                <w:color w:val="595959"/>
                <w:sz w:val="18"/>
                <w:szCs w:val="18"/>
                <w:lang w:val="es-ES"/>
              </w:rPr>
              <w:t>El empoderamiento de mujeres y jóvenes rurales y pueblos indígenas está en el centro del trabajo de este programa.</w:t>
            </w:r>
            <w:r w:rsidR="00E54B72">
              <w:rPr>
                <w:rFonts w:eastAsia="Times New Roman"/>
                <w:i/>
                <w:color w:val="595959"/>
                <w:sz w:val="18"/>
                <w:szCs w:val="18"/>
                <w:lang w:val="es-ES"/>
              </w:rPr>
              <w:t xml:space="preserve"> El programa tiene en su estrategia la inclusión y participación de mujeres rurales en espacios de toma de decisión, a nivel de cooperativas productoras, así como a nivel de gobernanza local para fortalecer políticas públicas. Asimismo,  contempla la financiación de iniciativas productivas exclusivamente conducidas por mujeres. El programa, ti</w:t>
            </w:r>
            <w:r w:rsidR="00B54978">
              <w:rPr>
                <w:rFonts w:eastAsia="Times New Roman"/>
                <w:i/>
                <w:color w:val="595959"/>
                <w:sz w:val="18"/>
                <w:szCs w:val="18"/>
                <w:lang w:val="es-ES"/>
              </w:rPr>
              <w:t>ene en su estructura un/a responsable del área de género, para que, de manera perman</w:t>
            </w:r>
            <w:r w:rsidR="004C3D3A">
              <w:rPr>
                <w:rFonts w:eastAsia="Times New Roman"/>
                <w:i/>
                <w:color w:val="595959"/>
                <w:sz w:val="18"/>
                <w:szCs w:val="18"/>
                <w:lang w:val="es-ES"/>
              </w:rPr>
              <w:t>ente, apoye al programa en este tema.</w:t>
            </w:r>
            <w:r w:rsidR="00E54B72">
              <w:rPr>
                <w:rFonts w:eastAsia="Times New Roman"/>
                <w:i/>
                <w:color w:val="595959"/>
                <w:sz w:val="18"/>
                <w:szCs w:val="18"/>
                <w:lang w:val="es-ES"/>
              </w:rPr>
              <w:tab/>
            </w:r>
          </w:p>
        </w:tc>
      </w:tr>
      <w:tr w:rsidR="00C60FB3" w:rsidRPr="00515247" w14:paraId="736AA487" w14:textId="77777777" w:rsidTr="00C630DE">
        <w:trPr>
          <w:trHeight w:val="305"/>
        </w:trPr>
        <w:tc>
          <w:tcPr>
            <w:tcW w:w="13248" w:type="dxa"/>
            <w:shd w:val="clear" w:color="auto" w:fill="C6D9F1"/>
          </w:tcPr>
          <w:p w14:paraId="736AA486" w14:textId="77777777" w:rsidR="00C60FB3" w:rsidRPr="009D3649" w:rsidRDefault="00C60FB3" w:rsidP="00C630DE">
            <w:pPr>
              <w:spacing w:after="120"/>
              <w:contextualSpacing/>
              <w:rPr>
                <w:b/>
                <w:i/>
                <w:sz w:val="18"/>
                <w:szCs w:val="18"/>
                <w:u w:val="single"/>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C60FB3" w:rsidRPr="00515247" w14:paraId="736AA489" w14:textId="77777777" w:rsidTr="00C630DE">
        <w:tc>
          <w:tcPr>
            <w:tcW w:w="13248" w:type="dxa"/>
            <w:shd w:val="clear" w:color="auto" w:fill="auto"/>
          </w:tcPr>
          <w:p w14:paraId="736AA488" w14:textId="61F50085" w:rsidR="00C60FB3" w:rsidRPr="009D3649" w:rsidRDefault="00AE3F50" w:rsidP="004C3D3A">
            <w:pPr>
              <w:tabs>
                <w:tab w:val="left" w:pos="432"/>
              </w:tabs>
              <w:spacing w:before="60" w:after="60"/>
              <w:contextualSpacing/>
              <w:rPr>
                <w:rFonts w:eastAsia="Times New Roman"/>
                <w:i/>
                <w:color w:val="595959"/>
                <w:sz w:val="18"/>
                <w:szCs w:val="18"/>
                <w:lang w:val="es-ES"/>
              </w:rPr>
            </w:pPr>
            <w:r>
              <w:rPr>
                <w:rFonts w:eastAsia="Times New Roman"/>
                <w:i/>
                <w:color w:val="595959"/>
                <w:sz w:val="18"/>
                <w:szCs w:val="18"/>
                <w:lang w:val="es-ES"/>
              </w:rPr>
              <w:t>Es un proyecto de sostenibilidad ambiental en la producción agrícola y de adaptación al cambio climático</w:t>
            </w:r>
            <w:r w:rsidR="004C3D3A">
              <w:rPr>
                <w:rFonts w:eastAsia="Times New Roman"/>
                <w:i/>
                <w:color w:val="595959"/>
                <w:sz w:val="18"/>
                <w:szCs w:val="18"/>
                <w:lang w:val="es-ES"/>
              </w:rPr>
              <w:t xml:space="preserve">. Como primer punto, gran parte del programa es </w:t>
            </w:r>
            <w:proofErr w:type="gramStart"/>
            <w:r w:rsidR="004C3D3A">
              <w:rPr>
                <w:rFonts w:eastAsia="Times New Roman"/>
                <w:i/>
                <w:color w:val="595959"/>
                <w:sz w:val="18"/>
                <w:szCs w:val="18"/>
                <w:lang w:val="es-ES"/>
              </w:rPr>
              <w:t>para  financiamiento</w:t>
            </w:r>
            <w:proofErr w:type="gramEnd"/>
            <w:r w:rsidR="004C3D3A">
              <w:rPr>
                <w:rFonts w:eastAsia="Times New Roman"/>
                <w:i/>
                <w:color w:val="595959"/>
                <w:sz w:val="18"/>
                <w:szCs w:val="18"/>
                <w:lang w:val="es-ES"/>
              </w:rPr>
              <w:t xml:space="preserve"> para gestión de conocimiento sobre adaptación al cambio climático de la zona oriental, a través de mejores prácticas de producción, restauración de ecosistemas y paisajes y </w:t>
            </w:r>
            <w:r w:rsidR="008D5BFC">
              <w:rPr>
                <w:rFonts w:eastAsia="Times New Roman"/>
                <w:i/>
                <w:color w:val="595959"/>
                <w:sz w:val="18"/>
                <w:szCs w:val="18"/>
                <w:lang w:val="es-ES"/>
              </w:rPr>
              <w:lastRenderedPageBreak/>
              <w:t>protección de la biodiversidad y especies nativas, conservación de agua y de suelo.. En el trabajo territorial que este programa tiene, hay una gran oportunidad de intervenir positivamente el paisaje.</w:t>
            </w:r>
          </w:p>
        </w:tc>
      </w:tr>
    </w:tbl>
    <w:p w14:paraId="736AA48A" w14:textId="77777777" w:rsidR="00C60FB3" w:rsidRPr="00A458FB" w:rsidRDefault="00C60FB3" w:rsidP="00C60FB3">
      <w:pPr>
        <w:rPr>
          <w:b/>
          <w:szCs w:val="20"/>
          <w:lang w:val="es-ES"/>
        </w:rPr>
      </w:pPr>
    </w:p>
    <w:p w14:paraId="736AA48B" w14:textId="77777777" w:rsidR="00C60FB3" w:rsidRPr="009D3649" w:rsidRDefault="00C60FB3" w:rsidP="00C60FB3">
      <w:pPr>
        <w:keepNext/>
        <w:spacing w:before="200"/>
        <w:ind w:left="360"/>
        <w:rPr>
          <w:b/>
          <w:color w:val="4F81BD"/>
          <w:sz w:val="24"/>
          <w:lang w:val="es-ES"/>
        </w:rPr>
      </w:pPr>
      <w:r w:rsidRPr="009D3649">
        <w:rPr>
          <w:b/>
          <w:color w:val="4F81BD"/>
          <w:sz w:val="24"/>
          <w:lang w:val="es-ES"/>
        </w:rPr>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736AA48C" w14:textId="77777777" w:rsidR="00C60FB3" w:rsidRPr="00A458FB" w:rsidRDefault="00C60FB3" w:rsidP="00C60FB3">
      <w:pPr>
        <w:keepNext/>
        <w:rPr>
          <w:b/>
          <w:szCs w:val="20"/>
          <w:lang w:val="es-ES"/>
        </w:rPr>
      </w:pPr>
    </w:p>
    <w:tbl>
      <w:tblPr>
        <w:tblW w:w="129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080"/>
        <w:gridCol w:w="1170"/>
        <w:gridCol w:w="2093"/>
        <w:gridCol w:w="517"/>
        <w:gridCol w:w="23"/>
        <w:gridCol w:w="4747"/>
      </w:tblGrid>
      <w:tr w:rsidR="00C60FB3" w:rsidRPr="00515247" w14:paraId="736AA492" w14:textId="77777777" w:rsidTr="004B4EBC">
        <w:trPr>
          <w:trHeight w:val="1061"/>
        </w:trPr>
        <w:tc>
          <w:tcPr>
            <w:tcW w:w="3368" w:type="dxa"/>
            <w:shd w:val="clear" w:color="auto" w:fill="0F243E"/>
          </w:tcPr>
          <w:p w14:paraId="736AA48D" w14:textId="77777777" w:rsidR="00C60FB3" w:rsidRDefault="00C60FB3" w:rsidP="00C630DE">
            <w:pPr>
              <w:tabs>
                <w:tab w:val="left" w:pos="101"/>
              </w:tabs>
              <w:ind w:right="252" w:firstLine="11"/>
              <w:rPr>
                <w:b/>
                <w:szCs w:val="20"/>
                <w:lang w:val="es-ES"/>
              </w:rPr>
            </w:pPr>
            <w:r w:rsidRPr="009D3649">
              <w:rPr>
                <w:b/>
                <w:szCs w:val="20"/>
                <w:lang w:val="es-ES"/>
              </w:rPr>
              <w:t>PREGUNTA 2: ¿Cuáles son los posibles riesgos sociales y ambientales?</w:t>
            </w:r>
          </w:p>
          <w:p w14:paraId="736AA48E" w14:textId="77777777" w:rsidR="0076593F" w:rsidRPr="009D3649" w:rsidRDefault="0076593F" w:rsidP="00C630DE">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4860" w:type="dxa"/>
            <w:gridSpan w:val="4"/>
            <w:shd w:val="clear" w:color="auto" w:fill="0F243E"/>
          </w:tcPr>
          <w:p w14:paraId="736AA48F" w14:textId="77777777" w:rsidR="00C60FB3" w:rsidRPr="009D3649" w:rsidRDefault="00C60FB3" w:rsidP="00C630DE">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736AA490" w14:textId="77777777" w:rsidR="00C60FB3" w:rsidRPr="009D3649" w:rsidRDefault="00C60FB3" w:rsidP="00C630DE">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5</w:t>
            </w:r>
          </w:p>
        </w:tc>
        <w:tc>
          <w:tcPr>
            <w:tcW w:w="4770" w:type="dxa"/>
            <w:gridSpan w:val="2"/>
            <w:shd w:val="clear" w:color="auto" w:fill="0F243E"/>
          </w:tcPr>
          <w:p w14:paraId="736AA491" w14:textId="77777777" w:rsidR="00C60FB3" w:rsidRPr="009D3649" w:rsidRDefault="00C60FB3" w:rsidP="00C630DE">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C60FB3" w:rsidRPr="00515247" w14:paraId="736AA499" w14:textId="77777777" w:rsidTr="004B4EBC">
        <w:tc>
          <w:tcPr>
            <w:tcW w:w="3368" w:type="dxa"/>
            <w:shd w:val="clear" w:color="auto" w:fill="C6D9F1"/>
          </w:tcPr>
          <w:p w14:paraId="736AA493" w14:textId="77777777" w:rsidR="00C60FB3" w:rsidRPr="009D3649" w:rsidRDefault="00C60FB3" w:rsidP="00C630DE">
            <w:pPr>
              <w:rPr>
                <w:b/>
                <w:i/>
                <w:sz w:val="18"/>
                <w:szCs w:val="18"/>
                <w:lang w:val="es-ES"/>
              </w:rPr>
            </w:pPr>
            <w:r w:rsidRPr="009D3649">
              <w:rPr>
                <w:b/>
                <w:i/>
                <w:sz w:val="18"/>
                <w:szCs w:val="18"/>
                <w:lang w:val="es-ES"/>
              </w:rPr>
              <w:t>Descripción del riesgo</w:t>
            </w:r>
          </w:p>
        </w:tc>
        <w:tc>
          <w:tcPr>
            <w:tcW w:w="1080" w:type="dxa"/>
            <w:shd w:val="clear" w:color="auto" w:fill="C6D9F1"/>
          </w:tcPr>
          <w:p w14:paraId="736AA494" w14:textId="77777777" w:rsidR="00C60FB3" w:rsidRPr="009D3649" w:rsidRDefault="00C60FB3" w:rsidP="00C630DE">
            <w:pPr>
              <w:rPr>
                <w:b/>
                <w:i/>
                <w:sz w:val="18"/>
                <w:szCs w:val="18"/>
                <w:lang w:val="es-ES"/>
              </w:rPr>
            </w:pPr>
            <w:r w:rsidRPr="009D3649">
              <w:rPr>
                <w:b/>
                <w:i/>
                <w:sz w:val="18"/>
                <w:szCs w:val="18"/>
                <w:lang w:val="es-ES"/>
              </w:rPr>
              <w:t>Impacto y probabilidad (1-5)</w:t>
            </w:r>
          </w:p>
        </w:tc>
        <w:tc>
          <w:tcPr>
            <w:tcW w:w="1170" w:type="dxa"/>
            <w:shd w:val="clear" w:color="auto" w:fill="C6D9F1"/>
          </w:tcPr>
          <w:p w14:paraId="736AA495" w14:textId="77777777" w:rsidR="00C60FB3" w:rsidRPr="009D3649" w:rsidRDefault="00C60FB3" w:rsidP="00C630DE">
            <w:pPr>
              <w:rPr>
                <w:b/>
                <w:i/>
                <w:sz w:val="18"/>
                <w:szCs w:val="18"/>
                <w:lang w:val="es-ES"/>
              </w:rPr>
            </w:pPr>
            <w:r w:rsidRPr="009D3649">
              <w:rPr>
                <w:b/>
                <w:i/>
                <w:sz w:val="18"/>
                <w:szCs w:val="18"/>
                <w:lang w:val="es-ES"/>
              </w:rPr>
              <w:t>Importancia</w:t>
            </w:r>
          </w:p>
          <w:p w14:paraId="736AA496" w14:textId="77777777" w:rsidR="00C60FB3" w:rsidRPr="009D3649" w:rsidRDefault="00C60FB3" w:rsidP="00C630DE">
            <w:pPr>
              <w:rPr>
                <w:b/>
                <w:i/>
                <w:sz w:val="18"/>
                <w:szCs w:val="18"/>
                <w:lang w:val="es-ES"/>
              </w:rPr>
            </w:pPr>
            <w:r w:rsidRPr="009D3649">
              <w:rPr>
                <w:b/>
                <w:i/>
                <w:sz w:val="18"/>
                <w:szCs w:val="18"/>
                <w:lang w:val="es-ES"/>
              </w:rPr>
              <w:t>(baja, moderada, alta)</w:t>
            </w:r>
          </w:p>
        </w:tc>
        <w:tc>
          <w:tcPr>
            <w:tcW w:w="2610" w:type="dxa"/>
            <w:gridSpan w:val="2"/>
            <w:shd w:val="clear" w:color="auto" w:fill="C6D9F1"/>
          </w:tcPr>
          <w:p w14:paraId="736AA497" w14:textId="77777777" w:rsidR="00C60FB3" w:rsidRPr="009D3649" w:rsidRDefault="00C60FB3" w:rsidP="00C630DE">
            <w:pPr>
              <w:rPr>
                <w:b/>
                <w:i/>
                <w:sz w:val="18"/>
                <w:szCs w:val="18"/>
                <w:lang w:val="es-ES"/>
              </w:rPr>
            </w:pPr>
            <w:r w:rsidRPr="009D3649">
              <w:rPr>
                <w:b/>
                <w:i/>
                <w:sz w:val="18"/>
                <w:szCs w:val="18"/>
                <w:lang w:val="es-ES"/>
              </w:rPr>
              <w:t>Comentarios</w:t>
            </w:r>
          </w:p>
        </w:tc>
        <w:tc>
          <w:tcPr>
            <w:tcW w:w="4770" w:type="dxa"/>
            <w:gridSpan w:val="2"/>
            <w:shd w:val="clear" w:color="auto" w:fill="C6D9F1"/>
          </w:tcPr>
          <w:p w14:paraId="736AA498" w14:textId="77777777" w:rsidR="00C60FB3" w:rsidRPr="009D3649" w:rsidRDefault="00C60FB3" w:rsidP="00C630DE">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C60FB3" w:rsidRPr="00515247" w14:paraId="736AA4A0" w14:textId="77777777" w:rsidTr="004B4EBC">
        <w:tc>
          <w:tcPr>
            <w:tcW w:w="3368" w:type="dxa"/>
            <w:shd w:val="clear" w:color="auto" w:fill="auto"/>
            <w:vAlign w:val="center"/>
          </w:tcPr>
          <w:p w14:paraId="736AA49A" w14:textId="1A16A4B0" w:rsidR="00C60FB3" w:rsidRPr="009D3649" w:rsidRDefault="00854648" w:rsidP="00854648">
            <w:pPr>
              <w:rPr>
                <w:sz w:val="18"/>
                <w:szCs w:val="18"/>
                <w:lang w:val="es-ES"/>
              </w:rPr>
            </w:pPr>
            <w:r>
              <w:rPr>
                <w:rFonts w:cs="Arial"/>
                <w:szCs w:val="20"/>
                <w:lang w:val="es-SV"/>
              </w:rPr>
              <w:t xml:space="preserve">La asignación de financiamiento, la participación en espacios de gobernanza </w:t>
            </w:r>
            <w:r w:rsidR="008D5BFC">
              <w:rPr>
                <w:rFonts w:cs="Arial"/>
                <w:szCs w:val="20"/>
                <w:lang w:val="es-SV"/>
              </w:rPr>
              <w:t>que el proyecto</w:t>
            </w:r>
            <w:r>
              <w:rPr>
                <w:rFonts w:cs="Arial"/>
                <w:szCs w:val="20"/>
                <w:lang w:val="es-SV"/>
              </w:rPr>
              <w:t xml:space="preserve"> </w:t>
            </w:r>
            <w:proofErr w:type="gramStart"/>
            <w:r>
              <w:rPr>
                <w:rFonts w:cs="Arial"/>
                <w:szCs w:val="20"/>
                <w:lang w:val="es-SV"/>
              </w:rPr>
              <w:t>genere  puede</w:t>
            </w:r>
            <w:proofErr w:type="gramEnd"/>
            <w:r>
              <w:rPr>
                <w:rFonts w:cs="Arial"/>
                <w:szCs w:val="20"/>
                <w:lang w:val="es-SV"/>
              </w:rPr>
              <w:t xml:space="preserve"> provocar efectos adversos en materia de desigualdad o discriminación para las personas </w:t>
            </w:r>
          </w:p>
        </w:tc>
        <w:tc>
          <w:tcPr>
            <w:tcW w:w="1080" w:type="dxa"/>
            <w:shd w:val="clear" w:color="auto" w:fill="auto"/>
          </w:tcPr>
          <w:p w14:paraId="736AA49B" w14:textId="548B18B6" w:rsidR="00C60FB3" w:rsidRPr="009D3649" w:rsidRDefault="00C60FB3" w:rsidP="00C630DE">
            <w:pPr>
              <w:rPr>
                <w:rFonts w:cs="Minion Pro"/>
                <w:sz w:val="18"/>
                <w:szCs w:val="18"/>
                <w:lang w:val="es-ES"/>
              </w:rPr>
            </w:pPr>
            <w:r w:rsidRPr="009D3649">
              <w:rPr>
                <w:rFonts w:cs="Minion Pro"/>
                <w:sz w:val="18"/>
                <w:szCs w:val="18"/>
                <w:lang w:val="es-ES"/>
              </w:rPr>
              <w:t xml:space="preserve">I = </w:t>
            </w:r>
            <w:r w:rsidR="00854648">
              <w:rPr>
                <w:rFonts w:cs="Minion Pro"/>
                <w:sz w:val="18"/>
                <w:szCs w:val="18"/>
                <w:lang w:val="es-ES"/>
              </w:rPr>
              <w:t>3</w:t>
            </w:r>
          </w:p>
          <w:p w14:paraId="736AA49C" w14:textId="6AD8FACE" w:rsidR="00C60FB3" w:rsidRPr="009D3649" w:rsidRDefault="00C60FB3" w:rsidP="00C630DE">
            <w:pPr>
              <w:rPr>
                <w:rFonts w:cs="Minion Pro"/>
                <w:sz w:val="18"/>
                <w:szCs w:val="18"/>
                <w:lang w:val="es-ES"/>
              </w:rPr>
            </w:pPr>
            <w:r w:rsidRPr="009D3649">
              <w:rPr>
                <w:rFonts w:cs="Minion Pro"/>
                <w:sz w:val="18"/>
                <w:szCs w:val="18"/>
                <w:lang w:val="es-ES"/>
              </w:rPr>
              <w:t>P =</w:t>
            </w:r>
            <w:r w:rsidR="00854648">
              <w:rPr>
                <w:rFonts w:cs="Minion Pro"/>
                <w:sz w:val="18"/>
                <w:szCs w:val="18"/>
                <w:lang w:val="es-ES"/>
              </w:rPr>
              <w:t>2</w:t>
            </w:r>
          </w:p>
        </w:tc>
        <w:tc>
          <w:tcPr>
            <w:tcW w:w="1170" w:type="dxa"/>
            <w:shd w:val="clear" w:color="auto" w:fill="auto"/>
          </w:tcPr>
          <w:p w14:paraId="736AA49D" w14:textId="4938DA46" w:rsidR="00C60FB3" w:rsidRPr="009D3649" w:rsidRDefault="004B4EBC" w:rsidP="00C630DE">
            <w:pPr>
              <w:rPr>
                <w:b/>
                <w:sz w:val="18"/>
                <w:szCs w:val="18"/>
                <w:lang w:val="es-ES"/>
              </w:rPr>
            </w:pPr>
            <w:r>
              <w:rPr>
                <w:b/>
                <w:sz w:val="18"/>
                <w:szCs w:val="18"/>
                <w:lang w:val="es-ES"/>
              </w:rPr>
              <w:t>M</w:t>
            </w:r>
            <w:r w:rsidR="003672A2">
              <w:rPr>
                <w:b/>
                <w:sz w:val="18"/>
                <w:szCs w:val="18"/>
                <w:lang w:val="es-ES"/>
              </w:rPr>
              <w:t>oderada</w:t>
            </w:r>
          </w:p>
        </w:tc>
        <w:tc>
          <w:tcPr>
            <w:tcW w:w="2610" w:type="dxa"/>
            <w:gridSpan w:val="2"/>
            <w:shd w:val="clear" w:color="auto" w:fill="auto"/>
          </w:tcPr>
          <w:p w14:paraId="736AA49E" w14:textId="075AD974" w:rsidR="00C60FB3" w:rsidRPr="00F47F5F" w:rsidRDefault="00F47F5F" w:rsidP="00F47F5F">
            <w:pPr>
              <w:rPr>
                <w:sz w:val="18"/>
                <w:szCs w:val="18"/>
                <w:lang w:val="es-ES"/>
              </w:rPr>
            </w:pPr>
            <w:r w:rsidRPr="00F47F5F">
              <w:rPr>
                <w:sz w:val="18"/>
                <w:szCs w:val="18"/>
                <w:lang w:val="es-ES"/>
              </w:rPr>
              <w:t>Las comunidades más excluidas tienen, generalmente menos acceso y participación a espacios de toma de decisión.</w:t>
            </w:r>
          </w:p>
        </w:tc>
        <w:tc>
          <w:tcPr>
            <w:tcW w:w="4770" w:type="dxa"/>
            <w:gridSpan w:val="2"/>
            <w:shd w:val="clear" w:color="auto" w:fill="auto"/>
          </w:tcPr>
          <w:p w14:paraId="0C526716" w14:textId="76CA6EB8" w:rsidR="00F47F5F" w:rsidRDefault="00F47F5F" w:rsidP="00C630DE">
            <w:pPr>
              <w:rPr>
                <w:sz w:val="18"/>
                <w:szCs w:val="18"/>
                <w:lang w:val="es-ES"/>
              </w:rPr>
            </w:pPr>
            <w:r>
              <w:rPr>
                <w:sz w:val="18"/>
                <w:szCs w:val="18"/>
                <w:lang w:val="es-ES"/>
              </w:rPr>
              <w:t>Realizar procesos de consulta previo al inicio de las actividades de financiamiento del programa.</w:t>
            </w:r>
          </w:p>
          <w:p w14:paraId="12612432" w14:textId="097CBC0B" w:rsidR="00854648" w:rsidRPr="00FA6D8A" w:rsidRDefault="00854648" w:rsidP="00C630DE">
            <w:pPr>
              <w:rPr>
                <w:sz w:val="18"/>
                <w:szCs w:val="18"/>
                <w:lang w:val="es-ES"/>
              </w:rPr>
            </w:pPr>
            <w:r w:rsidRPr="00FA6D8A">
              <w:rPr>
                <w:sz w:val="18"/>
                <w:szCs w:val="18"/>
                <w:lang w:val="es-ES"/>
              </w:rPr>
              <w:t>Mecanismos de convocatoria cl</w:t>
            </w:r>
            <w:r w:rsidR="00F47F5F">
              <w:rPr>
                <w:sz w:val="18"/>
                <w:szCs w:val="18"/>
                <w:lang w:val="es-ES"/>
              </w:rPr>
              <w:t>aros, exhaustivos y transparentes para tener acceso a las partes que interesan al programa.</w:t>
            </w:r>
          </w:p>
          <w:p w14:paraId="7EF05A9F" w14:textId="77777777" w:rsidR="00854648" w:rsidRDefault="00854648" w:rsidP="00C630DE">
            <w:pPr>
              <w:rPr>
                <w:sz w:val="18"/>
                <w:szCs w:val="18"/>
                <w:lang w:val="es-ES"/>
              </w:rPr>
            </w:pPr>
            <w:r w:rsidRPr="00FA6D8A">
              <w:rPr>
                <w:sz w:val="18"/>
                <w:szCs w:val="18"/>
                <w:lang w:val="es-ES"/>
              </w:rPr>
              <w:t>Generar mucha información sobre las condiciones sociales, las brechas y la situación de pobreza antes de iniciar los ciclos de financiamiento.</w:t>
            </w:r>
          </w:p>
          <w:p w14:paraId="2BB5B48D" w14:textId="74DC613B" w:rsidR="00FA6D8A" w:rsidRPr="00FA6D8A" w:rsidRDefault="00FA6D8A" w:rsidP="00C630DE">
            <w:pPr>
              <w:rPr>
                <w:sz w:val="18"/>
                <w:szCs w:val="18"/>
                <w:lang w:val="es-ES"/>
              </w:rPr>
            </w:pPr>
            <w:r>
              <w:rPr>
                <w:sz w:val="18"/>
                <w:szCs w:val="18"/>
                <w:lang w:val="es-ES"/>
              </w:rPr>
              <w:t>Generar detallados mapas de actores.</w:t>
            </w:r>
          </w:p>
          <w:p w14:paraId="24B777DC" w14:textId="77777777" w:rsidR="00FA6D8A" w:rsidRPr="00FA6D8A" w:rsidRDefault="00854648" w:rsidP="00C630DE">
            <w:pPr>
              <w:rPr>
                <w:sz w:val="18"/>
                <w:szCs w:val="18"/>
                <w:lang w:val="es-ES"/>
              </w:rPr>
            </w:pPr>
            <w:r w:rsidRPr="00FA6D8A">
              <w:rPr>
                <w:sz w:val="18"/>
                <w:szCs w:val="18"/>
                <w:lang w:val="es-ES"/>
              </w:rPr>
              <w:t>Mecanismos de divulgación y comunicación sobre criterios y sobre procesos realizados por el proyecto.</w:t>
            </w:r>
          </w:p>
          <w:p w14:paraId="736AA49F" w14:textId="66FA4F01" w:rsidR="00C60FB3" w:rsidRPr="009D3649" w:rsidRDefault="00FA6D8A" w:rsidP="00C630DE">
            <w:pPr>
              <w:rPr>
                <w:b/>
                <w:sz w:val="18"/>
                <w:szCs w:val="18"/>
                <w:lang w:val="es-ES"/>
              </w:rPr>
            </w:pPr>
            <w:r w:rsidRPr="00FA6D8A">
              <w:rPr>
                <w:sz w:val="18"/>
                <w:szCs w:val="18"/>
                <w:lang w:val="es-ES"/>
              </w:rPr>
              <w:t>Poner un teléfono de denuncias (manejado por MAG/PNUD) sobre las acciones del personal del territorio.</w:t>
            </w:r>
          </w:p>
        </w:tc>
      </w:tr>
      <w:tr w:rsidR="003672A2" w:rsidRPr="00515247" w14:paraId="736AA4A7" w14:textId="77777777" w:rsidTr="004B4EBC">
        <w:tc>
          <w:tcPr>
            <w:tcW w:w="3368" w:type="dxa"/>
            <w:shd w:val="clear" w:color="auto" w:fill="auto"/>
          </w:tcPr>
          <w:p w14:paraId="736AA4A1" w14:textId="400F9903" w:rsidR="003672A2" w:rsidRPr="009D3649" w:rsidRDefault="00FA6D8A" w:rsidP="003672A2">
            <w:pPr>
              <w:rPr>
                <w:b/>
                <w:sz w:val="18"/>
                <w:szCs w:val="18"/>
                <w:lang w:val="es-ES"/>
              </w:rPr>
            </w:pPr>
            <w:r>
              <w:rPr>
                <w:rFonts w:cs="Arial"/>
                <w:szCs w:val="20"/>
                <w:lang w:val="es-SV"/>
              </w:rPr>
              <w:t>El trabajo de articulación territorial</w:t>
            </w:r>
            <w:r w:rsidR="004B4EBC">
              <w:rPr>
                <w:rFonts w:cs="Arial"/>
                <w:szCs w:val="20"/>
                <w:lang w:val="es-SV"/>
              </w:rPr>
              <w:t xml:space="preserve"> para la toma de decisiones</w:t>
            </w:r>
            <w:r>
              <w:rPr>
                <w:rFonts w:cs="Arial"/>
                <w:szCs w:val="20"/>
                <w:lang w:val="es-SV"/>
              </w:rPr>
              <w:t xml:space="preserve"> que promueve el proyecto puede dejar fuera actores clave </w:t>
            </w:r>
            <w:r w:rsidR="004B4EBC">
              <w:rPr>
                <w:rFonts w:cs="Arial"/>
                <w:szCs w:val="20"/>
                <w:lang w:val="es-SV"/>
              </w:rPr>
              <w:t xml:space="preserve">y grupos marginados </w:t>
            </w:r>
          </w:p>
        </w:tc>
        <w:tc>
          <w:tcPr>
            <w:tcW w:w="1080" w:type="dxa"/>
            <w:shd w:val="clear" w:color="auto" w:fill="auto"/>
          </w:tcPr>
          <w:p w14:paraId="736AA4A2" w14:textId="18188BE3" w:rsidR="003672A2" w:rsidRPr="009D3649" w:rsidRDefault="003672A2" w:rsidP="003672A2">
            <w:pPr>
              <w:rPr>
                <w:rFonts w:cs="Minion Pro"/>
                <w:sz w:val="18"/>
                <w:szCs w:val="18"/>
                <w:lang w:val="es-ES"/>
              </w:rPr>
            </w:pPr>
            <w:r w:rsidRPr="009D3649">
              <w:rPr>
                <w:rFonts w:cs="Minion Pro"/>
                <w:sz w:val="18"/>
                <w:szCs w:val="18"/>
                <w:lang w:val="es-ES"/>
              </w:rPr>
              <w:t xml:space="preserve">I = </w:t>
            </w:r>
            <w:r w:rsidR="004B4EBC">
              <w:rPr>
                <w:rFonts w:cs="Minion Pro"/>
                <w:sz w:val="18"/>
                <w:szCs w:val="18"/>
                <w:lang w:val="es-ES"/>
              </w:rPr>
              <w:t>3</w:t>
            </w:r>
          </w:p>
          <w:p w14:paraId="736AA4A3" w14:textId="28433838" w:rsidR="003672A2" w:rsidRPr="009D3649" w:rsidRDefault="003672A2" w:rsidP="003672A2">
            <w:pPr>
              <w:rPr>
                <w:sz w:val="18"/>
                <w:szCs w:val="18"/>
                <w:lang w:val="es-ES"/>
              </w:rPr>
            </w:pPr>
            <w:r w:rsidRPr="009D3649">
              <w:rPr>
                <w:rFonts w:cs="Minion Pro"/>
                <w:sz w:val="18"/>
                <w:szCs w:val="18"/>
                <w:lang w:val="es-ES"/>
              </w:rPr>
              <w:t xml:space="preserve">P = </w:t>
            </w:r>
            <w:r w:rsidR="004B4EBC">
              <w:rPr>
                <w:rFonts w:cs="Minion Pro"/>
                <w:sz w:val="18"/>
                <w:szCs w:val="18"/>
                <w:lang w:val="es-ES"/>
              </w:rPr>
              <w:t>2</w:t>
            </w:r>
          </w:p>
        </w:tc>
        <w:tc>
          <w:tcPr>
            <w:tcW w:w="1170" w:type="dxa"/>
            <w:shd w:val="clear" w:color="auto" w:fill="auto"/>
          </w:tcPr>
          <w:p w14:paraId="736AA4A4" w14:textId="35D07464" w:rsidR="003672A2" w:rsidRPr="009D3649" w:rsidRDefault="004B4EBC" w:rsidP="003672A2">
            <w:pPr>
              <w:rPr>
                <w:b/>
                <w:sz w:val="18"/>
                <w:szCs w:val="18"/>
                <w:lang w:val="es-ES"/>
              </w:rPr>
            </w:pPr>
            <w:r>
              <w:rPr>
                <w:b/>
                <w:sz w:val="18"/>
                <w:szCs w:val="18"/>
                <w:lang w:val="es-ES"/>
              </w:rPr>
              <w:t>Moderada</w:t>
            </w:r>
          </w:p>
        </w:tc>
        <w:tc>
          <w:tcPr>
            <w:tcW w:w="2610" w:type="dxa"/>
            <w:gridSpan w:val="2"/>
            <w:shd w:val="clear" w:color="auto" w:fill="auto"/>
          </w:tcPr>
          <w:p w14:paraId="736AA4A5" w14:textId="77777777" w:rsidR="003672A2" w:rsidRPr="009D3649" w:rsidRDefault="003672A2" w:rsidP="003672A2">
            <w:pPr>
              <w:rPr>
                <w:b/>
                <w:sz w:val="18"/>
                <w:szCs w:val="18"/>
                <w:lang w:val="es-ES"/>
              </w:rPr>
            </w:pPr>
          </w:p>
        </w:tc>
        <w:tc>
          <w:tcPr>
            <w:tcW w:w="4770" w:type="dxa"/>
            <w:gridSpan w:val="2"/>
            <w:shd w:val="clear" w:color="auto" w:fill="auto"/>
          </w:tcPr>
          <w:p w14:paraId="0FA2EEF5" w14:textId="77777777" w:rsidR="004B4EBC" w:rsidRDefault="004B4EBC" w:rsidP="004B4EBC">
            <w:pPr>
              <w:rPr>
                <w:sz w:val="18"/>
                <w:szCs w:val="18"/>
                <w:lang w:val="es-ES"/>
              </w:rPr>
            </w:pPr>
            <w:r w:rsidRPr="00FA6D8A">
              <w:rPr>
                <w:sz w:val="18"/>
                <w:szCs w:val="18"/>
                <w:lang w:val="es-ES"/>
              </w:rPr>
              <w:t>Generar mucha información sobre las condiciones sociales, las brechas y la situación de pobreza antes de iniciar los ciclos de financiamiento.</w:t>
            </w:r>
          </w:p>
          <w:p w14:paraId="78B5E6FF" w14:textId="77777777" w:rsidR="004B4EBC" w:rsidRDefault="004B4EBC" w:rsidP="004B4EBC">
            <w:pPr>
              <w:rPr>
                <w:sz w:val="18"/>
                <w:szCs w:val="18"/>
                <w:lang w:val="es-ES"/>
              </w:rPr>
            </w:pPr>
            <w:r>
              <w:rPr>
                <w:sz w:val="18"/>
                <w:szCs w:val="18"/>
                <w:lang w:val="es-ES"/>
              </w:rPr>
              <w:t>Generar detallados mapas de actores.</w:t>
            </w:r>
          </w:p>
          <w:p w14:paraId="3DDB5944" w14:textId="77777777" w:rsidR="004B4EBC" w:rsidRPr="00FA6D8A" w:rsidRDefault="004B4EBC" w:rsidP="004B4EBC">
            <w:pPr>
              <w:rPr>
                <w:sz w:val="18"/>
                <w:szCs w:val="18"/>
                <w:lang w:val="es-ES"/>
              </w:rPr>
            </w:pPr>
            <w:r w:rsidRPr="00FA6D8A">
              <w:rPr>
                <w:sz w:val="18"/>
                <w:szCs w:val="18"/>
                <w:lang w:val="es-ES"/>
              </w:rPr>
              <w:t>Mecanismos de divulgación y comunicación sobre criterios y sobre procesos realizados por el proyecto.</w:t>
            </w:r>
          </w:p>
          <w:p w14:paraId="098491D5" w14:textId="22FC6B15" w:rsidR="004B4EBC" w:rsidRPr="00FA6D8A" w:rsidRDefault="004B4EBC" w:rsidP="004B4EBC">
            <w:pPr>
              <w:rPr>
                <w:sz w:val="18"/>
                <w:szCs w:val="18"/>
                <w:lang w:val="es-ES"/>
              </w:rPr>
            </w:pPr>
            <w:r w:rsidRPr="00FA6D8A">
              <w:rPr>
                <w:sz w:val="18"/>
                <w:szCs w:val="18"/>
                <w:lang w:val="es-ES"/>
              </w:rPr>
              <w:t>Poner un teléfono de denuncias (manejado por MAG/PNUD) sobre las acciones del personal del territorio.</w:t>
            </w:r>
          </w:p>
          <w:p w14:paraId="736AA4A6" w14:textId="77777777" w:rsidR="003672A2" w:rsidRPr="009D3649" w:rsidRDefault="003672A2" w:rsidP="003672A2">
            <w:pPr>
              <w:rPr>
                <w:b/>
                <w:sz w:val="18"/>
                <w:szCs w:val="18"/>
                <w:lang w:val="es-ES"/>
              </w:rPr>
            </w:pPr>
          </w:p>
        </w:tc>
      </w:tr>
      <w:tr w:rsidR="003672A2" w:rsidRPr="00515247" w14:paraId="736AA4AE" w14:textId="77777777" w:rsidTr="004B4EBC">
        <w:tc>
          <w:tcPr>
            <w:tcW w:w="3368" w:type="dxa"/>
            <w:shd w:val="clear" w:color="auto" w:fill="auto"/>
          </w:tcPr>
          <w:p w14:paraId="736AA4A8" w14:textId="1269C8B1" w:rsidR="003672A2" w:rsidRPr="009D3649" w:rsidRDefault="004B4EBC" w:rsidP="003672A2">
            <w:pPr>
              <w:rPr>
                <w:b/>
                <w:sz w:val="18"/>
                <w:szCs w:val="18"/>
                <w:lang w:val="es-ES"/>
              </w:rPr>
            </w:pPr>
            <w:r>
              <w:rPr>
                <w:rFonts w:cs="Arial"/>
                <w:szCs w:val="20"/>
                <w:lang w:val="es-SV"/>
              </w:rPr>
              <w:lastRenderedPageBreak/>
              <w:t>Las actividades de empoderamiento de la mujer que promueve el programa generan efectos adversos e incluso violencia para mujeres y niñas</w:t>
            </w:r>
          </w:p>
        </w:tc>
        <w:tc>
          <w:tcPr>
            <w:tcW w:w="1080" w:type="dxa"/>
            <w:shd w:val="clear" w:color="auto" w:fill="auto"/>
          </w:tcPr>
          <w:p w14:paraId="736AA4A9" w14:textId="1300652A" w:rsidR="003672A2" w:rsidRPr="009D3649" w:rsidRDefault="003672A2" w:rsidP="003672A2">
            <w:pPr>
              <w:rPr>
                <w:rFonts w:cs="Minion Pro"/>
                <w:sz w:val="18"/>
                <w:szCs w:val="18"/>
                <w:lang w:val="es-ES"/>
              </w:rPr>
            </w:pPr>
            <w:r w:rsidRPr="009D3649">
              <w:rPr>
                <w:rFonts w:cs="Minion Pro"/>
                <w:sz w:val="18"/>
                <w:szCs w:val="18"/>
                <w:lang w:val="es-ES"/>
              </w:rPr>
              <w:t xml:space="preserve">I = </w:t>
            </w:r>
            <w:r w:rsidR="004B4EBC">
              <w:rPr>
                <w:rFonts w:cs="Minion Pro"/>
                <w:sz w:val="18"/>
                <w:szCs w:val="18"/>
                <w:lang w:val="es-ES"/>
              </w:rPr>
              <w:t>3</w:t>
            </w:r>
          </w:p>
          <w:p w14:paraId="736AA4AA" w14:textId="11891C5D" w:rsidR="003672A2" w:rsidRPr="009D3649" w:rsidRDefault="003672A2" w:rsidP="003672A2">
            <w:pPr>
              <w:rPr>
                <w:sz w:val="18"/>
                <w:szCs w:val="18"/>
                <w:lang w:val="es-ES"/>
              </w:rPr>
            </w:pPr>
            <w:r w:rsidRPr="009D3649">
              <w:rPr>
                <w:rFonts w:cs="Minion Pro"/>
                <w:sz w:val="18"/>
                <w:szCs w:val="18"/>
                <w:lang w:val="es-ES"/>
              </w:rPr>
              <w:t xml:space="preserve">P = </w:t>
            </w:r>
            <w:r w:rsidR="004B4EBC">
              <w:rPr>
                <w:rFonts w:cs="Minion Pro"/>
                <w:sz w:val="18"/>
                <w:szCs w:val="18"/>
                <w:lang w:val="es-ES"/>
              </w:rPr>
              <w:t>1</w:t>
            </w:r>
          </w:p>
        </w:tc>
        <w:tc>
          <w:tcPr>
            <w:tcW w:w="1170" w:type="dxa"/>
            <w:shd w:val="clear" w:color="auto" w:fill="auto"/>
          </w:tcPr>
          <w:p w14:paraId="736AA4AB" w14:textId="0222FD64" w:rsidR="003672A2" w:rsidRPr="009D3649" w:rsidRDefault="004B4EBC" w:rsidP="003672A2">
            <w:pPr>
              <w:rPr>
                <w:b/>
                <w:sz w:val="18"/>
                <w:szCs w:val="18"/>
                <w:lang w:val="es-ES"/>
              </w:rPr>
            </w:pPr>
            <w:r>
              <w:rPr>
                <w:b/>
                <w:sz w:val="18"/>
                <w:szCs w:val="18"/>
                <w:lang w:val="es-ES"/>
              </w:rPr>
              <w:t>Moderada</w:t>
            </w:r>
          </w:p>
        </w:tc>
        <w:tc>
          <w:tcPr>
            <w:tcW w:w="2610" w:type="dxa"/>
            <w:gridSpan w:val="2"/>
            <w:shd w:val="clear" w:color="auto" w:fill="auto"/>
          </w:tcPr>
          <w:p w14:paraId="736AA4AC" w14:textId="77777777" w:rsidR="003672A2" w:rsidRPr="009D3649" w:rsidRDefault="003672A2" w:rsidP="003672A2">
            <w:pPr>
              <w:rPr>
                <w:b/>
                <w:sz w:val="18"/>
                <w:szCs w:val="18"/>
                <w:lang w:val="es-ES"/>
              </w:rPr>
            </w:pPr>
          </w:p>
        </w:tc>
        <w:tc>
          <w:tcPr>
            <w:tcW w:w="4770" w:type="dxa"/>
            <w:gridSpan w:val="2"/>
            <w:shd w:val="clear" w:color="auto" w:fill="auto"/>
          </w:tcPr>
          <w:p w14:paraId="2297E190" w14:textId="77777777" w:rsidR="003672A2" w:rsidRDefault="004B4EBC" w:rsidP="003672A2">
            <w:pPr>
              <w:rPr>
                <w:sz w:val="18"/>
                <w:szCs w:val="18"/>
                <w:lang w:val="es-ES"/>
              </w:rPr>
            </w:pPr>
            <w:r w:rsidRPr="004B4EBC">
              <w:rPr>
                <w:sz w:val="18"/>
                <w:szCs w:val="18"/>
                <w:lang w:val="es-ES"/>
              </w:rPr>
              <w:t>Participación de las familias completas en los procesos de gobernanza y en los acercamientos que el programa haga a las comunidades</w:t>
            </w:r>
            <w:r>
              <w:rPr>
                <w:sz w:val="18"/>
                <w:szCs w:val="18"/>
                <w:lang w:val="es-ES"/>
              </w:rPr>
              <w:t>.</w:t>
            </w:r>
          </w:p>
          <w:p w14:paraId="736AA4AD" w14:textId="3568B0C6" w:rsidR="004B4EBC" w:rsidRPr="004B4EBC" w:rsidRDefault="004B4EBC" w:rsidP="003672A2">
            <w:pPr>
              <w:rPr>
                <w:sz w:val="18"/>
                <w:szCs w:val="18"/>
                <w:lang w:val="es-ES"/>
              </w:rPr>
            </w:pPr>
            <w:r>
              <w:rPr>
                <w:sz w:val="18"/>
                <w:szCs w:val="18"/>
                <w:lang w:val="es-ES"/>
              </w:rPr>
              <w:t xml:space="preserve">Mecanismos de comunicación y divulgación sobre el trabajo del programa y la forma de asignación de roles y de </w:t>
            </w:r>
            <w:r w:rsidR="00F47F5F">
              <w:rPr>
                <w:sz w:val="18"/>
                <w:szCs w:val="18"/>
                <w:lang w:val="es-ES"/>
              </w:rPr>
              <w:t>financiamiento</w:t>
            </w:r>
            <w:r>
              <w:rPr>
                <w:sz w:val="18"/>
                <w:szCs w:val="18"/>
                <w:lang w:val="es-ES"/>
              </w:rPr>
              <w:t>.</w:t>
            </w:r>
          </w:p>
        </w:tc>
      </w:tr>
      <w:tr w:rsidR="003672A2" w:rsidRPr="00515247" w14:paraId="736AA4B5" w14:textId="77777777" w:rsidTr="004B4EBC">
        <w:tc>
          <w:tcPr>
            <w:tcW w:w="3368" w:type="dxa"/>
            <w:shd w:val="clear" w:color="auto" w:fill="auto"/>
          </w:tcPr>
          <w:p w14:paraId="736AA4AF" w14:textId="63450E77" w:rsidR="003672A2" w:rsidRPr="009D3649" w:rsidRDefault="004B4EBC" w:rsidP="003672A2">
            <w:pPr>
              <w:rPr>
                <w:b/>
                <w:sz w:val="18"/>
                <w:szCs w:val="18"/>
                <w:lang w:val="es-ES"/>
              </w:rPr>
            </w:pPr>
            <w:r>
              <w:rPr>
                <w:rFonts w:cs="Arial"/>
                <w:szCs w:val="20"/>
                <w:lang w:val="es-SV"/>
              </w:rPr>
              <w:t xml:space="preserve">El programa no realizó en su fase de concepto, consultas culturalmente </w:t>
            </w:r>
            <w:proofErr w:type="gramStart"/>
            <w:r>
              <w:rPr>
                <w:rFonts w:cs="Arial"/>
                <w:szCs w:val="20"/>
                <w:lang w:val="es-SV"/>
              </w:rPr>
              <w:t>apropiadas  para</w:t>
            </w:r>
            <w:proofErr w:type="gramEnd"/>
            <w:r>
              <w:rPr>
                <w:rFonts w:cs="Arial"/>
                <w:szCs w:val="20"/>
                <w:lang w:val="es-SV"/>
              </w:rPr>
              <w:t xml:space="preserve"> conseguir  el consentimiento previo, libre e informado sobre temas que podrían afectar a los pueblos indígenas</w:t>
            </w:r>
          </w:p>
        </w:tc>
        <w:tc>
          <w:tcPr>
            <w:tcW w:w="1080" w:type="dxa"/>
            <w:shd w:val="clear" w:color="auto" w:fill="auto"/>
          </w:tcPr>
          <w:p w14:paraId="736AA4B0" w14:textId="68FA38CE" w:rsidR="003672A2" w:rsidRPr="009D3649" w:rsidRDefault="003672A2" w:rsidP="003672A2">
            <w:pPr>
              <w:rPr>
                <w:rFonts w:cs="Minion Pro"/>
                <w:sz w:val="18"/>
                <w:szCs w:val="18"/>
                <w:lang w:val="es-ES"/>
              </w:rPr>
            </w:pPr>
            <w:r w:rsidRPr="009D3649">
              <w:rPr>
                <w:rFonts w:cs="Minion Pro"/>
                <w:sz w:val="18"/>
                <w:szCs w:val="18"/>
                <w:lang w:val="es-ES"/>
              </w:rPr>
              <w:t xml:space="preserve">I = </w:t>
            </w:r>
            <w:r>
              <w:rPr>
                <w:rFonts w:cs="Minion Pro"/>
                <w:sz w:val="18"/>
                <w:szCs w:val="18"/>
                <w:lang w:val="es-ES"/>
              </w:rPr>
              <w:t>2</w:t>
            </w:r>
          </w:p>
          <w:p w14:paraId="736AA4B1" w14:textId="63ED9BFE" w:rsidR="003672A2" w:rsidRPr="009D3649" w:rsidRDefault="003672A2" w:rsidP="004B4EBC">
            <w:pPr>
              <w:rPr>
                <w:sz w:val="18"/>
                <w:szCs w:val="18"/>
                <w:lang w:val="es-ES"/>
              </w:rPr>
            </w:pPr>
            <w:r w:rsidRPr="009D3649">
              <w:rPr>
                <w:rFonts w:cs="Minion Pro"/>
                <w:sz w:val="18"/>
                <w:szCs w:val="18"/>
                <w:lang w:val="es-ES"/>
              </w:rPr>
              <w:t xml:space="preserve">P = </w:t>
            </w:r>
            <w:r w:rsidR="004B4EBC">
              <w:rPr>
                <w:rFonts w:cs="Minion Pro"/>
                <w:sz w:val="18"/>
                <w:szCs w:val="18"/>
                <w:lang w:val="es-ES"/>
              </w:rPr>
              <w:t>1</w:t>
            </w:r>
          </w:p>
        </w:tc>
        <w:tc>
          <w:tcPr>
            <w:tcW w:w="1170" w:type="dxa"/>
            <w:shd w:val="clear" w:color="auto" w:fill="auto"/>
          </w:tcPr>
          <w:p w14:paraId="736AA4B2" w14:textId="28ED39A3" w:rsidR="003672A2" w:rsidRPr="009D3649" w:rsidRDefault="00F47F5F" w:rsidP="003672A2">
            <w:pPr>
              <w:rPr>
                <w:b/>
                <w:sz w:val="18"/>
                <w:szCs w:val="18"/>
                <w:lang w:val="es-ES"/>
              </w:rPr>
            </w:pPr>
            <w:r>
              <w:rPr>
                <w:b/>
                <w:sz w:val="18"/>
                <w:szCs w:val="18"/>
                <w:lang w:val="es-ES"/>
              </w:rPr>
              <w:t>Bajo</w:t>
            </w:r>
          </w:p>
        </w:tc>
        <w:tc>
          <w:tcPr>
            <w:tcW w:w="2610" w:type="dxa"/>
            <w:gridSpan w:val="2"/>
            <w:shd w:val="clear" w:color="auto" w:fill="auto"/>
          </w:tcPr>
          <w:p w14:paraId="736AA4B3" w14:textId="5D65D3BE" w:rsidR="003672A2" w:rsidRPr="00F47F5F" w:rsidRDefault="00F47F5F" w:rsidP="003672A2">
            <w:pPr>
              <w:rPr>
                <w:sz w:val="18"/>
                <w:szCs w:val="18"/>
                <w:lang w:val="es-ES"/>
              </w:rPr>
            </w:pPr>
            <w:r w:rsidRPr="00F47F5F">
              <w:rPr>
                <w:sz w:val="18"/>
                <w:szCs w:val="18"/>
                <w:lang w:val="es-ES"/>
              </w:rPr>
              <w:t xml:space="preserve">La autodeterminación indígena es alta en la zona de trabajo del programa: </w:t>
            </w:r>
            <w:proofErr w:type="spellStart"/>
            <w:r w:rsidRPr="00F47F5F">
              <w:rPr>
                <w:sz w:val="18"/>
                <w:szCs w:val="18"/>
                <w:lang w:val="es-ES"/>
              </w:rPr>
              <w:t>cacahuiras</w:t>
            </w:r>
            <w:proofErr w:type="spellEnd"/>
            <w:r w:rsidRPr="00F47F5F">
              <w:rPr>
                <w:sz w:val="18"/>
                <w:szCs w:val="18"/>
                <w:lang w:val="es-ES"/>
              </w:rPr>
              <w:t xml:space="preserve">, lencas y </w:t>
            </w:r>
            <w:proofErr w:type="spellStart"/>
            <w:r w:rsidRPr="00F47F5F">
              <w:rPr>
                <w:sz w:val="18"/>
                <w:szCs w:val="18"/>
                <w:lang w:val="es-ES"/>
              </w:rPr>
              <w:t>nahuapipiles</w:t>
            </w:r>
            <w:proofErr w:type="spellEnd"/>
          </w:p>
        </w:tc>
        <w:tc>
          <w:tcPr>
            <w:tcW w:w="4770" w:type="dxa"/>
            <w:gridSpan w:val="2"/>
            <w:shd w:val="clear" w:color="auto" w:fill="auto"/>
          </w:tcPr>
          <w:p w14:paraId="0CD3C568" w14:textId="77777777" w:rsidR="003672A2" w:rsidRDefault="003672A2" w:rsidP="003672A2">
            <w:pPr>
              <w:rPr>
                <w:rFonts w:cs="Arial"/>
                <w:szCs w:val="20"/>
                <w:lang w:val="es-SV"/>
              </w:rPr>
            </w:pPr>
            <w:r>
              <w:rPr>
                <w:rFonts w:cs="Arial"/>
                <w:szCs w:val="20"/>
                <w:lang w:val="es-SV"/>
              </w:rPr>
              <w:t xml:space="preserve"> </w:t>
            </w:r>
            <w:r w:rsidR="00F47F5F">
              <w:rPr>
                <w:rFonts w:cs="Arial"/>
                <w:szCs w:val="20"/>
                <w:lang w:val="es-SV"/>
              </w:rPr>
              <w:t>Realizar al inicio del programa un proceso de consulta para el consentimiento previo, libre e informado de los pueblos indígenas.</w:t>
            </w:r>
          </w:p>
          <w:p w14:paraId="736AA4B4" w14:textId="458757C6" w:rsidR="00F47F5F" w:rsidRPr="009D3649" w:rsidRDefault="00F47F5F" w:rsidP="003672A2">
            <w:pPr>
              <w:rPr>
                <w:b/>
                <w:sz w:val="18"/>
                <w:szCs w:val="18"/>
                <w:lang w:val="es-ES"/>
              </w:rPr>
            </w:pPr>
            <w:r>
              <w:rPr>
                <w:rFonts w:cs="Arial"/>
                <w:szCs w:val="20"/>
                <w:lang w:val="es-SV"/>
              </w:rPr>
              <w:t>Incorporar representación de los pueblos indígenas en todos los espacios de gobernanza territorial</w:t>
            </w:r>
          </w:p>
        </w:tc>
      </w:tr>
      <w:tr w:rsidR="003672A2" w:rsidRPr="00515247" w14:paraId="736AA4BB" w14:textId="77777777" w:rsidTr="004B4EBC">
        <w:tc>
          <w:tcPr>
            <w:tcW w:w="3368" w:type="dxa"/>
            <w:shd w:val="clear" w:color="auto" w:fill="auto"/>
            <w:vAlign w:val="center"/>
          </w:tcPr>
          <w:p w14:paraId="736AA4B6" w14:textId="3348D1B7" w:rsidR="003672A2" w:rsidRPr="009D3649" w:rsidRDefault="003672A2" w:rsidP="003672A2">
            <w:pPr>
              <w:rPr>
                <w:sz w:val="18"/>
                <w:szCs w:val="18"/>
                <w:lang w:val="es-ES"/>
              </w:rPr>
            </w:pPr>
            <w:r w:rsidRPr="009D3649">
              <w:rPr>
                <w:sz w:val="18"/>
                <w:szCs w:val="18"/>
                <w:lang w:val="es-ES"/>
              </w:rPr>
              <w:t>[agregue las filas que necesite]</w:t>
            </w:r>
          </w:p>
        </w:tc>
        <w:tc>
          <w:tcPr>
            <w:tcW w:w="1080" w:type="dxa"/>
            <w:shd w:val="clear" w:color="auto" w:fill="auto"/>
          </w:tcPr>
          <w:p w14:paraId="736AA4B7" w14:textId="77777777" w:rsidR="003672A2" w:rsidRPr="009D3649" w:rsidRDefault="003672A2" w:rsidP="003672A2">
            <w:pPr>
              <w:rPr>
                <w:rFonts w:cs="Minion Pro"/>
                <w:sz w:val="18"/>
                <w:szCs w:val="18"/>
                <w:lang w:val="es-ES"/>
              </w:rPr>
            </w:pPr>
          </w:p>
        </w:tc>
        <w:tc>
          <w:tcPr>
            <w:tcW w:w="1170" w:type="dxa"/>
            <w:shd w:val="clear" w:color="auto" w:fill="auto"/>
          </w:tcPr>
          <w:p w14:paraId="736AA4B8" w14:textId="77777777" w:rsidR="003672A2" w:rsidRPr="009D3649" w:rsidRDefault="003672A2" w:rsidP="003672A2">
            <w:pPr>
              <w:rPr>
                <w:b/>
                <w:sz w:val="18"/>
                <w:szCs w:val="18"/>
                <w:lang w:val="es-ES"/>
              </w:rPr>
            </w:pPr>
          </w:p>
        </w:tc>
        <w:tc>
          <w:tcPr>
            <w:tcW w:w="2610" w:type="dxa"/>
            <w:gridSpan w:val="2"/>
            <w:shd w:val="clear" w:color="auto" w:fill="auto"/>
          </w:tcPr>
          <w:p w14:paraId="736AA4B9" w14:textId="77777777" w:rsidR="003672A2" w:rsidRPr="009D3649" w:rsidRDefault="003672A2" w:rsidP="003672A2">
            <w:pPr>
              <w:rPr>
                <w:b/>
                <w:sz w:val="18"/>
                <w:szCs w:val="18"/>
                <w:lang w:val="es-ES"/>
              </w:rPr>
            </w:pPr>
          </w:p>
        </w:tc>
        <w:tc>
          <w:tcPr>
            <w:tcW w:w="4770" w:type="dxa"/>
            <w:gridSpan w:val="2"/>
            <w:shd w:val="clear" w:color="auto" w:fill="auto"/>
          </w:tcPr>
          <w:p w14:paraId="736AA4BA" w14:textId="77777777" w:rsidR="003672A2" w:rsidRPr="009D3649" w:rsidRDefault="003672A2" w:rsidP="003672A2">
            <w:pPr>
              <w:rPr>
                <w:b/>
                <w:sz w:val="18"/>
                <w:szCs w:val="18"/>
                <w:lang w:val="es-ES"/>
              </w:rPr>
            </w:pPr>
          </w:p>
        </w:tc>
      </w:tr>
      <w:tr w:rsidR="003672A2" w:rsidRPr="00515247" w14:paraId="736AA4BE" w14:textId="77777777" w:rsidTr="004B4EBC">
        <w:trPr>
          <w:trHeight w:val="593"/>
        </w:trPr>
        <w:tc>
          <w:tcPr>
            <w:tcW w:w="3368" w:type="dxa"/>
            <w:vMerge w:val="restart"/>
            <w:shd w:val="clear" w:color="auto" w:fill="auto"/>
          </w:tcPr>
          <w:p w14:paraId="736AA4BC" w14:textId="77777777" w:rsidR="003672A2" w:rsidRPr="009D3649" w:rsidRDefault="003672A2" w:rsidP="003672A2">
            <w:pPr>
              <w:rPr>
                <w:b/>
                <w:szCs w:val="20"/>
                <w:lang w:val="es-ES"/>
              </w:rPr>
            </w:pPr>
          </w:p>
        </w:tc>
        <w:tc>
          <w:tcPr>
            <w:tcW w:w="9630" w:type="dxa"/>
            <w:gridSpan w:val="6"/>
            <w:shd w:val="clear" w:color="auto" w:fill="0F243E"/>
          </w:tcPr>
          <w:p w14:paraId="736AA4BD" w14:textId="77777777" w:rsidR="003672A2" w:rsidRPr="009D3649" w:rsidRDefault="003672A2" w:rsidP="003672A2">
            <w:pPr>
              <w:rPr>
                <w:b/>
                <w:sz w:val="18"/>
                <w:szCs w:val="18"/>
                <w:lang w:val="es-ES"/>
              </w:rPr>
            </w:pPr>
            <w:r w:rsidRPr="009D3649">
              <w:rPr>
                <w:b/>
                <w:szCs w:val="20"/>
                <w:lang w:val="es-ES"/>
              </w:rPr>
              <w:t xml:space="preserve">PREGUNTA4: ¿Cuál es la categorización general del riesgo del proyecto? </w:t>
            </w:r>
          </w:p>
        </w:tc>
      </w:tr>
      <w:tr w:rsidR="003672A2" w:rsidRPr="009D3649" w14:paraId="736AA4C3" w14:textId="77777777" w:rsidTr="004B4EBC">
        <w:tc>
          <w:tcPr>
            <w:tcW w:w="3368" w:type="dxa"/>
            <w:vMerge/>
            <w:shd w:val="clear" w:color="auto" w:fill="auto"/>
          </w:tcPr>
          <w:p w14:paraId="736AA4BF" w14:textId="77777777" w:rsidR="003672A2" w:rsidRPr="009D3649" w:rsidRDefault="003672A2" w:rsidP="003672A2">
            <w:pPr>
              <w:rPr>
                <w:sz w:val="18"/>
                <w:szCs w:val="18"/>
                <w:u w:val="single"/>
                <w:lang w:val="es-ES"/>
              </w:rPr>
            </w:pPr>
          </w:p>
        </w:tc>
        <w:tc>
          <w:tcPr>
            <w:tcW w:w="4883" w:type="dxa"/>
            <w:gridSpan w:val="5"/>
            <w:shd w:val="clear" w:color="auto" w:fill="auto"/>
          </w:tcPr>
          <w:p w14:paraId="736AA4C0" w14:textId="77777777" w:rsidR="003672A2" w:rsidRPr="009D3649" w:rsidRDefault="003672A2" w:rsidP="003672A2">
            <w:pPr>
              <w:jc w:val="center"/>
              <w:rPr>
                <w:b/>
                <w:sz w:val="18"/>
                <w:szCs w:val="18"/>
                <w:lang w:val="es-ES"/>
              </w:rPr>
            </w:pPr>
            <w:r w:rsidRPr="009D3649">
              <w:rPr>
                <w:sz w:val="18"/>
                <w:szCs w:val="18"/>
                <w:lang w:val="es-ES"/>
              </w:rPr>
              <w:t>Marque el recuadro correspondiente a continuación.</w:t>
            </w:r>
          </w:p>
          <w:p w14:paraId="736AA4C1" w14:textId="77777777" w:rsidR="003672A2" w:rsidRPr="009D3649" w:rsidRDefault="003672A2" w:rsidP="003672A2">
            <w:pPr>
              <w:jc w:val="center"/>
              <w:rPr>
                <w:b/>
                <w:sz w:val="18"/>
                <w:szCs w:val="18"/>
                <w:lang w:val="es-ES"/>
              </w:rPr>
            </w:pPr>
          </w:p>
        </w:tc>
        <w:tc>
          <w:tcPr>
            <w:tcW w:w="4747" w:type="dxa"/>
            <w:shd w:val="clear" w:color="auto" w:fill="auto"/>
          </w:tcPr>
          <w:p w14:paraId="736AA4C2" w14:textId="77777777" w:rsidR="003672A2" w:rsidRPr="009D3649" w:rsidRDefault="003672A2" w:rsidP="003672A2">
            <w:pPr>
              <w:jc w:val="center"/>
              <w:rPr>
                <w:b/>
                <w:sz w:val="18"/>
                <w:szCs w:val="18"/>
                <w:lang w:val="es-ES"/>
              </w:rPr>
            </w:pPr>
            <w:r w:rsidRPr="009D3649">
              <w:rPr>
                <w:b/>
                <w:sz w:val="18"/>
                <w:szCs w:val="18"/>
                <w:lang w:val="es-ES"/>
              </w:rPr>
              <w:t>Comentarios</w:t>
            </w:r>
          </w:p>
        </w:tc>
      </w:tr>
      <w:tr w:rsidR="003672A2" w:rsidRPr="009D3649" w14:paraId="736AA4C8" w14:textId="77777777" w:rsidTr="004B4EBC">
        <w:trPr>
          <w:trHeight w:val="251"/>
        </w:trPr>
        <w:tc>
          <w:tcPr>
            <w:tcW w:w="3368" w:type="dxa"/>
            <w:vMerge/>
            <w:shd w:val="clear" w:color="auto" w:fill="auto"/>
          </w:tcPr>
          <w:p w14:paraId="736AA4C4" w14:textId="77777777" w:rsidR="003672A2" w:rsidRPr="009D3649" w:rsidRDefault="003672A2" w:rsidP="003672A2">
            <w:pPr>
              <w:rPr>
                <w:rFonts w:cs="Minion Pro"/>
                <w:sz w:val="18"/>
                <w:szCs w:val="18"/>
                <w:lang w:val="es-ES"/>
              </w:rPr>
            </w:pPr>
          </w:p>
        </w:tc>
        <w:tc>
          <w:tcPr>
            <w:tcW w:w="4343" w:type="dxa"/>
            <w:gridSpan w:val="3"/>
            <w:shd w:val="clear" w:color="auto" w:fill="auto"/>
          </w:tcPr>
          <w:p w14:paraId="736AA4C5" w14:textId="77777777" w:rsidR="003672A2" w:rsidRPr="009D3649" w:rsidRDefault="003672A2" w:rsidP="003672A2">
            <w:pPr>
              <w:jc w:val="right"/>
              <w:rPr>
                <w:rFonts w:cs="Minion Pro"/>
                <w:b/>
                <w:i/>
                <w:sz w:val="18"/>
                <w:szCs w:val="18"/>
                <w:lang w:val="es-ES"/>
              </w:rPr>
            </w:pPr>
            <w:r w:rsidRPr="009D3649">
              <w:rPr>
                <w:rFonts w:cs="Minion Pro"/>
                <w:b/>
                <w:i/>
                <w:sz w:val="18"/>
                <w:szCs w:val="18"/>
                <w:lang w:val="es-ES"/>
              </w:rPr>
              <w:t>Riesgo bajo</w:t>
            </w:r>
          </w:p>
        </w:tc>
        <w:tc>
          <w:tcPr>
            <w:tcW w:w="540" w:type="dxa"/>
            <w:gridSpan w:val="2"/>
            <w:shd w:val="clear" w:color="auto" w:fill="auto"/>
          </w:tcPr>
          <w:p w14:paraId="736AA4C6" w14:textId="77777777" w:rsidR="003672A2" w:rsidRPr="009D3649" w:rsidRDefault="003672A2" w:rsidP="003672A2">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C7" w14:textId="77777777" w:rsidR="003672A2" w:rsidRPr="009D3649" w:rsidRDefault="003672A2" w:rsidP="003672A2">
            <w:pPr>
              <w:rPr>
                <w:b/>
                <w:sz w:val="18"/>
                <w:szCs w:val="18"/>
                <w:lang w:val="es-ES"/>
              </w:rPr>
            </w:pPr>
          </w:p>
        </w:tc>
      </w:tr>
      <w:tr w:rsidR="003672A2" w:rsidRPr="00515247" w14:paraId="736AA4CD" w14:textId="77777777" w:rsidTr="004B4EBC">
        <w:tc>
          <w:tcPr>
            <w:tcW w:w="3368" w:type="dxa"/>
            <w:vMerge/>
            <w:shd w:val="clear" w:color="auto" w:fill="auto"/>
          </w:tcPr>
          <w:p w14:paraId="736AA4C9" w14:textId="77777777" w:rsidR="003672A2" w:rsidRPr="009D3649" w:rsidRDefault="003672A2" w:rsidP="003672A2">
            <w:pPr>
              <w:rPr>
                <w:rFonts w:cs="Minion Pro"/>
                <w:sz w:val="18"/>
                <w:szCs w:val="18"/>
                <w:lang w:val="es-ES"/>
              </w:rPr>
            </w:pPr>
          </w:p>
        </w:tc>
        <w:tc>
          <w:tcPr>
            <w:tcW w:w="4343" w:type="dxa"/>
            <w:gridSpan w:val="3"/>
            <w:shd w:val="clear" w:color="auto" w:fill="auto"/>
          </w:tcPr>
          <w:p w14:paraId="736AA4CA" w14:textId="77777777" w:rsidR="003672A2" w:rsidRPr="009D3649" w:rsidRDefault="003672A2" w:rsidP="003672A2">
            <w:pPr>
              <w:jc w:val="right"/>
              <w:rPr>
                <w:rFonts w:cs="Minion Pro"/>
                <w:b/>
                <w:i/>
                <w:sz w:val="18"/>
                <w:szCs w:val="18"/>
                <w:lang w:val="es-ES"/>
              </w:rPr>
            </w:pPr>
            <w:r w:rsidRPr="009D3649">
              <w:rPr>
                <w:rFonts w:cs="Minion Pro"/>
                <w:b/>
                <w:i/>
                <w:sz w:val="18"/>
                <w:szCs w:val="18"/>
                <w:lang w:val="es-ES"/>
              </w:rPr>
              <w:t>Riesgo moderado</w:t>
            </w:r>
          </w:p>
        </w:tc>
        <w:tc>
          <w:tcPr>
            <w:tcW w:w="540" w:type="dxa"/>
            <w:gridSpan w:val="2"/>
            <w:shd w:val="clear" w:color="auto" w:fill="auto"/>
          </w:tcPr>
          <w:p w14:paraId="736AA4CB" w14:textId="77777777" w:rsidR="003672A2" w:rsidRPr="009D3649" w:rsidRDefault="003672A2" w:rsidP="003672A2">
            <w:pPr>
              <w:ind w:left="-2230" w:firstLine="2230"/>
              <w:rPr>
                <w:b/>
                <w:sz w:val="18"/>
                <w:szCs w:val="18"/>
                <w:lang w:val="es-ES"/>
              </w:rPr>
            </w:pPr>
            <w:r w:rsidRPr="001D294F">
              <w:rPr>
                <w:rFonts w:ascii="Segoe UI Symbol" w:hAnsi="Segoe UI Symbol" w:cs="Segoe UI Symbol"/>
                <w:b/>
                <w:szCs w:val="20"/>
                <w:highlight w:val="black"/>
                <w:lang w:val="es-ES"/>
              </w:rPr>
              <w:t>☐</w:t>
            </w:r>
          </w:p>
        </w:tc>
        <w:tc>
          <w:tcPr>
            <w:tcW w:w="4747" w:type="dxa"/>
            <w:shd w:val="clear" w:color="auto" w:fill="auto"/>
          </w:tcPr>
          <w:p w14:paraId="736AA4CC" w14:textId="67856A40" w:rsidR="003672A2" w:rsidRPr="009D3649" w:rsidRDefault="003672A2" w:rsidP="003672A2">
            <w:pPr>
              <w:rPr>
                <w:b/>
                <w:sz w:val="18"/>
                <w:szCs w:val="18"/>
                <w:lang w:val="es-ES"/>
              </w:rPr>
            </w:pPr>
            <w:r>
              <w:rPr>
                <w:b/>
                <w:sz w:val="18"/>
                <w:szCs w:val="18"/>
                <w:lang w:val="es-ES"/>
              </w:rPr>
              <w:t>En general es de riesgo moderado</w:t>
            </w:r>
          </w:p>
        </w:tc>
      </w:tr>
      <w:tr w:rsidR="003672A2" w:rsidRPr="009D3649" w14:paraId="736AA4D2" w14:textId="77777777" w:rsidTr="004B4EBC">
        <w:tc>
          <w:tcPr>
            <w:tcW w:w="3368" w:type="dxa"/>
            <w:vMerge/>
            <w:shd w:val="clear" w:color="auto" w:fill="auto"/>
          </w:tcPr>
          <w:p w14:paraId="736AA4CE" w14:textId="77777777" w:rsidR="003672A2" w:rsidRPr="009D3649" w:rsidRDefault="003672A2" w:rsidP="003672A2">
            <w:pPr>
              <w:rPr>
                <w:rFonts w:cs="Minion Pro"/>
                <w:sz w:val="18"/>
                <w:szCs w:val="18"/>
                <w:lang w:val="es-ES"/>
              </w:rPr>
            </w:pPr>
          </w:p>
        </w:tc>
        <w:tc>
          <w:tcPr>
            <w:tcW w:w="4343" w:type="dxa"/>
            <w:gridSpan w:val="3"/>
            <w:shd w:val="clear" w:color="auto" w:fill="auto"/>
          </w:tcPr>
          <w:p w14:paraId="736AA4CF" w14:textId="77777777" w:rsidR="003672A2" w:rsidRPr="009D3649" w:rsidRDefault="003672A2" w:rsidP="003672A2">
            <w:pPr>
              <w:jc w:val="right"/>
              <w:rPr>
                <w:rFonts w:cs="Minion Pro"/>
                <w:b/>
                <w:i/>
                <w:sz w:val="18"/>
                <w:szCs w:val="18"/>
                <w:lang w:val="es-ES"/>
              </w:rPr>
            </w:pPr>
            <w:r w:rsidRPr="009D3649">
              <w:rPr>
                <w:rFonts w:cs="Minion Pro"/>
                <w:b/>
                <w:i/>
                <w:sz w:val="18"/>
                <w:szCs w:val="18"/>
                <w:lang w:val="es-ES"/>
              </w:rPr>
              <w:t>Riesgo alto</w:t>
            </w:r>
          </w:p>
        </w:tc>
        <w:tc>
          <w:tcPr>
            <w:tcW w:w="540" w:type="dxa"/>
            <w:gridSpan w:val="2"/>
            <w:shd w:val="clear" w:color="auto" w:fill="auto"/>
          </w:tcPr>
          <w:p w14:paraId="736AA4D0" w14:textId="77777777" w:rsidR="003672A2" w:rsidRPr="009D3649" w:rsidRDefault="003672A2" w:rsidP="003672A2">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D1" w14:textId="77777777" w:rsidR="003672A2" w:rsidRPr="009D3649" w:rsidRDefault="003672A2" w:rsidP="003672A2">
            <w:pPr>
              <w:rPr>
                <w:b/>
                <w:sz w:val="18"/>
                <w:szCs w:val="18"/>
                <w:lang w:val="es-ES"/>
              </w:rPr>
            </w:pPr>
          </w:p>
        </w:tc>
      </w:tr>
      <w:tr w:rsidR="003672A2" w:rsidRPr="00515247" w14:paraId="736AA4D6" w14:textId="77777777" w:rsidTr="004B4EBC">
        <w:trPr>
          <w:trHeight w:val="782"/>
        </w:trPr>
        <w:tc>
          <w:tcPr>
            <w:tcW w:w="3368" w:type="dxa"/>
            <w:vMerge w:val="restart"/>
            <w:shd w:val="clear" w:color="auto" w:fill="FFFFFF"/>
          </w:tcPr>
          <w:p w14:paraId="736AA4D3" w14:textId="77777777" w:rsidR="003672A2" w:rsidRPr="009D3649" w:rsidRDefault="003672A2" w:rsidP="003672A2">
            <w:pPr>
              <w:ind w:hanging="18"/>
              <w:rPr>
                <w:b/>
                <w:szCs w:val="20"/>
                <w:lang w:val="es-ES"/>
              </w:rPr>
            </w:pPr>
          </w:p>
        </w:tc>
        <w:tc>
          <w:tcPr>
            <w:tcW w:w="4883" w:type="dxa"/>
            <w:gridSpan w:val="5"/>
            <w:shd w:val="clear" w:color="auto" w:fill="0F243E"/>
            <w:vAlign w:val="center"/>
          </w:tcPr>
          <w:p w14:paraId="736AA4D4" w14:textId="77777777" w:rsidR="003672A2" w:rsidRPr="009D3649" w:rsidRDefault="003672A2" w:rsidP="003672A2">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4747" w:type="dxa"/>
            <w:shd w:val="clear" w:color="auto" w:fill="0F243E"/>
            <w:vAlign w:val="center"/>
          </w:tcPr>
          <w:p w14:paraId="736AA4D5" w14:textId="77777777" w:rsidR="003672A2" w:rsidRPr="009D3649" w:rsidRDefault="003672A2" w:rsidP="003672A2">
            <w:pPr>
              <w:tabs>
                <w:tab w:val="left" w:pos="360"/>
              </w:tabs>
              <w:jc w:val="center"/>
              <w:rPr>
                <w:b/>
                <w:szCs w:val="20"/>
                <w:lang w:val="es-ES"/>
              </w:rPr>
            </w:pPr>
          </w:p>
        </w:tc>
      </w:tr>
      <w:tr w:rsidR="003672A2" w:rsidRPr="009D3649" w14:paraId="736AA4DA" w14:textId="77777777" w:rsidTr="004B4EBC">
        <w:trPr>
          <w:trHeight w:val="359"/>
        </w:trPr>
        <w:tc>
          <w:tcPr>
            <w:tcW w:w="3368" w:type="dxa"/>
            <w:vMerge/>
            <w:shd w:val="clear" w:color="auto" w:fill="FFFFFF"/>
          </w:tcPr>
          <w:p w14:paraId="736AA4D7" w14:textId="77777777" w:rsidR="003672A2" w:rsidRPr="009D3649" w:rsidRDefault="003672A2" w:rsidP="003672A2">
            <w:pPr>
              <w:rPr>
                <w:sz w:val="18"/>
                <w:szCs w:val="18"/>
                <w:u w:val="single"/>
                <w:lang w:val="es-ES"/>
              </w:rPr>
            </w:pPr>
          </w:p>
        </w:tc>
        <w:tc>
          <w:tcPr>
            <w:tcW w:w="4883" w:type="dxa"/>
            <w:gridSpan w:val="5"/>
            <w:shd w:val="clear" w:color="auto" w:fill="auto"/>
          </w:tcPr>
          <w:p w14:paraId="736AA4D8" w14:textId="77777777" w:rsidR="003672A2" w:rsidRPr="009D3649" w:rsidRDefault="003672A2" w:rsidP="003672A2">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4747" w:type="dxa"/>
            <w:shd w:val="clear" w:color="auto" w:fill="auto"/>
          </w:tcPr>
          <w:p w14:paraId="736AA4D9" w14:textId="77777777" w:rsidR="003672A2" w:rsidRPr="009D3649" w:rsidRDefault="003672A2" w:rsidP="003672A2">
            <w:pPr>
              <w:tabs>
                <w:tab w:val="left" w:pos="360"/>
              </w:tabs>
              <w:jc w:val="center"/>
              <w:rPr>
                <w:b/>
                <w:sz w:val="18"/>
                <w:szCs w:val="18"/>
                <w:lang w:val="es-ES"/>
              </w:rPr>
            </w:pPr>
            <w:r w:rsidRPr="009D3649">
              <w:rPr>
                <w:b/>
                <w:sz w:val="18"/>
                <w:szCs w:val="18"/>
                <w:lang w:val="es-ES"/>
              </w:rPr>
              <w:t>Comentarios</w:t>
            </w:r>
          </w:p>
        </w:tc>
      </w:tr>
      <w:tr w:rsidR="003672A2" w:rsidRPr="00515247" w14:paraId="736AA4DF" w14:textId="77777777" w:rsidTr="004B4EBC">
        <w:tc>
          <w:tcPr>
            <w:tcW w:w="3368" w:type="dxa"/>
            <w:vMerge/>
            <w:shd w:val="clear" w:color="auto" w:fill="FFFFFF"/>
          </w:tcPr>
          <w:p w14:paraId="736AA4DB"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DC"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Principio 1: Derechos humanos</w:t>
            </w:r>
          </w:p>
        </w:tc>
        <w:tc>
          <w:tcPr>
            <w:tcW w:w="540" w:type="dxa"/>
            <w:gridSpan w:val="2"/>
            <w:shd w:val="clear" w:color="auto" w:fill="auto"/>
            <w:vAlign w:val="center"/>
          </w:tcPr>
          <w:p w14:paraId="736AA4DD" w14:textId="77777777" w:rsidR="003672A2" w:rsidRPr="009D3649" w:rsidRDefault="003672A2" w:rsidP="003672A2">
            <w:pPr>
              <w:tabs>
                <w:tab w:val="left" w:pos="360"/>
              </w:tabs>
              <w:rPr>
                <w:sz w:val="18"/>
                <w:szCs w:val="18"/>
                <w:lang w:val="es-ES"/>
              </w:rPr>
            </w:pPr>
            <w:r w:rsidRPr="008E4E8B">
              <w:rPr>
                <w:rFonts w:ascii="Segoe UI Symbol" w:hAnsi="Segoe UI Symbol" w:cs="Segoe UI Symbol"/>
                <w:b/>
                <w:szCs w:val="20"/>
                <w:highlight w:val="black"/>
                <w:lang w:val="es-ES"/>
              </w:rPr>
              <w:t>☐</w:t>
            </w:r>
          </w:p>
        </w:tc>
        <w:tc>
          <w:tcPr>
            <w:tcW w:w="4747" w:type="dxa"/>
            <w:shd w:val="clear" w:color="auto" w:fill="auto"/>
          </w:tcPr>
          <w:p w14:paraId="736AA4DE" w14:textId="47B7D636" w:rsidR="003672A2" w:rsidRPr="009D3649" w:rsidRDefault="00532500" w:rsidP="003672A2">
            <w:pPr>
              <w:tabs>
                <w:tab w:val="left" w:pos="360"/>
              </w:tabs>
              <w:rPr>
                <w:sz w:val="18"/>
                <w:szCs w:val="18"/>
                <w:lang w:val="es-ES"/>
              </w:rPr>
            </w:pPr>
            <w:r>
              <w:rPr>
                <w:sz w:val="18"/>
                <w:szCs w:val="18"/>
                <w:lang w:val="es-ES"/>
              </w:rPr>
              <w:t>Consulta y conocimiento sobre los grupos marginados y excluidos</w:t>
            </w:r>
          </w:p>
        </w:tc>
      </w:tr>
      <w:tr w:rsidR="003672A2" w:rsidRPr="009D3649" w14:paraId="736AA4E4" w14:textId="77777777" w:rsidTr="004B4EBC">
        <w:tc>
          <w:tcPr>
            <w:tcW w:w="3368" w:type="dxa"/>
            <w:vMerge/>
            <w:shd w:val="clear" w:color="auto" w:fill="FFFFFF"/>
          </w:tcPr>
          <w:p w14:paraId="736AA4E0"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E1"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540" w:type="dxa"/>
            <w:gridSpan w:val="2"/>
            <w:shd w:val="clear" w:color="auto" w:fill="auto"/>
            <w:vAlign w:val="center"/>
          </w:tcPr>
          <w:p w14:paraId="736AA4E2"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3" w14:textId="77777777" w:rsidR="003672A2" w:rsidRPr="009D3649" w:rsidRDefault="003672A2" w:rsidP="003672A2">
            <w:pPr>
              <w:tabs>
                <w:tab w:val="left" w:pos="360"/>
              </w:tabs>
              <w:rPr>
                <w:sz w:val="18"/>
                <w:szCs w:val="18"/>
                <w:lang w:val="es-ES"/>
              </w:rPr>
            </w:pPr>
          </w:p>
        </w:tc>
      </w:tr>
      <w:tr w:rsidR="003672A2" w:rsidRPr="009D3649" w14:paraId="736AA4E9" w14:textId="77777777" w:rsidTr="004B4EBC">
        <w:tc>
          <w:tcPr>
            <w:tcW w:w="3368" w:type="dxa"/>
            <w:vMerge/>
            <w:shd w:val="clear" w:color="auto" w:fill="FFFFFF"/>
          </w:tcPr>
          <w:p w14:paraId="736AA4E5"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E6"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540" w:type="dxa"/>
            <w:gridSpan w:val="2"/>
            <w:shd w:val="clear" w:color="auto" w:fill="auto"/>
            <w:vAlign w:val="center"/>
          </w:tcPr>
          <w:p w14:paraId="736AA4E7"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8" w14:textId="77777777" w:rsidR="003672A2" w:rsidRPr="009D3649" w:rsidRDefault="003672A2" w:rsidP="003672A2">
            <w:pPr>
              <w:tabs>
                <w:tab w:val="left" w:pos="360"/>
              </w:tabs>
              <w:rPr>
                <w:sz w:val="18"/>
                <w:szCs w:val="18"/>
                <w:lang w:val="es-ES"/>
              </w:rPr>
            </w:pPr>
          </w:p>
        </w:tc>
      </w:tr>
      <w:tr w:rsidR="003672A2" w:rsidRPr="009D3649" w14:paraId="736AA4EE" w14:textId="77777777" w:rsidTr="004B4EBC">
        <w:tc>
          <w:tcPr>
            <w:tcW w:w="3368" w:type="dxa"/>
            <w:vMerge/>
            <w:shd w:val="clear" w:color="auto" w:fill="FFFFFF"/>
          </w:tcPr>
          <w:p w14:paraId="736AA4EA"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EB"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540" w:type="dxa"/>
            <w:gridSpan w:val="2"/>
            <w:shd w:val="clear" w:color="auto" w:fill="auto"/>
            <w:vAlign w:val="center"/>
          </w:tcPr>
          <w:p w14:paraId="736AA4EC"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D" w14:textId="77777777" w:rsidR="003672A2" w:rsidRPr="009D3649" w:rsidRDefault="003672A2" w:rsidP="003672A2">
            <w:pPr>
              <w:tabs>
                <w:tab w:val="left" w:pos="360"/>
              </w:tabs>
              <w:rPr>
                <w:sz w:val="18"/>
                <w:szCs w:val="18"/>
                <w:lang w:val="es-ES"/>
              </w:rPr>
            </w:pPr>
          </w:p>
        </w:tc>
      </w:tr>
      <w:tr w:rsidR="003672A2" w:rsidRPr="009D3649" w14:paraId="736AA4F3" w14:textId="77777777" w:rsidTr="004B4EBC">
        <w:tc>
          <w:tcPr>
            <w:tcW w:w="3368" w:type="dxa"/>
            <w:vMerge/>
            <w:shd w:val="clear" w:color="auto" w:fill="FFFFFF"/>
          </w:tcPr>
          <w:p w14:paraId="736AA4EF"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F0"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540" w:type="dxa"/>
            <w:gridSpan w:val="2"/>
            <w:shd w:val="clear" w:color="auto" w:fill="auto"/>
            <w:vAlign w:val="center"/>
          </w:tcPr>
          <w:p w14:paraId="736AA4F1"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2" w14:textId="77777777" w:rsidR="003672A2" w:rsidRPr="009D3649" w:rsidRDefault="003672A2" w:rsidP="003672A2">
            <w:pPr>
              <w:tabs>
                <w:tab w:val="left" w:pos="360"/>
              </w:tabs>
              <w:rPr>
                <w:sz w:val="18"/>
                <w:szCs w:val="18"/>
                <w:lang w:val="es-ES"/>
              </w:rPr>
            </w:pPr>
          </w:p>
        </w:tc>
      </w:tr>
      <w:tr w:rsidR="003672A2" w:rsidRPr="00515247" w14:paraId="736AA4F8" w14:textId="77777777" w:rsidTr="004B4EBC">
        <w:tc>
          <w:tcPr>
            <w:tcW w:w="3368" w:type="dxa"/>
            <w:vMerge/>
            <w:shd w:val="clear" w:color="auto" w:fill="FFFFFF"/>
          </w:tcPr>
          <w:p w14:paraId="736AA4F4"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F5"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540" w:type="dxa"/>
            <w:gridSpan w:val="2"/>
            <w:shd w:val="clear" w:color="auto" w:fill="auto"/>
            <w:vAlign w:val="center"/>
          </w:tcPr>
          <w:p w14:paraId="736AA4F6" w14:textId="77777777" w:rsidR="003672A2" w:rsidRPr="008E4E8B" w:rsidRDefault="003672A2" w:rsidP="003672A2">
            <w:pPr>
              <w:tabs>
                <w:tab w:val="left" w:pos="360"/>
              </w:tabs>
              <w:rPr>
                <w:sz w:val="18"/>
                <w:szCs w:val="18"/>
                <w:highlight w:val="black"/>
                <w:lang w:val="es-ES"/>
              </w:rPr>
            </w:pPr>
            <w:r w:rsidRPr="008E4E8B">
              <w:rPr>
                <w:rFonts w:ascii="Segoe UI Symbol" w:hAnsi="Segoe UI Symbol" w:cs="Segoe UI Symbol"/>
                <w:b/>
                <w:szCs w:val="20"/>
                <w:highlight w:val="black"/>
                <w:lang w:val="es-ES"/>
              </w:rPr>
              <w:t>☐</w:t>
            </w:r>
          </w:p>
        </w:tc>
        <w:tc>
          <w:tcPr>
            <w:tcW w:w="4747" w:type="dxa"/>
            <w:shd w:val="clear" w:color="auto" w:fill="auto"/>
          </w:tcPr>
          <w:p w14:paraId="736AA4F7" w14:textId="64B5FF14" w:rsidR="003672A2" w:rsidRPr="009D3649" w:rsidRDefault="00532500" w:rsidP="003672A2">
            <w:pPr>
              <w:tabs>
                <w:tab w:val="left" w:pos="360"/>
              </w:tabs>
              <w:rPr>
                <w:sz w:val="18"/>
                <w:szCs w:val="18"/>
                <w:lang w:val="es-ES"/>
              </w:rPr>
            </w:pPr>
            <w:r>
              <w:rPr>
                <w:sz w:val="18"/>
                <w:szCs w:val="18"/>
                <w:lang w:val="es-ES"/>
              </w:rPr>
              <w:t>Consulta para consentimiento previo, libre e informado</w:t>
            </w:r>
          </w:p>
        </w:tc>
      </w:tr>
      <w:tr w:rsidR="003672A2" w:rsidRPr="009D3649" w14:paraId="736AA4FD" w14:textId="77777777" w:rsidTr="004B4EBC">
        <w:tc>
          <w:tcPr>
            <w:tcW w:w="3368" w:type="dxa"/>
            <w:vMerge/>
            <w:shd w:val="clear" w:color="auto" w:fill="FFFFFF"/>
          </w:tcPr>
          <w:p w14:paraId="736AA4F9"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FA"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540" w:type="dxa"/>
            <w:gridSpan w:val="2"/>
            <w:shd w:val="clear" w:color="auto" w:fill="auto"/>
            <w:vAlign w:val="center"/>
          </w:tcPr>
          <w:p w14:paraId="736AA4FB"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C" w14:textId="77777777" w:rsidR="003672A2" w:rsidRPr="009D3649" w:rsidRDefault="003672A2" w:rsidP="003672A2">
            <w:pPr>
              <w:tabs>
                <w:tab w:val="left" w:pos="360"/>
              </w:tabs>
              <w:rPr>
                <w:sz w:val="18"/>
                <w:szCs w:val="18"/>
                <w:lang w:val="es-ES"/>
              </w:rPr>
            </w:pPr>
          </w:p>
        </w:tc>
      </w:tr>
      <w:tr w:rsidR="003672A2" w:rsidRPr="009D3649" w14:paraId="736AA502" w14:textId="77777777" w:rsidTr="004B4EBC">
        <w:tc>
          <w:tcPr>
            <w:tcW w:w="3368" w:type="dxa"/>
            <w:vMerge/>
            <w:shd w:val="clear" w:color="auto" w:fill="FFFFFF"/>
          </w:tcPr>
          <w:p w14:paraId="736AA4FE"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4FF"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540" w:type="dxa"/>
            <w:gridSpan w:val="2"/>
            <w:shd w:val="clear" w:color="auto" w:fill="auto"/>
            <w:vAlign w:val="center"/>
          </w:tcPr>
          <w:p w14:paraId="736AA500"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501" w14:textId="77777777" w:rsidR="003672A2" w:rsidRPr="009D3649" w:rsidRDefault="003672A2" w:rsidP="003672A2">
            <w:pPr>
              <w:tabs>
                <w:tab w:val="left" w:pos="360"/>
              </w:tabs>
              <w:rPr>
                <w:sz w:val="18"/>
                <w:szCs w:val="18"/>
                <w:lang w:val="es-ES"/>
              </w:rPr>
            </w:pPr>
          </w:p>
        </w:tc>
      </w:tr>
      <w:tr w:rsidR="003672A2" w:rsidRPr="009D3649" w14:paraId="736AA507" w14:textId="77777777" w:rsidTr="004B4EBC">
        <w:tc>
          <w:tcPr>
            <w:tcW w:w="3368" w:type="dxa"/>
            <w:vMerge/>
            <w:shd w:val="clear" w:color="auto" w:fill="FFFFFF"/>
          </w:tcPr>
          <w:p w14:paraId="736AA503" w14:textId="77777777" w:rsidR="003672A2" w:rsidRPr="009D3649" w:rsidRDefault="003672A2" w:rsidP="003672A2">
            <w:pPr>
              <w:tabs>
                <w:tab w:val="left" w:pos="270"/>
              </w:tabs>
              <w:ind w:left="270" w:hanging="270"/>
              <w:rPr>
                <w:sz w:val="18"/>
                <w:szCs w:val="18"/>
                <w:lang w:val="es-ES"/>
              </w:rPr>
            </w:pPr>
          </w:p>
        </w:tc>
        <w:tc>
          <w:tcPr>
            <w:tcW w:w="4343" w:type="dxa"/>
            <w:gridSpan w:val="3"/>
            <w:shd w:val="clear" w:color="auto" w:fill="auto"/>
          </w:tcPr>
          <w:p w14:paraId="736AA504" w14:textId="77777777" w:rsidR="003672A2" w:rsidRPr="009D3649" w:rsidRDefault="003672A2" w:rsidP="003672A2">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540" w:type="dxa"/>
            <w:gridSpan w:val="2"/>
            <w:shd w:val="clear" w:color="auto" w:fill="auto"/>
            <w:vAlign w:val="center"/>
          </w:tcPr>
          <w:p w14:paraId="736AA505" w14:textId="77777777" w:rsidR="003672A2" w:rsidRPr="009D3649" w:rsidRDefault="003672A2" w:rsidP="003672A2">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506" w14:textId="77777777" w:rsidR="003672A2" w:rsidRPr="009D3649" w:rsidRDefault="003672A2" w:rsidP="003672A2">
            <w:pPr>
              <w:tabs>
                <w:tab w:val="left" w:pos="360"/>
              </w:tabs>
              <w:rPr>
                <w:sz w:val="18"/>
                <w:szCs w:val="18"/>
                <w:lang w:val="es-ES"/>
              </w:rPr>
            </w:pPr>
          </w:p>
        </w:tc>
      </w:tr>
    </w:tbl>
    <w:p w14:paraId="736AA508" w14:textId="77777777" w:rsidR="00C60FB3" w:rsidRPr="00A458FB" w:rsidRDefault="00C60FB3" w:rsidP="00C60FB3">
      <w:pPr>
        <w:tabs>
          <w:tab w:val="left" w:pos="360"/>
        </w:tabs>
        <w:rPr>
          <w:b/>
          <w:i/>
          <w:sz w:val="18"/>
          <w:szCs w:val="18"/>
          <w:lang w:val="es-ES"/>
        </w:rPr>
      </w:pPr>
    </w:p>
    <w:p w14:paraId="736AA509" w14:textId="77777777" w:rsidR="00C60FB3" w:rsidRPr="00A458FB" w:rsidRDefault="00C60FB3" w:rsidP="00C60FB3">
      <w:pPr>
        <w:tabs>
          <w:tab w:val="left" w:pos="360"/>
        </w:tabs>
        <w:rPr>
          <w:sz w:val="18"/>
          <w:szCs w:val="18"/>
          <w:lang w:val="es-ES"/>
        </w:rPr>
      </w:pPr>
    </w:p>
    <w:p w14:paraId="736AA50A" w14:textId="77777777" w:rsidR="00C60FB3" w:rsidRPr="00A458FB" w:rsidRDefault="00C60FB3" w:rsidP="00C60FB3">
      <w:pPr>
        <w:tabs>
          <w:tab w:val="left" w:pos="360"/>
        </w:tabs>
        <w:rPr>
          <w:sz w:val="18"/>
          <w:szCs w:val="18"/>
          <w:lang w:val="es-ES"/>
        </w:rPr>
      </w:pPr>
    </w:p>
    <w:p w14:paraId="736AA50B"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736AA50C" w14:textId="77777777" w:rsidR="00C60FB3" w:rsidRPr="004E3609" w:rsidRDefault="00C60FB3" w:rsidP="00C60FB3">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40"/>
        <w:gridCol w:w="8725"/>
      </w:tblGrid>
      <w:tr w:rsidR="00C60FB3" w:rsidRPr="009D3649" w14:paraId="736AA510" w14:textId="77777777" w:rsidTr="00C630DE">
        <w:tc>
          <w:tcPr>
            <w:tcW w:w="2785" w:type="dxa"/>
            <w:shd w:val="clear" w:color="auto" w:fill="C6D9F1"/>
          </w:tcPr>
          <w:p w14:paraId="736AA50D"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Firma</w:t>
            </w:r>
          </w:p>
        </w:tc>
        <w:tc>
          <w:tcPr>
            <w:tcW w:w="1440" w:type="dxa"/>
            <w:shd w:val="clear" w:color="auto" w:fill="C6D9F1"/>
          </w:tcPr>
          <w:p w14:paraId="736AA50E"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Fecha</w:t>
            </w:r>
          </w:p>
        </w:tc>
        <w:tc>
          <w:tcPr>
            <w:tcW w:w="8725" w:type="dxa"/>
            <w:shd w:val="clear" w:color="auto" w:fill="C6D9F1"/>
          </w:tcPr>
          <w:p w14:paraId="736AA50F"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Descripción</w:t>
            </w:r>
          </w:p>
        </w:tc>
      </w:tr>
      <w:tr w:rsidR="00C60FB3" w:rsidRPr="00515247" w14:paraId="736AA514" w14:textId="77777777" w:rsidTr="00C630DE">
        <w:trPr>
          <w:trHeight w:val="629"/>
        </w:trPr>
        <w:tc>
          <w:tcPr>
            <w:tcW w:w="2785" w:type="dxa"/>
            <w:shd w:val="clear" w:color="auto" w:fill="auto"/>
          </w:tcPr>
          <w:p w14:paraId="736AA511" w14:textId="77777777" w:rsidR="00C60FB3" w:rsidRPr="009D3649" w:rsidRDefault="00C60FB3" w:rsidP="00C630DE">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tc>
        <w:tc>
          <w:tcPr>
            <w:tcW w:w="1440" w:type="dxa"/>
            <w:shd w:val="clear" w:color="auto" w:fill="auto"/>
          </w:tcPr>
          <w:p w14:paraId="736AA512"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3" w14:textId="77777777" w:rsidR="00C60FB3" w:rsidRPr="009D3649" w:rsidRDefault="00C60FB3" w:rsidP="00C630DE">
            <w:pPr>
              <w:pStyle w:val="SESPbodynumbered"/>
              <w:numPr>
                <w:ilvl w:val="0"/>
                <w:numId w:val="0"/>
              </w:numPr>
              <w:tabs>
                <w:tab w:val="clear" w:pos="360"/>
                <w:tab w:val="left" w:pos="720"/>
              </w:tabs>
              <w:spacing w:before="0" w:after="0"/>
              <w:rPr>
                <w:lang w:val="es-ES"/>
              </w:rPr>
            </w:pPr>
            <w:r>
              <w:rPr>
                <w:lang w:val="es-ES"/>
              </w:rPr>
              <w:t>Funcionario</w:t>
            </w:r>
            <w:r w:rsidRPr="009D3649">
              <w:rPr>
                <w:lang w:val="es-ES"/>
              </w:rPr>
              <w:t xml:space="preserve"> del PNUD responsable del proyecto; normalmente </w:t>
            </w:r>
            <w:r>
              <w:rPr>
                <w:lang w:val="es-ES"/>
              </w:rPr>
              <w:t xml:space="preserve">es </w:t>
            </w:r>
            <w:r w:rsidRPr="009D3649">
              <w:rPr>
                <w:lang w:val="es-ES"/>
              </w:rPr>
              <w:t xml:space="preserve">un oficial de programa del PNUD. </w:t>
            </w:r>
            <w:r>
              <w:rPr>
                <w:lang w:val="es-ES"/>
              </w:rPr>
              <w:t>Su</w:t>
            </w:r>
            <w:r w:rsidRPr="009D3649">
              <w:rPr>
                <w:lang w:val="es-ES"/>
              </w:rPr>
              <w:t xml:space="preserve"> firma </w:t>
            </w:r>
            <w:r>
              <w:rPr>
                <w:lang w:val="es-ES"/>
              </w:rPr>
              <w:t>final</w:t>
            </w:r>
            <w:r w:rsidRPr="009D3649">
              <w:rPr>
                <w:lang w:val="es-ES"/>
              </w:rPr>
              <w:t xml:space="preserve"> confirma que ha “</w:t>
            </w:r>
            <w:r>
              <w:rPr>
                <w:lang w:val="es-ES"/>
              </w:rPr>
              <w:t>verificado</w:t>
            </w:r>
            <w:r w:rsidRPr="009D3649">
              <w:rPr>
                <w:lang w:val="es-ES"/>
              </w:rPr>
              <w:t xml:space="preserve">” para </w:t>
            </w:r>
            <w:r>
              <w:rPr>
                <w:lang w:val="es-ES"/>
              </w:rPr>
              <w:t>garantizar que</w:t>
            </w:r>
            <w:r w:rsidRPr="009D3649">
              <w:rPr>
                <w:lang w:val="es-ES"/>
              </w:rPr>
              <w:t xml:space="preserve"> el SESP se </w:t>
            </w:r>
            <w:r>
              <w:rPr>
                <w:lang w:val="es-ES"/>
              </w:rPr>
              <w:t>ha ejecutado</w:t>
            </w:r>
            <w:r w:rsidRPr="009D3649">
              <w:rPr>
                <w:lang w:val="es-ES"/>
              </w:rPr>
              <w:t xml:space="preserve"> correctamente.</w:t>
            </w:r>
          </w:p>
        </w:tc>
      </w:tr>
      <w:tr w:rsidR="00C60FB3" w:rsidRPr="00515247" w14:paraId="736AA518" w14:textId="77777777" w:rsidTr="00C630DE">
        <w:tc>
          <w:tcPr>
            <w:tcW w:w="2785" w:type="dxa"/>
            <w:shd w:val="clear" w:color="auto" w:fill="auto"/>
          </w:tcPr>
          <w:p w14:paraId="736AA515" w14:textId="77777777" w:rsidR="00C60FB3" w:rsidRPr="009D3649" w:rsidRDefault="00C60FB3" w:rsidP="00C630DE">
            <w:pPr>
              <w:tabs>
                <w:tab w:val="left" w:pos="360"/>
                <w:tab w:val="left" w:pos="4320"/>
              </w:tabs>
              <w:rPr>
                <w:szCs w:val="20"/>
                <w:lang w:val="es-ES"/>
              </w:rPr>
            </w:pPr>
            <w:proofErr w:type="gramStart"/>
            <w:r>
              <w:rPr>
                <w:szCs w:val="20"/>
                <w:lang w:val="es-ES"/>
              </w:rPr>
              <w:t xml:space="preserve">Aprobador de la garantía </w:t>
            </w:r>
            <w:r w:rsidRPr="009D3649">
              <w:rPr>
                <w:szCs w:val="20"/>
                <w:lang w:val="es-ES"/>
              </w:rPr>
              <w:t>de calidad (QA)?</w:t>
            </w:r>
            <w:proofErr w:type="gramEnd"/>
            <w:r w:rsidRPr="009D3649">
              <w:rPr>
                <w:szCs w:val="20"/>
                <w:lang w:val="es-ES"/>
              </w:rPr>
              <w:t xml:space="preserve"> </w:t>
            </w:r>
          </w:p>
        </w:tc>
        <w:tc>
          <w:tcPr>
            <w:tcW w:w="1440" w:type="dxa"/>
            <w:shd w:val="clear" w:color="auto" w:fill="auto"/>
          </w:tcPr>
          <w:p w14:paraId="736AA516"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7" w14:textId="2C79E395" w:rsidR="00C60FB3" w:rsidRPr="009D3649" w:rsidRDefault="00C60FB3" w:rsidP="000E4CAE">
            <w:pPr>
              <w:tabs>
                <w:tab w:val="left" w:pos="360"/>
                <w:tab w:val="left" w:pos="4320"/>
              </w:tabs>
              <w:rPr>
                <w:szCs w:val="20"/>
                <w:lang w:val="es-ES"/>
              </w:rPr>
            </w:pPr>
            <w:r w:rsidRPr="009D3649">
              <w:rPr>
                <w:szCs w:val="20"/>
                <w:lang w:val="es-ES"/>
              </w:rPr>
              <w:t xml:space="preserve">Director superior del PNUD, normalmente el </w:t>
            </w:r>
            <w:r>
              <w:rPr>
                <w:szCs w:val="20"/>
                <w:lang w:val="es-ES"/>
              </w:rPr>
              <w:t>D</w:t>
            </w:r>
            <w:r w:rsidRPr="009D3649">
              <w:rPr>
                <w:szCs w:val="20"/>
                <w:lang w:val="es-ES"/>
              </w:rPr>
              <w:t xml:space="preserve">irector </w:t>
            </w:r>
            <w:r>
              <w:rPr>
                <w:szCs w:val="20"/>
                <w:lang w:val="es-ES"/>
              </w:rPr>
              <w:t>Adjunto para el País</w:t>
            </w:r>
            <w:r w:rsidRPr="009D3649">
              <w:rPr>
                <w:szCs w:val="20"/>
                <w:lang w:val="es-ES"/>
              </w:rPr>
              <w:t xml:space="preserve"> (DCD), Director </w:t>
            </w:r>
            <w:r>
              <w:rPr>
                <w:szCs w:val="20"/>
                <w:lang w:val="es-ES"/>
              </w:rPr>
              <w:t xml:space="preserve">para </w:t>
            </w:r>
            <w:r w:rsidRPr="009D3649">
              <w:rPr>
                <w:szCs w:val="20"/>
                <w:lang w:val="es-ES"/>
              </w:rPr>
              <w:t xml:space="preserve">el </w:t>
            </w:r>
            <w:r>
              <w:rPr>
                <w:szCs w:val="20"/>
                <w:lang w:val="es-ES"/>
              </w:rPr>
              <w:t>P</w:t>
            </w:r>
            <w:r w:rsidRPr="009D3649">
              <w:rPr>
                <w:szCs w:val="20"/>
                <w:lang w:val="es-ES"/>
              </w:rPr>
              <w:t>aís (CD)</w:t>
            </w:r>
            <w:r w:rsidRPr="009D3649">
              <w:rPr>
                <w:b/>
                <w:szCs w:val="20"/>
                <w:lang w:val="es-ES"/>
              </w:rPr>
              <w:t xml:space="preserve">, </w:t>
            </w:r>
            <w:r w:rsidRPr="00545B26">
              <w:rPr>
                <w:szCs w:val="20"/>
                <w:lang w:val="es-ES"/>
              </w:rPr>
              <w:t>R</w:t>
            </w:r>
            <w:r w:rsidRPr="009D3649">
              <w:rPr>
                <w:szCs w:val="20"/>
                <w:lang w:val="es-ES"/>
              </w:rPr>
              <w:t xml:space="preserve">epresentante </w:t>
            </w:r>
            <w:r>
              <w:rPr>
                <w:szCs w:val="20"/>
                <w:lang w:val="es-ES"/>
              </w:rPr>
              <w:t>R</w:t>
            </w:r>
            <w:r w:rsidRPr="009D3649">
              <w:rPr>
                <w:szCs w:val="20"/>
                <w:lang w:val="es-ES"/>
              </w:rPr>
              <w:t xml:space="preserve">esidente </w:t>
            </w:r>
            <w:r>
              <w:rPr>
                <w:szCs w:val="20"/>
                <w:lang w:val="es-ES"/>
              </w:rPr>
              <w:t xml:space="preserve">Adjunto </w:t>
            </w:r>
            <w:r w:rsidRPr="009D3649">
              <w:rPr>
                <w:szCs w:val="20"/>
                <w:lang w:val="es-ES"/>
              </w:rPr>
              <w:t xml:space="preserve">(DRR) o </w:t>
            </w:r>
            <w:r>
              <w:rPr>
                <w:szCs w:val="20"/>
                <w:lang w:val="es-ES"/>
              </w:rPr>
              <w:t>Representante R</w:t>
            </w:r>
            <w:r w:rsidRPr="009D3649">
              <w:rPr>
                <w:szCs w:val="20"/>
                <w:lang w:val="es-ES"/>
              </w:rPr>
              <w:t xml:space="preserve">esidente (RR). Este funcionario no puede ser el mismo que el </w:t>
            </w:r>
            <w:r>
              <w:rPr>
                <w:szCs w:val="20"/>
                <w:lang w:val="es-ES"/>
              </w:rPr>
              <w:t>Asesor en asuntos de</w:t>
            </w:r>
            <w:r w:rsidRPr="009D3649">
              <w:rPr>
                <w:szCs w:val="20"/>
                <w:lang w:val="es-ES"/>
              </w:rPr>
              <w:t xml:space="preserve"> QA. La firma final confirma que ha</w:t>
            </w:r>
            <w:r>
              <w:rPr>
                <w:szCs w:val="20"/>
                <w:lang w:val="es-ES"/>
              </w:rPr>
              <w:t>n</w:t>
            </w:r>
            <w:r w:rsidRPr="009D3649">
              <w:rPr>
                <w:szCs w:val="20"/>
                <w:lang w:val="es-ES"/>
              </w:rPr>
              <w:t xml:space="preserve"> “</w:t>
            </w:r>
            <w:r>
              <w:rPr>
                <w:szCs w:val="20"/>
                <w:lang w:val="es-ES"/>
              </w:rPr>
              <w:t>visado</w:t>
            </w:r>
            <w:r w:rsidRPr="009D3649">
              <w:rPr>
                <w:szCs w:val="20"/>
                <w:lang w:val="es-ES"/>
              </w:rPr>
              <w:t xml:space="preserve">” el SESP antes de enviarlo al </w:t>
            </w:r>
            <w:r w:rsidR="000E4CAE">
              <w:rPr>
                <w:szCs w:val="20"/>
                <w:lang w:val="es-ES"/>
              </w:rPr>
              <w:t>PAC</w:t>
            </w:r>
            <w:r w:rsidRPr="009D3649">
              <w:rPr>
                <w:szCs w:val="20"/>
                <w:lang w:val="es-ES"/>
              </w:rPr>
              <w:t>.</w:t>
            </w:r>
          </w:p>
        </w:tc>
      </w:tr>
      <w:tr w:rsidR="00C60FB3" w:rsidRPr="00515247" w14:paraId="736AA51C" w14:textId="77777777" w:rsidTr="00C630DE">
        <w:tc>
          <w:tcPr>
            <w:tcW w:w="2785" w:type="dxa"/>
            <w:shd w:val="clear" w:color="auto" w:fill="auto"/>
          </w:tcPr>
          <w:p w14:paraId="736AA519" w14:textId="0AD90575"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p>
        </w:tc>
        <w:tc>
          <w:tcPr>
            <w:tcW w:w="1440" w:type="dxa"/>
            <w:shd w:val="clear" w:color="auto" w:fill="auto"/>
          </w:tcPr>
          <w:p w14:paraId="736AA51A"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B" w14:textId="493D3E2F"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r w:rsidRPr="009D3649">
              <w:rPr>
                <w:szCs w:val="20"/>
                <w:lang w:val="es-ES"/>
              </w:rPr>
              <w:t xml:space="preserve"> de parte del PNUD. En algunos casos, también puede ser el Oficial de a</w:t>
            </w:r>
            <w:r>
              <w:rPr>
                <w:szCs w:val="20"/>
                <w:lang w:val="es-ES"/>
              </w:rPr>
              <w:t>probador</w:t>
            </w:r>
            <w:r w:rsidRPr="009D3649">
              <w:rPr>
                <w:szCs w:val="20"/>
                <w:lang w:val="es-ES"/>
              </w:rPr>
              <w:t xml:space="preserve"> de QA. La firma final confirma que el SESP se consideró parte de la evaluación del proyecto </w:t>
            </w:r>
            <w:r>
              <w:rPr>
                <w:szCs w:val="20"/>
                <w:lang w:val="es-ES"/>
              </w:rPr>
              <w:t xml:space="preserve">y tomado en cuenta </w:t>
            </w:r>
            <w:r w:rsidRPr="009D3649">
              <w:rPr>
                <w:szCs w:val="20"/>
                <w:lang w:val="es-ES"/>
              </w:rPr>
              <w:t xml:space="preserve">en las recomendaciones del </w:t>
            </w:r>
            <w:r w:rsidR="000E4CAE">
              <w:rPr>
                <w:szCs w:val="20"/>
                <w:lang w:val="es-ES"/>
              </w:rPr>
              <w:t>PAC</w:t>
            </w:r>
            <w:r w:rsidRPr="009D3649">
              <w:rPr>
                <w:szCs w:val="20"/>
                <w:lang w:val="es-ES"/>
              </w:rPr>
              <w:t xml:space="preserve">. </w:t>
            </w:r>
          </w:p>
        </w:tc>
      </w:tr>
    </w:tbl>
    <w:p w14:paraId="736AA51D" w14:textId="77777777" w:rsidR="00C60FB3" w:rsidRPr="004E3609" w:rsidRDefault="00C60FB3" w:rsidP="00C60FB3">
      <w:pPr>
        <w:rPr>
          <w:lang w:val="es-ES"/>
        </w:rPr>
        <w:sectPr w:rsidR="00C60FB3" w:rsidRPr="004E3609" w:rsidSect="00DD330A">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pPr>
    </w:p>
    <w:p w14:paraId="736AA51E" w14:textId="77777777" w:rsidR="00C60FB3" w:rsidRPr="004E3609" w:rsidRDefault="00C60FB3" w:rsidP="00C60FB3">
      <w:pPr>
        <w:pStyle w:val="Ttulo3"/>
        <w:rPr>
          <w:lang w:val="es-ES"/>
        </w:rPr>
      </w:pPr>
      <w:bookmarkStart w:id="3" w:name="_Toc406429358"/>
      <w:bookmarkStart w:id="4"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3"/>
      <w:r>
        <w:rPr>
          <w:lang w:val="es-ES"/>
        </w:rPr>
        <w:t xml:space="preserve"> </w:t>
      </w:r>
      <w:bookmarkEnd w:id="4"/>
    </w:p>
    <w:p w14:paraId="736AA51F" w14:textId="77777777" w:rsidR="00C60FB3" w:rsidRPr="004E3609" w:rsidRDefault="00C60FB3" w:rsidP="00C60FB3">
      <w:pPr>
        <w:rPr>
          <w:lang w:val="es-ES"/>
        </w:rPr>
      </w:pPr>
    </w:p>
    <w:p w14:paraId="736AA520" w14:textId="77777777" w:rsidR="00C60FB3" w:rsidRPr="004E3609" w:rsidRDefault="00C60FB3" w:rsidP="00C60FB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515247" w14:paraId="736AA523" w14:textId="77777777" w:rsidTr="00C630DE">
        <w:tc>
          <w:tcPr>
            <w:tcW w:w="8635" w:type="dxa"/>
            <w:tcBorders>
              <w:bottom w:val="single" w:sz="4" w:space="0" w:color="auto"/>
            </w:tcBorders>
            <w:shd w:val="clear" w:color="auto" w:fill="8DB3E2"/>
          </w:tcPr>
          <w:p w14:paraId="736AA521" w14:textId="77777777" w:rsidR="00C60FB3" w:rsidRPr="009D3649" w:rsidRDefault="00C60FB3" w:rsidP="00C630DE">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736AA522" w14:textId="77777777" w:rsidR="00C60FB3" w:rsidRPr="009D3649" w:rsidRDefault="00C60FB3" w:rsidP="00C630DE">
            <w:pPr>
              <w:tabs>
                <w:tab w:val="left" w:pos="810"/>
              </w:tabs>
              <w:rPr>
                <w:rFonts w:eastAsia="Times New Roman"/>
                <w:sz w:val="22"/>
                <w:szCs w:val="22"/>
                <w:lang w:val="es-ES"/>
              </w:rPr>
            </w:pPr>
          </w:p>
        </w:tc>
      </w:tr>
      <w:tr w:rsidR="00C60FB3" w:rsidRPr="009D3649" w14:paraId="736AA526" w14:textId="77777777" w:rsidTr="00C630DE">
        <w:tc>
          <w:tcPr>
            <w:tcW w:w="8635" w:type="dxa"/>
            <w:tcBorders>
              <w:bottom w:val="single" w:sz="4" w:space="0" w:color="auto"/>
            </w:tcBorders>
            <w:shd w:val="clear" w:color="auto" w:fill="DBE5F1"/>
          </w:tcPr>
          <w:p w14:paraId="736AA524"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736AA525" w14:textId="77777777" w:rsidR="00C60FB3" w:rsidRPr="009D3649" w:rsidRDefault="00C60FB3" w:rsidP="00C630DE">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C60FB3" w:rsidRPr="001931EA" w14:paraId="736AA529" w14:textId="77777777" w:rsidTr="00C630DE">
        <w:tc>
          <w:tcPr>
            <w:tcW w:w="8635" w:type="dxa"/>
            <w:tcBorders>
              <w:bottom w:val="single" w:sz="4" w:space="0" w:color="auto"/>
            </w:tcBorders>
            <w:shd w:val="clear" w:color="auto" w:fill="auto"/>
          </w:tcPr>
          <w:p w14:paraId="736AA527"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p>
        </w:tc>
        <w:tc>
          <w:tcPr>
            <w:tcW w:w="971" w:type="dxa"/>
            <w:tcBorders>
              <w:bottom w:val="single" w:sz="4" w:space="0" w:color="auto"/>
            </w:tcBorders>
            <w:shd w:val="clear" w:color="auto" w:fill="auto"/>
          </w:tcPr>
          <w:p w14:paraId="736AA528" w14:textId="766DCA14" w:rsidR="00C60FB3" w:rsidRPr="009D3649" w:rsidRDefault="002A2923" w:rsidP="00C630DE">
            <w:pPr>
              <w:tabs>
                <w:tab w:val="left" w:pos="810"/>
              </w:tabs>
              <w:rPr>
                <w:sz w:val="18"/>
                <w:szCs w:val="18"/>
                <w:lang w:val="es-ES"/>
              </w:rPr>
            </w:pPr>
            <w:r>
              <w:rPr>
                <w:sz w:val="18"/>
                <w:szCs w:val="18"/>
                <w:lang w:val="es-ES"/>
              </w:rPr>
              <w:t>No</w:t>
            </w:r>
          </w:p>
        </w:tc>
      </w:tr>
      <w:tr w:rsidR="00C60FB3" w:rsidRPr="001931EA" w14:paraId="736AA52C" w14:textId="77777777" w:rsidTr="00C630DE">
        <w:tc>
          <w:tcPr>
            <w:tcW w:w="8635" w:type="dxa"/>
            <w:tcBorders>
              <w:bottom w:val="single" w:sz="4" w:space="0" w:color="auto"/>
            </w:tcBorders>
            <w:shd w:val="clear" w:color="auto" w:fill="auto"/>
          </w:tcPr>
          <w:p w14:paraId="736AA52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Refdenotaalpie"/>
                <w:rFonts w:eastAsia="Times New Roman"/>
                <w:szCs w:val="18"/>
                <w:lang w:val="es-ES"/>
              </w:rPr>
              <w:footnoteReference w:id="2"/>
            </w:r>
          </w:p>
        </w:tc>
        <w:tc>
          <w:tcPr>
            <w:tcW w:w="971" w:type="dxa"/>
            <w:tcBorders>
              <w:bottom w:val="single" w:sz="4" w:space="0" w:color="auto"/>
            </w:tcBorders>
            <w:shd w:val="clear" w:color="auto" w:fill="auto"/>
          </w:tcPr>
          <w:p w14:paraId="736AA52B" w14:textId="7462CFF6" w:rsidR="00C60FB3" w:rsidRPr="009D3649" w:rsidRDefault="002A2923" w:rsidP="00C630DE">
            <w:pPr>
              <w:tabs>
                <w:tab w:val="left" w:pos="810"/>
              </w:tabs>
              <w:rPr>
                <w:sz w:val="18"/>
                <w:szCs w:val="18"/>
                <w:lang w:val="es-ES"/>
              </w:rPr>
            </w:pPr>
            <w:r>
              <w:rPr>
                <w:sz w:val="18"/>
                <w:szCs w:val="18"/>
                <w:lang w:val="es-ES"/>
              </w:rPr>
              <w:t>Sí</w:t>
            </w:r>
          </w:p>
        </w:tc>
      </w:tr>
      <w:tr w:rsidR="00C60FB3" w:rsidRPr="001931EA" w14:paraId="736AA52F" w14:textId="77777777" w:rsidTr="00C630DE">
        <w:trPr>
          <w:trHeight w:val="768"/>
        </w:trPr>
        <w:tc>
          <w:tcPr>
            <w:tcW w:w="8635" w:type="dxa"/>
            <w:tcBorders>
              <w:bottom w:val="single" w:sz="4" w:space="0" w:color="auto"/>
            </w:tcBorders>
            <w:shd w:val="clear" w:color="auto" w:fill="auto"/>
          </w:tcPr>
          <w:p w14:paraId="736AA52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tcPr>
          <w:p w14:paraId="736AA52E" w14:textId="0D60A9E6" w:rsidR="00C60FB3" w:rsidRPr="009D3649" w:rsidRDefault="002A2923" w:rsidP="00C630DE">
            <w:pPr>
              <w:tabs>
                <w:tab w:val="left" w:pos="810"/>
              </w:tabs>
              <w:rPr>
                <w:sz w:val="18"/>
                <w:szCs w:val="18"/>
                <w:lang w:val="es-ES"/>
              </w:rPr>
            </w:pPr>
            <w:r>
              <w:rPr>
                <w:sz w:val="18"/>
                <w:szCs w:val="18"/>
                <w:lang w:val="es-ES"/>
              </w:rPr>
              <w:t>No</w:t>
            </w:r>
          </w:p>
        </w:tc>
      </w:tr>
      <w:tr w:rsidR="00C60FB3" w:rsidRPr="001931EA" w14:paraId="736AA532" w14:textId="77777777" w:rsidTr="00C630DE">
        <w:tc>
          <w:tcPr>
            <w:tcW w:w="8635" w:type="dxa"/>
            <w:tcBorders>
              <w:bottom w:val="single" w:sz="4" w:space="0" w:color="auto"/>
            </w:tcBorders>
            <w:shd w:val="clear" w:color="auto" w:fill="auto"/>
          </w:tcPr>
          <w:p w14:paraId="736AA530"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tcPr>
          <w:p w14:paraId="736AA531" w14:textId="1FE20C7B" w:rsidR="00C60FB3" w:rsidRPr="009D3649" w:rsidRDefault="002A2923" w:rsidP="00C630DE">
            <w:pPr>
              <w:tabs>
                <w:tab w:val="left" w:pos="810"/>
              </w:tabs>
              <w:rPr>
                <w:sz w:val="18"/>
                <w:szCs w:val="18"/>
                <w:lang w:val="es-ES"/>
              </w:rPr>
            </w:pPr>
            <w:r>
              <w:rPr>
                <w:sz w:val="18"/>
                <w:szCs w:val="18"/>
                <w:lang w:val="es-ES"/>
              </w:rPr>
              <w:t>Sí</w:t>
            </w:r>
          </w:p>
        </w:tc>
      </w:tr>
      <w:tr w:rsidR="00C60FB3" w:rsidRPr="001931EA" w14:paraId="736AA538" w14:textId="77777777" w:rsidTr="00C630DE">
        <w:tc>
          <w:tcPr>
            <w:tcW w:w="8635" w:type="dxa"/>
            <w:tcBorders>
              <w:bottom w:val="single" w:sz="4" w:space="0" w:color="auto"/>
            </w:tcBorders>
            <w:shd w:val="clear" w:color="auto" w:fill="auto"/>
          </w:tcPr>
          <w:p w14:paraId="736AA536" w14:textId="77777777" w:rsidR="00C60FB3" w:rsidRPr="009D3649" w:rsidDel="00074D34"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tcPr>
          <w:p w14:paraId="736AA537" w14:textId="726FBB3A" w:rsidR="00C60FB3" w:rsidRPr="009D3649" w:rsidRDefault="002A2923" w:rsidP="00C630DE">
            <w:pPr>
              <w:tabs>
                <w:tab w:val="left" w:pos="810"/>
              </w:tabs>
              <w:rPr>
                <w:sz w:val="18"/>
                <w:szCs w:val="18"/>
                <w:lang w:val="es-ES"/>
              </w:rPr>
            </w:pPr>
            <w:r>
              <w:rPr>
                <w:sz w:val="18"/>
                <w:szCs w:val="18"/>
                <w:lang w:val="es-ES"/>
              </w:rPr>
              <w:t>No</w:t>
            </w:r>
          </w:p>
        </w:tc>
      </w:tr>
      <w:tr w:rsidR="00C60FB3" w:rsidRPr="001931EA" w14:paraId="736AA53B" w14:textId="77777777" w:rsidTr="00C630DE">
        <w:tc>
          <w:tcPr>
            <w:tcW w:w="8635" w:type="dxa"/>
            <w:tcBorders>
              <w:bottom w:val="single" w:sz="4" w:space="0" w:color="auto"/>
            </w:tcBorders>
            <w:shd w:val="clear" w:color="auto" w:fill="auto"/>
          </w:tcPr>
          <w:p w14:paraId="736AA539"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tcPr>
          <w:p w14:paraId="736AA53A" w14:textId="436E9DBA" w:rsidR="00C60FB3" w:rsidRPr="009D3649" w:rsidRDefault="002A2923" w:rsidP="00C630DE">
            <w:pPr>
              <w:tabs>
                <w:tab w:val="left" w:pos="810"/>
              </w:tabs>
              <w:rPr>
                <w:sz w:val="18"/>
                <w:szCs w:val="18"/>
                <w:lang w:val="es-ES"/>
              </w:rPr>
            </w:pPr>
            <w:r>
              <w:rPr>
                <w:sz w:val="18"/>
                <w:szCs w:val="18"/>
                <w:lang w:val="es-ES"/>
              </w:rPr>
              <w:t>No</w:t>
            </w:r>
          </w:p>
        </w:tc>
      </w:tr>
      <w:tr w:rsidR="00C60FB3" w:rsidRPr="001931EA" w14:paraId="736AA53E" w14:textId="77777777" w:rsidTr="00C630DE">
        <w:tc>
          <w:tcPr>
            <w:tcW w:w="8635" w:type="dxa"/>
            <w:tcBorders>
              <w:bottom w:val="single" w:sz="4" w:space="0" w:color="auto"/>
            </w:tcBorders>
            <w:shd w:val="clear" w:color="auto" w:fill="auto"/>
          </w:tcPr>
          <w:p w14:paraId="736AA53C"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tcPr>
          <w:p w14:paraId="736AA53D" w14:textId="3E0589B3" w:rsidR="00C60FB3" w:rsidRPr="009D3649" w:rsidRDefault="002A2923" w:rsidP="00C630DE">
            <w:pPr>
              <w:tabs>
                <w:tab w:val="left" w:pos="810"/>
              </w:tabs>
              <w:rPr>
                <w:sz w:val="18"/>
                <w:szCs w:val="18"/>
                <w:lang w:val="es-ES"/>
              </w:rPr>
            </w:pPr>
            <w:r>
              <w:rPr>
                <w:sz w:val="18"/>
                <w:szCs w:val="18"/>
                <w:lang w:val="es-ES"/>
              </w:rPr>
              <w:t>No</w:t>
            </w:r>
          </w:p>
        </w:tc>
      </w:tr>
      <w:tr w:rsidR="00C60FB3" w:rsidRPr="001931EA" w14:paraId="736AA541" w14:textId="77777777" w:rsidTr="00C630DE">
        <w:tc>
          <w:tcPr>
            <w:tcW w:w="8635" w:type="dxa"/>
            <w:tcBorders>
              <w:bottom w:val="single" w:sz="4" w:space="0" w:color="auto"/>
            </w:tcBorders>
            <w:shd w:val="clear" w:color="auto" w:fill="auto"/>
          </w:tcPr>
          <w:p w14:paraId="736AA53F"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tcPr>
          <w:p w14:paraId="736AA540" w14:textId="758068A6" w:rsidR="00C60FB3" w:rsidRPr="009D3649" w:rsidRDefault="002A2923" w:rsidP="00C630DE">
            <w:pPr>
              <w:tabs>
                <w:tab w:val="left" w:pos="810"/>
              </w:tabs>
              <w:rPr>
                <w:sz w:val="18"/>
                <w:szCs w:val="18"/>
                <w:lang w:val="es-ES"/>
              </w:rPr>
            </w:pPr>
            <w:r>
              <w:rPr>
                <w:sz w:val="18"/>
                <w:szCs w:val="18"/>
                <w:lang w:val="es-ES"/>
              </w:rPr>
              <w:t>No</w:t>
            </w:r>
          </w:p>
        </w:tc>
      </w:tr>
      <w:tr w:rsidR="00C60FB3" w:rsidRPr="00515247" w14:paraId="736AA544" w14:textId="77777777" w:rsidTr="00C630DE">
        <w:tc>
          <w:tcPr>
            <w:tcW w:w="8635" w:type="dxa"/>
            <w:tcBorders>
              <w:bottom w:val="single" w:sz="4" w:space="0" w:color="auto"/>
            </w:tcBorders>
            <w:shd w:val="clear" w:color="auto" w:fill="DBE5F1"/>
          </w:tcPr>
          <w:p w14:paraId="736AA542"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tcPr>
          <w:p w14:paraId="736AA543" w14:textId="77777777" w:rsidR="00C60FB3" w:rsidRPr="00017EC8" w:rsidRDefault="00C60FB3" w:rsidP="00C630DE">
            <w:pPr>
              <w:tabs>
                <w:tab w:val="left" w:pos="810"/>
              </w:tabs>
              <w:spacing w:before="120" w:after="120"/>
              <w:rPr>
                <w:b/>
                <w:sz w:val="18"/>
                <w:szCs w:val="18"/>
                <w:lang w:val="es-CL"/>
              </w:rPr>
            </w:pPr>
          </w:p>
        </w:tc>
      </w:tr>
      <w:tr w:rsidR="00C60FB3" w:rsidRPr="001931EA" w14:paraId="736AA547" w14:textId="77777777" w:rsidTr="00C630DE">
        <w:tc>
          <w:tcPr>
            <w:tcW w:w="8635" w:type="dxa"/>
            <w:tcBorders>
              <w:bottom w:val="single" w:sz="4" w:space="0" w:color="auto"/>
            </w:tcBorders>
            <w:shd w:val="clear" w:color="auto" w:fill="auto"/>
          </w:tcPr>
          <w:p w14:paraId="736AA545"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tcPr>
          <w:p w14:paraId="736AA546" w14:textId="2B8B0FF4" w:rsidR="00C60FB3" w:rsidRPr="00017EC8" w:rsidRDefault="008D5BFC" w:rsidP="00C630DE">
            <w:pPr>
              <w:tabs>
                <w:tab w:val="left" w:pos="810"/>
              </w:tabs>
              <w:rPr>
                <w:sz w:val="18"/>
                <w:szCs w:val="18"/>
                <w:lang w:val="es-CL"/>
              </w:rPr>
            </w:pPr>
            <w:r>
              <w:rPr>
                <w:sz w:val="18"/>
                <w:szCs w:val="18"/>
                <w:lang w:val="es-CL"/>
              </w:rPr>
              <w:t>Sí</w:t>
            </w:r>
          </w:p>
        </w:tc>
      </w:tr>
      <w:tr w:rsidR="00C60FB3" w:rsidRPr="001931EA" w14:paraId="736AA54A" w14:textId="77777777" w:rsidTr="00C630DE">
        <w:tc>
          <w:tcPr>
            <w:tcW w:w="8635" w:type="dxa"/>
            <w:tcBorders>
              <w:bottom w:val="single" w:sz="4" w:space="0" w:color="auto"/>
            </w:tcBorders>
            <w:shd w:val="clear" w:color="auto" w:fill="auto"/>
          </w:tcPr>
          <w:p w14:paraId="736AA548"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tcPr>
          <w:p w14:paraId="736AA549" w14:textId="3A8BF9B4" w:rsidR="00C60FB3" w:rsidRPr="00017EC8" w:rsidRDefault="002A2923" w:rsidP="00C630DE">
            <w:pPr>
              <w:tabs>
                <w:tab w:val="left" w:pos="810"/>
              </w:tabs>
              <w:rPr>
                <w:sz w:val="18"/>
                <w:szCs w:val="18"/>
                <w:lang w:val="es-CL"/>
              </w:rPr>
            </w:pPr>
            <w:r>
              <w:rPr>
                <w:sz w:val="18"/>
                <w:szCs w:val="18"/>
                <w:lang w:val="es-CL"/>
              </w:rPr>
              <w:t>No</w:t>
            </w:r>
          </w:p>
        </w:tc>
      </w:tr>
      <w:tr w:rsidR="00C60FB3" w:rsidRPr="001931EA" w14:paraId="736AA54D" w14:textId="77777777" w:rsidTr="00C630DE">
        <w:tc>
          <w:tcPr>
            <w:tcW w:w="8635" w:type="dxa"/>
            <w:tcBorders>
              <w:bottom w:val="single" w:sz="4" w:space="0" w:color="auto"/>
            </w:tcBorders>
            <w:shd w:val="clear" w:color="auto" w:fill="auto"/>
          </w:tcPr>
          <w:p w14:paraId="736AA54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tcPr>
          <w:p w14:paraId="736AA54C" w14:textId="26F73BDE" w:rsidR="00C60FB3" w:rsidRPr="00017EC8" w:rsidRDefault="002A2923" w:rsidP="00C630DE">
            <w:pPr>
              <w:tabs>
                <w:tab w:val="left" w:pos="810"/>
              </w:tabs>
              <w:rPr>
                <w:sz w:val="18"/>
                <w:szCs w:val="18"/>
                <w:lang w:val="es-CL"/>
              </w:rPr>
            </w:pPr>
            <w:r>
              <w:rPr>
                <w:sz w:val="18"/>
                <w:szCs w:val="18"/>
                <w:lang w:val="es-CL"/>
              </w:rPr>
              <w:t>No</w:t>
            </w:r>
          </w:p>
        </w:tc>
      </w:tr>
      <w:tr w:rsidR="00C60FB3" w:rsidRPr="001931EA" w14:paraId="736AA551" w14:textId="77777777" w:rsidTr="00C630DE">
        <w:tc>
          <w:tcPr>
            <w:tcW w:w="8635" w:type="dxa"/>
            <w:tcBorders>
              <w:bottom w:val="single" w:sz="4" w:space="0" w:color="auto"/>
            </w:tcBorders>
            <w:shd w:val="clear" w:color="auto" w:fill="auto"/>
          </w:tcPr>
          <w:p w14:paraId="736AA54E" w14:textId="77777777" w:rsidR="00C60FB3" w:rsidRPr="009D3649" w:rsidRDefault="00C60FB3" w:rsidP="00C630DE">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736AA54F"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tcPr>
          <w:p w14:paraId="736AA550" w14:textId="75C08671" w:rsidR="00C60FB3" w:rsidRPr="00017EC8" w:rsidRDefault="002A2923" w:rsidP="00C630DE">
            <w:pPr>
              <w:tabs>
                <w:tab w:val="left" w:pos="810"/>
              </w:tabs>
              <w:rPr>
                <w:sz w:val="18"/>
                <w:szCs w:val="18"/>
                <w:lang w:val="es-CL"/>
              </w:rPr>
            </w:pPr>
            <w:r>
              <w:rPr>
                <w:sz w:val="18"/>
                <w:szCs w:val="18"/>
                <w:lang w:val="es-CL"/>
              </w:rPr>
              <w:t>No</w:t>
            </w:r>
          </w:p>
        </w:tc>
      </w:tr>
      <w:tr w:rsidR="00C60FB3" w:rsidRPr="00515247" w14:paraId="736AA554" w14:textId="77777777" w:rsidTr="00C630DE">
        <w:tc>
          <w:tcPr>
            <w:tcW w:w="8635" w:type="dxa"/>
            <w:tcBorders>
              <w:bottom w:val="single" w:sz="4" w:space="0" w:color="auto"/>
            </w:tcBorders>
            <w:shd w:val="clear" w:color="auto" w:fill="DBE5F1"/>
          </w:tcPr>
          <w:p w14:paraId="736AA552" w14:textId="77777777" w:rsidR="00C60FB3" w:rsidRPr="009D3649" w:rsidRDefault="00C60FB3" w:rsidP="00C630DE">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736AA553" w14:textId="77777777" w:rsidR="00C60FB3" w:rsidRPr="00017EC8" w:rsidRDefault="00C60FB3" w:rsidP="00C630DE">
            <w:pPr>
              <w:tabs>
                <w:tab w:val="left" w:pos="810"/>
              </w:tabs>
              <w:rPr>
                <w:sz w:val="18"/>
                <w:szCs w:val="18"/>
                <w:lang w:val="es-CL"/>
              </w:rPr>
            </w:pPr>
          </w:p>
        </w:tc>
      </w:tr>
      <w:tr w:rsidR="00C60FB3" w:rsidRPr="00515247" w14:paraId="736AA557" w14:textId="77777777" w:rsidTr="00C630DE">
        <w:tc>
          <w:tcPr>
            <w:tcW w:w="8635" w:type="dxa"/>
            <w:tcBorders>
              <w:bottom w:val="single" w:sz="4" w:space="0" w:color="auto"/>
            </w:tcBorders>
            <w:shd w:val="clear" w:color="auto" w:fill="auto"/>
          </w:tcPr>
          <w:p w14:paraId="736AA555" w14:textId="77777777" w:rsidR="00C60FB3" w:rsidRPr="007C0276" w:rsidRDefault="00C60FB3" w:rsidP="00C630DE">
            <w:pPr>
              <w:tabs>
                <w:tab w:val="left" w:pos="810"/>
              </w:tabs>
              <w:rPr>
                <w:rFonts w:eastAsia="Times New Roman"/>
                <w:b/>
                <w:sz w:val="18"/>
                <w:szCs w:val="18"/>
                <w:lang w:val="es-CL"/>
              </w:rPr>
            </w:pPr>
          </w:p>
        </w:tc>
        <w:tc>
          <w:tcPr>
            <w:tcW w:w="971" w:type="dxa"/>
            <w:tcBorders>
              <w:bottom w:val="single" w:sz="4" w:space="0" w:color="auto"/>
            </w:tcBorders>
            <w:shd w:val="clear" w:color="auto" w:fill="auto"/>
          </w:tcPr>
          <w:p w14:paraId="736AA556" w14:textId="77777777" w:rsidR="00C60FB3" w:rsidRPr="00017EC8" w:rsidRDefault="00C60FB3" w:rsidP="00C630DE">
            <w:pPr>
              <w:tabs>
                <w:tab w:val="left" w:pos="810"/>
              </w:tabs>
              <w:rPr>
                <w:sz w:val="18"/>
                <w:szCs w:val="18"/>
                <w:lang w:val="es-CL"/>
              </w:rPr>
            </w:pPr>
          </w:p>
        </w:tc>
      </w:tr>
      <w:tr w:rsidR="00C60FB3" w:rsidRPr="00515247" w14:paraId="736AA55A" w14:textId="77777777" w:rsidTr="00C630DE">
        <w:tc>
          <w:tcPr>
            <w:tcW w:w="8635" w:type="dxa"/>
            <w:tcBorders>
              <w:bottom w:val="single" w:sz="4" w:space="0" w:color="auto"/>
            </w:tcBorders>
            <w:shd w:val="clear" w:color="auto" w:fill="DBE5F1"/>
            <w:vAlign w:val="center"/>
          </w:tcPr>
          <w:p w14:paraId="736AA558" w14:textId="77777777" w:rsidR="00C60FB3" w:rsidRPr="009D3649" w:rsidRDefault="00C60FB3" w:rsidP="00C630DE">
            <w:pPr>
              <w:tabs>
                <w:tab w:val="left" w:pos="570"/>
              </w:tabs>
              <w:spacing w:before="120" w:after="120"/>
              <w:rPr>
                <w:rFonts w:eastAsia="Times New Roman"/>
                <w:b/>
                <w:sz w:val="18"/>
                <w:szCs w:val="18"/>
                <w:lang w:val="es-ES"/>
              </w:rPr>
            </w:pPr>
            <w:r w:rsidRPr="009D3649">
              <w:rPr>
                <w:rFonts w:eastAsia="Times New Roman"/>
                <w:b/>
                <w:sz w:val="18"/>
                <w:szCs w:val="18"/>
                <w:lang w:val="es-ES"/>
              </w:rPr>
              <w:lastRenderedPageBreak/>
              <w:t xml:space="preserve">Estándar 1: Conservación de la biodiversidad y gestión sostenible de los recursos naturales </w:t>
            </w:r>
          </w:p>
        </w:tc>
        <w:tc>
          <w:tcPr>
            <w:tcW w:w="971" w:type="dxa"/>
            <w:tcBorders>
              <w:bottom w:val="single" w:sz="4" w:space="0" w:color="auto"/>
            </w:tcBorders>
            <w:shd w:val="clear" w:color="auto" w:fill="DBE5F1"/>
          </w:tcPr>
          <w:p w14:paraId="736AA559" w14:textId="77777777" w:rsidR="00C60FB3" w:rsidRPr="00017EC8" w:rsidRDefault="00C60FB3" w:rsidP="00C630DE">
            <w:pPr>
              <w:rPr>
                <w:rFonts w:eastAsia="Times New Roman"/>
                <w:b/>
                <w:sz w:val="18"/>
                <w:szCs w:val="18"/>
                <w:lang w:val="es-CL"/>
              </w:rPr>
            </w:pPr>
          </w:p>
        </w:tc>
      </w:tr>
      <w:tr w:rsidR="00C60FB3" w:rsidRPr="00515247" w14:paraId="736AA55D" w14:textId="77777777" w:rsidTr="00C630DE">
        <w:tc>
          <w:tcPr>
            <w:tcW w:w="8635" w:type="dxa"/>
            <w:shd w:val="clear" w:color="auto" w:fill="auto"/>
          </w:tcPr>
          <w:p w14:paraId="736AA55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14:paraId="736AA55C" w14:textId="75E10B4B" w:rsidR="00C60FB3" w:rsidRPr="00017EC8" w:rsidRDefault="00C977C8" w:rsidP="00C630DE">
            <w:pPr>
              <w:rPr>
                <w:rFonts w:eastAsia="Times New Roman"/>
                <w:sz w:val="18"/>
                <w:szCs w:val="18"/>
                <w:lang w:val="es-CL"/>
              </w:rPr>
            </w:pPr>
            <w:r>
              <w:rPr>
                <w:rFonts w:eastAsia="Times New Roman"/>
                <w:sz w:val="18"/>
                <w:szCs w:val="18"/>
                <w:lang w:val="es-CL"/>
              </w:rPr>
              <w:t>No</w:t>
            </w:r>
            <w:r w:rsidR="002A2923">
              <w:rPr>
                <w:rFonts w:eastAsia="Times New Roman"/>
                <w:sz w:val="18"/>
                <w:szCs w:val="18"/>
                <w:lang w:val="es-CL"/>
              </w:rPr>
              <w:t>, la sustentabilidad es parte de los objetivos del proyecto</w:t>
            </w:r>
          </w:p>
        </w:tc>
      </w:tr>
      <w:tr w:rsidR="00C60FB3" w:rsidRPr="00515247" w14:paraId="736AA560" w14:textId="77777777" w:rsidTr="00C630DE">
        <w:tc>
          <w:tcPr>
            <w:tcW w:w="8635" w:type="dxa"/>
            <w:tcBorders>
              <w:bottom w:val="single" w:sz="4" w:space="0" w:color="auto"/>
            </w:tcBorders>
            <w:shd w:val="clear" w:color="auto" w:fill="auto"/>
          </w:tcPr>
          <w:p w14:paraId="736AA55E" w14:textId="77777777" w:rsidR="00C60FB3" w:rsidRPr="009D3649" w:rsidRDefault="00C60FB3" w:rsidP="00C630DE">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736AA55F" w14:textId="0071C541" w:rsidR="00C60FB3" w:rsidRPr="00017EC8" w:rsidRDefault="002A2923" w:rsidP="002A2923">
            <w:pPr>
              <w:rPr>
                <w:rFonts w:eastAsia="Times New Roman"/>
                <w:sz w:val="18"/>
                <w:szCs w:val="18"/>
                <w:lang w:val="es-CL"/>
              </w:rPr>
            </w:pPr>
            <w:r>
              <w:rPr>
                <w:rFonts w:eastAsia="Times New Roman"/>
                <w:sz w:val="18"/>
                <w:szCs w:val="18"/>
                <w:lang w:val="es-CL"/>
              </w:rPr>
              <w:t>Sí, de hecho hay un énfasis especial en pueblos indígenas.</w:t>
            </w:r>
          </w:p>
        </w:tc>
      </w:tr>
      <w:tr w:rsidR="00C60FB3" w:rsidRPr="00C977C8" w14:paraId="736AA563" w14:textId="77777777" w:rsidTr="00C630DE">
        <w:tc>
          <w:tcPr>
            <w:tcW w:w="8635" w:type="dxa"/>
            <w:tcBorders>
              <w:bottom w:val="single" w:sz="4" w:space="0" w:color="auto"/>
            </w:tcBorders>
            <w:shd w:val="clear" w:color="auto" w:fill="auto"/>
          </w:tcPr>
          <w:p w14:paraId="736AA561"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tcPr>
          <w:p w14:paraId="736AA562" w14:textId="3A5F066F" w:rsidR="00C60FB3" w:rsidRPr="00017EC8" w:rsidRDefault="00C977C8" w:rsidP="00C630DE">
            <w:pPr>
              <w:rPr>
                <w:rFonts w:eastAsia="Times New Roman"/>
                <w:sz w:val="18"/>
                <w:szCs w:val="18"/>
                <w:lang w:val="es-CL"/>
              </w:rPr>
            </w:pPr>
            <w:r>
              <w:rPr>
                <w:rFonts w:eastAsia="Times New Roman"/>
                <w:sz w:val="18"/>
                <w:szCs w:val="18"/>
                <w:lang w:val="es-CL"/>
              </w:rPr>
              <w:t>No</w:t>
            </w:r>
          </w:p>
        </w:tc>
      </w:tr>
      <w:tr w:rsidR="00C60FB3" w:rsidRPr="00C977C8" w14:paraId="736AA566" w14:textId="77777777" w:rsidTr="00C630DE">
        <w:tc>
          <w:tcPr>
            <w:tcW w:w="8635" w:type="dxa"/>
            <w:tcBorders>
              <w:bottom w:val="single" w:sz="4" w:space="0" w:color="auto"/>
            </w:tcBorders>
            <w:shd w:val="clear" w:color="auto" w:fill="auto"/>
          </w:tcPr>
          <w:p w14:paraId="736AA56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736AA565" w14:textId="6A869854" w:rsidR="00C60FB3" w:rsidRPr="00017EC8" w:rsidRDefault="00C977C8" w:rsidP="00C630DE">
            <w:pPr>
              <w:rPr>
                <w:rFonts w:eastAsia="Times New Roman"/>
                <w:sz w:val="18"/>
                <w:szCs w:val="18"/>
                <w:lang w:val="es-CL"/>
              </w:rPr>
            </w:pPr>
            <w:r>
              <w:rPr>
                <w:rFonts w:eastAsia="Times New Roman"/>
                <w:sz w:val="18"/>
                <w:szCs w:val="18"/>
                <w:lang w:val="es-CL"/>
              </w:rPr>
              <w:t>No</w:t>
            </w:r>
          </w:p>
        </w:tc>
      </w:tr>
      <w:tr w:rsidR="00C60FB3" w:rsidRPr="00C977C8" w14:paraId="736AA569" w14:textId="77777777" w:rsidTr="00C630DE">
        <w:tc>
          <w:tcPr>
            <w:tcW w:w="8635" w:type="dxa"/>
            <w:tcBorders>
              <w:bottom w:val="single" w:sz="4" w:space="0" w:color="auto"/>
            </w:tcBorders>
            <w:shd w:val="clear" w:color="auto" w:fill="auto"/>
          </w:tcPr>
          <w:p w14:paraId="736AA567"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736AA568" w14:textId="6FC32195" w:rsidR="00C60FB3" w:rsidRPr="00017EC8" w:rsidRDefault="00C977C8" w:rsidP="00C630DE">
            <w:pPr>
              <w:rPr>
                <w:rFonts w:eastAsia="Times New Roman"/>
                <w:sz w:val="18"/>
                <w:szCs w:val="18"/>
                <w:lang w:val="es-CL"/>
              </w:rPr>
            </w:pPr>
            <w:r>
              <w:rPr>
                <w:rFonts w:eastAsia="Times New Roman"/>
                <w:sz w:val="18"/>
                <w:szCs w:val="18"/>
                <w:lang w:val="es-CL"/>
              </w:rPr>
              <w:t>No</w:t>
            </w:r>
          </w:p>
        </w:tc>
      </w:tr>
      <w:tr w:rsidR="00C60FB3" w:rsidRPr="00C977C8" w14:paraId="736AA56C" w14:textId="77777777" w:rsidTr="00C630DE">
        <w:tc>
          <w:tcPr>
            <w:tcW w:w="8635" w:type="dxa"/>
            <w:tcBorders>
              <w:bottom w:val="single" w:sz="4" w:space="0" w:color="auto"/>
            </w:tcBorders>
            <w:shd w:val="clear" w:color="auto" w:fill="auto"/>
          </w:tcPr>
          <w:p w14:paraId="736AA56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736AA56B" w14:textId="2BEC5527" w:rsidR="00C60FB3" w:rsidRPr="00017EC8" w:rsidRDefault="00C977C8" w:rsidP="00C630DE">
            <w:pPr>
              <w:rPr>
                <w:rFonts w:eastAsia="Times New Roman"/>
                <w:sz w:val="18"/>
                <w:szCs w:val="18"/>
                <w:lang w:val="es-CL"/>
              </w:rPr>
            </w:pPr>
            <w:r>
              <w:rPr>
                <w:rFonts w:eastAsia="Times New Roman"/>
                <w:sz w:val="18"/>
                <w:szCs w:val="18"/>
                <w:lang w:val="es-CL"/>
              </w:rPr>
              <w:t>No</w:t>
            </w:r>
          </w:p>
        </w:tc>
      </w:tr>
      <w:tr w:rsidR="00C60FB3" w:rsidRPr="00C977C8" w14:paraId="736AA56F" w14:textId="77777777" w:rsidTr="00C630DE">
        <w:tc>
          <w:tcPr>
            <w:tcW w:w="8635" w:type="dxa"/>
            <w:tcBorders>
              <w:bottom w:val="single" w:sz="4" w:space="0" w:color="auto"/>
            </w:tcBorders>
            <w:shd w:val="clear" w:color="auto" w:fill="auto"/>
          </w:tcPr>
          <w:p w14:paraId="736AA56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736AA56E" w14:textId="248B951B" w:rsidR="00C60FB3" w:rsidRPr="00017EC8" w:rsidRDefault="00C977C8" w:rsidP="00C630DE">
            <w:pPr>
              <w:rPr>
                <w:rFonts w:eastAsia="Times New Roman"/>
                <w:sz w:val="18"/>
                <w:szCs w:val="18"/>
                <w:lang w:val="es-CL"/>
              </w:rPr>
            </w:pPr>
            <w:r>
              <w:rPr>
                <w:rFonts w:eastAsia="Times New Roman"/>
                <w:sz w:val="18"/>
                <w:szCs w:val="18"/>
                <w:lang w:val="es-CL"/>
              </w:rPr>
              <w:t>No</w:t>
            </w:r>
          </w:p>
        </w:tc>
      </w:tr>
      <w:tr w:rsidR="00C60FB3" w:rsidRPr="00C977C8" w14:paraId="736AA573" w14:textId="77777777" w:rsidTr="00C630DE">
        <w:tc>
          <w:tcPr>
            <w:tcW w:w="8635" w:type="dxa"/>
            <w:tcBorders>
              <w:bottom w:val="single" w:sz="4" w:space="0" w:color="auto"/>
            </w:tcBorders>
            <w:shd w:val="clear" w:color="auto" w:fill="auto"/>
          </w:tcPr>
          <w:p w14:paraId="736AA570"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736AA571"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736AA572" w14:textId="19E401C8" w:rsidR="00C60FB3" w:rsidRPr="00017EC8" w:rsidRDefault="00C977C8" w:rsidP="00C630DE">
            <w:pPr>
              <w:rPr>
                <w:rFonts w:eastAsia="Times New Roman"/>
                <w:sz w:val="18"/>
                <w:szCs w:val="18"/>
                <w:lang w:val="es-CL"/>
              </w:rPr>
            </w:pPr>
            <w:r>
              <w:rPr>
                <w:rFonts w:eastAsia="Times New Roman"/>
                <w:sz w:val="18"/>
                <w:szCs w:val="18"/>
                <w:lang w:val="es-CL"/>
              </w:rPr>
              <w:t>No</w:t>
            </w:r>
          </w:p>
        </w:tc>
      </w:tr>
      <w:tr w:rsidR="00C60FB3" w:rsidRPr="00C977C8" w14:paraId="736AA576" w14:textId="77777777" w:rsidTr="00C630DE">
        <w:tc>
          <w:tcPr>
            <w:tcW w:w="8635" w:type="dxa"/>
            <w:tcBorders>
              <w:bottom w:val="single" w:sz="4" w:space="0" w:color="auto"/>
            </w:tcBorders>
            <w:shd w:val="clear" w:color="auto" w:fill="auto"/>
          </w:tcPr>
          <w:p w14:paraId="736AA57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36AA575" w14:textId="5B250862" w:rsidR="00C60FB3" w:rsidRPr="00017EC8" w:rsidRDefault="00C977C8" w:rsidP="00C630DE">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C977C8" w14:paraId="736AA579" w14:textId="77777777" w:rsidTr="00C630DE">
        <w:tc>
          <w:tcPr>
            <w:tcW w:w="8635" w:type="dxa"/>
            <w:tcBorders>
              <w:bottom w:val="single" w:sz="4" w:space="0" w:color="auto"/>
            </w:tcBorders>
            <w:shd w:val="clear" w:color="auto" w:fill="auto"/>
          </w:tcPr>
          <w:p w14:paraId="736AA577" w14:textId="77777777" w:rsidR="00C60FB3" w:rsidRPr="009D3649" w:rsidRDefault="00C60FB3" w:rsidP="00C630DE">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736AA578" w14:textId="36BF7051" w:rsidR="00C60FB3" w:rsidRPr="00017EC8" w:rsidRDefault="00C977C8" w:rsidP="00C630DE">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C977C8" w14:paraId="736AA57D" w14:textId="77777777" w:rsidTr="00C630DE">
        <w:tc>
          <w:tcPr>
            <w:tcW w:w="8635" w:type="dxa"/>
            <w:tcBorders>
              <w:bottom w:val="single" w:sz="4" w:space="0" w:color="auto"/>
            </w:tcBorders>
            <w:shd w:val="clear" w:color="auto" w:fill="auto"/>
          </w:tcPr>
          <w:p w14:paraId="736AA57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736AA57B"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736AA57C" w14:textId="6944AFA9" w:rsidR="00C60FB3" w:rsidRPr="00017EC8" w:rsidRDefault="00C977C8" w:rsidP="00C630DE">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515247" w14:paraId="736AA580" w14:textId="77777777" w:rsidTr="00C630DE">
        <w:trPr>
          <w:trHeight w:val="530"/>
        </w:trPr>
        <w:tc>
          <w:tcPr>
            <w:tcW w:w="8635" w:type="dxa"/>
            <w:tcBorders>
              <w:bottom w:val="single" w:sz="4" w:space="0" w:color="auto"/>
            </w:tcBorders>
            <w:shd w:val="clear" w:color="auto" w:fill="DBE5F1"/>
            <w:vAlign w:val="center"/>
          </w:tcPr>
          <w:p w14:paraId="736AA57E" w14:textId="77777777" w:rsidR="00C60FB3" w:rsidRPr="009D3649" w:rsidRDefault="00C60FB3" w:rsidP="00C630DE">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tcPr>
          <w:p w14:paraId="736AA57F"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C977C8" w14:paraId="736AA583" w14:textId="77777777" w:rsidTr="00C630DE">
        <w:tc>
          <w:tcPr>
            <w:tcW w:w="8635" w:type="dxa"/>
            <w:tcBorders>
              <w:bottom w:val="single" w:sz="4" w:space="0" w:color="auto"/>
            </w:tcBorders>
            <w:shd w:val="clear" w:color="auto" w:fill="auto"/>
          </w:tcPr>
          <w:p w14:paraId="736AA581"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3"/>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736AA582" w14:textId="0B13D73D"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86" w14:textId="77777777" w:rsidTr="00C630DE">
        <w:tc>
          <w:tcPr>
            <w:tcW w:w="8635" w:type="dxa"/>
            <w:tcBorders>
              <w:bottom w:val="single" w:sz="4" w:space="0" w:color="auto"/>
            </w:tcBorders>
            <w:shd w:val="clear" w:color="auto" w:fill="auto"/>
          </w:tcPr>
          <w:p w14:paraId="736AA584" w14:textId="77777777" w:rsidR="00C60FB3" w:rsidRPr="009D3649" w:rsidRDefault="00C60FB3" w:rsidP="00C630DE">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lastRenderedPageBreak/>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736AA585" w14:textId="133507C5"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8A" w14:textId="77777777" w:rsidTr="00C630DE">
        <w:tc>
          <w:tcPr>
            <w:tcW w:w="8635" w:type="dxa"/>
            <w:tcBorders>
              <w:bottom w:val="single" w:sz="4" w:space="0" w:color="auto"/>
            </w:tcBorders>
            <w:shd w:val="clear" w:color="auto" w:fill="auto"/>
          </w:tcPr>
          <w:p w14:paraId="736AA58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736AA588"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736AA589" w14:textId="7477C46A"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515247" w14:paraId="736AA58D" w14:textId="77777777" w:rsidTr="00C630DE">
        <w:trPr>
          <w:trHeight w:val="539"/>
        </w:trPr>
        <w:tc>
          <w:tcPr>
            <w:tcW w:w="8635" w:type="dxa"/>
            <w:tcBorders>
              <w:bottom w:val="single" w:sz="4" w:space="0" w:color="auto"/>
            </w:tcBorders>
            <w:shd w:val="clear" w:color="auto" w:fill="DBE5F1"/>
            <w:vAlign w:val="center"/>
          </w:tcPr>
          <w:p w14:paraId="736AA58B"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736AA58C"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C977C8" w14:paraId="736AA590" w14:textId="77777777" w:rsidTr="00C630DE">
        <w:tc>
          <w:tcPr>
            <w:tcW w:w="8635" w:type="dxa"/>
            <w:tcBorders>
              <w:bottom w:val="single" w:sz="4" w:space="0" w:color="auto"/>
            </w:tcBorders>
            <w:shd w:val="clear" w:color="auto" w:fill="auto"/>
          </w:tcPr>
          <w:p w14:paraId="736AA58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tcPr>
          <w:p w14:paraId="736AA58F" w14:textId="31B70B06"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93" w14:textId="77777777" w:rsidTr="00C630DE">
        <w:tc>
          <w:tcPr>
            <w:tcW w:w="8635" w:type="dxa"/>
            <w:tcBorders>
              <w:bottom w:val="single" w:sz="4" w:space="0" w:color="auto"/>
            </w:tcBorders>
            <w:shd w:val="clear" w:color="auto" w:fill="auto"/>
          </w:tcPr>
          <w:p w14:paraId="736AA591"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tcPr>
          <w:p w14:paraId="736AA592" w14:textId="625F26AE" w:rsidR="00C60FB3" w:rsidRPr="009D3649" w:rsidRDefault="008D5BFC"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Sí</w:t>
            </w:r>
          </w:p>
        </w:tc>
      </w:tr>
      <w:tr w:rsidR="00C60FB3" w:rsidRPr="00C977C8" w14:paraId="736AA596" w14:textId="77777777" w:rsidTr="00C630DE">
        <w:tc>
          <w:tcPr>
            <w:tcW w:w="8635" w:type="dxa"/>
            <w:tcBorders>
              <w:bottom w:val="single" w:sz="4" w:space="0" w:color="auto"/>
            </w:tcBorders>
            <w:shd w:val="clear" w:color="auto" w:fill="auto"/>
          </w:tcPr>
          <w:p w14:paraId="736AA594"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 xml:space="preserve">El </w:t>
            </w:r>
            <w:proofErr w:type="spellStart"/>
            <w:r w:rsidRPr="009D3649">
              <w:rPr>
                <w:rFonts w:eastAsia="Times New Roman"/>
                <w:sz w:val="18"/>
                <w:szCs w:val="18"/>
                <w:lang w:val="es-ES"/>
              </w:rPr>
              <w:t>el</w:t>
            </w:r>
            <w:proofErr w:type="spellEnd"/>
            <w:r w:rsidRPr="009D3649">
              <w:rPr>
                <w:rFonts w:eastAsia="Times New Roman"/>
                <w:sz w:val="18"/>
                <w:szCs w:val="18"/>
                <w:lang w:val="es-ES"/>
              </w:rPr>
              <w:t xml:space="preserve"> 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tcPr>
          <w:p w14:paraId="736AA595" w14:textId="573E18B3"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99" w14:textId="77777777" w:rsidTr="00C630DE">
        <w:tc>
          <w:tcPr>
            <w:tcW w:w="8635" w:type="dxa"/>
            <w:tcBorders>
              <w:bottom w:val="single" w:sz="4" w:space="0" w:color="auto"/>
            </w:tcBorders>
            <w:shd w:val="clear" w:color="auto" w:fill="auto"/>
          </w:tcPr>
          <w:p w14:paraId="736AA59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tcPr>
          <w:p w14:paraId="736AA598" w14:textId="0446676B"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9C" w14:textId="77777777" w:rsidTr="00C630DE">
        <w:tc>
          <w:tcPr>
            <w:tcW w:w="8635" w:type="dxa"/>
            <w:tcBorders>
              <w:bottom w:val="single" w:sz="4" w:space="0" w:color="auto"/>
            </w:tcBorders>
            <w:shd w:val="clear" w:color="auto" w:fill="auto"/>
          </w:tcPr>
          <w:p w14:paraId="736AA59A"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tcPr>
          <w:p w14:paraId="736AA59B" w14:textId="1BFA25ED"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9F" w14:textId="77777777" w:rsidTr="00C630DE">
        <w:tc>
          <w:tcPr>
            <w:tcW w:w="8635" w:type="dxa"/>
            <w:tcBorders>
              <w:bottom w:val="single" w:sz="4" w:space="0" w:color="auto"/>
            </w:tcBorders>
            <w:shd w:val="clear" w:color="auto" w:fill="auto"/>
          </w:tcPr>
          <w:p w14:paraId="736AA59D"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tcPr>
          <w:p w14:paraId="736AA59E" w14:textId="668DB576"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A2" w14:textId="77777777" w:rsidTr="00C630DE">
        <w:tc>
          <w:tcPr>
            <w:tcW w:w="8635" w:type="dxa"/>
            <w:tcBorders>
              <w:bottom w:val="single" w:sz="4" w:space="0" w:color="auto"/>
            </w:tcBorders>
            <w:shd w:val="clear" w:color="auto" w:fill="auto"/>
          </w:tcPr>
          <w:p w14:paraId="736AA5A0"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tcPr>
          <w:p w14:paraId="736AA5A1" w14:textId="65774AD4"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A5" w14:textId="77777777" w:rsidTr="00C630DE">
        <w:tc>
          <w:tcPr>
            <w:tcW w:w="8635" w:type="dxa"/>
            <w:tcBorders>
              <w:bottom w:val="single" w:sz="4" w:space="0" w:color="auto"/>
            </w:tcBorders>
            <w:shd w:val="clear" w:color="auto" w:fill="auto"/>
          </w:tcPr>
          <w:p w14:paraId="736AA5A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tcPr>
          <w:p w14:paraId="736AA5A4" w14:textId="2C7E947D"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A8" w14:textId="77777777" w:rsidTr="00C630DE">
        <w:tc>
          <w:tcPr>
            <w:tcW w:w="8635" w:type="dxa"/>
            <w:tcBorders>
              <w:bottom w:val="single" w:sz="4" w:space="0" w:color="auto"/>
            </w:tcBorders>
            <w:shd w:val="clear" w:color="auto" w:fill="auto"/>
          </w:tcPr>
          <w:p w14:paraId="736AA5A6"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tcPr>
          <w:p w14:paraId="736AA5A7" w14:textId="0F13415A"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736AA5AB" w14:textId="77777777" w:rsidTr="00C630DE">
        <w:trPr>
          <w:trHeight w:val="503"/>
        </w:trPr>
        <w:tc>
          <w:tcPr>
            <w:tcW w:w="8635" w:type="dxa"/>
            <w:tcBorders>
              <w:bottom w:val="single" w:sz="4" w:space="0" w:color="auto"/>
            </w:tcBorders>
            <w:shd w:val="clear" w:color="auto" w:fill="DBE5F1"/>
            <w:vAlign w:val="center"/>
          </w:tcPr>
          <w:p w14:paraId="736AA5A9"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736AA5AA"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C977C8" w14:paraId="736AA5AE" w14:textId="77777777" w:rsidTr="00C630DE">
        <w:tc>
          <w:tcPr>
            <w:tcW w:w="8635" w:type="dxa"/>
            <w:tcBorders>
              <w:bottom w:val="single" w:sz="4" w:space="0" w:color="auto"/>
            </w:tcBorders>
            <w:shd w:val="clear" w:color="auto" w:fill="auto"/>
          </w:tcPr>
          <w:p w14:paraId="736AA5AC"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tcPr>
          <w:p w14:paraId="736AA5AD" w14:textId="70BEC72D"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C977C8" w14:paraId="736AA5B1" w14:textId="77777777" w:rsidTr="00C630DE">
        <w:tc>
          <w:tcPr>
            <w:tcW w:w="8635" w:type="dxa"/>
            <w:tcBorders>
              <w:bottom w:val="single" w:sz="4" w:space="0" w:color="auto"/>
            </w:tcBorders>
            <w:shd w:val="clear" w:color="auto" w:fill="auto"/>
          </w:tcPr>
          <w:p w14:paraId="736AA5AF"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tcPr>
          <w:p w14:paraId="736AA5B0" w14:textId="61EBED00" w:rsidR="00C60FB3" w:rsidRPr="009D3649" w:rsidRDefault="00C977C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736AA5B4" w14:textId="77777777" w:rsidTr="00C630DE">
        <w:trPr>
          <w:trHeight w:val="566"/>
        </w:trPr>
        <w:tc>
          <w:tcPr>
            <w:tcW w:w="8635" w:type="dxa"/>
            <w:tcBorders>
              <w:bottom w:val="single" w:sz="4" w:space="0" w:color="auto"/>
            </w:tcBorders>
            <w:shd w:val="clear" w:color="auto" w:fill="DBE5F1"/>
            <w:vAlign w:val="center"/>
          </w:tcPr>
          <w:p w14:paraId="736AA5B2"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736AA5B3"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1931EA" w14:paraId="736AA5B7" w14:textId="77777777" w:rsidTr="00C630DE">
        <w:tc>
          <w:tcPr>
            <w:tcW w:w="8635" w:type="dxa"/>
            <w:tcBorders>
              <w:bottom w:val="single" w:sz="4" w:space="0" w:color="auto"/>
            </w:tcBorders>
            <w:shd w:val="clear" w:color="auto" w:fill="auto"/>
          </w:tcPr>
          <w:p w14:paraId="736AA5B5"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tcPr>
          <w:p w14:paraId="736AA5B6" w14:textId="27A8F13B"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BA" w14:textId="77777777" w:rsidTr="00C630DE">
        <w:tc>
          <w:tcPr>
            <w:tcW w:w="8635" w:type="dxa"/>
            <w:tcBorders>
              <w:bottom w:val="single" w:sz="4" w:space="0" w:color="auto"/>
            </w:tcBorders>
            <w:shd w:val="clear" w:color="auto" w:fill="auto"/>
          </w:tcPr>
          <w:p w14:paraId="736AA5B8"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tcPr>
          <w:p w14:paraId="736AA5B9" w14:textId="173B3B21"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BD" w14:textId="77777777" w:rsidTr="00C630DE">
        <w:tc>
          <w:tcPr>
            <w:tcW w:w="8635" w:type="dxa"/>
            <w:tcBorders>
              <w:bottom w:val="single" w:sz="4" w:space="0" w:color="auto"/>
            </w:tcBorders>
            <w:shd w:val="clear" w:color="auto" w:fill="auto"/>
          </w:tcPr>
          <w:p w14:paraId="736AA5BB" w14:textId="77777777" w:rsidR="00C60FB3" w:rsidRPr="009D3649" w:rsidRDefault="00C60FB3" w:rsidP="00C630DE">
            <w:pPr>
              <w:tabs>
                <w:tab w:val="left" w:pos="585"/>
              </w:tabs>
              <w:spacing w:before="60" w:after="60"/>
              <w:ind w:left="567" w:hanging="567"/>
              <w:rPr>
                <w:sz w:val="18"/>
                <w:szCs w:val="18"/>
                <w:lang w:val="es-ES" w:eastAsia="en-US"/>
              </w:rPr>
            </w:pPr>
            <w:r w:rsidRPr="009D3649">
              <w:rPr>
                <w:rFonts w:eastAsia="Times New Roman"/>
                <w:sz w:val="18"/>
                <w:szCs w:val="18"/>
                <w:lang w:val="es-ES"/>
              </w:rPr>
              <w:lastRenderedPageBreak/>
              <w:t>5.3</w:t>
            </w:r>
            <w:r w:rsidRPr="009D3649">
              <w:rPr>
                <w:rFonts w:eastAsia="Times New Roman"/>
                <w:sz w:val="18"/>
                <w:szCs w:val="18"/>
                <w:lang w:val="es-ES"/>
              </w:rPr>
              <w:tab/>
              <w:t>¿Existe el riesgo de que el proyecto provoque desalojos forzados?</w:t>
            </w:r>
            <w:r w:rsidRPr="009D3649">
              <w:rPr>
                <w:rStyle w:val="Refdenotaalpie"/>
                <w:rFonts w:eastAsia="Times New Roman"/>
                <w:szCs w:val="18"/>
                <w:lang w:val="es-ES"/>
              </w:rPr>
              <w:footnoteReference w:id="4"/>
            </w:r>
          </w:p>
        </w:tc>
        <w:tc>
          <w:tcPr>
            <w:tcW w:w="971" w:type="dxa"/>
            <w:tcBorders>
              <w:bottom w:val="single" w:sz="4" w:space="0" w:color="auto"/>
            </w:tcBorders>
            <w:shd w:val="clear" w:color="auto" w:fill="auto"/>
          </w:tcPr>
          <w:p w14:paraId="736AA5BC" w14:textId="56582609"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C0" w14:textId="77777777" w:rsidTr="00C630DE">
        <w:tc>
          <w:tcPr>
            <w:tcW w:w="8635" w:type="dxa"/>
            <w:tcBorders>
              <w:bottom w:val="single" w:sz="4" w:space="0" w:color="auto"/>
            </w:tcBorders>
            <w:shd w:val="clear" w:color="auto" w:fill="auto"/>
          </w:tcPr>
          <w:p w14:paraId="736AA5B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tcPr>
          <w:p w14:paraId="736AA5BF" w14:textId="0EB7FC94"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736AA5C3" w14:textId="77777777" w:rsidTr="00C630DE">
        <w:trPr>
          <w:trHeight w:val="584"/>
        </w:trPr>
        <w:tc>
          <w:tcPr>
            <w:tcW w:w="8635" w:type="dxa"/>
            <w:tcBorders>
              <w:bottom w:val="single" w:sz="4" w:space="0" w:color="auto"/>
            </w:tcBorders>
            <w:shd w:val="clear" w:color="auto" w:fill="DBE5F1"/>
            <w:vAlign w:val="center"/>
          </w:tcPr>
          <w:p w14:paraId="736AA5C1"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6: Pueblos indígenas</w:t>
            </w:r>
          </w:p>
        </w:tc>
        <w:tc>
          <w:tcPr>
            <w:tcW w:w="971" w:type="dxa"/>
            <w:tcBorders>
              <w:bottom w:val="single" w:sz="4" w:space="0" w:color="auto"/>
            </w:tcBorders>
            <w:shd w:val="clear" w:color="auto" w:fill="DBE5F1"/>
            <w:vAlign w:val="center"/>
          </w:tcPr>
          <w:p w14:paraId="736AA5C2"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1931EA" w14:paraId="736AA5C6" w14:textId="77777777" w:rsidTr="00C630DE">
        <w:tc>
          <w:tcPr>
            <w:tcW w:w="8635" w:type="dxa"/>
            <w:tcBorders>
              <w:bottom w:val="single" w:sz="4" w:space="0" w:color="auto"/>
            </w:tcBorders>
            <w:shd w:val="clear" w:color="auto" w:fill="auto"/>
          </w:tcPr>
          <w:p w14:paraId="736AA5C4"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736AA5C5" w14:textId="0D608169"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Sí</w:t>
            </w:r>
          </w:p>
        </w:tc>
      </w:tr>
      <w:tr w:rsidR="00C60FB3" w:rsidRPr="001931EA" w14:paraId="736AA5C9" w14:textId="77777777" w:rsidTr="00C630DE">
        <w:tc>
          <w:tcPr>
            <w:tcW w:w="8635" w:type="dxa"/>
            <w:tcBorders>
              <w:bottom w:val="single" w:sz="4" w:space="0" w:color="auto"/>
            </w:tcBorders>
            <w:shd w:val="clear" w:color="auto" w:fill="auto"/>
          </w:tcPr>
          <w:p w14:paraId="736AA5C7"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tcPr>
          <w:p w14:paraId="736AA5C8" w14:textId="396995B9"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CC" w14:textId="77777777" w:rsidTr="00C630DE">
        <w:tc>
          <w:tcPr>
            <w:tcW w:w="8635" w:type="dxa"/>
            <w:tcBorders>
              <w:bottom w:val="single" w:sz="4" w:space="0" w:color="auto"/>
            </w:tcBorders>
            <w:shd w:val="clear" w:color="auto" w:fill="auto"/>
          </w:tcPr>
          <w:p w14:paraId="736AA5CA"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tcPr>
          <w:p w14:paraId="736AA5CB" w14:textId="22A1A3CA"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CF" w14:textId="77777777" w:rsidTr="00C630DE">
        <w:tc>
          <w:tcPr>
            <w:tcW w:w="8635" w:type="dxa"/>
            <w:tcBorders>
              <w:bottom w:val="single" w:sz="4" w:space="0" w:color="auto"/>
            </w:tcBorders>
            <w:shd w:val="clear" w:color="auto" w:fill="auto"/>
          </w:tcPr>
          <w:p w14:paraId="736AA5CD"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736AA5CE" w14:textId="7178285E" w:rsidR="00C60FB3" w:rsidRPr="009D3649" w:rsidRDefault="008D5BFC"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Sí</w:t>
            </w:r>
          </w:p>
        </w:tc>
      </w:tr>
      <w:tr w:rsidR="00C60FB3" w:rsidRPr="001931EA" w14:paraId="736AA5D2" w14:textId="77777777" w:rsidTr="00C630DE">
        <w:tc>
          <w:tcPr>
            <w:tcW w:w="8635" w:type="dxa"/>
            <w:tcBorders>
              <w:bottom w:val="single" w:sz="4" w:space="0" w:color="auto"/>
            </w:tcBorders>
            <w:shd w:val="clear" w:color="auto" w:fill="auto"/>
          </w:tcPr>
          <w:p w14:paraId="736AA5D0"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736AA5D1" w14:textId="7FFC0405"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D5" w14:textId="77777777" w:rsidTr="00C630DE">
        <w:tc>
          <w:tcPr>
            <w:tcW w:w="8635" w:type="dxa"/>
            <w:tcBorders>
              <w:bottom w:val="single" w:sz="4" w:space="0" w:color="auto"/>
            </w:tcBorders>
            <w:shd w:val="clear" w:color="auto" w:fill="auto"/>
          </w:tcPr>
          <w:p w14:paraId="736AA5D3"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736AA5D4" w14:textId="023323D7"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D8" w14:textId="77777777" w:rsidTr="00C630DE">
        <w:tc>
          <w:tcPr>
            <w:tcW w:w="8635" w:type="dxa"/>
            <w:tcBorders>
              <w:bottom w:val="single" w:sz="4" w:space="0" w:color="auto"/>
            </w:tcBorders>
            <w:shd w:val="clear" w:color="auto" w:fill="auto"/>
          </w:tcPr>
          <w:p w14:paraId="736AA5D6"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736AA5D7" w14:textId="7EF2917E"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DB" w14:textId="77777777" w:rsidTr="00C630DE">
        <w:tc>
          <w:tcPr>
            <w:tcW w:w="8635" w:type="dxa"/>
            <w:tcBorders>
              <w:bottom w:val="single" w:sz="4" w:space="0" w:color="auto"/>
            </w:tcBorders>
            <w:shd w:val="clear" w:color="auto" w:fill="auto"/>
          </w:tcPr>
          <w:p w14:paraId="736AA5D9"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736AA5DA" w14:textId="3AC49D4A"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DE" w14:textId="77777777" w:rsidTr="00C630DE">
        <w:tc>
          <w:tcPr>
            <w:tcW w:w="8635" w:type="dxa"/>
            <w:tcBorders>
              <w:bottom w:val="single" w:sz="4" w:space="0" w:color="auto"/>
            </w:tcBorders>
            <w:shd w:val="clear" w:color="auto" w:fill="auto"/>
          </w:tcPr>
          <w:p w14:paraId="736AA5DC"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736AA5DD" w14:textId="23D2FCDF" w:rsidR="00C60FB3" w:rsidRPr="009D3649" w:rsidRDefault="002A2923"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515247" w14:paraId="736AA5E1" w14:textId="77777777" w:rsidTr="00C630DE">
        <w:trPr>
          <w:trHeight w:val="602"/>
        </w:trPr>
        <w:tc>
          <w:tcPr>
            <w:tcW w:w="8635" w:type="dxa"/>
            <w:tcBorders>
              <w:bottom w:val="single" w:sz="4" w:space="0" w:color="auto"/>
            </w:tcBorders>
            <w:shd w:val="clear" w:color="auto" w:fill="DBE5F1"/>
            <w:vAlign w:val="center"/>
          </w:tcPr>
          <w:p w14:paraId="736AA5DF" w14:textId="77777777" w:rsidR="00C60FB3" w:rsidRPr="009D3649" w:rsidRDefault="00C60FB3" w:rsidP="00C630DE">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736AA5E0" w14:textId="77777777" w:rsidR="00C60FB3" w:rsidRPr="009D3649" w:rsidRDefault="00C60FB3" w:rsidP="00C630DE">
            <w:pPr>
              <w:rPr>
                <w:rFonts w:eastAsia="Times New Roman"/>
                <w:b/>
                <w:i/>
                <w:sz w:val="18"/>
                <w:szCs w:val="18"/>
                <w:lang w:val="es-ES"/>
              </w:rPr>
            </w:pPr>
          </w:p>
        </w:tc>
      </w:tr>
      <w:tr w:rsidR="00C60FB3" w:rsidRPr="001931EA" w14:paraId="736AA5E4" w14:textId="77777777" w:rsidTr="00C630DE">
        <w:tc>
          <w:tcPr>
            <w:tcW w:w="8635" w:type="dxa"/>
            <w:shd w:val="clear" w:color="auto" w:fill="auto"/>
          </w:tcPr>
          <w:p w14:paraId="736AA5E2"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tcPr>
          <w:p w14:paraId="736AA5E3" w14:textId="4CAA1CB4" w:rsidR="00C60FB3" w:rsidRPr="009D3649" w:rsidRDefault="001E12F4" w:rsidP="00C630DE">
            <w:pPr>
              <w:rPr>
                <w:rFonts w:eastAsia="Times New Roman"/>
                <w:sz w:val="18"/>
                <w:szCs w:val="18"/>
                <w:lang w:val="es-ES"/>
              </w:rPr>
            </w:pPr>
            <w:r>
              <w:rPr>
                <w:rFonts w:eastAsia="Times New Roman"/>
                <w:sz w:val="18"/>
                <w:szCs w:val="18"/>
                <w:lang w:val="es-ES"/>
              </w:rPr>
              <w:t>No</w:t>
            </w:r>
          </w:p>
        </w:tc>
      </w:tr>
      <w:tr w:rsidR="00C60FB3" w:rsidRPr="001931EA" w14:paraId="736AA5E7" w14:textId="77777777" w:rsidTr="00C630DE">
        <w:tc>
          <w:tcPr>
            <w:tcW w:w="8635" w:type="dxa"/>
            <w:tcBorders>
              <w:bottom w:val="single" w:sz="4" w:space="0" w:color="auto"/>
            </w:tcBorders>
            <w:shd w:val="clear" w:color="auto" w:fill="auto"/>
          </w:tcPr>
          <w:p w14:paraId="736AA5E5"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tcPr>
          <w:p w14:paraId="736AA5E6" w14:textId="351BF74A" w:rsidR="00C60FB3" w:rsidRPr="009D3649" w:rsidRDefault="001E12F4" w:rsidP="00C630DE">
            <w:pPr>
              <w:rPr>
                <w:rFonts w:eastAsia="Times New Roman"/>
                <w:sz w:val="18"/>
                <w:szCs w:val="18"/>
                <w:lang w:val="es-ES"/>
              </w:rPr>
            </w:pPr>
            <w:r>
              <w:rPr>
                <w:rFonts w:eastAsia="Times New Roman"/>
                <w:sz w:val="18"/>
                <w:szCs w:val="18"/>
                <w:lang w:val="es-ES"/>
              </w:rPr>
              <w:t>No</w:t>
            </w:r>
          </w:p>
        </w:tc>
      </w:tr>
      <w:tr w:rsidR="00C60FB3" w:rsidRPr="00515247" w14:paraId="736AA5EB" w14:textId="77777777" w:rsidTr="00C630DE">
        <w:trPr>
          <w:trHeight w:val="402"/>
        </w:trPr>
        <w:tc>
          <w:tcPr>
            <w:tcW w:w="8635" w:type="dxa"/>
            <w:tcBorders>
              <w:bottom w:val="single" w:sz="4" w:space="0" w:color="auto"/>
            </w:tcBorders>
            <w:shd w:val="clear" w:color="auto" w:fill="auto"/>
          </w:tcPr>
          <w:p w14:paraId="736AA5E8"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736AA5E9"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736AA5EA" w14:textId="0E273DC1" w:rsidR="00C60FB3" w:rsidRPr="009D3649" w:rsidRDefault="001E12F4" w:rsidP="00C630DE">
            <w:pPr>
              <w:rPr>
                <w:rFonts w:eastAsia="Times New Roman"/>
                <w:sz w:val="18"/>
                <w:szCs w:val="18"/>
                <w:lang w:val="es-ES"/>
              </w:rPr>
            </w:pPr>
            <w:r>
              <w:rPr>
                <w:rFonts w:eastAsia="Times New Roman"/>
                <w:sz w:val="18"/>
                <w:szCs w:val="18"/>
                <w:lang w:val="es-ES"/>
              </w:rPr>
              <w:t>No, se fomenta lo orgánico y sustentable</w:t>
            </w:r>
          </w:p>
        </w:tc>
      </w:tr>
      <w:tr w:rsidR="00C60FB3" w:rsidRPr="001931EA" w14:paraId="736AA5EE" w14:textId="77777777" w:rsidTr="00C630DE">
        <w:tc>
          <w:tcPr>
            <w:tcW w:w="8635" w:type="dxa"/>
            <w:tcBorders>
              <w:bottom w:val="single" w:sz="4" w:space="0" w:color="auto"/>
            </w:tcBorders>
            <w:shd w:val="clear" w:color="auto" w:fill="auto"/>
          </w:tcPr>
          <w:p w14:paraId="736AA5EC"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736AA5ED" w14:textId="1F1BA8CA" w:rsidR="00C60FB3" w:rsidRPr="009D3649" w:rsidRDefault="001E12F4"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1931EA" w14:paraId="736AA5F1" w14:textId="77777777" w:rsidTr="00C630DE">
        <w:tc>
          <w:tcPr>
            <w:tcW w:w="8635" w:type="dxa"/>
            <w:tcBorders>
              <w:bottom w:val="single" w:sz="4" w:space="0" w:color="auto"/>
            </w:tcBorders>
            <w:shd w:val="clear" w:color="auto" w:fill="auto"/>
          </w:tcPr>
          <w:p w14:paraId="736AA5EF"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736AA5F0" w14:textId="1278DE8C" w:rsidR="00C60FB3" w:rsidRPr="009D3649" w:rsidRDefault="001E12F4"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bl>
    <w:p w14:paraId="736AA5F2" w14:textId="77777777" w:rsidR="003E786B" w:rsidRPr="00525A6C" w:rsidRDefault="003E786B" w:rsidP="0076593F">
      <w:pPr>
        <w:pStyle w:val="Ttulo1"/>
        <w:numPr>
          <w:ilvl w:val="0"/>
          <w:numId w:val="0"/>
        </w:numPr>
        <w:rPr>
          <w:szCs w:val="20"/>
          <w:lang w:val="es-ES"/>
        </w:rPr>
      </w:pPr>
    </w:p>
    <w:sectPr w:rsidR="003E786B" w:rsidRPr="00525A6C" w:rsidSect="00242A8D">
      <w:footerReference w:type="even" r:id="rId18"/>
      <w:foot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F214E" w14:textId="77777777" w:rsidR="00660D65" w:rsidRDefault="00660D65" w:rsidP="00323A56">
      <w:r>
        <w:separator/>
      </w:r>
    </w:p>
  </w:endnote>
  <w:endnote w:type="continuationSeparator" w:id="0">
    <w:p w14:paraId="14608B81" w14:textId="77777777" w:rsidR="00660D65" w:rsidRDefault="00660D65"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 Pro">
    <w:altName w:val="Cambria"/>
    <w:charset w:val="00"/>
    <w:family w:val="auto"/>
    <w:pitch w:val="variable"/>
    <w:sig w:usb0="60000287" w:usb1="00000001"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C6BA" w14:textId="77777777" w:rsidR="006D1BDC" w:rsidRDefault="006D1B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F259" w14:textId="77777777" w:rsidR="006D1BDC" w:rsidRDefault="006D1B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1E9C" w14:textId="77777777" w:rsidR="006D1BDC" w:rsidRDefault="006D1B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8"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6AA5F9" w14:textId="77777777" w:rsidR="007C0276" w:rsidRDefault="00660D65" w:rsidP="00242A8D">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A"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2500">
      <w:rPr>
        <w:rStyle w:val="Nmerodepgina"/>
        <w:noProof/>
      </w:rPr>
      <w:t>9</w:t>
    </w:r>
    <w:r>
      <w:rPr>
        <w:rStyle w:val="Nmerodepgina"/>
      </w:rPr>
      <w:fldChar w:fldCharType="end"/>
    </w:r>
  </w:p>
  <w:p w14:paraId="736AA5FB" w14:textId="77777777" w:rsidR="007C0276" w:rsidRDefault="00660D65" w:rsidP="00242A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52E1" w14:textId="77777777" w:rsidR="00660D65" w:rsidRDefault="00660D65" w:rsidP="00323A56">
      <w:r>
        <w:separator/>
      </w:r>
    </w:p>
  </w:footnote>
  <w:footnote w:type="continuationSeparator" w:id="0">
    <w:p w14:paraId="1A8EF88B" w14:textId="77777777" w:rsidR="00660D65" w:rsidRDefault="00660D65" w:rsidP="00323A56">
      <w:r>
        <w:continuationSeparator/>
      </w:r>
    </w:p>
  </w:footnote>
  <w:footnote w:id="1">
    <w:p w14:paraId="736AA5FC" w14:textId="77777777" w:rsidR="00C60FB3" w:rsidRPr="00730C3D" w:rsidRDefault="00C60FB3" w:rsidP="00C60FB3">
      <w:pPr>
        <w:pStyle w:val="Textonotapie"/>
        <w:rPr>
          <w:sz w:val="16"/>
          <w:szCs w:val="16"/>
          <w:lang w:val="es-ES"/>
        </w:rPr>
      </w:pPr>
      <w:r w:rsidRPr="00E14025">
        <w:rPr>
          <w:rStyle w:val="Refdenotaalpi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36AA5FD"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36AA5FE"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736AA5FF"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736AA600" w14:textId="77777777" w:rsidR="00C60FB3" w:rsidRPr="00730C3D" w:rsidRDefault="00C60FB3" w:rsidP="00C60FB3">
      <w:pPr>
        <w:pStyle w:val="Textonotapie"/>
        <w:rPr>
          <w:sz w:val="16"/>
          <w:szCs w:val="16"/>
          <w:lang w:val="es-ES"/>
        </w:rPr>
      </w:pPr>
      <w:r w:rsidRPr="00730C3D">
        <w:rPr>
          <w:rFonts w:eastAsia="Times New Roman"/>
          <w:sz w:val="16"/>
          <w:szCs w:val="16"/>
          <w:lang w:val="es-ES"/>
        </w:rPr>
        <w:t xml:space="preserve">Vea más en </w:t>
      </w:r>
      <w:hyperlink r:id="rId1" w:history="1">
        <w:r w:rsidRPr="00730C3D">
          <w:rPr>
            <w:rStyle w:val="Hipervnculo"/>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736AA601"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3">
    <w:p w14:paraId="736AA602" w14:textId="77777777" w:rsidR="00C60FB3" w:rsidRPr="00730C3D" w:rsidRDefault="00C60FB3"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 xml:space="preserve"> "</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4">
    <w:p w14:paraId="736AA603"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C720E" w14:textId="77777777" w:rsidR="006D1BDC" w:rsidRDefault="006D1B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97B8" w14:textId="11F78DA3" w:rsidR="006D1BDC" w:rsidRDefault="006D1B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1501"/>
      <w:docPartObj>
        <w:docPartGallery w:val="Watermarks"/>
        <w:docPartUnique/>
      </w:docPartObj>
    </w:sdtPr>
    <w:sdtEndPr/>
    <w:sdtContent>
      <w:p w14:paraId="6DF232C9" w14:textId="0F13C07D" w:rsidR="006D1BDC" w:rsidRDefault="00660D65">
        <w:pPr>
          <w:pStyle w:val="Encabezado"/>
        </w:pPr>
        <w:r>
          <w:pict w14:anchorId="0E2A7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6"/>
  </w:num>
  <w:num w:numId="7">
    <w:abstractNumId w:val="15"/>
  </w:num>
  <w:num w:numId="8">
    <w:abstractNumId w:val="9"/>
  </w:num>
  <w:num w:numId="9">
    <w:abstractNumId w:val="14"/>
  </w:num>
  <w:num w:numId="10">
    <w:abstractNumId w:val="11"/>
  </w:num>
  <w:num w:numId="11">
    <w:abstractNumId w:val="7"/>
  </w:num>
  <w:num w:numId="12">
    <w:abstractNumId w:val="17"/>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525B"/>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09A"/>
    <w:rsid w:val="00065E4A"/>
    <w:rsid w:val="00066AEB"/>
    <w:rsid w:val="00066BE3"/>
    <w:rsid w:val="000672F3"/>
    <w:rsid w:val="00067AA2"/>
    <w:rsid w:val="00071808"/>
    <w:rsid w:val="00071FEE"/>
    <w:rsid w:val="000731F9"/>
    <w:rsid w:val="00073AEF"/>
    <w:rsid w:val="00074277"/>
    <w:rsid w:val="00074D34"/>
    <w:rsid w:val="00075C11"/>
    <w:rsid w:val="00075C32"/>
    <w:rsid w:val="00077335"/>
    <w:rsid w:val="00077564"/>
    <w:rsid w:val="000775B5"/>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3D54"/>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4CAE"/>
    <w:rsid w:val="000E6B03"/>
    <w:rsid w:val="000E6B87"/>
    <w:rsid w:val="000E6EC5"/>
    <w:rsid w:val="000F1001"/>
    <w:rsid w:val="000F1BE9"/>
    <w:rsid w:val="000F202D"/>
    <w:rsid w:val="000F27BB"/>
    <w:rsid w:val="000F2949"/>
    <w:rsid w:val="000F2E26"/>
    <w:rsid w:val="000F2EB5"/>
    <w:rsid w:val="000F4624"/>
    <w:rsid w:val="000F4649"/>
    <w:rsid w:val="000F5F59"/>
    <w:rsid w:val="000F6337"/>
    <w:rsid w:val="000F71A3"/>
    <w:rsid w:val="000F7A14"/>
    <w:rsid w:val="000F7E0F"/>
    <w:rsid w:val="00103D40"/>
    <w:rsid w:val="00104072"/>
    <w:rsid w:val="00104917"/>
    <w:rsid w:val="00105128"/>
    <w:rsid w:val="00105F3E"/>
    <w:rsid w:val="00107190"/>
    <w:rsid w:val="0011002C"/>
    <w:rsid w:val="00110F6F"/>
    <w:rsid w:val="00111B82"/>
    <w:rsid w:val="00113925"/>
    <w:rsid w:val="0011520F"/>
    <w:rsid w:val="001167C3"/>
    <w:rsid w:val="00116B90"/>
    <w:rsid w:val="00117661"/>
    <w:rsid w:val="0011789B"/>
    <w:rsid w:val="00120A9D"/>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6ADB"/>
    <w:rsid w:val="001374E0"/>
    <w:rsid w:val="00137E88"/>
    <w:rsid w:val="001404AE"/>
    <w:rsid w:val="00140571"/>
    <w:rsid w:val="001406F7"/>
    <w:rsid w:val="001407A4"/>
    <w:rsid w:val="00141151"/>
    <w:rsid w:val="0014117C"/>
    <w:rsid w:val="00141455"/>
    <w:rsid w:val="00143054"/>
    <w:rsid w:val="00143E10"/>
    <w:rsid w:val="00145ED3"/>
    <w:rsid w:val="001468D8"/>
    <w:rsid w:val="0015020A"/>
    <w:rsid w:val="001502D6"/>
    <w:rsid w:val="001521FB"/>
    <w:rsid w:val="001527AE"/>
    <w:rsid w:val="00153300"/>
    <w:rsid w:val="00153EFD"/>
    <w:rsid w:val="001541D2"/>
    <w:rsid w:val="001547A6"/>
    <w:rsid w:val="00154A65"/>
    <w:rsid w:val="0015570E"/>
    <w:rsid w:val="0015575C"/>
    <w:rsid w:val="00155949"/>
    <w:rsid w:val="0015656B"/>
    <w:rsid w:val="0015756A"/>
    <w:rsid w:val="00157C20"/>
    <w:rsid w:val="00160371"/>
    <w:rsid w:val="001603C1"/>
    <w:rsid w:val="00161104"/>
    <w:rsid w:val="00161B95"/>
    <w:rsid w:val="00161E77"/>
    <w:rsid w:val="001626C3"/>
    <w:rsid w:val="00162765"/>
    <w:rsid w:val="00162BA0"/>
    <w:rsid w:val="0016305B"/>
    <w:rsid w:val="00163282"/>
    <w:rsid w:val="00163974"/>
    <w:rsid w:val="00163B1C"/>
    <w:rsid w:val="00163D14"/>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77D48"/>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31EA"/>
    <w:rsid w:val="00194420"/>
    <w:rsid w:val="00194607"/>
    <w:rsid w:val="0019469E"/>
    <w:rsid w:val="00194D3C"/>
    <w:rsid w:val="00195FCC"/>
    <w:rsid w:val="0019605D"/>
    <w:rsid w:val="001963FF"/>
    <w:rsid w:val="00196B2F"/>
    <w:rsid w:val="00196C22"/>
    <w:rsid w:val="001A0A61"/>
    <w:rsid w:val="001A0CAF"/>
    <w:rsid w:val="001A1178"/>
    <w:rsid w:val="001A2097"/>
    <w:rsid w:val="001A2EFF"/>
    <w:rsid w:val="001A35C2"/>
    <w:rsid w:val="001A3886"/>
    <w:rsid w:val="001A3FCB"/>
    <w:rsid w:val="001A533A"/>
    <w:rsid w:val="001A53E4"/>
    <w:rsid w:val="001A5ECC"/>
    <w:rsid w:val="001A5F4E"/>
    <w:rsid w:val="001A6F03"/>
    <w:rsid w:val="001A79AF"/>
    <w:rsid w:val="001B0B8C"/>
    <w:rsid w:val="001B1736"/>
    <w:rsid w:val="001B1875"/>
    <w:rsid w:val="001B23F8"/>
    <w:rsid w:val="001B27FE"/>
    <w:rsid w:val="001B5B76"/>
    <w:rsid w:val="001B6DD5"/>
    <w:rsid w:val="001B7C2A"/>
    <w:rsid w:val="001C107D"/>
    <w:rsid w:val="001C1871"/>
    <w:rsid w:val="001C1C59"/>
    <w:rsid w:val="001C2012"/>
    <w:rsid w:val="001C2F1A"/>
    <w:rsid w:val="001C3F12"/>
    <w:rsid w:val="001C41CE"/>
    <w:rsid w:val="001C47AD"/>
    <w:rsid w:val="001C4A61"/>
    <w:rsid w:val="001C5685"/>
    <w:rsid w:val="001C62A0"/>
    <w:rsid w:val="001C6884"/>
    <w:rsid w:val="001C6CC7"/>
    <w:rsid w:val="001C7D32"/>
    <w:rsid w:val="001C7E5C"/>
    <w:rsid w:val="001D1CB6"/>
    <w:rsid w:val="001D294F"/>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03E1"/>
    <w:rsid w:val="001E12F4"/>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07DE6"/>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865"/>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23"/>
    <w:rsid w:val="002A29F6"/>
    <w:rsid w:val="002A363C"/>
    <w:rsid w:val="002A453D"/>
    <w:rsid w:val="002A483C"/>
    <w:rsid w:val="002A64EC"/>
    <w:rsid w:val="002A6600"/>
    <w:rsid w:val="002A77FF"/>
    <w:rsid w:val="002B04CA"/>
    <w:rsid w:val="002B15A5"/>
    <w:rsid w:val="002B26DE"/>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C33"/>
    <w:rsid w:val="002D1DF8"/>
    <w:rsid w:val="002D1F42"/>
    <w:rsid w:val="002D2918"/>
    <w:rsid w:val="002D3509"/>
    <w:rsid w:val="002D433F"/>
    <w:rsid w:val="002D4829"/>
    <w:rsid w:val="002D5081"/>
    <w:rsid w:val="002D605E"/>
    <w:rsid w:val="002D606D"/>
    <w:rsid w:val="002D6398"/>
    <w:rsid w:val="002E0186"/>
    <w:rsid w:val="002E037E"/>
    <w:rsid w:val="002E0918"/>
    <w:rsid w:val="002E28D9"/>
    <w:rsid w:val="002E2B9B"/>
    <w:rsid w:val="002E332D"/>
    <w:rsid w:val="002E3372"/>
    <w:rsid w:val="002E33FA"/>
    <w:rsid w:val="002E3689"/>
    <w:rsid w:val="002E3903"/>
    <w:rsid w:val="002E557A"/>
    <w:rsid w:val="002E7FF1"/>
    <w:rsid w:val="002F0FA5"/>
    <w:rsid w:val="002F11AB"/>
    <w:rsid w:val="002F3337"/>
    <w:rsid w:val="002F3B37"/>
    <w:rsid w:val="002F3FBE"/>
    <w:rsid w:val="002F4EF3"/>
    <w:rsid w:val="002F55EC"/>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ED2"/>
    <w:rsid w:val="00326114"/>
    <w:rsid w:val="00327F9B"/>
    <w:rsid w:val="0033077F"/>
    <w:rsid w:val="00330E61"/>
    <w:rsid w:val="00330FDE"/>
    <w:rsid w:val="00330FF4"/>
    <w:rsid w:val="003315C7"/>
    <w:rsid w:val="003317F1"/>
    <w:rsid w:val="00331BC4"/>
    <w:rsid w:val="003325CF"/>
    <w:rsid w:val="003333FF"/>
    <w:rsid w:val="00333CA0"/>
    <w:rsid w:val="003375D9"/>
    <w:rsid w:val="003400B2"/>
    <w:rsid w:val="00340325"/>
    <w:rsid w:val="00341590"/>
    <w:rsid w:val="00342356"/>
    <w:rsid w:val="00342EAA"/>
    <w:rsid w:val="00343447"/>
    <w:rsid w:val="0034503A"/>
    <w:rsid w:val="003450FD"/>
    <w:rsid w:val="00345F88"/>
    <w:rsid w:val="0034631A"/>
    <w:rsid w:val="003478B8"/>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5C91"/>
    <w:rsid w:val="0036634B"/>
    <w:rsid w:val="00367160"/>
    <w:rsid w:val="003672A2"/>
    <w:rsid w:val="003673BD"/>
    <w:rsid w:val="00372C11"/>
    <w:rsid w:val="00373213"/>
    <w:rsid w:val="003734D0"/>
    <w:rsid w:val="003734EB"/>
    <w:rsid w:val="00373C2C"/>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C6D"/>
    <w:rsid w:val="00382E22"/>
    <w:rsid w:val="00382E44"/>
    <w:rsid w:val="00383469"/>
    <w:rsid w:val="003835FA"/>
    <w:rsid w:val="003837F9"/>
    <w:rsid w:val="003839AB"/>
    <w:rsid w:val="00383A50"/>
    <w:rsid w:val="003843AE"/>
    <w:rsid w:val="0038454F"/>
    <w:rsid w:val="00385688"/>
    <w:rsid w:val="00386233"/>
    <w:rsid w:val="00386B6A"/>
    <w:rsid w:val="00387874"/>
    <w:rsid w:val="00390AB0"/>
    <w:rsid w:val="003910B0"/>
    <w:rsid w:val="003914E2"/>
    <w:rsid w:val="003929BE"/>
    <w:rsid w:val="00393941"/>
    <w:rsid w:val="00393F3E"/>
    <w:rsid w:val="00394218"/>
    <w:rsid w:val="003947BC"/>
    <w:rsid w:val="00394C43"/>
    <w:rsid w:val="00394C45"/>
    <w:rsid w:val="00395696"/>
    <w:rsid w:val="0039588A"/>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7CBD"/>
    <w:rsid w:val="003C2E9F"/>
    <w:rsid w:val="003C311D"/>
    <w:rsid w:val="003C3C61"/>
    <w:rsid w:val="003C5F3A"/>
    <w:rsid w:val="003C6CC6"/>
    <w:rsid w:val="003C6FA6"/>
    <w:rsid w:val="003C73EA"/>
    <w:rsid w:val="003C764E"/>
    <w:rsid w:val="003D04D4"/>
    <w:rsid w:val="003D162E"/>
    <w:rsid w:val="003D2A76"/>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2AFC"/>
    <w:rsid w:val="003E32AF"/>
    <w:rsid w:val="003E389A"/>
    <w:rsid w:val="003E4050"/>
    <w:rsid w:val="003E435B"/>
    <w:rsid w:val="003E4796"/>
    <w:rsid w:val="003E545B"/>
    <w:rsid w:val="003E5953"/>
    <w:rsid w:val="003E786B"/>
    <w:rsid w:val="003E78E9"/>
    <w:rsid w:val="003F0417"/>
    <w:rsid w:val="003F130C"/>
    <w:rsid w:val="003F1A58"/>
    <w:rsid w:val="003F2C66"/>
    <w:rsid w:val="003F33CD"/>
    <w:rsid w:val="003F42A5"/>
    <w:rsid w:val="003F5543"/>
    <w:rsid w:val="003F6278"/>
    <w:rsid w:val="00400EF7"/>
    <w:rsid w:val="004011B8"/>
    <w:rsid w:val="004017F2"/>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65AB"/>
    <w:rsid w:val="00417A2F"/>
    <w:rsid w:val="00417DCF"/>
    <w:rsid w:val="00420B81"/>
    <w:rsid w:val="00420C82"/>
    <w:rsid w:val="00421116"/>
    <w:rsid w:val="00421D00"/>
    <w:rsid w:val="00421D3B"/>
    <w:rsid w:val="0042225F"/>
    <w:rsid w:val="00422A48"/>
    <w:rsid w:val="00422E66"/>
    <w:rsid w:val="00423014"/>
    <w:rsid w:val="0042367A"/>
    <w:rsid w:val="00424DF8"/>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7CA"/>
    <w:rsid w:val="00462AC8"/>
    <w:rsid w:val="004638CE"/>
    <w:rsid w:val="00463CA8"/>
    <w:rsid w:val="00463D06"/>
    <w:rsid w:val="00464274"/>
    <w:rsid w:val="004644F4"/>
    <w:rsid w:val="00464911"/>
    <w:rsid w:val="00464B0D"/>
    <w:rsid w:val="004658F8"/>
    <w:rsid w:val="004658FB"/>
    <w:rsid w:val="0046644C"/>
    <w:rsid w:val="0046647C"/>
    <w:rsid w:val="00466B2F"/>
    <w:rsid w:val="00467B47"/>
    <w:rsid w:val="00467C33"/>
    <w:rsid w:val="00470086"/>
    <w:rsid w:val="00470508"/>
    <w:rsid w:val="00471ACE"/>
    <w:rsid w:val="00472D1D"/>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84D"/>
    <w:rsid w:val="004B1C86"/>
    <w:rsid w:val="004B2D0D"/>
    <w:rsid w:val="004B2FE1"/>
    <w:rsid w:val="004B3042"/>
    <w:rsid w:val="004B4EBC"/>
    <w:rsid w:val="004B5455"/>
    <w:rsid w:val="004B57C3"/>
    <w:rsid w:val="004B5EBE"/>
    <w:rsid w:val="004B658B"/>
    <w:rsid w:val="004B7193"/>
    <w:rsid w:val="004B7A97"/>
    <w:rsid w:val="004B7E1C"/>
    <w:rsid w:val="004C202F"/>
    <w:rsid w:val="004C26A2"/>
    <w:rsid w:val="004C2D01"/>
    <w:rsid w:val="004C3D3A"/>
    <w:rsid w:val="004C5944"/>
    <w:rsid w:val="004C5AE6"/>
    <w:rsid w:val="004C6D11"/>
    <w:rsid w:val="004C716E"/>
    <w:rsid w:val="004C7D97"/>
    <w:rsid w:val="004D060E"/>
    <w:rsid w:val="004D0CDD"/>
    <w:rsid w:val="004D107A"/>
    <w:rsid w:val="004D16F0"/>
    <w:rsid w:val="004D1856"/>
    <w:rsid w:val="004D369E"/>
    <w:rsid w:val="004D4384"/>
    <w:rsid w:val="004D52E5"/>
    <w:rsid w:val="004D5CCD"/>
    <w:rsid w:val="004D5EFF"/>
    <w:rsid w:val="004D6783"/>
    <w:rsid w:val="004D6E30"/>
    <w:rsid w:val="004D7EF5"/>
    <w:rsid w:val="004E0882"/>
    <w:rsid w:val="004E1059"/>
    <w:rsid w:val="004E1ACA"/>
    <w:rsid w:val="004E1FBB"/>
    <w:rsid w:val="004E3FB7"/>
    <w:rsid w:val="004E4021"/>
    <w:rsid w:val="004E47DD"/>
    <w:rsid w:val="004E4FC6"/>
    <w:rsid w:val="004E526F"/>
    <w:rsid w:val="004E6399"/>
    <w:rsid w:val="004E6B10"/>
    <w:rsid w:val="004E7ADB"/>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247"/>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69A"/>
    <w:rsid w:val="00525A6C"/>
    <w:rsid w:val="00525D5A"/>
    <w:rsid w:val="0052719D"/>
    <w:rsid w:val="00527716"/>
    <w:rsid w:val="00527BA1"/>
    <w:rsid w:val="00527E41"/>
    <w:rsid w:val="005313D4"/>
    <w:rsid w:val="00532500"/>
    <w:rsid w:val="0053273E"/>
    <w:rsid w:val="00532771"/>
    <w:rsid w:val="00532931"/>
    <w:rsid w:val="00533009"/>
    <w:rsid w:val="0053426E"/>
    <w:rsid w:val="00534364"/>
    <w:rsid w:val="00534A5B"/>
    <w:rsid w:val="00540F9F"/>
    <w:rsid w:val="00541226"/>
    <w:rsid w:val="00541B40"/>
    <w:rsid w:val="00542D00"/>
    <w:rsid w:val="00543984"/>
    <w:rsid w:val="00543B39"/>
    <w:rsid w:val="00543B3B"/>
    <w:rsid w:val="00544FAB"/>
    <w:rsid w:val="00545DD4"/>
    <w:rsid w:val="00545E78"/>
    <w:rsid w:val="00546DEE"/>
    <w:rsid w:val="0054754D"/>
    <w:rsid w:val="005476EF"/>
    <w:rsid w:val="00547AB7"/>
    <w:rsid w:val="00550F7B"/>
    <w:rsid w:val="00552490"/>
    <w:rsid w:val="00552EE0"/>
    <w:rsid w:val="00554002"/>
    <w:rsid w:val="005552AE"/>
    <w:rsid w:val="0055628F"/>
    <w:rsid w:val="0055735D"/>
    <w:rsid w:val="005577F3"/>
    <w:rsid w:val="00560232"/>
    <w:rsid w:val="00560DB1"/>
    <w:rsid w:val="00560FF6"/>
    <w:rsid w:val="005612DB"/>
    <w:rsid w:val="00561A69"/>
    <w:rsid w:val="005626FD"/>
    <w:rsid w:val="0056278B"/>
    <w:rsid w:val="005641E1"/>
    <w:rsid w:val="005642ED"/>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F9A"/>
    <w:rsid w:val="00590BB9"/>
    <w:rsid w:val="00590FA6"/>
    <w:rsid w:val="0059142F"/>
    <w:rsid w:val="00591B98"/>
    <w:rsid w:val="00592D3D"/>
    <w:rsid w:val="005934D1"/>
    <w:rsid w:val="00593E9D"/>
    <w:rsid w:val="00594772"/>
    <w:rsid w:val="005958DE"/>
    <w:rsid w:val="005973A6"/>
    <w:rsid w:val="005A0F32"/>
    <w:rsid w:val="005A1879"/>
    <w:rsid w:val="005A1C3F"/>
    <w:rsid w:val="005A28F0"/>
    <w:rsid w:val="005A3359"/>
    <w:rsid w:val="005A366C"/>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5A8F"/>
    <w:rsid w:val="005B61C9"/>
    <w:rsid w:val="005B6D59"/>
    <w:rsid w:val="005C007D"/>
    <w:rsid w:val="005C0154"/>
    <w:rsid w:val="005C045C"/>
    <w:rsid w:val="005C071D"/>
    <w:rsid w:val="005C0CE4"/>
    <w:rsid w:val="005C1C0F"/>
    <w:rsid w:val="005C240B"/>
    <w:rsid w:val="005C2885"/>
    <w:rsid w:val="005C4DBD"/>
    <w:rsid w:val="005C4DE9"/>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84D"/>
    <w:rsid w:val="005F193F"/>
    <w:rsid w:val="005F1BEA"/>
    <w:rsid w:val="005F1F9D"/>
    <w:rsid w:val="005F26C4"/>
    <w:rsid w:val="005F4335"/>
    <w:rsid w:val="005F4589"/>
    <w:rsid w:val="005F53CA"/>
    <w:rsid w:val="005F62DC"/>
    <w:rsid w:val="005F77AA"/>
    <w:rsid w:val="00600A14"/>
    <w:rsid w:val="006019EB"/>
    <w:rsid w:val="006025E6"/>
    <w:rsid w:val="00602736"/>
    <w:rsid w:val="0060298B"/>
    <w:rsid w:val="00603459"/>
    <w:rsid w:val="006034AF"/>
    <w:rsid w:val="00603609"/>
    <w:rsid w:val="00604516"/>
    <w:rsid w:val="006050F7"/>
    <w:rsid w:val="00605583"/>
    <w:rsid w:val="00605AB2"/>
    <w:rsid w:val="00605CC1"/>
    <w:rsid w:val="00605F20"/>
    <w:rsid w:val="006061B7"/>
    <w:rsid w:val="00607F48"/>
    <w:rsid w:val="006103ED"/>
    <w:rsid w:val="00610AD9"/>
    <w:rsid w:val="00611C1C"/>
    <w:rsid w:val="0061264A"/>
    <w:rsid w:val="006141F6"/>
    <w:rsid w:val="00614297"/>
    <w:rsid w:val="00614953"/>
    <w:rsid w:val="00614B4A"/>
    <w:rsid w:val="006151E1"/>
    <w:rsid w:val="00615930"/>
    <w:rsid w:val="00615D28"/>
    <w:rsid w:val="00617630"/>
    <w:rsid w:val="0062090E"/>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170"/>
    <w:rsid w:val="00634E60"/>
    <w:rsid w:val="00635736"/>
    <w:rsid w:val="00635BC3"/>
    <w:rsid w:val="006374FD"/>
    <w:rsid w:val="0063782B"/>
    <w:rsid w:val="0064167A"/>
    <w:rsid w:val="006426F0"/>
    <w:rsid w:val="00643CB7"/>
    <w:rsid w:val="00644109"/>
    <w:rsid w:val="006442B1"/>
    <w:rsid w:val="0064491F"/>
    <w:rsid w:val="00644C03"/>
    <w:rsid w:val="00644F1A"/>
    <w:rsid w:val="0064551E"/>
    <w:rsid w:val="0064610B"/>
    <w:rsid w:val="006466EC"/>
    <w:rsid w:val="00646CE9"/>
    <w:rsid w:val="006477AA"/>
    <w:rsid w:val="0065034D"/>
    <w:rsid w:val="00651641"/>
    <w:rsid w:val="00651A5C"/>
    <w:rsid w:val="0065230C"/>
    <w:rsid w:val="0065238B"/>
    <w:rsid w:val="00652B32"/>
    <w:rsid w:val="00652BC8"/>
    <w:rsid w:val="00653794"/>
    <w:rsid w:val="00654F28"/>
    <w:rsid w:val="00655E71"/>
    <w:rsid w:val="00655F0A"/>
    <w:rsid w:val="00656080"/>
    <w:rsid w:val="00656911"/>
    <w:rsid w:val="00656A3D"/>
    <w:rsid w:val="00656D34"/>
    <w:rsid w:val="006577AF"/>
    <w:rsid w:val="00657D06"/>
    <w:rsid w:val="00660D65"/>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A2B"/>
    <w:rsid w:val="00675BF0"/>
    <w:rsid w:val="0067628F"/>
    <w:rsid w:val="00676917"/>
    <w:rsid w:val="00677545"/>
    <w:rsid w:val="00677EB2"/>
    <w:rsid w:val="006805AF"/>
    <w:rsid w:val="006809BC"/>
    <w:rsid w:val="006813B1"/>
    <w:rsid w:val="006817EA"/>
    <w:rsid w:val="00683AB0"/>
    <w:rsid w:val="00684B58"/>
    <w:rsid w:val="00684F6A"/>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359"/>
    <w:rsid w:val="006B0466"/>
    <w:rsid w:val="006B0629"/>
    <w:rsid w:val="006B1166"/>
    <w:rsid w:val="006B3389"/>
    <w:rsid w:val="006B3654"/>
    <w:rsid w:val="006B3894"/>
    <w:rsid w:val="006B3E7F"/>
    <w:rsid w:val="006B4B4C"/>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1BDC"/>
    <w:rsid w:val="006D2EB0"/>
    <w:rsid w:val="006D3AEB"/>
    <w:rsid w:val="006D58CA"/>
    <w:rsid w:val="006D5D9F"/>
    <w:rsid w:val="006D6EFE"/>
    <w:rsid w:val="006D702B"/>
    <w:rsid w:val="006D727E"/>
    <w:rsid w:val="006E177D"/>
    <w:rsid w:val="006E1A8A"/>
    <w:rsid w:val="006E1BE5"/>
    <w:rsid w:val="006E302F"/>
    <w:rsid w:val="006E37A8"/>
    <w:rsid w:val="006E4F90"/>
    <w:rsid w:val="006E50E8"/>
    <w:rsid w:val="006E6108"/>
    <w:rsid w:val="006E655D"/>
    <w:rsid w:val="006E6824"/>
    <w:rsid w:val="006E6E17"/>
    <w:rsid w:val="006E7AB1"/>
    <w:rsid w:val="006F1D65"/>
    <w:rsid w:val="006F293D"/>
    <w:rsid w:val="006F296A"/>
    <w:rsid w:val="006F29DC"/>
    <w:rsid w:val="006F2E99"/>
    <w:rsid w:val="006F2F96"/>
    <w:rsid w:val="006F3822"/>
    <w:rsid w:val="006F44CF"/>
    <w:rsid w:val="006F48D6"/>
    <w:rsid w:val="006F5984"/>
    <w:rsid w:val="006F693E"/>
    <w:rsid w:val="00700AE8"/>
    <w:rsid w:val="0070108F"/>
    <w:rsid w:val="007016C7"/>
    <w:rsid w:val="00701C57"/>
    <w:rsid w:val="00702746"/>
    <w:rsid w:val="00702B00"/>
    <w:rsid w:val="00702B8C"/>
    <w:rsid w:val="007036EC"/>
    <w:rsid w:val="00703AB9"/>
    <w:rsid w:val="00703F40"/>
    <w:rsid w:val="00704174"/>
    <w:rsid w:val="007044E1"/>
    <w:rsid w:val="00704FAA"/>
    <w:rsid w:val="00705107"/>
    <w:rsid w:val="007054C4"/>
    <w:rsid w:val="00705A99"/>
    <w:rsid w:val="007063DF"/>
    <w:rsid w:val="007068DE"/>
    <w:rsid w:val="00706D6B"/>
    <w:rsid w:val="00706E56"/>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B41"/>
    <w:rsid w:val="00722C83"/>
    <w:rsid w:val="00722E85"/>
    <w:rsid w:val="00723380"/>
    <w:rsid w:val="00723479"/>
    <w:rsid w:val="007237C9"/>
    <w:rsid w:val="00723E72"/>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7B8"/>
    <w:rsid w:val="00736A84"/>
    <w:rsid w:val="00737B87"/>
    <w:rsid w:val="007401B2"/>
    <w:rsid w:val="007409F6"/>
    <w:rsid w:val="00740B49"/>
    <w:rsid w:val="00742B4C"/>
    <w:rsid w:val="00742DF3"/>
    <w:rsid w:val="00743AD8"/>
    <w:rsid w:val="00743E3F"/>
    <w:rsid w:val="00744344"/>
    <w:rsid w:val="007455A9"/>
    <w:rsid w:val="007460D5"/>
    <w:rsid w:val="00746552"/>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40"/>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1F9B"/>
    <w:rsid w:val="007C2AAF"/>
    <w:rsid w:val="007C3F8E"/>
    <w:rsid w:val="007C4134"/>
    <w:rsid w:val="007C53EE"/>
    <w:rsid w:val="007C634B"/>
    <w:rsid w:val="007C6384"/>
    <w:rsid w:val="007C6EF6"/>
    <w:rsid w:val="007C75A4"/>
    <w:rsid w:val="007C7C11"/>
    <w:rsid w:val="007D132B"/>
    <w:rsid w:val="007D188F"/>
    <w:rsid w:val="007D27E1"/>
    <w:rsid w:val="007D2A79"/>
    <w:rsid w:val="007D33B9"/>
    <w:rsid w:val="007D3BA7"/>
    <w:rsid w:val="007D45F6"/>
    <w:rsid w:val="007D475C"/>
    <w:rsid w:val="007D47E6"/>
    <w:rsid w:val="007D52EE"/>
    <w:rsid w:val="007D682A"/>
    <w:rsid w:val="007E06C8"/>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A07"/>
    <w:rsid w:val="007E7E97"/>
    <w:rsid w:val="007F1B32"/>
    <w:rsid w:val="007F1DB7"/>
    <w:rsid w:val="007F272D"/>
    <w:rsid w:val="007F2777"/>
    <w:rsid w:val="007F33A7"/>
    <w:rsid w:val="007F3CF9"/>
    <w:rsid w:val="007F42D2"/>
    <w:rsid w:val="007F50FD"/>
    <w:rsid w:val="00800D08"/>
    <w:rsid w:val="00803AAF"/>
    <w:rsid w:val="00803BDB"/>
    <w:rsid w:val="00804B4D"/>
    <w:rsid w:val="008053C7"/>
    <w:rsid w:val="008064CB"/>
    <w:rsid w:val="008067A5"/>
    <w:rsid w:val="008069AF"/>
    <w:rsid w:val="008112A3"/>
    <w:rsid w:val="0081229F"/>
    <w:rsid w:val="008128CB"/>
    <w:rsid w:val="008143F8"/>
    <w:rsid w:val="00814D73"/>
    <w:rsid w:val="0081555A"/>
    <w:rsid w:val="008158DE"/>
    <w:rsid w:val="008160A7"/>
    <w:rsid w:val="00816429"/>
    <w:rsid w:val="00816521"/>
    <w:rsid w:val="008177B6"/>
    <w:rsid w:val="00817C6E"/>
    <w:rsid w:val="00822DDD"/>
    <w:rsid w:val="00822E03"/>
    <w:rsid w:val="00823820"/>
    <w:rsid w:val="008238D1"/>
    <w:rsid w:val="00825BCB"/>
    <w:rsid w:val="00826759"/>
    <w:rsid w:val="0082687F"/>
    <w:rsid w:val="00826BBD"/>
    <w:rsid w:val="00827080"/>
    <w:rsid w:val="008277AA"/>
    <w:rsid w:val="0082788E"/>
    <w:rsid w:val="0082795A"/>
    <w:rsid w:val="0083029C"/>
    <w:rsid w:val="00831733"/>
    <w:rsid w:val="008317BB"/>
    <w:rsid w:val="008355A5"/>
    <w:rsid w:val="008355C5"/>
    <w:rsid w:val="00835DB8"/>
    <w:rsid w:val="00835DEE"/>
    <w:rsid w:val="0083622B"/>
    <w:rsid w:val="00837543"/>
    <w:rsid w:val="00837D8D"/>
    <w:rsid w:val="00837E00"/>
    <w:rsid w:val="00841D6D"/>
    <w:rsid w:val="0084274F"/>
    <w:rsid w:val="00842BFB"/>
    <w:rsid w:val="00843B44"/>
    <w:rsid w:val="00843B71"/>
    <w:rsid w:val="00843EEF"/>
    <w:rsid w:val="00845028"/>
    <w:rsid w:val="00845AD2"/>
    <w:rsid w:val="00845CCB"/>
    <w:rsid w:val="00845D79"/>
    <w:rsid w:val="008466F7"/>
    <w:rsid w:val="008476DD"/>
    <w:rsid w:val="00847A10"/>
    <w:rsid w:val="0085065C"/>
    <w:rsid w:val="00851176"/>
    <w:rsid w:val="00851D83"/>
    <w:rsid w:val="00852A45"/>
    <w:rsid w:val="008531B4"/>
    <w:rsid w:val="00853258"/>
    <w:rsid w:val="0085329C"/>
    <w:rsid w:val="00853BC5"/>
    <w:rsid w:val="00853DA8"/>
    <w:rsid w:val="00854648"/>
    <w:rsid w:val="00855870"/>
    <w:rsid w:val="00856018"/>
    <w:rsid w:val="00856A09"/>
    <w:rsid w:val="00857856"/>
    <w:rsid w:val="0086001E"/>
    <w:rsid w:val="008618AF"/>
    <w:rsid w:val="00862188"/>
    <w:rsid w:val="00862737"/>
    <w:rsid w:val="00862C1B"/>
    <w:rsid w:val="00862E1C"/>
    <w:rsid w:val="0086403E"/>
    <w:rsid w:val="008646BB"/>
    <w:rsid w:val="00864C73"/>
    <w:rsid w:val="00865196"/>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B6CE7"/>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376"/>
    <w:rsid w:val="008D012C"/>
    <w:rsid w:val="008D04F4"/>
    <w:rsid w:val="008D0557"/>
    <w:rsid w:val="008D06A2"/>
    <w:rsid w:val="008D136B"/>
    <w:rsid w:val="008D1690"/>
    <w:rsid w:val="008D19B2"/>
    <w:rsid w:val="008D2633"/>
    <w:rsid w:val="008D3A97"/>
    <w:rsid w:val="008D57E2"/>
    <w:rsid w:val="008D5BFC"/>
    <w:rsid w:val="008D5DF9"/>
    <w:rsid w:val="008D6AEA"/>
    <w:rsid w:val="008D7B12"/>
    <w:rsid w:val="008E0093"/>
    <w:rsid w:val="008E02A6"/>
    <w:rsid w:val="008E105C"/>
    <w:rsid w:val="008E10C2"/>
    <w:rsid w:val="008E1539"/>
    <w:rsid w:val="008E17BC"/>
    <w:rsid w:val="008E2AD8"/>
    <w:rsid w:val="008E4D46"/>
    <w:rsid w:val="008E4E8B"/>
    <w:rsid w:val="008E4EB7"/>
    <w:rsid w:val="008E5FF5"/>
    <w:rsid w:val="008E63E8"/>
    <w:rsid w:val="008E6480"/>
    <w:rsid w:val="008E7703"/>
    <w:rsid w:val="008F1217"/>
    <w:rsid w:val="008F1D9B"/>
    <w:rsid w:val="008F3481"/>
    <w:rsid w:val="008F34CC"/>
    <w:rsid w:val="008F36AD"/>
    <w:rsid w:val="008F4533"/>
    <w:rsid w:val="008F6265"/>
    <w:rsid w:val="008F67C9"/>
    <w:rsid w:val="008F7CAD"/>
    <w:rsid w:val="009002E9"/>
    <w:rsid w:val="009009B5"/>
    <w:rsid w:val="00901A20"/>
    <w:rsid w:val="0090226B"/>
    <w:rsid w:val="009027E8"/>
    <w:rsid w:val="00903373"/>
    <w:rsid w:val="009038E3"/>
    <w:rsid w:val="00903BAB"/>
    <w:rsid w:val="0090495B"/>
    <w:rsid w:val="00905648"/>
    <w:rsid w:val="00905CD7"/>
    <w:rsid w:val="00905FD1"/>
    <w:rsid w:val="009068EA"/>
    <w:rsid w:val="00907180"/>
    <w:rsid w:val="00907653"/>
    <w:rsid w:val="00910283"/>
    <w:rsid w:val="009106E2"/>
    <w:rsid w:val="00910847"/>
    <w:rsid w:val="0091114B"/>
    <w:rsid w:val="0091157A"/>
    <w:rsid w:val="00911BC1"/>
    <w:rsid w:val="00912B5D"/>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367C"/>
    <w:rsid w:val="009340F3"/>
    <w:rsid w:val="009345F2"/>
    <w:rsid w:val="00934AEB"/>
    <w:rsid w:val="009354CE"/>
    <w:rsid w:val="00935BE5"/>
    <w:rsid w:val="009362C3"/>
    <w:rsid w:val="00936DC0"/>
    <w:rsid w:val="0093752C"/>
    <w:rsid w:val="0093757B"/>
    <w:rsid w:val="00937FD5"/>
    <w:rsid w:val="009404E2"/>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038"/>
    <w:rsid w:val="00954125"/>
    <w:rsid w:val="00956750"/>
    <w:rsid w:val="0096080C"/>
    <w:rsid w:val="00960CAC"/>
    <w:rsid w:val="00962163"/>
    <w:rsid w:val="009623FF"/>
    <w:rsid w:val="0096358A"/>
    <w:rsid w:val="0096633F"/>
    <w:rsid w:val="00966615"/>
    <w:rsid w:val="009676E6"/>
    <w:rsid w:val="009705E6"/>
    <w:rsid w:val="009706F3"/>
    <w:rsid w:val="009715A3"/>
    <w:rsid w:val="00972B66"/>
    <w:rsid w:val="00973190"/>
    <w:rsid w:val="009734BA"/>
    <w:rsid w:val="0097392C"/>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419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6905"/>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6279"/>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77AE"/>
    <w:rsid w:val="00A27991"/>
    <w:rsid w:val="00A30096"/>
    <w:rsid w:val="00A30167"/>
    <w:rsid w:val="00A30C33"/>
    <w:rsid w:val="00A317F1"/>
    <w:rsid w:val="00A31D6A"/>
    <w:rsid w:val="00A31ED6"/>
    <w:rsid w:val="00A356D0"/>
    <w:rsid w:val="00A35A05"/>
    <w:rsid w:val="00A36F5F"/>
    <w:rsid w:val="00A374E3"/>
    <w:rsid w:val="00A40259"/>
    <w:rsid w:val="00A41C37"/>
    <w:rsid w:val="00A42368"/>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FF"/>
    <w:rsid w:val="00A576C5"/>
    <w:rsid w:val="00A62530"/>
    <w:rsid w:val="00A625DD"/>
    <w:rsid w:val="00A62603"/>
    <w:rsid w:val="00A62851"/>
    <w:rsid w:val="00A62963"/>
    <w:rsid w:val="00A6306C"/>
    <w:rsid w:val="00A657AB"/>
    <w:rsid w:val="00A657C7"/>
    <w:rsid w:val="00A65A9C"/>
    <w:rsid w:val="00A66528"/>
    <w:rsid w:val="00A715B4"/>
    <w:rsid w:val="00A72032"/>
    <w:rsid w:val="00A7270D"/>
    <w:rsid w:val="00A73B36"/>
    <w:rsid w:val="00A7417C"/>
    <w:rsid w:val="00A754D0"/>
    <w:rsid w:val="00A757B1"/>
    <w:rsid w:val="00A75946"/>
    <w:rsid w:val="00A77BC5"/>
    <w:rsid w:val="00A77D76"/>
    <w:rsid w:val="00A80DEC"/>
    <w:rsid w:val="00A82384"/>
    <w:rsid w:val="00A82F27"/>
    <w:rsid w:val="00A83F59"/>
    <w:rsid w:val="00A83F63"/>
    <w:rsid w:val="00A842C9"/>
    <w:rsid w:val="00A84BAA"/>
    <w:rsid w:val="00A84C8E"/>
    <w:rsid w:val="00A85293"/>
    <w:rsid w:val="00A8536C"/>
    <w:rsid w:val="00A86775"/>
    <w:rsid w:val="00A87341"/>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766"/>
    <w:rsid w:val="00AA44CD"/>
    <w:rsid w:val="00AA4744"/>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74B"/>
    <w:rsid w:val="00AD07D0"/>
    <w:rsid w:val="00AD107A"/>
    <w:rsid w:val="00AD1745"/>
    <w:rsid w:val="00AD18D7"/>
    <w:rsid w:val="00AD355C"/>
    <w:rsid w:val="00AD4491"/>
    <w:rsid w:val="00AD4A05"/>
    <w:rsid w:val="00AD4D2A"/>
    <w:rsid w:val="00AD5366"/>
    <w:rsid w:val="00AD57C3"/>
    <w:rsid w:val="00AD583A"/>
    <w:rsid w:val="00AD5B33"/>
    <w:rsid w:val="00AD6030"/>
    <w:rsid w:val="00AD6998"/>
    <w:rsid w:val="00AD6AF4"/>
    <w:rsid w:val="00AD7472"/>
    <w:rsid w:val="00AE0463"/>
    <w:rsid w:val="00AE18F4"/>
    <w:rsid w:val="00AE2A73"/>
    <w:rsid w:val="00AE356D"/>
    <w:rsid w:val="00AE3DF7"/>
    <w:rsid w:val="00AE3F50"/>
    <w:rsid w:val="00AE43F0"/>
    <w:rsid w:val="00AE4B7B"/>
    <w:rsid w:val="00AE4E1E"/>
    <w:rsid w:val="00AE5072"/>
    <w:rsid w:val="00AE52D0"/>
    <w:rsid w:val="00AE52DD"/>
    <w:rsid w:val="00AE5812"/>
    <w:rsid w:val="00AE5847"/>
    <w:rsid w:val="00AE6BF9"/>
    <w:rsid w:val="00AE6E3F"/>
    <w:rsid w:val="00AE70E0"/>
    <w:rsid w:val="00AE7141"/>
    <w:rsid w:val="00AE73C9"/>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95B"/>
    <w:rsid w:val="00AF7593"/>
    <w:rsid w:val="00B0064F"/>
    <w:rsid w:val="00B00A87"/>
    <w:rsid w:val="00B02781"/>
    <w:rsid w:val="00B051B9"/>
    <w:rsid w:val="00B061E3"/>
    <w:rsid w:val="00B061E6"/>
    <w:rsid w:val="00B06D89"/>
    <w:rsid w:val="00B10C27"/>
    <w:rsid w:val="00B15323"/>
    <w:rsid w:val="00B15680"/>
    <w:rsid w:val="00B15B9B"/>
    <w:rsid w:val="00B15E2D"/>
    <w:rsid w:val="00B15E75"/>
    <w:rsid w:val="00B20B2B"/>
    <w:rsid w:val="00B21186"/>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0A9"/>
    <w:rsid w:val="00B43609"/>
    <w:rsid w:val="00B44BFC"/>
    <w:rsid w:val="00B46A2D"/>
    <w:rsid w:val="00B46CA4"/>
    <w:rsid w:val="00B46EC7"/>
    <w:rsid w:val="00B47E57"/>
    <w:rsid w:val="00B506A1"/>
    <w:rsid w:val="00B50E6E"/>
    <w:rsid w:val="00B50F3D"/>
    <w:rsid w:val="00B51223"/>
    <w:rsid w:val="00B51777"/>
    <w:rsid w:val="00B517AD"/>
    <w:rsid w:val="00B51FB8"/>
    <w:rsid w:val="00B52A60"/>
    <w:rsid w:val="00B53005"/>
    <w:rsid w:val="00B53B01"/>
    <w:rsid w:val="00B53F22"/>
    <w:rsid w:val="00B54978"/>
    <w:rsid w:val="00B5521A"/>
    <w:rsid w:val="00B55228"/>
    <w:rsid w:val="00B5535B"/>
    <w:rsid w:val="00B55850"/>
    <w:rsid w:val="00B55B1A"/>
    <w:rsid w:val="00B56415"/>
    <w:rsid w:val="00B577ED"/>
    <w:rsid w:val="00B57BE8"/>
    <w:rsid w:val="00B57C93"/>
    <w:rsid w:val="00B60AD6"/>
    <w:rsid w:val="00B60B5D"/>
    <w:rsid w:val="00B60F97"/>
    <w:rsid w:val="00B618B3"/>
    <w:rsid w:val="00B622EE"/>
    <w:rsid w:val="00B63087"/>
    <w:rsid w:val="00B6376D"/>
    <w:rsid w:val="00B63CB8"/>
    <w:rsid w:val="00B64364"/>
    <w:rsid w:val="00B64F03"/>
    <w:rsid w:val="00B64F07"/>
    <w:rsid w:val="00B65F1E"/>
    <w:rsid w:val="00B662DA"/>
    <w:rsid w:val="00B7052A"/>
    <w:rsid w:val="00B706FC"/>
    <w:rsid w:val="00B7094B"/>
    <w:rsid w:val="00B70A8F"/>
    <w:rsid w:val="00B70F2C"/>
    <w:rsid w:val="00B71284"/>
    <w:rsid w:val="00B715B0"/>
    <w:rsid w:val="00B71A74"/>
    <w:rsid w:val="00B7318B"/>
    <w:rsid w:val="00B7600A"/>
    <w:rsid w:val="00B76468"/>
    <w:rsid w:val="00B76510"/>
    <w:rsid w:val="00B768F1"/>
    <w:rsid w:val="00B769EA"/>
    <w:rsid w:val="00B80735"/>
    <w:rsid w:val="00B81391"/>
    <w:rsid w:val="00B81EB9"/>
    <w:rsid w:val="00B82B0B"/>
    <w:rsid w:val="00B83338"/>
    <w:rsid w:val="00B83752"/>
    <w:rsid w:val="00B842EB"/>
    <w:rsid w:val="00B85C96"/>
    <w:rsid w:val="00B862F9"/>
    <w:rsid w:val="00B86D97"/>
    <w:rsid w:val="00B870B6"/>
    <w:rsid w:val="00B872D2"/>
    <w:rsid w:val="00B87D92"/>
    <w:rsid w:val="00B90604"/>
    <w:rsid w:val="00B922AE"/>
    <w:rsid w:val="00B925C8"/>
    <w:rsid w:val="00B94904"/>
    <w:rsid w:val="00B95096"/>
    <w:rsid w:val="00B95274"/>
    <w:rsid w:val="00B96897"/>
    <w:rsid w:val="00B96FD1"/>
    <w:rsid w:val="00B9730E"/>
    <w:rsid w:val="00BA08FD"/>
    <w:rsid w:val="00BA0E2E"/>
    <w:rsid w:val="00BA0E5B"/>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921"/>
    <w:rsid w:val="00BD3651"/>
    <w:rsid w:val="00BD6E55"/>
    <w:rsid w:val="00BD794C"/>
    <w:rsid w:val="00BE10A5"/>
    <w:rsid w:val="00BE1AE3"/>
    <w:rsid w:val="00BE3468"/>
    <w:rsid w:val="00BE3535"/>
    <w:rsid w:val="00BE3B58"/>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29A5"/>
    <w:rsid w:val="00C029FB"/>
    <w:rsid w:val="00C036B7"/>
    <w:rsid w:val="00C03E8F"/>
    <w:rsid w:val="00C055DB"/>
    <w:rsid w:val="00C05D95"/>
    <w:rsid w:val="00C0781D"/>
    <w:rsid w:val="00C07C16"/>
    <w:rsid w:val="00C1026E"/>
    <w:rsid w:val="00C107A8"/>
    <w:rsid w:val="00C10EBF"/>
    <w:rsid w:val="00C127AA"/>
    <w:rsid w:val="00C12F66"/>
    <w:rsid w:val="00C1482C"/>
    <w:rsid w:val="00C15446"/>
    <w:rsid w:val="00C15B8F"/>
    <w:rsid w:val="00C163AE"/>
    <w:rsid w:val="00C164E4"/>
    <w:rsid w:val="00C17035"/>
    <w:rsid w:val="00C208C2"/>
    <w:rsid w:val="00C20AD3"/>
    <w:rsid w:val="00C20C71"/>
    <w:rsid w:val="00C21EA2"/>
    <w:rsid w:val="00C2209C"/>
    <w:rsid w:val="00C23115"/>
    <w:rsid w:val="00C236AB"/>
    <w:rsid w:val="00C23F28"/>
    <w:rsid w:val="00C2527F"/>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30F"/>
    <w:rsid w:val="00C56BA2"/>
    <w:rsid w:val="00C60FB3"/>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338A"/>
    <w:rsid w:val="00C93590"/>
    <w:rsid w:val="00C938CD"/>
    <w:rsid w:val="00C93D37"/>
    <w:rsid w:val="00C94262"/>
    <w:rsid w:val="00C94984"/>
    <w:rsid w:val="00C9634A"/>
    <w:rsid w:val="00C96464"/>
    <w:rsid w:val="00C96776"/>
    <w:rsid w:val="00C96ABD"/>
    <w:rsid w:val="00C96C3D"/>
    <w:rsid w:val="00C977C8"/>
    <w:rsid w:val="00C979DA"/>
    <w:rsid w:val="00CA10A1"/>
    <w:rsid w:val="00CA17F4"/>
    <w:rsid w:val="00CA1FA4"/>
    <w:rsid w:val="00CA372F"/>
    <w:rsid w:val="00CA576A"/>
    <w:rsid w:val="00CA5B74"/>
    <w:rsid w:val="00CA6DE8"/>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D0193"/>
    <w:rsid w:val="00CD031E"/>
    <w:rsid w:val="00CD05E1"/>
    <w:rsid w:val="00CD0ADC"/>
    <w:rsid w:val="00CD2262"/>
    <w:rsid w:val="00CD3159"/>
    <w:rsid w:val="00CD3EA3"/>
    <w:rsid w:val="00CD43FB"/>
    <w:rsid w:val="00CD4986"/>
    <w:rsid w:val="00CD5294"/>
    <w:rsid w:val="00CD62BF"/>
    <w:rsid w:val="00CD62D1"/>
    <w:rsid w:val="00CD6FBE"/>
    <w:rsid w:val="00CD78E8"/>
    <w:rsid w:val="00CE012F"/>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173"/>
    <w:rsid w:val="00D206E5"/>
    <w:rsid w:val="00D20749"/>
    <w:rsid w:val="00D209B1"/>
    <w:rsid w:val="00D20EB8"/>
    <w:rsid w:val="00D20EDD"/>
    <w:rsid w:val="00D21753"/>
    <w:rsid w:val="00D21785"/>
    <w:rsid w:val="00D217DD"/>
    <w:rsid w:val="00D227F8"/>
    <w:rsid w:val="00D22B40"/>
    <w:rsid w:val="00D234F0"/>
    <w:rsid w:val="00D23933"/>
    <w:rsid w:val="00D24DF1"/>
    <w:rsid w:val="00D256D3"/>
    <w:rsid w:val="00D262B2"/>
    <w:rsid w:val="00D26802"/>
    <w:rsid w:val="00D26D96"/>
    <w:rsid w:val="00D2723C"/>
    <w:rsid w:val="00D273EB"/>
    <w:rsid w:val="00D27DE1"/>
    <w:rsid w:val="00D30FDD"/>
    <w:rsid w:val="00D3102E"/>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46C8B"/>
    <w:rsid w:val="00D5012B"/>
    <w:rsid w:val="00D50615"/>
    <w:rsid w:val="00D51358"/>
    <w:rsid w:val="00D5152D"/>
    <w:rsid w:val="00D51D48"/>
    <w:rsid w:val="00D545D2"/>
    <w:rsid w:val="00D555A1"/>
    <w:rsid w:val="00D55D57"/>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FB"/>
    <w:rsid w:val="00D72AA3"/>
    <w:rsid w:val="00D75514"/>
    <w:rsid w:val="00D7684F"/>
    <w:rsid w:val="00D76CE1"/>
    <w:rsid w:val="00D80C4E"/>
    <w:rsid w:val="00D81F16"/>
    <w:rsid w:val="00D840C1"/>
    <w:rsid w:val="00D84E7E"/>
    <w:rsid w:val="00D85C7F"/>
    <w:rsid w:val="00D872F9"/>
    <w:rsid w:val="00D90297"/>
    <w:rsid w:val="00D9072C"/>
    <w:rsid w:val="00D90E0E"/>
    <w:rsid w:val="00D916F9"/>
    <w:rsid w:val="00D921FE"/>
    <w:rsid w:val="00D934B9"/>
    <w:rsid w:val="00D93988"/>
    <w:rsid w:val="00D93D8F"/>
    <w:rsid w:val="00D94246"/>
    <w:rsid w:val="00D959D5"/>
    <w:rsid w:val="00D95CF8"/>
    <w:rsid w:val="00D97241"/>
    <w:rsid w:val="00DA05EF"/>
    <w:rsid w:val="00DA0909"/>
    <w:rsid w:val="00DA1265"/>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239"/>
    <w:rsid w:val="00DD330A"/>
    <w:rsid w:val="00DD3449"/>
    <w:rsid w:val="00DD397E"/>
    <w:rsid w:val="00DD41C6"/>
    <w:rsid w:val="00DD44C5"/>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DE"/>
    <w:rsid w:val="00DE7D95"/>
    <w:rsid w:val="00DF041B"/>
    <w:rsid w:val="00DF0620"/>
    <w:rsid w:val="00DF0D5D"/>
    <w:rsid w:val="00DF0E35"/>
    <w:rsid w:val="00DF1120"/>
    <w:rsid w:val="00DF27FC"/>
    <w:rsid w:val="00DF2AE2"/>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07F9"/>
    <w:rsid w:val="00E114E2"/>
    <w:rsid w:val="00E11EC1"/>
    <w:rsid w:val="00E1366E"/>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88E"/>
    <w:rsid w:val="00E46A63"/>
    <w:rsid w:val="00E46B4D"/>
    <w:rsid w:val="00E46CD9"/>
    <w:rsid w:val="00E46EF8"/>
    <w:rsid w:val="00E47F6B"/>
    <w:rsid w:val="00E523AE"/>
    <w:rsid w:val="00E52EB5"/>
    <w:rsid w:val="00E539B0"/>
    <w:rsid w:val="00E53B5E"/>
    <w:rsid w:val="00E53C04"/>
    <w:rsid w:val="00E53FDF"/>
    <w:rsid w:val="00E546FC"/>
    <w:rsid w:val="00E54B72"/>
    <w:rsid w:val="00E558F1"/>
    <w:rsid w:val="00E571D8"/>
    <w:rsid w:val="00E57AC8"/>
    <w:rsid w:val="00E603E0"/>
    <w:rsid w:val="00E60E68"/>
    <w:rsid w:val="00E60F9A"/>
    <w:rsid w:val="00E6122C"/>
    <w:rsid w:val="00E61766"/>
    <w:rsid w:val="00E61A81"/>
    <w:rsid w:val="00E61C23"/>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3065"/>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62"/>
    <w:rsid w:val="00EA61FC"/>
    <w:rsid w:val="00EA79A5"/>
    <w:rsid w:val="00EA7DCB"/>
    <w:rsid w:val="00EB0700"/>
    <w:rsid w:val="00EB0B2E"/>
    <w:rsid w:val="00EB207F"/>
    <w:rsid w:val="00EB47F8"/>
    <w:rsid w:val="00EB4AB9"/>
    <w:rsid w:val="00EB52DE"/>
    <w:rsid w:val="00EB5777"/>
    <w:rsid w:val="00EB582E"/>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60B5"/>
    <w:rsid w:val="00EF6B6E"/>
    <w:rsid w:val="00EF6D34"/>
    <w:rsid w:val="00EF7141"/>
    <w:rsid w:val="00EF7CCD"/>
    <w:rsid w:val="00EF7F09"/>
    <w:rsid w:val="00F00FF0"/>
    <w:rsid w:val="00F017F7"/>
    <w:rsid w:val="00F01B98"/>
    <w:rsid w:val="00F0213B"/>
    <w:rsid w:val="00F02259"/>
    <w:rsid w:val="00F02882"/>
    <w:rsid w:val="00F02973"/>
    <w:rsid w:val="00F02AF2"/>
    <w:rsid w:val="00F038B7"/>
    <w:rsid w:val="00F03CEA"/>
    <w:rsid w:val="00F069D1"/>
    <w:rsid w:val="00F069F1"/>
    <w:rsid w:val="00F07AAC"/>
    <w:rsid w:val="00F07D61"/>
    <w:rsid w:val="00F07D7E"/>
    <w:rsid w:val="00F07FE9"/>
    <w:rsid w:val="00F105A3"/>
    <w:rsid w:val="00F1087D"/>
    <w:rsid w:val="00F11165"/>
    <w:rsid w:val="00F113FF"/>
    <w:rsid w:val="00F11E8C"/>
    <w:rsid w:val="00F13CA0"/>
    <w:rsid w:val="00F163AC"/>
    <w:rsid w:val="00F17479"/>
    <w:rsid w:val="00F175F0"/>
    <w:rsid w:val="00F210ED"/>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150"/>
    <w:rsid w:val="00F367AB"/>
    <w:rsid w:val="00F40DB2"/>
    <w:rsid w:val="00F415EC"/>
    <w:rsid w:val="00F41955"/>
    <w:rsid w:val="00F42E8D"/>
    <w:rsid w:val="00F45741"/>
    <w:rsid w:val="00F45D4F"/>
    <w:rsid w:val="00F46461"/>
    <w:rsid w:val="00F464C5"/>
    <w:rsid w:val="00F46B27"/>
    <w:rsid w:val="00F46D77"/>
    <w:rsid w:val="00F46D91"/>
    <w:rsid w:val="00F47E8F"/>
    <w:rsid w:val="00F47F5F"/>
    <w:rsid w:val="00F50126"/>
    <w:rsid w:val="00F52681"/>
    <w:rsid w:val="00F526F4"/>
    <w:rsid w:val="00F533A3"/>
    <w:rsid w:val="00F536A6"/>
    <w:rsid w:val="00F536BB"/>
    <w:rsid w:val="00F53798"/>
    <w:rsid w:val="00F54950"/>
    <w:rsid w:val="00F552A2"/>
    <w:rsid w:val="00F57150"/>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3AF"/>
    <w:rsid w:val="00F75996"/>
    <w:rsid w:val="00F772F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FCC"/>
    <w:rsid w:val="00FA336A"/>
    <w:rsid w:val="00FA4ED1"/>
    <w:rsid w:val="00FA51A8"/>
    <w:rsid w:val="00FA6135"/>
    <w:rsid w:val="00FA6D8A"/>
    <w:rsid w:val="00FA785A"/>
    <w:rsid w:val="00FB12A3"/>
    <w:rsid w:val="00FB15F5"/>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1E74"/>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736AA468"/>
  <w15:docId w15:val="{05C9184B-D574-4826-95BD-F17B439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06F"/>
    <w:rPr>
      <w:rFonts w:asciiTheme="majorHAnsi" w:hAnsiTheme="majorHAnsi"/>
      <w:sz w:val="20"/>
    </w:rPr>
  </w:style>
  <w:style w:type="paragraph" w:styleId="Ttulo1">
    <w:name w:val="heading 1"/>
    <w:basedOn w:val="Normal"/>
    <w:next w:val="Normal"/>
    <w:link w:val="Ttulo1C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Ttulo4">
    <w:name w:val="heading 4"/>
    <w:basedOn w:val="Normal"/>
    <w:next w:val="Normal"/>
    <w:link w:val="Ttulo4C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Ttulo5">
    <w:name w:val="heading 5"/>
    <w:basedOn w:val="Normal"/>
    <w:next w:val="Normal"/>
    <w:link w:val="Ttulo5C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Ttulo7">
    <w:name w:val="heading 7"/>
    <w:basedOn w:val="Normal"/>
    <w:next w:val="Normal"/>
    <w:link w:val="Ttulo7C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Ttulo9">
    <w:name w:val="heading 9"/>
    <w:basedOn w:val="Normal"/>
    <w:next w:val="Normal"/>
    <w:link w:val="Ttulo9C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aconvietas"/>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Textonotaalfinal">
    <w:name w:val="endnote text"/>
    <w:basedOn w:val="Normal"/>
    <w:link w:val="TextonotaalfinalCar"/>
    <w:semiHidden/>
    <w:rsid w:val="007E5E69"/>
    <w:rPr>
      <w:rFonts w:ascii="Gill Sans" w:eastAsia="Times New Roman" w:hAnsi="Gill Sans" w:cs="Times New Roman"/>
      <w:sz w:val="16"/>
    </w:rPr>
  </w:style>
  <w:style w:type="character" w:customStyle="1" w:styleId="TextonotaalfinalCar">
    <w:name w:val="Texto nota al final Car"/>
    <w:basedOn w:val="Fuentedeprrafopredeter"/>
    <w:link w:val="Textonotaalfinal"/>
    <w:semiHidden/>
    <w:rsid w:val="007E5E69"/>
    <w:rPr>
      <w:rFonts w:ascii="Gill Sans" w:eastAsia="Times New Roman" w:hAnsi="Gill Sans" w:cs="Times New Roman"/>
      <w:sz w:val="16"/>
      <w:szCs w:val="24"/>
    </w:rPr>
  </w:style>
  <w:style w:type="paragraph" w:styleId="Prrafodelista">
    <w:name w:val="List Paragraph"/>
    <w:basedOn w:val="Normal"/>
    <w:uiPriority w:val="34"/>
    <w:qFormat/>
    <w:rsid w:val="002A483C"/>
    <w:pPr>
      <w:ind w:left="720"/>
      <w:contextualSpacing/>
    </w:pPr>
  </w:style>
  <w:style w:type="character" w:customStyle="1" w:styleId="Ttulo4Car">
    <w:name w:val="Título 4 Car"/>
    <w:basedOn w:val="Fuentedeprrafopredeter"/>
    <w:link w:val="Ttulo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323A56"/>
    <w:rPr>
      <w:rFonts w:ascii="Calibri" w:eastAsia="MS Mincho" w:hAnsi="Calibri" w:cs="Times New Roman"/>
      <w:sz w:val="18"/>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323A56"/>
    <w:rPr>
      <w:rFonts w:ascii="Calibri" w:eastAsia="MS Mincho" w:hAnsi="Calibri" w:cs="Times New Roman"/>
      <w:sz w:val="18"/>
      <w:szCs w:val="24"/>
    </w:rPr>
  </w:style>
  <w:style w:type="character" w:styleId="Refdenotaalpie">
    <w:name w:val="footnote reference"/>
    <w:aliases w:val="16 Point,Superscript 6 Point"/>
    <w:unhideWhenUsed/>
    <w:rsid w:val="00323A56"/>
    <w:rPr>
      <w:rFonts w:ascii="Calibri" w:hAnsi="Calibri"/>
      <w:sz w:val="18"/>
      <w:vertAlign w:val="superscript"/>
    </w:rPr>
  </w:style>
  <w:style w:type="character" w:styleId="Hipervnculo">
    <w:name w:val="Hyperlink"/>
    <w:uiPriority w:val="99"/>
    <w:unhideWhenUsed/>
    <w:rsid w:val="00323A56"/>
    <w:rPr>
      <w:color w:val="0000FF"/>
      <w:u w:val="single"/>
    </w:rPr>
  </w:style>
  <w:style w:type="table" w:styleId="Listamedia2-nfasis4">
    <w:name w:val="Medium List 2 Accent 4"/>
    <w:basedOn w:val="Tabla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Ttulo1Car">
    <w:name w:val="Título 1 Car"/>
    <w:basedOn w:val="Fuentedeprrafopredeter"/>
    <w:link w:val="Ttulo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7B2F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74277"/>
    <w:rPr>
      <w:rFonts w:asciiTheme="majorHAnsi" w:eastAsiaTheme="majorEastAsia" w:hAnsiTheme="majorHAnsi" w:cstheme="majorBidi"/>
      <w:b/>
      <w:bCs/>
      <w:color w:val="4F81BD" w:themeColor="accent1"/>
      <w:sz w:val="20"/>
      <w:szCs w:val="20"/>
    </w:rPr>
  </w:style>
  <w:style w:type="paragraph" w:styleId="Listaconvietas">
    <w:name w:val="List Bullet"/>
    <w:basedOn w:val="Normal"/>
    <w:uiPriority w:val="99"/>
    <w:semiHidden/>
    <w:unhideWhenUsed/>
    <w:rsid w:val="004F180A"/>
    <w:pPr>
      <w:numPr>
        <w:numId w:val="4"/>
      </w:numPr>
      <w:contextualSpacing/>
    </w:pPr>
  </w:style>
  <w:style w:type="paragraph" w:styleId="TtuloTDC">
    <w:name w:val="TOC Heading"/>
    <w:basedOn w:val="Ttulo1"/>
    <w:next w:val="Normal"/>
    <w:uiPriority w:val="39"/>
    <w:unhideWhenUsed/>
    <w:qFormat/>
    <w:rsid w:val="00EB52DE"/>
    <w:pPr>
      <w:outlineLvl w:val="9"/>
    </w:pPr>
  </w:style>
  <w:style w:type="paragraph" w:styleId="TDC1">
    <w:name w:val="toc 1"/>
    <w:basedOn w:val="Normal"/>
    <w:next w:val="Normal"/>
    <w:autoRedefine/>
    <w:uiPriority w:val="39"/>
    <w:unhideWhenUsed/>
    <w:rsid w:val="0024629B"/>
    <w:pPr>
      <w:tabs>
        <w:tab w:val="left" w:pos="400"/>
        <w:tab w:val="right" w:leader="dot" w:pos="9350"/>
      </w:tabs>
    </w:pPr>
  </w:style>
  <w:style w:type="paragraph" w:styleId="TDC2">
    <w:name w:val="toc 2"/>
    <w:basedOn w:val="Normal"/>
    <w:next w:val="Normal"/>
    <w:autoRedefine/>
    <w:uiPriority w:val="39"/>
    <w:unhideWhenUsed/>
    <w:rsid w:val="00EB52DE"/>
    <w:pPr>
      <w:ind w:left="200"/>
    </w:pPr>
  </w:style>
  <w:style w:type="paragraph" w:styleId="TDC3">
    <w:name w:val="toc 3"/>
    <w:basedOn w:val="Normal"/>
    <w:next w:val="Normal"/>
    <w:autoRedefine/>
    <w:uiPriority w:val="39"/>
    <w:unhideWhenUsed/>
    <w:rsid w:val="00EB52DE"/>
    <w:pPr>
      <w:ind w:left="400"/>
    </w:pPr>
  </w:style>
  <w:style w:type="paragraph" w:styleId="TDC4">
    <w:name w:val="toc 4"/>
    <w:basedOn w:val="Normal"/>
    <w:next w:val="Normal"/>
    <w:autoRedefine/>
    <w:uiPriority w:val="39"/>
    <w:unhideWhenUsed/>
    <w:rsid w:val="00EB52DE"/>
    <w:pPr>
      <w:ind w:left="600"/>
    </w:pPr>
  </w:style>
  <w:style w:type="paragraph" w:styleId="TDC5">
    <w:name w:val="toc 5"/>
    <w:basedOn w:val="Normal"/>
    <w:next w:val="Normal"/>
    <w:autoRedefine/>
    <w:uiPriority w:val="39"/>
    <w:unhideWhenUsed/>
    <w:rsid w:val="00EB52DE"/>
    <w:pPr>
      <w:ind w:left="800"/>
    </w:pPr>
  </w:style>
  <w:style w:type="paragraph" w:styleId="TDC6">
    <w:name w:val="toc 6"/>
    <w:basedOn w:val="Normal"/>
    <w:next w:val="Normal"/>
    <w:autoRedefine/>
    <w:uiPriority w:val="39"/>
    <w:unhideWhenUsed/>
    <w:rsid w:val="00EB52DE"/>
    <w:pPr>
      <w:ind w:left="1000"/>
    </w:pPr>
  </w:style>
  <w:style w:type="paragraph" w:styleId="TDC7">
    <w:name w:val="toc 7"/>
    <w:basedOn w:val="Normal"/>
    <w:next w:val="Normal"/>
    <w:autoRedefine/>
    <w:uiPriority w:val="39"/>
    <w:unhideWhenUsed/>
    <w:rsid w:val="00EB52DE"/>
    <w:pPr>
      <w:ind w:left="1200"/>
    </w:pPr>
  </w:style>
  <w:style w:type="paragraph" w:styleId="TDC8">
    <w:name w:val="toc 8"/>
    <w:basedOn w:val="Normal"/>
    <w:next w:val="Normal"/>
    <w:autoRedefine/>
    <w:uiPriority w:val="39"/>
    <w:unhideWhenUsed/>
    <w:rsid w:val="00EB52DE"/>
    <w:pPr>
      <w:ind w:left="1400"/>
    </w:pPr>
  </w:style>
  <w:style w:type="paragraph" w:styleId="TDC9">
    <w:name w:val="toc 9"/>
    <w:basedOn w:val="Normal"/>
    <w:next w:val="Normal"/>
    <w:autoRedefine/>
    <w:uiPriority w:val="39"/>
    <w:unhideWhenUsed/>
    <w:rsid w:val="00EB52DE"/>
    <w:pPr>
      <w:ind w:left="1600"/>
    </w:pPr>
  </w:style>
  <w:style w:type="paragraph" w:styleId="Ttulo">
    <w:name w:val="Title"/>
    <w:basedOn w:val="Normal"/>
    <w:next w:val="Normal"/>
    <w:link w:val="TtuloC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Piedepgina">
    <w:name w:val="footer"/>
    <w:basedOn w:val="Normal"/>
    <w:link w:val="PiedepginaCar"/>
    <w:uiPriority w:val="99"/>
    <w:unhideWhenUsed/>
    <w:rsid w:val="00242A8D"/>
    <w:pPr>
      <w:tabs>
        <w:tab w:val="center" w:pos="4320"/>
        <w:tab w:val="right" w:pos="8640"/>
      </w:tabs>
    </w:pPr>
  </w:style>
  <w:style w:type="character" w:customStyle="1" w:styleId="PiedepginaCar">
    <w:name w:val="Pie de página Car"/>
    <w:basedOn w:val="Fuentedeprrafopredeter"/>
    <w:link w:val="Piedepgina"/>
    <w:uiPriority w:val="99"/>
    <w:rsid w:val="00242A8D"/>
    <w:rPr>
      <w:rFonts w:asciiTheme="majorHAnsi" w:hAnsiTheme="majorHAnsi"/>
      <w:szCs w:val="24"/>
    </w:rPr>
  </w:style>
  <w:style w:type="character" w:styleId="Nmerodepgina">
    <w:name w:val="page number"/>
    <w:basedOn w:val="Fuentedeprrafopredeter"/>
    <w:uiPriority w:val="99"/>
    <w:semiHidden/>
    <w:unhideWhenUsed/>
    <w:rsid w:val="00242A8D"/>
  </w:style>
  <w:style w:type="paragraph" w:styleId="Textodeglobo">
    <w:name w:val="Balloon Text"/>
    <w:basedOn w:val="Normal"/>
    <w:link w:val="TextodegloboCar"/>
    <w:uiPriority w:val="99"/>
    <w:semiHidden/>
    <w:unhideWhenUsed/>
    <w:rsid w:val="00FD0F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B3"/>
    <w:rPr>
      <w:rFonts w:ascii="Lucida Grande" w:hAnsi="Lucida Grande" w:cs="Lucida Grande"/>
      <w:sz w:val="18"/>
      <w:szCs w:val="18"/>
    </w:rPr>
  </w:style>
  <w:style w:type="character" w:customStyle="1" w:styleId="Ttulo5Car">
    <w:name w:val="Título 5 Car"/>
    <w:basedOn w:val="Fuentedeprrafopredeter"/>
    <w:link w:val="Ttulo5"/>
    <w:uiPriority w:val="9"/>
    <w:semiHidden/>
    <w:rsid w:val="00525D5A"/>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525D5A"/>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25D5A"/>
    <w:rPr>
      <w:rFonts w:asciiTheme="majorHAnsi" w:eastAsiaTheme="majorEastAsia" w:hAnsiTheme="majorHAnsi" w:cstheme="majorBidi"/>
      <w:i/>
      <w:iCs/>
      <w:color w:val="404040" w:themeColor="text1" w:themeTint="BF"/>
      <w:sz w:val="20"/>
      <w:szCs w:val="20"/>
    </w:rPr>
  </w:style>
  <w:style w:type="character" w:styleId="Refdecomentario">
    <w:name w:val="annotation reference"/>
    <w:basedOn w:val="Fuentedeprrafopredeter"/>
    <w:uiPriority w:val="99"/>
    <w:semiHidden/>
    <w:unhideWhenUsed/>
    <w:rsid w:val="008C144F"/>
    <w:rPr>
      <w:sz w:val="16"/>
      <w:szCs w:val="16"/>
    </w:rPr>
  </w:style>
  <w:style w:type="paragraph" w:styleId="Textocomentario">
    <w:name w:val="annotation text"/>
    <w:basedOn w:val="Normal"/>
    <w:link w:val="TextocomentarioCar"/>
    <w:uiPriority w:val="99"/>
    <w:unhideWhenUsed/>
    <w:rsid w:val="008C144F"/>
    <w:rPr>
      <w:szCs w:val="20"/>
    </w:rPr>
  </w:style>
  <w:style w:type="character" w:customStyle="1" w:styleId="TextocomentarioCar">
    <w:name w:val="Texto comentario Car"/>
    <w:basedOn w:val="Fuentedeprrafopredeter"/>
    <w:link w:val="Textocomentario"/>
    <w:uiPriority w:val="99"/>
    <w:rsid w:val="008C144F"/>
    <w:rPr>
      <w:rFonts w:asciiTheme="majorHAnsi" w:hAnsiTheme="majorHAnsi"/>
      <w:sz w:val="20"/>
      <w:szCs w:val="20"/>
    </w:rPr>
  </w:style>
  <w:style w:type="paragraph" w:styleId="Asuntodelcomentario">
    <w:name w:val="annotation subject"/>
    <w:basedOn w:val="Textocomentario"/>
    <w:next w:val="Textocomentario"/>
    <w:link w:val="AsuntodelcomentarioCar"/>
    <w:uiPriority w:val="99"/>
    <w:semiHidden/>
    <w:unhideWhenUsed/>
    <w:rsid w:val="008C144F"/>
    <w:rPr>
      <w:b/>
      <w:bCs/>
    </w:rPr>
  </w:style>
  <w:style w:type="character" w:customStyle="1" w:styleId="AsuntodelcomentarioCar">
    <w:name w:val="Asunto del comentario Car"/>
    <w:basedOn w:val="TextocomentarioCar"/>
    <w:link w:val="Asuntodelcomentario"/>
    <w:uiPriority w:val="99"/>
    <w:semiHidden/>
    <w:rsid w:val="008C144F"/>
    <w:rPr>
      <w:rFonts w:asciiTheme="majorHAnsi" w:hAnsiTheme="majorHAnsi"/>
      <w:b/>
      <w:bCs/>
      <w:sz w:val="20"/>
      <w:szCs w:val="20"/>
    </w:rPr>
  </w:style>
  <w:style w:type="paragraph" w:styleId="Revisin">
    <w:name w:val="Revision"/>
    <w:hidden/>
    <w:uiPriority w:val="99"/>
    <w:semiHidden/>
    <w:rsid w:val="0066193F"/>
    <w:rPr>
      <w:rFonts w:asciiTheme="majorHAnsi" w:hAnsiTheme="majorHAnsi"/>
      <w:sz w:val="20"/>
    </w:rPr>
  </w:style>
  <w:style w:type="paragraph" w:styleId="Encabezado">
    <w:name w:val="header"/>
    <w:basedOn w:val="Normal"/>
    <w:link w:val="EncabezadoCar"/>
    <w:uiPriority w:val="99"/>
    <w:unhideWhenUsed/>
    <w:rsid w:val="00853DA8"/>
    <w:pPr>
      <w:tabs>
        <w:tab w:val="center" w:pos="4680"/>
        <w:tab w:val="right" w:pos="9360"/>
      </w:tabs>
    </w:pPr>
  </w:style>
  <w:style w:type="character" w:customStyle="1" w:styleId="EncabezadoCar">
    <w:name w:val="Encabezado Car"/>
    <w:basedOn w:val="Fuentedeprrafopredeter"/>
    <w:link w:val="Encabezado"/>
    <w:uiPriority w:val="99"/>
    <w:rsid w:val="00853DA8"/>
    <w:rPr>
      <w:rFonts w:asciiTheme="majorHAnsi" w:hAnsiTheme="majorHAnsi"/>
      <w:sz w:val="20"/>
    </w:rPr>
  </w:style>
  <w:style w:type="character" w:styleId="Hipervnculovisitado">
    <w:name w:val="FollowedHyperlink"/>
    <w:basedOn w:val="Fuentedeprrafopredeter"/>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Fuentedeprrafopredeter"/>
    <w:rsid w:val="00EF0F1E"/>
  </w:style>
  <w:style w:type="character" w:customStyle="1" w:styleId="admitted">
    <w:name w:val="admitted"/>
    <w:basedOn w:val="Fuentedeprrafopredeter"/>
    <w:rsid w:val="005F193F"/>
  </w:style>
  <w:style w:type="table" w:styleId="Listaclara-nfasis5">
    <w:name w:val="Light List Accent 5"/>
    <w:basedOn w:val="Tabla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Ttulo1"/>
    <w:next w:val="Normal"/>
    <w:uiPriority w:val="39"/>
    <w:unhideWhenUsed/>
    <w:qFormat/>
    <w:rsid w:val="00C60FB3"/>
    <w:pPr>
      <w:outlineLvl w:val="9"/>
    </w:pPr>
    <w:rPr>
      <w:rFonts w:ascii="Calibri" w:eastAsia="MS Gothic" w:hAnsi="Calibri" w:cs="Times New Roman"/>
      <w:color w:val="345A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ATLASPDC-4-156461</_dlc_DocId>
    <_dlc_DocIdUrl xmlns="f1161f5b-24a3-4c2d-bc81-44cb9325e8ee">
      <Url>https://info.undp.org/docs/pdc/_layouts/DocIdRedir.aspx?ID=ATLASPDC-4-156461</Url>
      <Description>ATLASPDC-4-156461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98E16-05A8-485C-907D-403DC78551DB}"/>
</file>

<file path=customXml/itemProps2.xml><?xml version="1.0" encoding="utf-8"?>
<ds:datastoreItem xmlns:ds="http://schemas.openxmlformats.org/officeDocument/2006/customXml" ds:itemID="{ADD80479-D16F-4974-88A3-C61714C176F9}">
  <ds:schemaRefs>
    <ds:schemaRef ds:uri="http://schemas.microsoft.com/office/2006/metadata/properties"/>
    <ds:schemaRef ds:uri="http://schemas.microsoft.com/office/infopath/2007/PartnerControls"/>
    <ds:schemaRef ds:uri="7dc329d3-ec0f-4724-80ce-81d3b60953f2"/>
    <ds:schemaRef ds:uri="05e84800-ff9a-43bb-bb7e-6161dfe90000"/>
  </ds:schemaRefs>
</ds:datastoreItem>
</file>

<file path=customXml/itemProps3.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4.xml><?xml version="1.0" encoding="utf-8"?>
<ds:datastoreItem xmlns:ds="http://schemas.openxmlformats.org/officeDocument/2006/customXml" ds:itemID="{5F174BCE-F07F-4D5A-AEBE-B3B606D84B85}">
  <ds:schemaRefs>
    <ds:schemaRef ds:uri="http://schemas.microsoft.com/sharepoint/events"/>
  </ds:schemaRefs>
</ds:datastoreItem>
</file>

<file path=customXml/itemProps5.xml><?xml version="1.0" encoding="utf-8"?>
<ds:datastoreItem xmlns:ds="http://schemas.openxmlformats.org/officeDocument/2006/customXml" ds:itemID="{B6F22D6D-0496-4EE5-BE67-EB16F599AF70}">
  <ds:schemaRefs>
    <ds:schemaRef ds:uri="http://schemas.openxmlformats.org/officeDocument/2006/bibliography"/>
  </ds:schemaRefs>
</ds:datastoreItem>
</file>

<file path=customXml/itemProps6.xml><?xml version="1.0" encoding="utf-8"?>
<ds:datastoreItem xmlns:ds="http://schemas.openxmlformats.org/officeDocument/2006/customXml" ds:itemID="{D3EE74AE-FF20-4BA9-BC48-7D6C0E4EE351}"/>
</file>

<file path=docProps/app.xml><?xml version="1.0" encoding="utf-8"?>
<Properties xmlns="http://schemas.openxmlformats.org/officeDocument/2006/extended-properties" xmlns:vt="http://schemas.openxmlformats.org/officeDocument/2006/docPropsVTypes">
  <Template>Normal</Template>
  <TotalTime>1</TotalTime>
  <Pages>9</Pages>
  <Words>3177</Words>
  <Characters>17479</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SESP Template SPANISH</vt: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Silvia Vides</cp:lastModifiedBy>
  <cp:revision>3</cp:revision>
  <cp:lastPrinted>2014-12-02T17:01:00Z</cp:lastPrinted>
  <dcterms:created xsi:type="dcterms:W3CDTF">2019-10-24T20:49:00Z</dcterms:created>
  <dcterms:modified xsi:type="dcterms:W3CDTF">2019-11-06T17:23:00Z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_dlc_DocIdItemGuid">
    <vt:lpwstr>e3ec91c4-01bb-4840-ae9f-436863578447</vt:lpwstr>
  </property>
  <property fmtid="{D5CDD505-2E9C-101B-9397-08002B2CF9AE}" pid="4" name="UN LanguagesTaxHTField0">
    <vt:lpwstr>English|7f98b732-4b5b-4b70-ba90-a0eff09b5d2d</vt:lpwstr>
  </property>
  <property fmtid="{D5CDD505-2E9C-101B-9397-08002B2CF9AE}" pid="5" name="o4086b1782a74105bb5269035bccc8e9">
    <vt:lpwstr>Draft|121d40a5-e62e-4d42-82e4-d6d12003de0a</vt:lpwstr>
  </property>
  <property fmtid="{D5CDD505-2E9C-101B-9397-08002B2CF9AE}" pid="6" name="TaxCatchAll">
    <vt:lpwstr>1189;#Social and Environmental Standards (SES)|7a9dffd9-0b1f-4966-9938-9886c04c9893;#1155;#SLV|1d501ad7-48e3-41af-80cd-7a57c73e2258;#1;#English|7f98b732-4b5b-4b70-ba90-a0eff09b5d2d;#763;#Draft|121d40a5-e62e-4d42-82e4-d6d12003de0a</vt:lpwstr>
  </property>
  <property fmtid="{D5CDD505-2E9C-101B-9397-08002B2CF9AE}" pid="7" name="UNDPPOPPFunctionalArea">
    <vt:lpwstr>Programme and Project</vt:lpwstr>
  </property>
  <property fmtid="{D5CDD505-2E9C-101B-9397-08002B2CF9AE}" pid="8" name="gc6531b704974d528487414686b72f6f">
    <vt:lpwstr>SLV|1d501ad7-48e3-41af-80cd-7a57c73e2258</vt:lpwstr>
  </property>
  <property fmtid="{D5CDD505-2E9C-101B-9397-08002B2CF9AE}" pid="9" name="Atlas Document Status">
    <vt:lpwstr>763;#Draft|121d40a5-e62e-4d42-82e4-d6d12003de0a</vt:lpwstr>
  </property>
  <property fmtid="{D5CDD505-2E9C-101B-9397-08002B2CF9AE}" pid="10" name="UNDPPublishedDate">
    <vt:filetime>2022-03-19T20:00:00Z</vt:filetime>
  </property>
  <property fmtid="{D5CDD505-2E9C-101B-9397-08002B2CF9AE}" pid="11" name="UndpClassificationLevel">
    <vt:lpwstr>Public</vt:lpwstr>
  </property>
  <property fmtid="{D5CDD505-2E9C-101B-9397-08002B2CF9AE}" pid="12" name="PDC Document Category">
    <vt:lpwstr>Project</vt:lpwstr>
  </property>
  <property fmtid="{D5CDD505-2E9C-101B-9397-08002B2CF9AE}" pid="13" name="UN Languages">
    <vt:lpwstr>1;#English|7f98b732-4b5b-4b70-ba90-a0eff09b5d2d</vt:lpwstr>
  </property>
  <property fmtid="{D5CDD505-2E9C-101B-9397-08002B2CF9AE}" pid="14" name="Operating Unit0">
    <vt:lpwstr>1155;#SLV|1d501ad7-48e3-41af-80cd-7a57c73e2258</vt:lpwstr>
  </property>
  <property fmtid="{D5CDD505-2E9C-101B-9397-08002B2CF9AE}" pid="15" name="Atlas Document Type">
    <vt:lpwstr>1189;#Social and Environmental Standards (SES)|7a9dffd9-0b1f-4966-9938-9886c04c9893</vt:lpwstr>
  </property>
  <property fmtid="{D5CDD505-2E9C-101B-9397-08002B2CF9AE}" pid="16" name="UndpProjectNo">
    <vt:lpwstr>121776</vt:lpwstr>
  </property>
  <property fmtid="{D5CDD505-2E9C-101B-9397-08002B2CF9AE}" pid="17" name="Document Coverage Period End Date">
    <vt:filetime>2024-12-31T06:00:00Z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