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3388" w14:textId="76B6FFD4" w:rsidR="001D54EE" w:rsidRPr="00DE5A22" w:rsidRDefault="006C02CD" w:rsidP="000257B1">
      <w:pPr>
        <w:spacing w:after="0" w:line="240" w:lineRule="auto"/>
        <w:ind w:right="-177"/>
        <w:jc w:val="both"/>
        <w:rPr>
          <w:rFonts w:ascii="Times New Roman" w:hAnsi="Times New Roman" w:cs="Times New Roman"/>
          <w:color w:val="FF0000"/>
        </w:rPr>
      </w:pPr>
      <w:r w:rsidRPr="00DE5A22">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53E2C328" wp14:editId="2508EDB1">
                <wp:simplePos x="0" y="0"/>
                <wp:positionH relativeFrom="column">
                  <wp:posOffset>-62865</wp:posOffset>
                </wp:positionH>
                <wp:positionV relativeFrom="paragraph">
                  <wp:posOffset>-27940</wp:posOffset>
                </wp:positionV>
                <wp:extent cx="3884930" cy="297180"/>
                <wp:effectExtent l="0" t="0" r="0" b="7620"/>
                <wp:wrapTight wrapText="bothSides">
                  <wp:wrapPolygon edited="0">
                    <wp:start x="212" y="0"/>
                    <wp:lineTo x="212" y="20769"/>
                    <wp:lineTo x="21289" y="20769"/>
                    <wp:lineTo x="21289" y="0"/>
                    <wp:lineTo x="212"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2F86" w14:textId="65815C14" w:rsidR="00974289" w:rsidRDefault="000257B1" w:rsidP="001D54EE">
                            <w:r>
                              <w:rPr>
                                <w:noProof/>
                                <w:lang w:val="en-US" w:eastAsia="en-US"/>
                              </w:rPr>
                              <w:drawing>
                                <wp:inline distT="0" distB="0" distL="0" distR="0" wp14:anchorId="2EB6530B" wp14:editId="239C966E">
                                  <wp:extent cx="2400300" cy="123825"/>
                                  <wp:effectExtent l="0" t="0" r="0" b="9525"/>
                                  <wp:docPr id="6"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C328" id="_x0000_t202" coordsize="21600,21600" o:spt="202" path="m,l,21600r21600,l21600,xe">
                <v:stroke joinstyle="miter"/>
                <v:path gradientshapeok="t" o:connecttype="rect"/>
              </v:shapetype>
              <v:shape id="Text Box 3" o:spid="_x0000_s1026" type="#_x0000_t202" style="position:absolute;left:0;text-align:left;margin-left:-4.95pt;margin-top:-2.2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9R8QEAAMYDAAAOAAAAZHJzL2Uyb0RvYy54bWysU9uO0zAQfUfiHyy/0zRtYduo6WrZ1SKk&#10;ZUHa5QOmjtNYJB4zdpuUr2fsdEuBN8SL5bn4zJkz4/X10LXioMkbtKXMJ1MptFVYGbsr5dfn+zdL&#10;KXwAW0GLVpfyqL283rx+te5doWfYYFtpEgxifdG7UjYhuCLLvGp0B36CTlsO1kgdBDZpl1UEPaN3&#10;bTabTt9lPVLlCJX2nr13Y1BuEn5daxU+17XXQbSlZG4hnZTObTyzzRqKHYFrjDrRgH9g0YGxXPQM&#10;dQcBxJ7MX1CdUYQe6zBR2GVY10bp1AN3k0//6OapAadTLyyOd2eZ/P+DVY+HLyRMxbOTwkLHI3rW&#10;QxDvcRDzqE7vfMFJT47TwsDumBk79e4B1TcvLN42YHf6hgj7RkPF7PL4Mrt4OuL4CLLtP2HFZWAf&#10;MAENNXURkMUQjM5TOp4nE6kods6Xy8VqziHFsdnqKl+m0WVQvLx25MMHjZ2Il1ISTz6hw+HBh8gG&#10;ipeUWMzivWnbNP3W/ubgxOhJ7CPhkXoYtsNJjS1WR+6DcFwmXn6+NEg/pOh5kUrpv++BtBTtR8ta&#10;rPLFIm5eMhZvr2Zs0GVkexkBqxiqlEGK8Xobxm3dOzK7hiuN6lu8Yf1qk1qLQo+sTrx5WVLHp8WO&#10;23hpp6xf32/zEwAA//8DAFBLAwQUAAYACAAAACEAqy9h0N0AAAAIAQAADwAAAGRycy9kb3ducmV2&#10;LnhtbEyPQU/DMAyF70j7D5GRuG3JpjCtpek0gbiC2AYSt6zx2orGqZpsLf8ec4KTZb+n5+8V28l3&#10;4opDbAMZWC4UCKQquJZqA8fD83wDIiZLznaB0MA3RtiWs5vC5i6M9IbXfaoFh1DMrYEmpT6XMlYN&#10;ehsXoUdi7RwGbxOvQy3dYEcO951cKbWW3rbEHxrb42OD1df+4g28v5w/P7R6rZ/8fT+GSUnymTTm&#10;7nbaPYBIOKU/M/ziMzqUzHQKF3JRdAbmWcZOnlqDYH2tlnw4GdArDbIs5P8C5Q8AAAD//wMAUEsB&#10;Ai0AFAAGAAgAAAAhALaDOJL+AAAA4QEAABMAAAAAAAAAAAAAAAAAAAAAAFtDb250ZW50X1R5cGVz&#10;XS54bWxQSwECLQAUAAYACAAAACEAOP0h/9YAAACUAQAACwAAAAAAAAAAAAAAAAAvAQAAX3JlbHMv&#10;LnJlbHNQSwECLQAUAAYACAAAACEAJV2vUfEBAADGAwAADgAAAAAAAAAAAAAAAAAuAgAAZHJzL2Uy&#10;b0RvYy54bWxQSwECLQAUAAYACAAAACEAqy9h0N0AAAAIAQAADwAAAAAAAAAAAAAAAABLBAAAZHJz&#10;L2Rvd25yZXYueG1sUEsFBgAAAAAEAAQA8wAAAFUFAAAAAA==&#10;" filled="f" stroked="f">
                <v:textbox>
                  <w:txbxContent>
                    <w:p w14:paraId="18572F86" w14:textId="65815C14" w:rsidR="00974289" w:rsidRDefault="000257B1" w:rsidP="001D54EE">
                      <w:r>
                        <w:rPr>
                          <w:noProof/>
                          <w:lang w:val="en-US" w:eastAsia="en-US"/>
                        </w:rPr>
                        <w:drawing>
                          <wp:inline distT="0" distB="0" distL="0" distR="0" wp14:anchorId="2EB6530B" wp14:editId="239C966E">
                            <wp:extent cx="2400300" cy="123825"/>
                            <wp:effectExtent l="0" t="0" r="0" b="9525"/>
                            <wp:docPr id="6"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txbxContent>
                </v:textbox>
                <w10:wrap type="tight"/>
              </v:shape>
            </w:pict>
          </mc:Fallback>
        </mc:AlternateContent>
      </w:r>
      <w:r w:rsidRPr="00DE5A22">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005928F3" wp14:editId="77849005">
                <wp:simplePos x="0" y="0"/>
                <wp:positionH relativeFrom="column">
                  <wp:posOffset>-4233545</wp:posOffset>
                </wp:positionH>
                <wp:positionV relativeFrom="paragraph">
                  <wp:posOffset>-486410</wp:posOffset>
                </wp:positionV>
                <wp:extent cx="2697480" cy="4343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0D983" w14:textId="77777777" w:rsidR="00974289" w:rsidRPr="005C69A7" w:rsidRDefault="00974289">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5928F3" id="Text Box 5" o:spid="_x0000_s1027" type="#_x0000_t202" style="position:absolute;left:0;text-align:left;margin-left:-333.35pt;margin-top:-38.3pt;width:21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ClgIAAKoFAAAOAAAAZHJzL2Uyb0RvYy54bWysVG1vGyEM/j5p/wHxfb0kTfpy6qXKWnWa&#10;FLXV2qmfCQcNKmAGJHfZr5/hLi/t+qXTdBIH+LGN7ce+uGyNJmvhgwJb0eHRgBJhOdTKPlf05+PN&#10;lzNKQmS2ZhqsqOhGBHo5/fzponGlGMESdC08QSM2lI2r6DJGVxZF4EthWDgCJywKJXjDIh79c1F7&#10;1qB1o4vRYHBSNOBr54GLEPD2uhPSabYvpeDxTsogItEVxbfFvPq8LtJaTC9Y+eyZWyreP4P9wysM&#10;Uxad7kxds8jIyqu/TBnFPQSQ8YiDKUBKxUWOAaMZDt5E87BkTuRYMDnB7dIU/p9Zfru+90TVFZ1Q&#10;YpnBEj2KNpKv0JJJyk7jQomgB4ew2OI1VjlHGtwc+EtASHGA6RQColM2WulN+mOcBBWxAJtd0pMX&#10;jpejk/PT8RmKOMrGx/jlqhR7bedD/CbAkLSpqMei5hew9TzE5J+VW0hyFkCr+kZpnQ+JSOJKe7Jm&#10;SAEdhyko1HiF0pY0FT05ngyyYQtJvcNpm8yITKXeXQq3izDv4kaLhNH2h5CYyhzoO74Z58Lu/Gd0&#10;Qkl09RHFHr9/1UeUuzhQI3sGG3fKRlnwXWFfp6x+2aZMdvi+4KGLO6Ugtos2cygj080C6g0SxkPX&#10;cMHxG4XFm7MQ75nHDsN649SId7hIDZh86HeULMH/fu8+4ZH4KKWkwY6taPi1Yl5Qor9bbInz4Rip&#10;Q2I+jCenIzz4Q8niUGJX5gqQEUOcT47nbcJHvd1KD+YJh8sseUURsxx9VzRut1exmyM4nLiYzTII&#10;m9qxOLcPjm/7JFHzsX1i3vX8jcj8W9j2Nivf0LjDpvpYmK0iSJU5vs9qn38cCJnI/fBKE+fwnFH7&#10;ETv9AwAA//8DAFBLAwQUAAYACAAAACEA6LcngOMAAAAMAQAADwAAAGRycy9kb3ducmV2LnhtbEyP&#10;wU7DMAyG70i8Q2QkLqhL10E6StMJIWASt60DxC1rTFvRJFWTteXtMSe4/ZY//f6cb2bTsREH3zor&#10;YbmIgaGtnG5tLeFQPkVrYD4oq1XnLEr4Rg+b4vwsV5l2k93huA81oxLrMyWhCaHPOPdVg0b5hevR&#10;0u7TDUYFGoea60FNVG46nsSx4Ea1li40qseHBquv/clI+Liq31/8/Pw6rW5W/eN2LNM3XUp5eTHf&#10;3wELOIc/GH71SR0Kcjq6k9WedRIiIURKLKVUCGCERMn18hbYkdI6AV7k/P8TxQ8AAAD//wMAUEsB&#10;Ai0AFAAGAAgAAAAhALaDOJL+AAAA4QEAABMAAAAAAAAAAAAAAAAAAAAAAFtDb250ZW50X1R5cGVz&#10;XS54bWxQSwECLQAUAAYACAAAACEAOP0h/9YAAACUAQAACwAAAAAAAAAAAAAAAAAvAQAAX3JlbHMv&#10;LnJlbHNQSwECLQAUAAYACAAAACEAFtTsApYCAACqBQAADgAAAAAAAAAAAAAAAAAuAgAAZHJzL2Uy&#10;b0RvYy54bWxQSwECLQAUAAYACAAAACEA6LcngOMAAAAMAQAADwAAAAAAAAAAAAAAAADwBAAAZHJz&#10;L2Rvd25yZXYueG1sUEsFBgAAAAAEAAQA8wAAAAAGAAAAAA==&#10;" fillcolor="white [3201]" stroked="f" strokeweight=".5pt">
                <v:textbox>
                  <w:txbxContent>
                    <w:p w14:paraId="5F50D983" w14:textId="77777777" w:rsidR="00974289" w:rsidRPr="005C69A7" w:rsidRDefault="00974289">
                      <w:pPr>
                        <w:rPr>
                          <w:rFonts w:asciiTheme="majorHAnsi" w:hAnsiTheme="majorHAnsi"/>
                          <w:b/>
                          <w:lang w:val="en-US"/>
                        </w:rPr>
                      </w:pPr>
                      <w:r>
                        <w:rPr>
                          <w:rFonts w:asciiTheme="majorHAnsi" w:hAnsiTheme="majorHAnsi"/>
                          <w:b/>
                          <w:lang w:val="en-US"/>
                        </w:rPr>
                        <w:t xml:space="preserve">   </w:t>
                      </w:r>
                      <w:r w:rsidRPr="005C69A7">
                        <w:rPr>
                          <w:rFonts w:asciiTheme="majorHAnsi" w:hAnsiTheme="majorHAnsi"/>
                          <w:b/>
                          <w:lang w:val="en-US"/>
                        </w:rPr>
                        <w:t>Donor Report: Cover Letter Template</w:t>
                      </w:r>
                    </w:p>
                  </w:txbxContent>
                </v:textbox>
              </v:shape>
            </w:pict>
          </mc:Fallback>
        </mc:AlternateContent>
      </w:r>
    </w:p>
    <w:p w14:paraId="6FBAC1F1" w14:textId="39024F08" w:rsidR="004D3146" w:rsidRPr="00DE5A22" w:rsidRDefault="004D3146" w:rsidP="00DE5A22">
      <w:pPr>
        <w:pStyle w:val="BodyText"/>
        <w:spacing w:after="0"/>
        <w:ind w:left="660"/>
        <w:rPr>
          <w:rFonts w:ascii="Times New Roman" w:hAnsi="Times New Roman"/>
          <w:szCs w:val="22"/>
          <w:lang w:val="en-GB"/>
        </w:rPr>
      </w:pPr>
    </w:p>
    <w:p w14:paraId="48B102A7" w14:textId="77777777" w:rsidR="000257B1" w:rsidRDefault="000257B1" w:rsidP="000257B1">
      <w:pPr>
        <w:pStyle w:val="BodyText"/>
        <w:spacing w:after="0"/>
        <w:rPr>
          <w:rFonts w:ascii="Times New Roman" w:hAnsi="Times New Roman"/>
          <w:b/>
          <w:szCs w:val="22"/>
          <w:u w:val="single"/>
          <w:lang w:val="en-GB"/>
        </w:rPr>
      </w:pPr>
    </w:p>
    <w:p w14:paraId="5421BB38" w14:textId="77777777" w:rsidR="000257B1" w:rsidRDefault="000257B1" w:rsidP="000257B1">
      <w:pPr>
        <w:pStyle w:val="BodyText"/>
        <w:spacing w:after="0"/>
        <w:rPr>
          <w:rFonts w:ascii="Times New Roman" w:hAnsi="Times New Roman"/>
          <w:b/>
          <w:szCs w:val="22"/>
          <w:u w:val="single"/>
          <w:lang w:val="en-GB"/>
        </w:rPr>
      </w:pPr>
    </w:p>
    <w:p w14:paraId="074D4F5F" w14:textId="49BF8A19" w:rsidR="001D54EE" w:rsidRPr="0029099B" w:rsidRDefault="0029099B" w:rsidP="000257B1">
      <w:pPr>
        <w:pStyle w:val="BodyText"/>
        <w:spacing w:after="0"/>
        <w:rPr>
          <w:rFonts w:ascii="Times New Roman" w:hAnsi="Times New Roman"/>
          <w:b/>
          <w:szCs w:val="22"/>
          <w:u w:val="single"/>
          <w:lang w:val="en-GB"/>
        </w:rPr>
      </w:pPr>
      <w:r w:rsidRPr="0029099B">
        <w:rPr>
          <w:rFonts w:ascii="Times New Roman" w:hAnsi="Times New Roman"/>
          <w:b/>
          <w:szCs w:val="22"/>
          <w:u w:val="single"/>
          <w:lang w:val="en-GB"/>
        </w:rPr>
        <w:t>Community Based Recycling for a Litter Free Mediterranean Project</w:t>
      </w:r>
      <w:r w:rsidR="000257B1">
        <w:rPr>
          <w:rFonts w:ascii="Times New Roman" w:hAnsi="Times New Roman"/>
          <w:b/>
          <w:szCs w:val="22"/>
          <w:u w:val="single"/>
          <w:lang w:val="en-GB"/>
        </w:rPr>
        <w:t xml:space="preserve"> </w:t>
      </w:r>
      <w:sdt>
        <w:sdtPr>
          <w:rPr>
            <w:rFonts w:ascii="Times New Roman" w:hAnsi="Times New Roman"/>
            <w:b/>
            <w:szCs w:val="22"/>
            <w:u w:val="single"/>
            <w:lang w:val="en-GB"/>
          </w:rPr>
          <w:alias w:val="Choose report type"/>
          <w:tag w:val="report type"/>
          <w:id w:val="422921126"/>
          <w:dropDownList>
            <w:listItem w:displayText="Choose report type" w:value="Choose report type"/>
            <w:listItem w:displayText="Progress Report" w:value="Progress Report"/>
            <w:listItem w:displayText="Quarterly Progress Report" w:value="Quarterly Progress Report"/>
            <w:listItem w:displayText="Annual Progress Report" w:value="Annual Progress Report"/>
            <w:listItem w:displayText="Final Report" w:value="Final Report"/>
          </w:dropDownList>
        </w:sdtPr>
        <w:sdtEndPr/>
        <w:sdtContent>
          <w:r w:rsidRPr="0029099B">
            <w:rPr>
              <w:rFonts w:ascii="Times New Roman" w:hAnsi="Times New Roman"/>
              <w:b/>
              <w:szCs w:val="22"/>
              <w:u w:val="single"/>
              <w:lang w:val="en-GB"/>
            </w:rPr>
            <w:t>Final Report</w:t>
          </w:r>
        </w:sdtContent>
      </w:sdt>
    </w:p>
    <w:p w14:paraId="2E2069C9" w14:textId="77777777" w:rsidR="000257B1" w:rsidRDefault="000257B1" w:rsidP="000257B1">
      <w:pPr>
        <w:tabs>
          <w:tab w:val="left" w:pos="810"/>
        </w:tabs>
        <w:rPr>
          <w:rFonts w:ascii="Times New Roman" w:eastAsia="MS Mincho" w:hAnsi="Times New Roman" w:cs="Times New Roman"/>
          <w:b/>
          <w:u w:val="single"/>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0257B1" w:rsidRPr="00DE5A22" w14:paraId="59A9219C" w14:textId="77777777" w:rsidTr="00DB7459">
        <w:trPr>
          <w:trHeight w:val="139"/>
        </w:trPr>
        <w:tc>
          <w:tcPr>
            <w:tcW w:w="3168" w:type="dxa"/>
          </w:tcPr>
          <w:p w14:paraId="2E84197D" w14:textId="77777777" w:rsidR="000257B1" w:rsidRPr="00DE5A22" w:rsidRDefault="000257B1" w:rsidP="00DB7459">
            <w:pPr>
              <w:pStyle w:val="Default"/>
              <w:jc w:val="both"/>
              <w:rPr>
                <w:rFonts w:ascii="Times New Roman" w:hAnsi="Times New Roman" w:cs="Times New Roman"/>
                <w:sz w:val="22"/>
                <w:szCs w:val="22"/>
              </w:rPr>
            </w:pPr>
            <w:bookmarkStart w:id="0" w:name="_Toc178596899"/>
            <w:bookmarkStart w:id="1" w:name="_Toc178597050"/>
            <w:bookmarkStart w:id="2" w:name="_Toc178598556"/>
            <w:bookmarkStart w:id="3" w:name="_Toc178670260"/>
            <w:bookmarkStart w:id="4" w:name="_Toc178670317"/>
            <w:bookmarkStart w:id="5" w:name="_Toc178675983"/>
            <w:r w:rsidRPr="00DE5A22">
              <w:rPr>
                <w:rFonts w:ascii="Times New Roman" w:hAnsi="Times New Roman" w:cs="Times New Roman"/>
                <w:sz w:val="22"/>
                <w:szCs w:val="22"/>
              </w:rPr>
              <w:t>Reporting Period</w:t>
            </w:r>
          </w:p>
        </w:tc>
        <w:tc>
          <w:tcPr>
            <w:tcW w:w="6300" w:type="dxa"/>
          </w:tcPr>
          <w:p w14:paraId="1CD2AFA6" w14:textId="77777777" w:rsidR="000257B1" w:rsidRPr="00DE5A22"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July 2019-January 2021</w:t>
            </w:r>
          </w:p>
        </w:tc>
      </w:tr>
      <w:tr w:rsidR="000257B1" w:rsidRPr="00DE5A22" w14:paraId="300D9F84" w14:textId="77777777" w:rsidTr="00DB7459">
        <w:trPr>
          <w:trHeight w:val="139"/>
        </w:trPr>
        <w:tc>
          <w:tcPr>
            <w:tcW w:w="3168" w:type="dxa"/>
          </w:tcPr>
          <w:p w14:paraId="487B4140"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Donor</w:t>
            </w:r>
          </w:p>
        </w:tc>
        <w:tc>
          <w:tcPr>
            <w:tcW w:w="6300" w:type="dxa"/>
          </w:tcPr>
          <w:p w14:paraId="3B831D73" w14:textId="77777777" w:rsidR="000257B1" w:rsidRPr="00DE5A22" w:rsidRDefault="000257B1" w:rsidP="00DB7459">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Doğa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Koruma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Merkezi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Vakfı</w:t>
            </w:r>
            <w:proofErr w:type="spellEnd"/>
          </w:p>
        </w:tc>
      </w:tr>
      <w:tr w:rsidR="000257B1" w:rsidRPr="00DE5A22" w14:paraId="362A871F" w14:textId="77777777" w:rsidTr="00DB7459">
        <w:trPr>
          <w:trHeight w:val="139"/>
        </w:trPr>
        <w:tc>
          <w:tcPr>
            <w:tcW w:w="3168" w:type="dxa"/>
          </w:tcPr>
          <w:p w14:paraId="15AD6385"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Country </w:t>
            </w:r>
          </w:p>
        </w:tc>
        <w:tc>
          <w:tcPr>
            <w:tcW w:w="6300" w:type="dxa"/>
          </w:tcPr>
          <w:p w14:paraId="37CFB39E" w14:textId="77777777" w:rsidR="000257B1" w:rsidRPr="00DE5A22"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Turkey</w:t>
            </w:r>
          </w:p>
        </w:tc>
      </w:tr>
      <w:tr w:rsidR="000257B1" w:rsidRPr="00DE5A22" w14:paraId="0316E788" w14:textId="77777777" w:rsidTr="00DB7459">
        <w:trPr>
          <w:trHeight w:val="139"/>
        </w:trPr>
        <w:tc>
          <w:tcPr>
            <w:tcW w:w="3168" w:type="dxa"/>
          </w:tcPr>
          <w:p w14:paraId="188E781F"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Title</w:t>
            </w:r>
          </w:p>
        </w:tc>
        <w:tc>
          <w:tcPr>
            <w:tcW w:w="6300" w:type="dxa"/>
          </w:tcPr>
          <w:p w14:paraId="2CA2F828" w14:textId="77777777" w:rsidR="000257B1" w:rsidRPr="00DE5A22" w:rsidRDefault="000257B1" w:rsidP="00DB7459">
            <w:pPr>
              <w:pStyle w:val="Default"/>
              <w:jc w:val="both"/>
              <w:rPr>
                <w:rFonts w:ascii="Times New Roman" w:hAnsi="Times New Roman" w:cs="Times New Roman"/>
                <w:sz w:val="22"/>
                <w:szCs w:val="22"/>
              </w:rPr>
            </w:pPr>
            <w:r w:rsidRPr="005068BE">
              <w:rPr>
                <w:rFonts w:ascii="Times New Roman" w:hAnsi="Times New Roman" w:cs="Times New Roman"/>
                <w:sz w:val="22"/>
                <w:szCs w:val="22"/>
              </w:rPr>
              <w:t>Community Based Recycling for a Litter Free Mediterranean</w:t>
            </w:r>
          </w:p>
        </w:tc>
      </w:tr>
      <w:tr w:rsidR="000257B1" w:rsidRPr="00DE5A22" w14:paraId="5E8A4488" w14:textId="77777777" w:rsidTr="00DB7459">
        <w:trPr>
          <w:trHeight w:val="303"/>
        </w:trPr>
        <w:tc>
          <w:tcPr>
            <w:tcW w:w="3168" w:type="dxa"/>
          </w:tcPr>
          <w:p w14:paraId="20BD0D72" w14:textId="77777777" w:rsidR="000257B1" w:rsidRPr="00DE5A22" w:rsidRDefault="000257B1" w:rsidP="00DB7459">
            <w:pPr>
              <w:pStyle w:val="Default"/>
              <w:jc w:val="both"/>
              <w:rPr>
                <w:rFonts w:ascii="Times New Roman" w:hAnsi="Times New Roman" w:cs="Times New Roman"/>
                <w:sz w:val="22"/>
                <w:szCs w:val="22"/>
              </w:rPr>
            </w:pPr>
            <w:r w:rsidRPr="005C15DB">
              <w:rPr>
                <w:rFonts w:ascii="Times New Roman" w:hAnsi="Times New Roman" w:cs="Times New Roman"/>
                <w:sz w:val="22"/>
                <w:szCs w:val="22"/>
              </w:rPr>
              <w:t>Project Locations</w:t>
            </w:r>
          </w:p>
        </w:tc>
        <w:tc>
          <w:tcPr>
            <w:tcW w:w="6300" w:type="dxa"/>
          </w:tcPr>
          <w:p w14:paraId="0FB99B5F" w14:textId="77777777" w:rsidR="000257B1" w:rsidRPr="00DE5A22" w:rsidRDefault="000257B1" w:rsidP="00DB7459">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Kemer</w:t>
            </w:r>
            <w:proofErr w:type="spellEnd"/>
            <w:r>
              <w:rPr>
                <w:rFonts w:ascii="Times New Roman" w:hAnsi="Times New Roman" w:cs="Times New Roman"/>
                <w:sz w:val="22"/>
                <w:szCs w:val="22"/>
              </w:rPr>
              <w:t xml:space="preserve"> Region, Antalya Province</w:t>
            </w:r>
          </w:p>
        </w:tc>
      </w:tr>
      <w:tr w:rsidR="000257B1" w:rsidRPr="00DE5A22" w14:paraId="46971DE0" w14:textId="77777777" w:rsidTr="00DB7459">
        <w:trPr>
          <w:trHeight w:val="548"/>
        </w:trPr>
        <w:tc>
          <w:tcPr>
            <w:tcW w:w="3168" w:type="dxa"/>
          </w:tcPr>
          <w:p w14:paraId="7973F802"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ID</w:t>
            </w:r>
          </w:p>
          <w:p w14:paraId="70FE666D"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(Atlas Award ID)</w:t>
            </w:r>
          </w:p>
          <w:p w14:paraId="6AAC4D9E"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Outputs</w:t>
            </w:r>
          </w:p>
          <w:p w14:paraId="6F2AA77F"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(Atlas Project ID and Description)</w:t>
            </w:r>
          </w:p>
          <w:p w14:paraId="5268B211"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Strategic Plan and/or CPD Outcomes</w:t>
            </w:r>
          </w:p>
        </w:tc>
        <w:tc>
          <w:tcPr>
            <w:tcW w:w="6300" w:type="dxa"/>
          </w:tcPr>
          <w:p w14:paraId="158404A1" w14:textId="77777777" w:rsidR="000257B1"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Award ID: 113444</w:t>
            </w:r>
          </w:p>
          <w:p w14:paraId="04B24EC9" w14:textId="77777777" w:rsidR="000257B1"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Project ID: 111590</w:t>
            </w:r>
          </w:p>
          <w:p w14:paraId="478534A2" w14:textId="77777777" w:rsidR="000257B1" w:rsidRDefault="000257B1" w:rsidP="00DB7459">
            <w:pPr>
              <w:pStyle w:val="Default"/>
              <w:jc w:val="both"/>
              <w:rPr>
                <w:rFonts w:ascii="Times New Roman" w:hAnsi="Times New Roman" w:cs="Times New Roman"/>
                <w:sz w:val="22"/>
                <w:szCs w:val="22"/>
              </w:rPr>
            </w:pPr>
          </w:p>
          <w:p w14:paraId="5C410CDB" w14:textId="77777777" w:rsidR="000257B1" w:rsidRPr="005068BE" w:rsidRDefault="000257B1" w:rsidP="00DB7459">
            <w:pPr>
              <w:pStyle w:val="Default"/>
              <w:jc w:val="both"/>
              <w:rPr>
                <w:rFonts w:asciiTheme="minorHAnsi" w:hAnsiTheme="minorHAnsi" w:cstheme="minorBidi"/>
                <w:b/>
                <w:iCs/>
                <w:sz w:val="16"/>
                <w:szCs w:val="16"/>
              </w:rPr>
            </w:pPr>
            <w:r w:rsidRPr="00324C76">
              <w:rPr>
                <w:rFonts w:ascii="Times New Roman" w:hAnsi="Times New Roman" w:cs="Times New Roman"/>
                <w:sz w:val="22"/>
                <w:szCs w:val="22"/>
              </w:rPr>
              <w:t xml:space="preserve">UNDCS OUTCOME INVOLVING: 1.1  By 2020 legal and policy framework improved, institutional capacities and accountability mechanisms  enhanced to enable more competitive, inclusive, innovative environment for sustainable, equitable, job rich growth and development </w:t>
            </w:r>
            <w:r w:rsidRPr="00097D9C">
              <w:rPr>
                <w:rFonts w:ascii="Times New Roman" w:hAnsi="Times New Roman" w:cs="Times New Roman"/>
                <w:sz w:val="22"/>
                <w:szCs w:val="22"/>
              </w:rPr>
              <w:t>CPD Output 1.1.2. Solutions developed and applied to improve sustainable management of natural resources and waste</w:t>
            </w:r>
          </w:p>
        </w:tc>
      </w:tr>
      <w:tr w:rsidR="000257B1" w:rsidRPr="00DE5A22" w14:paraId="73680D6B" w14:textId="77777777" w:rsidTr="00DB7459">
        <w:trPr>
          <w:trHeight w:val="273"/>
        </w:trPr>
        <w:tc>
          <w:tcPr>
            <w:tcW w:w="3168" w:type="dxa"/>
          </w:tcPr>
          <w:p w14:paraId="2E61FEEE"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Implementing Partner(s)</w:t>
            </w:r>
          </w:p>
        </w:tc>
        <w:tc>
          <w:tcPr>
            <w:tcW w:w="6300" w:type="dxa"/>
          </w:tcPr>
          <w:p w14:paraId="007DC12A" w14:textId="77777777" w:rsidR="000257B1" w:rsidRPr="00DE5A22" w:rsidRDefault="000257B1" w:rsidP="00DB7459">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Doğa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Koruma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Merkezi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Vakfı</w:t>
            </w:r>
            <w:proofErr w:type="spellEnd"/>
          </w:p>
        </w:tc>
      </w:tr>
      <w:tr w:rsidR="000257B1" w:rsidRPr="00DE5A22" w14:paraId="24A25B93" w14:textId="77777777" w:rsidTr="00DB7459">
        <w:trPr>
          <w:trHeight w:val="273"/>
        </w:trPr>
        <w:tc>
          <w:tcPr>
            <w:tcW w:w="3168" w:type="dxa"/>
          </w:tcPr>
          <w:p w14:paraId="79D7C5AB"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Start Date</w:t>
            </w:r>
          </w:p>
        </w:tc>
        <w:tc>
          <w:tcPr>
            <w:tcW w:w="6300" w:type="dxa"/>
          </w:tcPr>
          <w:p w14:paraId="65C729FA" w14:textId="77777777" w:rsidR="000257B1" w:rsidRPr="00DE5A22"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July 2019</w:t>
            </w:r>
          </w:p>
        </w:tc>
      </w:tr>
      <w:tr w:rsidR="000257B1" w:rsidRPr="00DE5A22" w14:paraId="7265D67F" w14:textId="77777777" w:rsidTr="00DB7459">
        <w:trPr>
          <w:trHeight w:val="273"/>
        </w:trPr>
        <w:tc>
          <w:tcPr>
            <w:tcW w:w="3168" w:type="dxa"/>
          </w:tcPr>
          <w:p w14:paraId="039FE4A2"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Project End Date</w:t>
            </w:r>
          </w:p>
        </w:tc>
        <w:tc>
          <w:tcPr>
            <w:tcW w:w="6300" w:type="dxa"/>
          </w:tcPr>
          <w:p w14:paraId="2812C03E" w14:textId="77777777" w:rsidR="000257B1" w:rsidRPr="00DE5A22"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January 2021</w:t>
            </w:r>
          </w:p>
        </w:tc>
      </w:tr>
      <w:tr w:rsidR="000257B1" w:rsidRPr="00DE5A22" w14:paraId="5F1743C6" w14:textId="77777777" w:rsidTr="00DB7459">
        <w:trPr>
          <w:trHeight w:val="139"/>
        </w:trPr>
        <w:tc>
          <w:tcPr>
            <w:tcW w:w="3168" w:type="dxa"/>
          </w:tcPr>
          <w:p w14:paraId="47E2CD62" w14:textId="77777777" w:rsidR="000257B1" w:rsidRPr="005C15DB" w:rsidRDefault="000257B1" w:rsidP="00DB7459">
            <w:pPr>
              <w:pStyle w:val="Default"/>
              <w:jc w:val="both"/>
              <w:rPr>
                <w:rFonts w:ascii="Times New Roman" w:hAnsi="Times New Roman" w:cs="Times New Roman"/>
                <w:sz w:val="22"/>
                <w:szCs w:val="22"/>
              </w:rPr>
            </w:pPr>
            <w:r w:rsidRPr="005C15DB">
              <w:rPr>
                <w:rFonts w:ascii="Times New Roman" w:hAnsi="Times New Roman" w:cs="Times New Roman"/>
                <w:sz w:val="22"/>
                <w:szCs w:val="22"/>
              </w:rPr>
              <w:t>LPAC Date</w:t>
            </w:r>
          </w:p>
        </w:tc>
        <w:tc>
          <w:tcPr>
            <w:tcW w:w="6300" w:type="dxa"/>
          </w:tcPr>
          <w:p w14:paraId="62EDFD32" w14:textId="77777777" w:rsidR="000257B1" w:rsidRPr="005C15DB"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w:t>
            </w:r>
          </w:p>
        </w:tc>
      </w:tr>
      <w:tr w:rsidR="000257B1" w:rsidRPr="00DE5A22" w14:paraId="7644E01E" w14:textId="77777777" w:rsidTr="00DB7459">
        <w:trPr>
          <w:trHeight w:val="139"/>
        </w:trPr>
        <w:tc>
          <w:tcPr>
            <w:tcW w:w="3168" w:type="dxa"/>
          </w:tcPr>
          <w:p w14:paraId="1A8FF041" w14:textId="77777777" w:rsidR="000257B1" w:rsidRPr="005C15DB" w:rsidRDefault="000257B1" w:rsidP="00DB7459">
            <w:pPr>
              <w:pStyle w:val="Default"/>
              <w:rPr>
                <w:rFonts w:ascii="Times New Roman" w:hAnsi="Times New Roman" w:cs="Times New Roman"/>
                <w:sz w:val="22"/>
                <w:szCs w:val="22"/>
              </w:rPr>
            </w:pPr>
            <w:r w:rsidRPr="005C15DB">
              <w:rPr>
                <w:rFonts w:ascii="Times New Roman" w:hAnsi="Times New Roman" w:cs="Times New Roman"/>
                <w:sz w:val="22"/>
                <w:szCs w:val="22"/>
              </w:rPr>
              <w:t>Steering Committee/Project Board Meeting Dates</w:t>
            </w:r>
          </w:p>
        </w:tc>
        <w:tc>
          <w:tcPr>
            <w:tcW w:w="6300" w:type="dxa"/>
          </w:tcPr>
          <w:p w14:paraId="1F00A19E" w14:textId="77777777" w:rsidR="000257B1" w:rsidRPr="005C15DB"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22 January 2021</w:t>
            </w:r>
          </w:p>
        </w:tc>
      </w:tr>
      <w:tr w:rsidR="000257B1" w:rsidRPr="00DE5A22" w14:paraId="5EA137C1" w14:textId="77777777" w:rsidTr="00DB7459">
        <w:trPr>
          <w:trHeight w:val="139"/>
        </w:trPr>
        <w:tc>
          <w:tcPr>
            <w:tcW w:w="3168" w:type="dxa"/>
          </w:tcPr>
          <w:p w14:paraId="4B56E82B" w14:textId="77777777" w:rsidR="000257B1" w:rsidRPr="005C15DB" w:rsidRDefault="000257B1" w:rsidP="00DB7459">
            <w:pPr>
              <w:pStyle w:val="Default"/>
              <w:jc w:val="both"/>
              <w:rPr>
                <w:rFonts w:ascii="Times New Roman" w:hAnsi="Times New Roman" w:cs="Times New Roman"/>
                <w:sz w:val="22"/>
                <w:szCs w:val="22"/>
              </w:rPr>
            </w:pPr>
            <w:r w:rsidRPr="005C15DB">
              <w:rPr>
                <w:rFonts w:ascii="Times New Roman" w:hAnsi="Times New Roman" w:cs="Times New Roman"/>
                <w:sz w:val="22"/>
                <w:szCs w:val="22"/>
              </w:rPr>
              <w:t xml:space="preserve">SDG linkages </w:t>
            </w:r>
          </w:p>
        </w:tc>
        <w:tc>
          <w:tcPr>
            <w:tcW w:w="6300" w:type="dxa"/>
          </w:tcPr>
          <w:p w14:paraId="60158A78" w14:textId="77777777" w:rsidR="000257B1" w:rsidRDefault="000257B1" w:rsidP="00DB7459">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SDG target 11.6 </w:t>
            </w:r>
            <w:r w:rsidRPr="00324C76">
              <w:rPr>
                <w:rFonts w:ascii="Times New Roman" w:hAnsi="Times New Roman" w:cs="Times New Roman"/>
                <w:sz w:val="22"/>
                <w:szCs w:val="22"/>
                <w:lang w:val="en-GB"/>
              </w:rPr>
              <w:t>By 2030, reduce the adverse per capita environmental impact of cities, including by paying special attention to air quality and municipal and other waste management.</w:t>
            </w:r>
          </w:p>
          <w:p w14:paraId="356DF70F" w14:textId="77777777" w:rsidR="000257B1" w:rsidRDefault="000257B1" w:rsidP="00DB7459">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SDG target 12.5 </w:t>
            </w:r>
            <w:r w:rsidRPr="00324C76">
              <w:rPr>
                <w:rFonts w:ascii="Times New Roman" w:hAnsi="Times New Roman" w:cs="Times New Roman"/>
                <w:sz w:val="22"/>
                <w:szCs w:val="22"/>
                <w:lang w:val="en-GB"/>
              </w:rPr>
              <w:t>By 2030, substantially reduce waste generation through prevention, reduction, recycling and reuse.</w:t>
            </w:r>
          </w:p>
          <w:p w14:paraId="56ABCFA4" w14:textId="77777777" w:rsidR="000257B1" w:rsidRDefault="000257B1" w:rsidP="00DB7459">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SDG target 12.8 </w:t>
            </w:r>
            <w:r w:rsidRPr="00324C76">
              <w:rPr>
                <w:rFonts w:ascii="Times New Roman" w:hAnsi="Times New Roman" w:cs="Times New Roman"/>
                <w:sz w:val="22"/>
                <w:szCs w:val="22"/>
                <w:lang w:val="en-GB"/>
              </w:rPr>
              <w:t>By 2030, ensure that people everywhere have the relevant information and awareness for sustainable development and lifestyles in harmony with nature.</w:t>
            </w:r>
          </w:p>
          <w:p w14:paraId="1849B493" w14:textId="77777777" w:rsidR="000257B1" w:rsidRPr="005C15DB" w:rsidRDefault="000257B1" w:rsidP="00DB7459">
            <w:pPr>
              <w:pStyle w:val="Default"/>
              <w:jc w:val="both"/>
              <w:rPr>
                <w:rFonts w:ascii="Times New Roman" w:hAnsi="Times New Roman" w:cs="Times New Roman"/>
                <w:sz w:val="22"/>
                <w:szCs w:val="22"/>
              </w:rPr>
            </w:pPr>
          </w:p>
        </w:tc>
      </w:tr>
      <w:tr w:rsidR="000257B1" w:rsidRPr="00DE5A22" w14:paraId="55DDA150" w14:textId="77777777" w:rsidTr="00DB7459">
        <w:trPr>
          <w:trHeight w:val="139"/>
        </w:trPr>
        <w:tc>
          <w:tcPr>
            <w:tcW w:w="3168" w:type="dxa"/>
          </w:tcPr>
          <w:p w14:paraId="69E4C479" w14:textId="77777777" w:rsidR="000257B1" w:rsidRPr="005C15DB" w:rsidRDefault="000257B1" w:rsidP="00DB7459">
            <w:pPr>
              <w:pStyle w:val="Default"/>
              <w:jc w:val="both"/>
              <w:rPr>
                <w:rFonts w:ascii="Times New Roman" w:hAnsi="Times New Roman" w:cs="Times New Roman"/>
                <w:sz w:val="22"/>
                <w:szCs w:val="22"/>
              </w:rPr>
            </w:pPr>
            <w:r w:rsidRPr="005C15DB">
              <w:rPr>
                <w:rFonts w:ascii="Times New Roman" w:hAnsi="Times New Roman" w:cs="Times New Roman"/>
                <w:sz w:val="22"/>
                <w:szCs w:val="22"/>
              </w:rPr>
              <w:t>GEN marker</w:t>
            </w:r>
          </w:p>
        </w:tc>
        <w:tc>
          <w:tcPr>
            <w:tcW w:w="6300" w:type="dxa"/>
          </w:tcPr>
          <w:p w14:paraId="08523C3D" w14:textId="77777777" w:rsidR="000257B1" w:rsidRPr="005C15DB" w:rsidRDefault="000257B1" w:rsidP="00DB7459">
            <w:pPr>
              <w:pStyle w:val="Default"/>
              <w:jc w:val="both"/>
              <w:rPr>
                <w:rFonts w:ascii="Times New Roman" w:hAnsi="Times New Roman" w:cs="Times New Roman"/>
                <w:sz w:val="22"/>
                <w:szCs w:val="22"/>
              </w:rPr>
            </w:pPr>
            <w:r w:rsidRPr="00BF6BCC">
              <w:rPr>
                <w:rFonts w:ascii="Times New Roman" w:hAnsi="Times New Roman" w:cs="Times New Roman"/>
                <w:color w:val="auto"/>
                <w:sz w:val="22"/>
                <w:szCs w:val="22"/>
              </w:rPr>
              <w:t>GEN 1</w:t>
            </w:r>
          </w:p>
        </w:tc>
      </w:tr>
      <w:tr w:rsidR="000257B1" w:rsidRPr="00DE5A22" w14:paraId="48740F7F" w14:textId="77777777" w:rsidTr="00DB7459">
        <w:trPr>
          <w:trHeight w:val="139"/>
        </w:trPr>
        <w:tc>
          <w:tcPr>
            <w:tcW w:w="3168" w:type="dxa"/>
          </w:tcPr>
          <w:p w14:paraId="328259E6" w14:textId="77777777" w:rsidR="000257B1" w:rsidRPr="005C15DB" w:rsidRDefault="000257B1" w:rsidP="00DB7459">
            <w:pPr>
              <w:pStyle w:val="Default"/>
              <w:jc w:val="both"/>
              <w:rPr>
                <w:rFonts w:ascii="Times New Roman" w:hAnsi="Times New Roman" w:cs="Times New Roman"/>
                <w:sz w:val="22"/>
                <w:szCs w:val="22"/>
              </w:rPr>
            </w:pPr>
            <w:r w:rsidRPr="005C15DB">
              <w:rPr>
                <w:rFonts w:ascii="Times New Roman" w:hAnsi="Times New Roman" w:cs="Times New Roman"/>
                <w:sz w:val="22"/>
                <w:szCs w:val="22"/>
              </w:rPr>
              <w:t>(Year) Delivery to Budget Ratio</w:t>
            </w:r>
          </w:p>
        </w:tc>
        <w:tc>
          <w:tcPr>
            <w:tcW w:w="6300" w:type="dxa"/>
          </w:tcPr>
          <w:p w14:paraId="4DBF8C3E" w14:textId="77777777" w:rsidR="000257B1" w:rsidRPr="00174030" w:rsidRDefault="000257B1" w:rsidP="00DB7459">
            <w:pPr>
              <w:pStyle w:val="Default"/>
              <w:jc w:val="both"/>
              <w:rPr>
                <w:rFonts w:ascii="Times New Roman" w:hAnsi="Times New Roman" w:cs="Times New Roman"/>
                <w:color w:val="auto"/>
                <w:sz w:val="22"/>
                <w:szCs w:val="22"/>
              </w:rPr>
            </w:pPr>
            <w:r w:rsidRPr="00174030">
              <w:rPr>
                <w:rFonts w:ascii="Times New Roman" w:hAnsi="Times New Roman" w:cs="Times New Roman"/>
                <w:color w:val="auto"/>
                <w:sz w:val="22"/>
                <w:szCs w:val="22"/>
              </w:rPr>
              <w:t>65 % (USD 102,710.95 to Total budget USD 158,450)</w:t>
            </w:r>
          </w:p>
        </w:tc>
      </w:tr>
      <w:tr w:rsidR="000257B1" w:rsidRPr="00DE5A22" w14:paraId="23982E61" w14:textId="77777777" w:rsidTr="00DB7459">
        <w:trPr>
          <w:trHeight w:val="139"/>
        </w:trPr>
        <w:tc>
          <w:tcPr>
            <w:tcW w:w="3168" w:type="dxa"/>
          </w:tcPr>
          <w:p w14:paraId="27836756"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[Year] Annual Work Plan Budget </w:t>
            </w:r>
          </w:p>
        </w:tc>
        <w:tc>
          <w:tcPr>
            <w:tcW w:w="6300" w:type="dxa"/>
          </w:tcPr>
          <w:p w14:paraId="77200CCE" w14:textId="77777777" w:rsidR="000257B1" w:rsidRPr="00DE5A22" w:rsidRDefault="000257B1" w:rsidP="00DB7459">
            <w:pPr>
              <w:pStyle w:val="Default"/>
              <w:jc w:val="both"/>
              <w:rPr>
                <w:rFonts w:ascii="Times New Roman" w:hAnsi="Times New Roman" w:cs="Times New Roman"/>
                <w:sz w:val="22"/>
                <w:szCs w:val="22"/>
              </w:rPr>
            </w:pPr>
            <w:r w:rsidRPr="00153B45">
              <w:rPr>
                <w:rFonts w:ascii="Times New Roman" w:hAnsi="Times New Roman" w:cs="Times New Roman"/>
                <w:sz w:val="22"/>
                <w:szCs w:val="22"/>
              </w:rPr>
              <w:t>N/A</w:t>
            </w:r>
          </w:p>
        </w:tc>
      </w:tr>
      <w:tr w:rsidR="000257B1" w:rsidRPr="00DE5A22" w14:paraId="46B0144F" w14:textId="77777777" w:rsidTr="00DB7459">
        <w:trPr>
          <w:trHeight w:val="139"/>
        </w:trPr>
        <w:tc>
          <w:tcPr>
            <w:tcW w:w="3168" w:type="dxa"/>
          </w:tcPr>
          <w:p w14:paraId="2037F650"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Total resources required</w:t>
            </w:r>
          </w:p>
        </w:tc>
        <w:tc>
          <w:tcPr>
            <w:tcW w:w="6300" w:type="dxa"/>
          </w:tcPr>
          <w:p w14:paraId="1DF121F2" w14:textId="77777777" w:rsidR="000257B1" w:rsidRPr="00DE5A22" w:rsidRDefault="000257B1" w:rsidP="00DB7459">
            <w:pPr>
              <w:pStyle w:val="Default"/>
              <w:jc w:val="both"/>
              <w:rPr>
                <w:rFonts w:ascii="Times New Roman" w:hAnsi="Times New Roman" w:cs="Times New Roman"/>
                <w:sz w:val="22"/>
                <w:szCs w:val="22"/>
              </w:rPr>
            </w:pPr>
            <w:r w:rsidRPr="00A87B11">
              <w:rPr>
                <w:rFonts w:ascii="Times New Roman" w:hAnsi="Times New Roman" w:cs="Times New Roman"/>
                <w:sz w:val="22"/>
                <w:szCs w:val="22"/>
              </w:rPr>
              <w:t>$158.450,00</w:t>
            </w:r>
          </w:p>
        </w:tc>
      </w:tr>
      <w:tr w:rsidR="000257B1" w:rsidRPr="00DE5A22" w14:paraId="1780AE39" w14:textId="77777777" w:rsidTr="00DB7459">
        <w:trPr>
          <w:trHeight w:val="139"/>
        </w:trPr>
        <w:tc>
          <w:tcPr>
            <w:tcW w:w="3168" w:type="dxa"/>
          </w:tcPr>
          <w:p w14:paraId="6C07FAE8"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Revenue received</w:t>
            </w:r>
          </w:p>
        </w:tc>
        <w:tc>
          <w:tcPr>
            <w:tcW w:w="6300" w:type="dxa"/>
          </w:tcPr>
          <w:p w14:paraId="093178D1" w14:textId="77777777" w:rsidR="000257B1" w:rsidRPr="00174030" w:rsidRDefault="000257B1" w:rsidP="00DB7459">
            <w:pPr>
              <w:spacing w:line="240" w:lineRule="auto"/>
              <w:rPr>
                <w:rFonts w:ascii="Times New Roman" w:eastAsia="MS Mincho" w:hAnsi="Times New Roman" w:cs="Times New Roman"/>
                <w:color w:val="000000"/>
                <w:lang w:val="en-US" w:eastAsia="ja-JP"/>
              </w:rPr>
            </w:pPr>
            <w:r w:rsidRPr="00174030">
              <w:rPr>
                <w:rFonts w:ascii="Times New Roman" w:eastAsia="MS Mincho" w:hAnsi="Times New Roman" w:cs="Times New Roman"/>
                <w:color w:val="000000"/>
                <w:lang w:val="en-US" w:eastAsia="ja-JP"/>
              </w:rPr>
              <w:t>Total allocated resources:</w:t>
            </w:r>
            <w:r w:rsidRPr="00174030">
              <w:rPr>
                <w:rFonts w:ascii="Times New Roman" w:eastAsia="MS Mincho" w:hAnsi="Times New Roman" w:cs="Times New Roman"/>
                <w:color w:val="000000"/>
                <w:lang w:val="en-US" w:eastAsia="ja-JP"/>
              </w:rPr>
              <w:tab/>
              <w:t>$158.450,00</w:t>
            </w:r>
          </w:p>
          <w:p w14:paraId="49F49802" w14:textId="77777777" w:rsidR="000257B1" w:rsidRPr="00174030" w:rsidRDefault="000257B1" w:rsidP="00DB7459">
            <w:pPr>
              <w:numPr>
                <w:ilvl w:val="0"/>
                <w:numId w:val="44"/>
              </w:numPr>
              <w:tabs>
                <w:tab w:val="clear" w:pos="1080"/>
                <w:tab w:val="num" w:pos="720"/>
              </w:tabs>
              <w:spacing w:after="0" w:line="240" w:lineRule="auto"/>
              <w:ind w:left="360"/>
              <w:rPr>
                <w:rFonts w:ascii="Times New Roman" w:hAnsi="Times New Roman" w:cs="Times New Roman"/>
              </w:rPr>
            </w:pPr>
            <w:r w:rsidRPr="00174030">
              <w:rPr>
                <w:rFonts w:ascii="Times New Roman" w:hAnsi="Times New Roman" w:cs="Times New Roman"/>
              </w:rPr>
              <w:t>Regular</w:t>
            </w:r>
            <w:r w:rsidRPr="00174030">
              <w:rPr>
                <w:rFonts w:ascii="Times New Roman" w:hAnsi="Times New Roman" w:cs="Times New Roman"/>
              </w:rPr>
              <w:tab/>
            </w:r>
            <w:r w:rsidRPr="00174030">
              <w:rPr>
                <w:rFonts w:ascii="Times New Roman" w:hAnsi="Times New Roman" w:cs="Times New Roman"/>
              </w:rPr>
              <w:tab/>
            </w:r>
            <w:r w:rsidRPr="00174030">
              <w:rPr>
                <w:rFonts w:ascii="Times New Roman" w:hAnsi="Times New Roman" w:cs="Times New Roman"/>
              </w:rPr>
              <w:tab/>
              <w:t>_________</w:t>
            </w:r>
          </w:p>
          <w:p w14:paraId="47785367" w14:textId="77777777" w:rsidR="000257B1" w:rsidRPr="00174030" w:rsidRDefault="000257B1" w:rsidP="00DB7459">
            <w:pPr>
              <w:numPr>
                <w:ilvl w:val="0"/>
                <w:numId w:val="44"/>
              </w:numPr>
              <w:tabs>
                <w:tab w:val="clear" w:pos="1080"/>
                <w:tab w:val="num" w:pos="720"/>
              </w:tabs>
              <w:spacing w:after="0" w:line="240" w:lineRule="auto"/>
              <w:ind w:left="360"/>
              <w:rPr>
                <w:rFonts w:ascii="Times New Roman" w:hAnsi="Times New Roman" w:cs="Times New Roman"/>
              </w:rPr>
            </w:pPr>
            <w:r w:rsidRPr="00174030">
              <w:rPr>
                <w:rFonts w:ascii="Times New Roman" w:hAnsi="Times New Roman" w:cs="Times New Roman"/>
              </w:rPr>
              <w:t>Other:</w:t>
            </w:r>
          </w:p>
          <w:p w14:paraId="6E24659D" w14:textId="77777777" w:rsidR="000257B1" w:rsidRPr="00174030" w:rsidRDefault="000257B1" w:rsidP="00DB7459">
            <w:pPr>
              <w:numPr>
                <w:ilvl w:val="1"/>
                <w:numId w:val="44"/>
              </w:numPr>
              <w:tabs>
                <w:tab w:val="clear" w:pos="2160"/>
                <w:tab w:val="num" w:pos="1260"/>
              </w:tabs>
              <w:spacing w:after="0" w:line="240" w:lineRule="auto"/>
              <w:ind w:left="1080"/>
              <w:rPr>
                <w:rFonts w:ascii="Times New Roman" w:hAnsi="Times New Roman" w:cs="Times New Roman"/>
              </w:rPr>
            </w:pPr>
            <w:r w:rsidRPr="00174030">
              <w:rPr>
                <w:rFonts w:ascii="Times New Roman" w:hAnsi="Times New Roman" w:cs="Times New Roman"/>
              </w:rPr>
              <w:t>DKM</w:t>
            </w:r>
            <w:r w:rsidRPr="00174030">
              <w:rPr>
                <w:rFonts w:ascii="Times New Roman" w:hAnsi="Times New Roman" w:cs="Times New Roman"/>
              </w:rPr>
              <w:tab/>
            </w:r>
            <w:r w:rsidRPr="00174030">
              <w:rPr>
                <w:rFonts w:ascii="Times New Roman" w:hAnsi="Times New Roman" w:cs="Times New Roman"/>
              </w:rPr>
              <w:tab/>
              <w:t>$ 158.450,00</w:t>
            </w:r>
          </w:p>
          <w:p w14:paraId="055B3804" w14:textId="77777777" w:rsidR="000257B1" w:rsidRPr="001F3202" w:rsidRDefault="000257B1" w:rsidP="00DB7459">
            <w:pPr>
              <w:pStyle w:val="Default"/>
              <w:jc w:val="both"/>
              <w:rPr>
                <w:rFonts w:ascii="Times New Roman" w:hAnsi="Times New Roman" w:cs="Times New Roman"/>
                <w:sz w:val="22"/>
                <w:szCs w:val="22"/>
              </w:rPr>
            </w:pPr>
          </w:p>
        </w:tc>
      </w:tr>
      <w:tr w:rsidR="000257B1" w:rsidRPr="00DE5A22" w14:paraId="7DAB3D63" w14:textId="77777777" w:rsidTr="00DB7459">
        <w:trPr>
          <w:trHeight w:val="139"/>
        </w:trPr>
        <w:tc>
          <w:tcPr>
            <w:tcW w:w="3168" w:type="dxa"/>
          </w:tcPr>
          <w:p w14:paraId="3EA88019"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Unfunded budget</w:t>
            </w:r>
          </w:p>
        </w:tc>
        <w:tc>
          <w:tcPr>
            <w:tcW w:w="6300" w:type="dxa"/>
          </w:tcPr>
          <w:p w14:paraId="61470C2E" w14:textId="77777777" w:rsidR="000257B1" w:rsidRPr="00DE5A22" w:rsidRDefault="000257B1" w:rsidP="00DB7459">
            <w:pPr>
              <w:pStyle w:val="Default"/>
              <w:jc w:val="both"/>
              <w:rPr>
                <w:rFonts w:ascii="Times New Roman" w:hAnsi="Times New Roman" w:cs="Times New Roman"/>
                <w:sz w:val="22"/>
                <w:szCs w:val="22"/>
              </w:rPr>
            </w:pPr>
            <w:r w:rsidRPr="00174030">
              <w:rPr>
                <w:rFonts w:ascii="Times New Roman" w:hAnsi="Times New Roman" w:cs="Times New Roman"/>
                <w:sz w:val="22"/>
                <w:szCs w:val="22"/>
              </w:rPr>
              <w:t>N/A</w:t>
            </w:r>
          </w:p>
        </w:tc>
      </w:tr>
      <w:tr w:rsidR="000257B1" w:rsidRPr="00DE5A22" w14:paraId="5FD0A403" w14:textId="77777777" w:rsidTr="00DB7459">
        <w:trPr>
          <w:trHeight w:val="895"/>
        </w:trPr>
        <w:tc>
          <w:tcPr>
            <w:tcW w:w="3168" w:type="dxa"/>
          </w:tcPr>
          <w:p w14:paraId="2D5F08C2"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UNDP Contact Person </w:t>
            </w:r>
          </w:p>
        </w:tc>
        <w:tc>
          <w:tcPr>
            <w:tcW w:w="6300" w:type="dxa"/>
          </w:tcPr>
          <w:p w14:paraId="31DFD5D1" w14:textId="77777777" w:rsidR="000257B1" w:rsidRPr="00DE5A22"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Claudio Tomasi</w:t>
            </w:r>
          </w:p>
          <w:p w14:paraId="731A7682" w14:textId="77777777" w:rsidR="000257B1" w:rsidRPr="00DE5A22" w:rsidRDefault="000257B1" w:rsidP="00DB7459">
            <w:pPr>
              <w:pStyle w:val="Default"/>
              <w:jc w:val="both"/>
              <w:rPr>
                <w:rFonts w:ascii="Times New Roman" w:hAnsi="Times New Roman" w:cs="Times New Roman"/>
                <w:sz w:val="22"/>
                <w:szCs w:val="22"/>
              </w:rPr>
            </w:pPr>
            <w:r>
              <w:rPr>
                <w:rFonts w:ascii="Times New Roman" w:hAnsi="Times New Roman" w:cs="Times New Roman"/>
                <w:sz w:val="22"/>
                <w:szCs w:val="22"/>
              </w:rPr>
              <w:t>Resident Representative</w:t>
            </w:r>
          </w:p>
          <w:p w14:paraId="59415349"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UNDP </w:t>
            </w:r>
            <w:r>
              <w:rPr>
                <w:rFonts w:ascii="Times New Roman" w:hAnsi="Times New Roman" w:cs="Times New Roman"/>
                <w:sz w:val="22"/>
                <w:szCs w:val="22"/>
              </w:rPr>
              <w:t>Turkey</w:t>
            </w:r>
          </w:p>
          <w:p w14:paraId="3A24ED50"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Email: </w:t>
            </w:r>
            <w:r>
              <w:rPr>
                <w:rFonts w:ascii="Times New Roman" w:hAnsi="Times New Roman" w:cs="Times New Roman"/>
                <w:sz w:val="22"/>
                <w:szCs w:val="22"/>
              </w:rPr>
              <w:t>Claudio.tomasi@undp.org</w:t>
            </w:r>
          </w:p>
          <w:p w14:paraId="35B0EF14" w14:textId="77777777" w:rsidR="000257B1" w:rsidRPr="00DE5A22" w:rsidRDefault="000257B1" w:rsidP="00DB7459">
            <w:pPr>
              <w:pStyle w:val="Default"/>
              <w:jc w:val="both"/>
              <w:rPr>
                <w:rFonts w:ascii="Times New Roman" w:hAnsi="Times New Roman" w:cs="Times New Roman"/>
                <w:sz w:val="22"/>
                <w:szCs w:val="22"/>
              </w:rPr>
            </w:pPr>
            <w:r w:rsidRPr="00DE5A22">
              <w:rPr>
                <w:rFonts w:ascii="Times New Roman" w:hAnsi="Times New Roman" w:cs="Times New Roman"/>
                <w:sz w:val="22"/>
                <w:szCs w:val="22"/>
              </w:rPr>
              <w:t xml:space="preserve">Tel.: </w:t>
            </w:r>
            <w:r>
              <w:rPr>
                <w:rFonts w:ascii="Times New Roman" w:hAnsi="Times New Roman" w:cs="Times New Roman"/>
                <w:sz w:val="22"/>
                <w:szCs w:val="22"/>
              </w:rPr>
              <w:t xml:space="preserve">0 312 </w:t>
            </w:r>
            <w:r w:rsidRPr="00174030">
              <w:rPr>
                <w:rFonts w:ascii="Times New Roman" w:hAnsi="Times New Roman" w:cs="Times New Roman"/>
                <w:sz w:val="22"/>
                <w:szCs w:val="22"/>
              </w:rPr>
              <w:t>454 11 00</w:t>
            </w:r>
          </w:p>
        </w:tc>
      </w:tr>
      <w:bookmarkEnd w:id="0"/>
      <w:bookmarkEnd w:id="1"/>
      <w:bookmarkEnd w:id="2"/>
      <w:bookmarkEnd w:id="3"/>
      <w:bookmarkEnd w:id="4"/>
      <w:bookmarkEnd w:id="5"/>
    </w:tbl>
    <w:p w14:paraId="72811F68" w14:textId="33D2A20D" w:rsidR="000257B1" w:rsidRPr="000257B1" w:rsidRDefault="000257B1" w:rsidP="000257B1">
      <w:pPr>
        <w:rPr>
          <w:lang w:eastAsia="en-US"/>
        </w:rPr>
        <w:sectPr w:rsidR="000257B1" w:rsidRPr="000257B1" w:rsidSect="000257B1">
          <w:headerReference w:type="default" r:id="rId12"/>
          <w:pgSz w:w="11906" w:h="16838" w:code="9"/>
          <w:pgMar w:top="698" w:right="1080" w:bottom="1440" w:left="1080" w:header="680" w:footer="454" w:gutter="0"/>
          <w:cols w:space="708"/>
          <w:docGrid w:linePitch="360"/>
        </w:sectPr>
      </w:pPr>
    </w:p>
    <w:p w14:paraId="6BD173C3" w14:textId="77777777" w:rsidR="006A2C33" w:rsidRDefault="006A2C33" w:rsidP="006A2C33">
      <w:pPr>
        <w:rPr>
          <w:rFonts w:ascii="Times New Roman" w:hAnsi="Times New Roman" w:cs="Times New Roman"/>
        </w:rPr>
      </w:pPr>
    </w:p>
    <w:p w14:paraId="4DE36080"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6" w:name="_Toc366161035"/>
      <w:bookmarkStart w:id="7" w:name="_Hlk42095132"/>
      <w:bookmarkStart w:id="8" w:name="_Toc154140529"/>
      <w:bookmarkStart w:id="9" w:name="_Toc154140584"/>
      <w:bookmarkStart w:id="10" w:name="_Toc154209171"/>
      <w:bookmarkStart w:id="11" w:name="_Toc162356066"/>
      <w:bookmarkStart w:id="12" w:name="_Toc178675984"/>
      <w:r w:rsidRPr="00DE5A22">
        <w:rPr>
          <w:rFonts w:ascii="Times New Roman" w:hAnsi="Times New Roman" w:cs="Times New Roman"/>
          <w:color w:val="auto"/>
          <w:sz w:val="22"/>
          <w:szCs w:val="22"/>
        </w:rPr>
        <w:t>Executive summary</w:t>
      </w:r>
      <w:bookmarkEnd w:id="6"/>
    </w:p>
    <w:p w14:paraId="26F9FA19" w14:textId="77777777" w:rsidR="006A2C33" w:rsidRPr="00DE5A22" w:rsidRDefault="006A2C33" w:rsidP="006A2C33">
      <w:pPr>
        <w:spacing w:after="0" w:line="240" w:lineRule="auto"/>
        <w:jc w:val="both"/>
        <w:rPr>
          <w:rFonts w:ascii="Times New Roman" w:hAnsi="Times New Roman" w:cs="Times New Roman"/>
        </w:rPr>
      </w:pPr>
    </w:p>
    <w:bookmarkEnd w:id="7"/>
    <w:p w14:paraId="5EFC64A0" w14:textId="77777777" w:rsidR="006A2C33" w:rsidRPr="00535B36" w:rsidRDefault="006A2C33" w:rsidP="006A2C33">
      <w:pPr>
        <w:spacing w:after="0" w:line="240" w:lineRule="auto"/>
        <w:jc w:val="both"/>
        <w:rPr>
          <w:rFonts w:ascii="Times New Roman" w:hAnsi="Times New Roman" w:cs="Times New Roman"/>
          <w:color w:val="FF0000"/>
        </w:rPr>
      </w:pPr>
    </w:p>
    <w:p w14:paraId="13AD3C46" w14:textId="77777777" w:rsidR="006A2C33" w:rsidRPr="009664E3" w:rsidRDefault="006A2C33" w:rsidP="006A2C33">
      <w:pPr>
        <w:spacing w:after="0" w:line="240" w:lineRule="auto"/>
        <w:jc w:val="both"/>
        <w:rPr>
          <w:rFonts w:ascii="Times New Roman" w:hAnsi="Times New Roman" w:cs="Times New Roman"/>
          <w:color w:val="000000" w:themeColor="text1"/>
        </w:rPr>
      </w:pPr>
      <w:r w:rsidRPr="009664E3">
        <w:rPr>
          <w:rFonts w:ascii="Times New Roman" w:hAnsi="Times New Roman" w:cs="Times New Roman"/>
          <w:color w:val="000000" w:themeColor="text1"/>
        </w:rPr>
        <w:t xml:space="preserve">The Community Based Recycling for a Litter Free Mediterranean Project aimed at elaborating a participatory approach for effective cooperation among key actors and the stakeholder groups with a pilot study in </w:t>
      </w:r>
      <w:proofErr w:type="spellStart"/>
      <w:r w:rsidRPr="009664E3">
        <w:rPr>
          <w:rFonts w:ascii="Times New Roman" w:hAnsi="Times New Roman" w:cs="Times New Roman"/>
          <w:color w:val="000000" w:themeColor="text1"/>
        </w:rPr>
        <w:t>Kemer</w:t>
      </w:r>
      <w:proofErr w:type="spellEnd"/>
      <w:r w:rsidRPr="009664E3">
        <w:rPr>
          <w:rFonts w:ascii="Times New Roman" w:hAnsi="Times New Roman" w:cs="Times New Roman"/>
          <w:color w:val="000000" w:themeColor="text1"/>
        </w:rPr>
        <w:t xml:space="preserve"> Region on jointly reviewing the existing waste collection/recycling methods, determining gaps and preparing the grounds for strategic interventions by the community in order to increase the recycling rate at district level. The two outputs of the project were to conduct a need assessment and design parameters of a mobile phone application and enabling environment for dissemination. Both outputs were achieved successfully by the completion of needs assessment, launch and successful operation of </w:t>
      </w:r>
      <w:proofErr w:type="spellStart"/>
      <w:r w:rsidRPr="009664E3">
        <w:rPr>
          <w:rFonts w:ascii="Times New Roman" w:hAnsi="Times New Roman" w:cs="Times New Roman"/>
          <w:color w:val="000000" w:themeColor="text1"/>
        </w:rPr>
        <w:t>Kollekt</w:t>
      </w:r>
      <w:proofErr w:type="spellEnd"/>
      <w:r w:rsidRPr="009664E3">
        <w:rPr>
          <w:rFonts w:ascii="Times New Roman" w:hAnsi="Times New Roman" w:cs="Times New Roman"/>
          <w:color w:val="000000" w:themeColor="text1"/>
        </w:rPr>
        <w:t xml:space="preserve"> user-friendly mobile smartphone application and enabling environment for community based recycling at </w:t>
      </w:r>
      <w:proofErr w:type="spellStart"/>
      <w:r w:rsidRPr="009664E3">
        <w:rPr>
          <w:rFonts w:ascii="Times New Roman" w:hAnsi="Times New Roman" w:cs="Times New Roman"/>
          <w:color w:val="000000" w:themeColor="text1"/>
        </w:rPr>
        <w:t>Kemer</w:t>
      </w:r>
      <w:proofErr w:type="spellEnd"/>
      <w:r w:rsidRPr="009664E3">
        <w:rPr>
          <w:rFonts w:ascii="Times New Roman" w:hAnsi="Times New Roman" w:cs="Times New Roman"/>
          <w:color w:val="000000" w:themeColor="text1"/>
        </w:rPr>
        <w:t xml:space="preserve"> Region of Turkey through the Zero Waste Action </w:t>
      </w:r>
      <w:proofErr w:type="spellStart"/>
      <w:proofErr w:type="gramStart"/>
      <w:r w:rsidRPr="009664E3">
        <w:rPr>
          <w:rFonts w:ascii="Times New Roman" w:hAnsi="Times New Roman" w:cs="Times New Roman"/>
          <w:color w:val="000000" w:themeColor="text1"/>
        </w:rPr>
        <w:t>Plan</w:t>
      </w:r>
      <w:r>
        <w:rPr>
          <w:rFonts w:ascii="Times New Roman" w:hAnsi="Times New Roman" w:cs="Times New Roman"/>
          <w:color w:val="000000" w:themeColor="text1"/>
        </w:rPr>
        <w:t>,</w:t>
      </w:r>
      <w:r w:rsidRPr="009664E3">
        <w:rPr>
          <w:rFonts w:ascii="Times New Roman" w:hAnsi="Times New Roman" w:cs="Times New Roman"/>
          <w:color w:val="000000" w:themeColor="text1"/>
        </w:rPr>
        <w:t>which</w:t>
      </w:r>
      <w:proofErr w:type="spellEnd"/>
      <w:proofErr w:type="gramEnd"/>
      <w:r w:rsidRPr="009664E3">
        <w:rPr>
          <w:rFonts w:ascii="Times New Roman" w:hAnsi="Times New Roman" w:cs="Times New Roman"/>
          <w:color w:val="000000" w:themeColor="text1"/>
        </w:rPr>
        <w:t xml:space="preserve"> is easily replicable in other Mediterranean Districts. Future projects can scale these best practices, including community based action plans supported by mobile application utilization for community involvement and river traps, up to nation and Mediterranean Region scale. </w:t>
      </w:r>
    </w:p>
    <w:p w14:paraId="77EDFD5A" w14:textId="77777777" w:rsidR="006A2C33" w:rsidRPr="009664E3" w:rsidRDefault="006A2C33" w:rsidP="006A2C33">
      <w:pPr>
        <w:spacing w:after="0" w:line="240" w:lineRule="auto"/>
        <w:jc w:val="both"/>
        <w:rPr>
          <w:rFonts w:ascii="Times New Roman" w:hAnsi="Times New Roman" w:cs="Times New Roman"/>
          <w:color w:val="000000" w:themeColor="text1"/>
        </w:rPr>
      </w:pPr>
    </w:p>
    <w:p w14:paraId="001D612E" w14:textId="77777777" w:rsidR="006A2C33" w:rsidRPr="009664E3" w:rsidRDefault="006A2C33" w:rsidP="006A2C33">
      <w:pPr>
        <w:spacing w:after="0" w:line="240" w:lineRule="auto"/>
        <w:jc w:val="both"/>
        <w:rPr>
          <w:rFonts w:ascii="Times New Roman" w:hAnsi="Times New Roman" w:cs="Times New Roman"/>
          <w:color w:val="000000" w:themeColor="text1"/>
        </w:rPr>
      </w:pPr>
      <w:r w:rsidRPr="009664E3">
        <w:rPr>
          <w:rFonts w:ascii="Times New Roman" w:hAnsi="Times New Roman" w:cs="Times New Roman"/>
          <w:color w:val="000000" w:themeColor="text1"/>
        </w:rPr>
        <w:t xml:space="preserve">The high turnover rate at the Municipality has been the ultimate challenge to the implementation of the projects in addition to Covid-19 limitations. These challenges were overcome by repetitive re-introductory visits to the region and flexibility in the modality and timing of project activities. </w:t>
      </w:r>
    </w:p>
    <w:p w14:paraId="0225E261" w14:textId="77777777" w:rsidR="006A2C33" w:rsidRPr="009664E3" w:rsidRDefault="006A2C33" w:rsidP="006A2C33">
      <w:pPr>
        <w:spacing w:after="0" w:line="240" w:lineRule="auto"/>
        <w:jc w:val="both"/>
        <w:rPr>
          <w:rFonts w:ascii="Times New Roman" w:hAnsi="Times New Roman" w:cs="Times New Roman"/>
          <w:color w:val="000000" w:themeColor="text1"/>
        </w:rPr>
      </w:pPr>
    </w:p>
    <w:p w14:paraId="026A4D5B" w14:textId="77777777" w:rsidR="006A2C33" w:rsidRPr="009664E3" w:rsidRDefault="006A2C33" w:rsidP="006A2C3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sidRPr="000826AE">
        <w:rPr>
          <w:rFonts w:ascii="Times New Roman" w:hAnsi="Times New Roman" w:cs="Times New Roman"/>
          <w:color w:val="000000" w:themeColor="text1"/>
        </w:rPr>
        <w:t xml:space="preserve"> total of USD 102,710.79 was utilized throughout the </w:t>
      </w:r>
      <w:r>
        <w:rPr>
          <w:rFonts w:ascii="Times New Roman" w:hAnsi="Times New Roman" w:cs="Times New Roman"/>
          <w:color w:val="000000" w:themeColor="text1"/>
        </w:rPr>
        <w:t>project</w:t>
      </w:r>
      <w:r w:rsidRPr="000826AE">
        <w:rPr>
          <w:rFonts w:ascii="Times New Roman" w:hAnsi="Times New Roman" w:cs="Times New Roman"/>
          <w:color w:val="000000" w:themeColor="text1"/>
        </w:rPr>
        <w:t xml:space="preserve"> duration for the above mentioned achievements</w:t>
      </w:r>
      <w:r w:rsidRPr="009664E3">
        <w:rPr>
          <w:rFonts w:ascii="Times New Roman" w:hAnsi="Times New Roman" w:cs="Times New Roman"/>
          <w:color w:val="000000" w:themeColor="text1"/>
        </w:rPr>
        <w:t xml:space="preserve"> and the remaining budget of </w:t>
      </w:r>
      <w:r>
        <w:rPr>
          <w:rFonts w:ascii="Times New Roman" w:hAnsi="Times New Roman" w:cs="Times New Roman"/>
          <w:color w:val="000000" w:themeColor="text1"/>
        </w:rPr>
        <w:t xml:space="preserve">USD </w:t>
      </w:r>
      <w:r w:rsidRPr="009664E3">
        <w:rPr>
          <w:rFonts w:ascii="Times New Roman" w:hAnsi="Times New Roman" w:cs="Times New Roman"/>
          <w:color w:val="000000" w:themeColor="text1"/>
        </w:rPr>
        <w:t xml:space="preserve">55,739.21 was decided by the Project Board to be transferred to the CCE Portfolio of </w:t>
      </w:r>
      <w:r>
        <w:rPr>
          <w:rFonts w:ascii="Times New Roman" w:hAnsi="Times New Roman" w:cs="Times New Roman"/>
          <w:color w:val="000000" w:themeColor="text1"/>
        </w:rPr>
        <w:t xml:space="preserve">UNDP </w:t>
      </w:r>
      <w:r w:rsidRPr="000826AE">
        <w:rPr>
          <w:rFonts w:ascii="Times New Roman" w:hAnsi="Times New Roman" w:cs="Times New Roman"/>
          <w:color w:val="000000" w:themeColor="text1"/>
        </w:rPr>
        <w:t>through the development of a new initiation plan towards taking measures to accelerate climate action, promoting responsible production and consumption, improving the management of risks and threats to people, and ensuring sustainable management of the environment and natural resources in urban and ecosystem hinterlands in line with the approved Country Programme Document of UNDP</w:t>
      </w:r>
      <w:r>
        <w:rPr>
          <w:rFonts w:ascii="Times New Roman" w:hAnsi="Times New Roman" w:cs="Times New Roman"/>
          <w:color w:val="000000" w:themeColor="text1"/>
        </w:rPr>
        <w:t xml:space="preserve"> </w:t>
      </w:r>
      <w:r w:rsidRPr="009664E3">
        <w:rPr>
          <w:rFonts w:ascii="Times New Roman" w:hAnsi="Times New Roman" w:cs="Times New Roman"/>
          <w:color w:val="000000" w:themeColor="text1"/>
        </w:rPr>
        <w:t>to be utilized for actions towards similar outcomes.</w:t>
      </w:r>
    </w:p>
    <w:p w14:paraId="43263AB1" w14:textId="77777777" w:rsidR="006A2C33" w:rsidRPr="00DE5A22" w:rsidRDefault="006A2C33" w:rsidP="006A2C33">
      <w:pPr>
        <w:spacing w:after="0" w:line="240" w:lineRule="auto"/>
        <w:jc w:val="both"/>
        <w:rPr>
          <w:rFonts w:ascii="Times New Roman" w:hAnsi="Times New Roman" w:cs="Times New Roman"/>
        </w:rPr>
      </w:pPr>
    </w:p>
    <w:p w14:paraId="2CA67D6B"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Background Information</w:t>
      </w:r>
    </w:p>
    <w:p w14:paraId="0A263D41" w14:textId="77777777" w:rsidR="006A2C33" w:rsidRPr="00DE5A22" w:rsidRDefault="006A2C33" w:rsidP="006A2C33">
      <w:pPr>
        <w:spacing w:after="0" w:line="240" w:lineRule="auto"/>
        <w:jc w:val="both"/>
        <w:rPr>
          <w:rFonts w:ascii="Times New Roman" w:hAnsi="Times New Roman" w:cs="Times New Roman"/>
        </w:rPr>
      </w:pPr>
    </w:p>
    <w:p w14:paraId="78088FBF" w14:textId="77777777" w:rsidR="006A2C33" w:rsidRPr="00CB4EAB" w:rsidRDefault="006A2C33" w:rsidP="006A2C33">
      <w:pPr>
        <w:spacing w:after="0" w:line="240" w:lineRule="auto"/>
        <w:jc w:val="both"/>
        <w:rPr>
          <w:rFonts w:ascii="Times New Roman" w:hAnsi="Times New Roman" w:cs="Times New Roman"/>
        </w:rPr>
      </w:pPr>
      <w:r w:rsidRPr="00CB4EAB">
        <w:rPr>
          <w:rFonts w:ascii="Times New Roman" w:hAnsi="Times New Roman" w:cs="Times New Roman"/>
        </w:rPr>
        <w:t>Urbanization and population growth in parallel with technological developments and industrialization is rapidly increasing the pressure on environment exerted by human activities. Responding to unlimited human needs on higher levels with the help of technology makes it inevitable for the environment and human health to be faced with serious threats as the natural resources are increasingly destroyed and each product manufactured is finally transformed into waste. Both in the production and marketing phases, through minimizing the production of waste materials, the excessive pressure on the natural resources should be prevented; of course, in the consumption phase, the production of wastes should be minimized, and the remaining waste materials should be recycled and transformed from waste to an input to the economy. This is the main priority policy objective increasingly adopted all over the world</w:t>
      </w:r>
      <w:r>
        <w:rPr>
          <w:rFonts w:ascii="Times New Roman" w:hAnsi="Times New Roman" w:cs="Times New Roman"/>
        </w:rPr>
        <w:t>,</w:t>
      </w:r>
      <w:r w:rsidRPr="00CB4EAB">
        <w:rPr>
          <w:rFonts w:ascii="Times New Roman" w:hAnsi="Times New Roman" w:cs="Times New Roman"/>
        </w:rPr>
        <w:t xml:space="preserve"> which is called as “sustainable development”, and in this approach; the concept</w:t>
      </w:r>
      <w:r>
        <w:rPr>
          <w:rFonts w:ascii="Times New Roman" w:hAnsi="Times New Roman" w:cs="Times New Roman"/>
        </w:rPr>
        <w:t>s</w:t>
      </w:r>
      <w:r w:rsidRPr="00CB4EAB">
        <w:rPr>
          <w:rFonts w:ascii="Times New Roman" w:hAnsi="Times New Roman" w:cs="Times New Roman"/>
        </w:rPr>
        <w:t xml:space="preserve"> of sustainable waste management</w:t>
      </w:r>
      <w:r>
        <w:rPr>
          <w:rFonts w:ascii="Times New Roman" w:hAnsi="Times New Roman" w:cs="Times New Roman"/>
        </w:rPr>
        <w:t xml:space="preserve"> and </w:t>
      </w:r>
      <w:r w:rsidRPr="00CB4EAB">
        <w:rPr>
          <w:rFonts w:ascii="Times New Roman" w:hAnsi="Times New Roman" w:cs="Times New Roman"/>
        </w:rPr>
        <w:t>sustainable consumption and production patterns</w:t>
      </w:r>
      <w:r>
        <w:rPr>
          <w:rFonts w:ascii="Times New Roman" w:hAnsi="Times New Roman" w:cs="Times New Roman"/>
        </w:rPr>
        <w:t xml:space="preserve"> in line with SDG are</w:t>
      </w:r>
      <w:r w:rsidRPr="00CB4EAB">
        <w:rPr>
          <w:rFonts w:ascii="Times New Roman" w:hAnsi="Times New Roman" w:cs="Times New Roman"/>
        </w:rPr>
        <w:t xml:space="preserve"> is of great importance.</w:t>
      </w:r>
      <w:r>
        <w:rPr>
          <w:rFonts w:ascii="Times New Roman" w:hAnsi="Times New Roman" w:cs="Times New Roman"/>
        </w:rPr>
        <w:t xml:space="preserve"> </w:t>
      </w:r>
    </w:p>
    <w:p w14:paraId="7B7F87DF" w14:textId="77777777" w:rsidR="006A2C33" w:rsidRPr="00CB4EAB" w:rsidRDefault="006A2C33" w:rsidP="006A2C33">
      <w:pPr>
        <w:spacing w:after="0" w:line="240" w:lineRule="auto"/>
        <w:jc w:val="both"/>
        <w:rPr>
          <w:rFonts w:ascii="Times New Roman" w:hAnsi="Times New Roman" w:cs="Times New Roman"/>
        </w:rPr>
      </w:pPr>
    </w:p>
    <w:p w14:paraId="4AE8F88C" w14:textId="77777777" w:rsidR="006A2C33" w:rsidRDefault="006A2C33" w:rsidP="006A2C33">
      <w:pPr>
        <w:spacing w:after="0" w:line="240" w:lineRule="auto"/>
        <w:jc w:val="both"/>
        <w:rPr>
          <w:rFonts w:ascii="Times New Roman" w:hAnsi="Times New Roman" w:cs="Times New Roman"/>
        </w:rPr>
      </w:pPr>
      <w:r w:rsidRPr="00CB4EAB">
        <w:rPr>
          <w:rFonts w:ascii="Times New Roman" w:hAnsi="Times New Roman" w:cs="Times New Roman"/>
        </w:rPr>
        <w:t xml:space="preserve">Rural areas play an essential role in supplying water, energy, food and other services to millions of people living in these areas as well as downstream. In the current global patterns, ensuring the continued supply of these services has never been more important. However, many rural regions are experiencing a growing solid waste problem, from ever-expanding urban sprawls and cities, increasing consumption patterns, existing and past mining operations, tourism activities and practices of illegal dumping. Gravity and river flow can also enlarge the footprint of waste generated in these areas to a thousand kilometres or more </w:t>
      </w:r>
    </w:p>
    <w:p w14:paraId="56C0C01C" w14:textId="77777777" w:rsidR="006A2C33" w:rsidRDefault="006A2C33" w:rsidP="006A2C33">
      <w:pPr>
        <w:spacing w:after="0" w:line="240" w:lineRule="auto"/>
        <w:jc w:val="both"/>
        <w:rPr>
          <w:rFonts w:ascii="Times New Roman" w:hAnsi="Times New Roman" w:cs="Times New Roman"/>
        </w:rPr>
      </w:pPr>
    </w:p>
    <w:p w14:paraId="22A4A632" w14:textId="77777777" w:rsidR="006A2C33" w:rsidRDefault="006A2C33" w:rsidP="006A2C33">
      <w:pPr>
        <w:spacing w:after="0" w:line="240" w:lineRule="auto"/>
        <w:jc w:val="both"/>
        <w:rPr>
          <w:rFonts w:ascii="Times New Roman" w:hAnsi="Times New Roman" w:cs="Times New Roman"/>
        </w:rPr>
      </w:pPr>
    </w:p>
    <w:p w14:paraId="0F756725" w14:textId="77777777" w:rsidR="006A2C33" w:rsidRDefault="006A2C33" w:rsidP="006A2C33">
      <w:pPr>
        <w:spacing w:after="0" w:line="240" w:lineRule="auto"/>
        <w:jc w:val="both"/>
        <w:rPr>
          <w:rFonts w:ascii="Times New Roman" w:hAnsi="Times New Roman" w:cs="Times New Roman"/>
        </w:rPr>
      </w:pPr>
    </w:p>
    <w:p w14:paraId="520C0DB6" w14:textId="77777777" w:rsidR="006A2C33" w:rsidRDefault="006A2C33" w:rsidP="006A2C33">
      <w:pPr>
        <w:spacing w:after="0" w:line="240" w:lineRule="auto"/>
        <w:jc w:val="both"/>
        <w:rPr>
          <w:rFonts w:ascii="Times New Roman" w:hAnsi="Times New Roman" w:cs="Times New Roman"/>
        </w:rPr>
      </w:pPr>
    </w:p>
    <w:p w14:paraId="723177E1" w14:textId="77777777" w:rsidR="006A2C33" w:rsidRDefault="006A2C33" w:rsidP="006A2C33">
      <w:pPr>
        <w:spacing w:after="0" w:line="240" w:lineRule="auto"/>
        <w:jc w:val="both"/>
        <w:rPr>
          <w:rFonts w:ascii="Times New Roman" w:hAnsi="Times New Roman" w:cs="Times New Roman"/>
        </w:rPr>
      </w:pPr>
    </w:p>
    <w:p w14:paraId="668C6F05" w14:textId="3376DE0D" w:rsidR="006A2C33" w:rsidRPr="00CB4EAB" w:rsidRDefault="006A2C33" w:rsidP="006A2C33">
      <w:pPr>
        <w:spacing w:after="0" w:line="240" w:lineRule="auto"/>
        <w:jc w:val="both"/>
        <w:rPr>
          <w:rFonts w:ascii="Times New Roman" w:hAnsi="Times New Roman" w:cs="Times New Roman"/>
        </w:rPr>
      </w:pPr>
      <w:r w:rsidRPr="00CB4EAB">
        <w:rPr>
          <w:rFonts w:ascii="Times New Roman" w:hAnsi="Times New Roman" w:cs="Times New Roman"/>
        </w:rPr>
        <w:t xml:space="preserve">downstream and even into the seas or oceans. It is notable that the inadequate treatment or disposal of waste in mountains not only creates risks for ecosystems and human health in rural regions, but also for downstream areas. All these factors are making waste management a challenge in these areas and is an issue of global concern. </w:t>
      </w:r>
    </w:p>
    <w:p w14:paraId="348BFA25" w14:textId="77777777" w:rsidR="006A2C33" w:rsidRPr="00CB4EAB" w:rsidRDefault="006A2C33" w:rsidP="006A2C33">
      <w:pPr>
        <w:spacing w:after="0" w:line="240" w:lineRule="auto"/>
        <w:jc w:val="both"/>
        <w:rPr>
          <w:rFonts w:ascii="Times New Roman" w:hAnsi="Times New Roman" w:cs="Times New Roman"/>
        </w:rPr>
      </w:pPr>
    </w:p>
    <w:p w14:paraId="7908236C" w14:textId="77777777" w:rsidR="006A2C33" w:rsidRDefault="006A2C33" w:rsidP="006A2C33">
      <w:pPr>
        <w:spacing w:after="0" w:line="240" w:lineRule="auto"/>
        <w:jc w:val="both"/>
        <w:rPr>
          <w:rFonts w:ascii="Times New Roman" w:hAnsi="Times New Roman" w:cs="Times New Roman"/>
        </w:rPr>
      </w:pPr>
      <w:r w:rsidRPr="00CB4EAB">
        <w:rPr>
          <w:rFonts w:ascii="Times New Roman" w:hAnsi="Times New Roman" w:cs="Times New Roman"/>
        </w:rPr>
        <w:t>Small and remote communities need to have local, community-based strategies to deal with waste</w:t>
      </w:r>
      <w:r>
        <w:rPr>
          <w:rFonts w:ascii="Times New Roman" w:hAnsi="Times New Roman" w:cs="Times New Roman"/>
        </w:rPr>
        <w:t xml:space="preserve"> </w:t>
      </w:r>
      <w:r w:rsidRPr="00CB4EAB">
        <w:rPr>
          <w:rFonts w:ascii="Times New Roman" w:hAnsi="Times New Roman" w:cs="Times New Roman"/>
        </w:rPr>
        <w:t xml:space="preserve">effectively. Waste management should focus more on improved separation of waste at source, reusing and recycling waste, and disposing of the remaining waste in an environmentally sound manner – composting organic matter and </w:t>
      </w:r>
      <w:proofErr w:type="gramStart"/>
      <w:r w:rsidRPr="00CB4EAB">
        <w:rPr>
          <w:rFonts w:ascii="Times New Roman" w:hAnsi="Times New Roman" w:cs="Times New Roman"/>
        </w:rPr>
        <w:t>storing  non</w:t>
      </w:r>
      <w:proofErr w:type="gramEnd"/>
      <w:r w:rsidRPr="00CB4EAB">
        <w:rPr>
          <w:rFonts w:ascii="Times New Roman" w:hAnsi="Times New Roman" w:cs="Times New Roman"/>
        </w:rPr>
        <w:t>-biodegradable material in collection facilities. In order to address the challenges of increasing waste in these areas, urgent action is needed from local and national governments, non-governmental organizations (NGOs), private sector, and communities with an integrated approach. New strategies, solutions, and policies for sustainably managing solid waste are required.</w:t>
      </w:r>
    </w:p>
    <w:p w14:paraId="4843D919" w14:textId="77777777" w:rsidR="006A2C33" w:rsidRDefault="006A2C33" w:rsidP="006A2C33">
      <w:pPr>
        <w:spacing w:after="0" w:line="240" w:lineRule="auto"/>
        <w:jc w:val="both"/>
        <w:rPr>
          <w:rFonts w:ascii="Times New Roman" w:hAnsi="Times New Roman" w:cs="Times New Roman"/>
        </w:rPr>
      </w:pPr>
    </w:p>
    <w:p w14:paraId="6DEC7F74" w14:textId="77777777" w:rsidR="006A2C33" w:rsidRPr="00CB4EAB" w:rsidRDefault="006A2C33" w:rsidP="006A2C33">
      <w:pPr>
        <w:spacing w:after="0" w:line="240" w:lineRule="auto"/>
        <w:jc w:val="both"/>
        <w:rPr>
          <w:rFonts w:ascii="Times New Roman" w:hAnsi="Times New Roman" w:cs="Times New Roman"/>
        </w:rPr>
      </w:pPr>
      <w:r>
        <w:rPr>
          <w:rFonts w:ascii="Times New Roman" w:hAnsi="Times New Roman" w:cs="Times New Roman"/>
        </w:rPr>
        <w:t>The project</w:t>
      </w:r>
      <w:r w:rsidRPr="00CB4EAB">
        <w:rPr>
          <w:rFonts w:ascii="Times New Roman" w:hAnsi="Times New Roman" w:cs="Times New Roman"/>
        </w:rPr>
        <w:t xml:space="preserve"> specifically targets small settlements and natural areas (ecotourism routes, villages, highlands, camping and picnic areas, beaches etc.) under the jurisdiction of small settlement municipalities which make up more than 70% of Turkey’s surface area and which are the main sources of plastic waste that end up in the sea because they lack systematic and accessible waste collection systems associated with urban areas. The program grounded on investing in local communities and nature, specifically aims to establish and implement a tailored community based, cost-efficient and replicable waste collection and recycling strategy and system for these regions with low population density and high tourism value. The specific objective of the program is to improve the district of </w:t>
      </w:r>
      <w:proofErr w:type="spellStart"/>
      <w:r w:rsidRPr="00CB4EAB">
        <w:rPr>
          <w:rFonts w:ascii="Times New Roman" w:hAnsi="Times New Roman" w:cs="Times New Roman"/>
        </w:rPr>
        <w:t>Kemer’s</w:t>
      </w:r>
      <w:proofErr w:type="spellEnd"/>
      <w:r w:rsidRPr="00CB4EAB">
        <w:rPr>
          <w:rFonts w:ascii="Times New Roman" w:hAnsi="Times New Roman" w:cs="Times New Roman"/>
        </w:rPr>
        <w:t xml:space="preserve"> recycling rates (increase the current rate of 50 tons to 150 tons/day) and include the waste which cannot be collected by municipalities and end up in the Mediterranean Sea into the recycling system as an easily replicable example to all Mediterranean coastal settlements. </w:t>
      </w:r>
    </w:p>
    <w:p w14:paraId="24E26A25" w14:textId="77777777" w:rsidR="006A2C33" w:rsidRPr="00CB4EAB" w:rsidRDefault="006A2C33" w:rsidP="006A2C33">
      <w:pPr>
        <w:spacing w:after="0" w:line="240" w:lineRule="auto"/>
        <w:jc w:val="both"/>
        <w:rPr>
          <w:rFonts w:ascii="Times New Roman" w:hAnsi="Times New Roman" w:cs="Times New Roman"/>
        </w:rPr>
      </w:pPr>
    </w:p>
    <w:p w14:paraId="1D0EE197" w14:textId="77777777" w:rsidR="006A2C33" w:rsidRPr="00CB4EAB" w:rsidRDefault="006A2C33" w:rsidP="006A2C33">
      <w:pPr>
        <w:spacing w:after="0" w:line="240" w:lineRule="auto"/>
        <w:jc w:val="both"/>
        <w:rPr>
          <w:rFonts w:ascii="Times New Roman" w:hAnsi="Times New Roman" w:cs="Times New Roman"/>
        </w:rPr>
      </w:pPr>
      <w:r w:rsidRPr="00CB4EAB">
        <w:rPr>
          <w:rFonts w:ascii="Times New Roman" w:hAnsi="Times New Roman" w:cs="Times New Roman"/>
        </w:rPr>
        <w:t>Local inhabitants and visitors (tourists, daily visitors, picnickers, mountaineers etc.) of small settlements, which are the largest source of package wastes that are left in nature, are the main target groups of this initiation plan. Through awareness raising activities and waste elimination and recycling methods/strategies that can be implemented by people of all ages, these target groups will be transformed from waste producers to waste collectors. Recycling rates will increase as a result of wastes being managed at their source by waste producers and a pilot demonstration of the National Waste Management Strategy and Turkey’s Zero Waste Policy which aims to increase the country’s recycling rate from 11% to 35% will be implemented.</w:t>
      </w:r>
    </w:p>
    <w:p w14:paraId="5EF110A8" w14:textId="77777777" w:rsidR="006A2C33" w:rsidRPr="00DE5A22" w:rsidRDefault="006A2C33" w:rsidP="006A2C33">
      <w:pPr>
        <w:spacing w:after="0" w:line="240" w:lineRule="auto"/>
        <w:jc w:val="both"/>
        <w:rPr>
          <w:rFonts w:ascii="Times New Roman" w:hAnsi="Times New Roman" w:cs="Times New Roman"/>
        </w:rPr>
      </w:pPr>
    </w:p>
    <w:p w14:paraId="6118DCB7" w14:textId="77777777" w:rsidR="006A2C33" w:rsidRPr="0074051B"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13" w:name="_Toc366161037"/>
      <w:bookmarkStart w:id="14" w:name="_Hlk42081167"/>
      <w:r w:rsidRPr="003F5FA8">
        <w:rPr>
          <w:rFonts w:ascii="Times New Roman" w:hAnsi="Times New Roman" w:cs="Times New Roman"/>
          <w:color w:val="auto"/>
          <w:sz w:val="22"/>
          <w:szCs w:val="22"/>
        </w:rPr>
        <w:t>Pr</w:t>
      </w:r>
      <w:bookmarkEnd w:id="8"/>
      <w:bookmarkEnd w:id="9"/>
      <w:bookmarkEnd w:id="10"/>
      <w:r w:rsidRPr="003F5FA8">
        <w:rPr>
          <w:rFonts w:ascii="Times New Roman" w:hAnsi="Times New Roman" w:cs="Times New Roman"/>
          <w:color w:val="auto"/>
          <w:sz w:val="22"/>
          <w:szCs w:val="22"/>
        </w:rPr>
        <w:t>ogress</w:t>
      </w:r>
      <w:bookmarkEnd w:id="11"/>
      <w:bookmarkEnd w:id="12"/>
      <w:r w:rsidRPr="003F5FA8">
        <w:rPr>
          <w:rFonts w:ascii="Times New Roman" w:hAnsi="Times New Roman" w:cs="Times New Roman"/>
          <w:color w:val="auto"/>
          <w:sz w:val="22"/>
          <w:szCs w:val="22"/>
        </w:rPr>
        <w:t xml:space="preserve"> Review</w:t>
      </w:r>
      <w:bookmarkEnd w:id="13"/>
      <w:r w:rsidRPr="003F5FA8">
        <w:rPr>
          <w:rFonts w:ascii="Times New Roman" w:hAnsi="Times New Roman" w:cs="Times New Roman"/>
          <w:color w:val="auto"/>
          <w:sz w:val="22"/>
          <w:szCs w:val="22"/>
        </w:rPr>
        <w:t xml:space="preserve"> </w:t>
      </w:r>
      <w:r w:rsidRPr="0074051B">
        <w:rPr>
          <w:rFonts w:ascii="Times New Roman" w:hAnsi="Times New Roman" w:cs="Times New Roman"/>
          <w:lang w:val="en-US"/>
        </w:rPr>
        <w:t xml:space="preserve">  </w:t>
      </w:r>
    </w:p>
    <w:p w14:paraId="11D83099" w14:textId="77777777" w:rsidR="006A2C33" w:rsidRDefault="006A2C33" w:rsidP="006A2C33">
      <w:pPr>
        <w:spacing w:after="0" w:line="240" w:lineRule="auto"/>
        <w:jc w:val="both"/>
        <w:rPr>
          <w:rFonts w:ascii="Times New Roman" w:hAnsi="Times New Roman" w:cs="Times New Roman"/>
          <w:bCs/>
          <w:lang w:val="en-US"/>
        </w:rPr>
      </w:pPr>
    </w:p>
    <w:p w14:paraId="2DCD2870" w14:textId="77777777" w:rsidR="006A2C33" w:rsidRPr="00DF6E1B" w:rsidRDefault="006A2C33" w:rsidP="006A2C33">
      <w:pPr>
        <w:spacing w:after="0" w:line="240" w:lineRule="auto"/>
        <w:jc w:val="both"/>
        <w:rPr>
          <w:rFonts w:ascii="Times New Roman" w:hAnsi="Times New Roman" w:cs="Times New Roman"/>
          <w:bCs/>
          <w:lang w:val="en-US"/>
        </w:rPr>
      </w:pPr>
      <w:r w:rsidRPr="00DF6E1B">
        <w:rPr>
          <w:rFonts w:ascii="Times New Roman" w:hAnsi="Times New Roman" w:cs="Times New Roman"/>
          <w:bCs/>
          <w:lang w:val="en-US"/>
        </w:rPr>
        <w:t xml:space="preserve">The Community Based Recycling for a Litter Free Mediterranean aimed at elaborating a participatory approach for effective cooperation among key actors and the stakeholder groups with a pilot study in </w:t>
      </w:r>
      <w:proofErr w:type="spellStart"/>
      <w:r w:rsidRPr="00DF6E1B">
        <w:rPr>
          <w:rFonts w:ascii="Times New Roman" w:hAnsi="Times New Roman" w:cs="Times New Roman"/>
          <w:bCs/>
          <w:lang w:val="en-US"/>
        </w:rPr>
        <w:t>Kemer</w:t>
      </w:r>
      <w:proofErr w:type="spellEnd"/>
      <w:r w:rsidRPr="00DF6E1B">
        <w:rPr>
          <w:rFonts w:ascii="Times New Roman" w:hAnsi="Times New Roman" w:cs="Times New Roman"/>
          <w:bCs/>
          <w:lang w:val="en-US"/>
        </w:rPr>
        <w:t xml:space="preserve"> Region on jointly reviewing the existing waste collection/recycling methods, determining gaps and preparing the grounds for strategic interventions by the community in order to increase the recycling rate at district level. Through the project community based recycling was enhanced at </w:t>
      </w:r>
      <w:proofErr w:type="spellStart"/>
      <w:r w:rsidRPr="00DF6E1B">
        <w:rPr>
          <w:rFonts w:ascii="Times New Roman" w:hAnsi="Times New Roman" w:cs="Times New Roman"/>
          <w:bCs/>
          <w:lang w:val="en-US"/>
        </w:rPr>
        <w:t>Kemer</w:t>
      </w:r>
      <w:proofErr w:type="spellEnd"/>
      <w:r w:rsidRPr="00DF6E1B">
        <w:rPr>
          <w:rFonts w:ascii="Times New Roman" w:hAnsi="Times New Roman" w:cs="Times New Roman"/>
          <w:bCs/>
          <w:lang w:val="en-US"/>
        </w:rPr>
        <w:t xml:space="preserve"> District for a litter free Mediterranean and the waste management capacity of </w:t>
      </w:r>
      <w:proofErr w:type="spellStart"/>
      <w:r w:rsidRPr="00DF6E1B">
        <w:rPr>
          <w:rFonts w:ascii="Times New Roman" w:hAnsi="Times New Roman" w:cs="Times New Roman"/>
          <w:bCs/>
          <w:lang w:val="en-US"/>
        </w:rPr>
        <w:t>Kemer</w:t>
      </w:r>
      <w:proofErr w:type="spellEnd"/>
      <w:r w:rsidRPr="00DF6E1B">
        <w:rPr>
          <w:rFonts w:ascii="Times New Roman" w:hAnsi="Times New Roman" w:cs="Times New Roman"/>
          <w:bCs/>
          <w:lang w:val="en-US"/>
        </w:rPr>
        <w:t xml:space="preserve"> District was increased. </w:t>
      </w:r>
    </w:p>
    <w:p w14:paraId="329515C6" w14:textId="77777777" w:rsidR="006A2C33" w:rsidRPr="00DF6E1B" w:rsidRDefault="006A2C33" w:rsidP="006A2C33">
      <w:pPr>
        <w:spacing w:after="0" w:line="240" w:lineRule="auto"/>
        <w:jc w:val="both"/>
        <w:rPr>
          <w:rFonts w:ascii="Times New Roman" w:hAnsi="Times New Roman" w:cs="Times New Roman"/>
          <w:bCs/>
          <w:lang w:val="en-US"/>
        </w:rPr>
      </w:pPr>
    </w:p>
    <w:p w14:paraId="1C71128A" w14:textId="77777777" w:rsidR="006A2C33" w:rsidRPr="00DF6E1B" w:rsidRDefault="006A2C33" w:rsidP="006A2C33">
      <w:pPr>
        <w:spacing w:after="0" w:line="240" w:lineRule="auto"/>
        <w:jc w:val="both"/>
        <w:rPr>
          <w:rFonts w:ascii="Times New Roman" w:hAnsi="Times New Roman" w:cs="Times New Roman"/>
          <w:bCs/>
          <w:lang w:val="en-US"/>
        </w:rPr>
      </w:pPr>
      <w:r w:rsidRPr="00DF6E1B">
        <w:rPr>
          <w:rFonts w:ascii="Times New Roman" w:hAnsi="Times New Roman" w:cs="Times New Roman"/>
          <w:bCs/>
          <w:lang w:val="en-US"/>
        </w:rPr>
        <w:t>The two outputs of the project were to collectively design the parameters of a mobile application and to enable environment for dissemination.</w:t>
      </w:r>
    </w:p>
    <w:p w14:paraId="38E10828" w14:textId="77777777" w:rsidR="006A2C33" w:rsidRPr="00DF6E1B" w:rsidRDefault="006A2C33" w:rsidP="006A2C33">
      <w:pPr>
        <w:spacing w:after="0" w:line="240" w:lineRule="auto"/>
        <w:jc w:val="both"/>
        <w:rPr>
          <w:rFonts w:ascii="Times New Roman" w:hAnsi="Times New Roman" w:cs="Times New Roman"/>
          <w:bCs/>
          <w:lang w:val="en-US"/>
        </w:rPr>
      </w:pPr>
    </w:p>
    <w:p w14:paraId="5F332E3F" w14:textId="77777777" w:rsidR="006A2C33" w:rsidRDefault="006A2C33" w:rsidP="006A2C33">
      <w:pPr>
        <w:spacing w:after="0" w:line="240" w:lineRule="auto"/>
        <w:jc w:val="both"/>
        <w:rPr>
          <w:rFonts w:ascii="Times New Roman" w:hAnsi="Times New Roman" w:cs="Times New Roman"/>
          <w:bCs/>
          <w:lang w:val="en-US"/>
        </w:rPr>
      </w:pPr>
    </w:p>
    <w:p w14:paraId="1EAFCB39" w14:textId="77777777" w:rsidR="006A2C33" w:rsidRDefault="006A2C33" w:rsidP="006A2C33">
      <w:pPr>
        <w:spacing w:after="0" w:line="240" w:lineRule="auto"/>
        <w:jc w:val="both"/>
        <w:rPr>
          <w:rFonts w:ascii="Times New Roman" w:hAnsi="Times New Roman" w:cs="Times New Roman"/>
          <w:bCs/>
          <w:lang w:val="en-US"/>
        </w:rPr>
      </w:pPr>
    </w:p>
    <w:p w14:paraId="713AAAD8" w14:textId="77777777" w:rsidR="006A2C33" w:rsidRDefault="006A2C33" w:rsidP="006A2C33">
      <w:pPr>
        <w:spacing w:after="0" w:line="240" w:lineRule="auto"/>
        <w:jc w:val="both"/>
        <w:rPr>
          <w:rFonts w:ascii="Times New Roman" w:hAnsi="Times New Roman" w:cs="Times New Roman"/>
          <w:bCs/>
          <w:lang w:val="en-US"/>
        </w:rPr>
      </w:pPr>
    </w:p>
    <w:p w14:paraId="411C0FC5" w14:textId="77777777" w:rsidR="006A2C33" w:rsidRDefault="006A2C33" w:rsidP="006A2C33">
      <w:pPr>
        <w:spacing w:after="0" w:line="240" w:lineRule="auto"/>
        <w:jc w:val="both"/>
        <w:rPr>
          <w:rFonts w:ascii="Times New Roman" w:hAnsi="Times New Roman" w:cs="Times New Roman"/>
          <w:bCs/>
          <w:lang w:val="en-US"/>
        </w:rPr>
      </w:pPr>
    </w:p>
    <w:p w14:paraId="2C02C012" w14:textId="72B91308" w:rsidR="006A2C33" w:rsidRPr="001047BD" w:rsidRDefault="006A2C33" w:rsidP="006A2C33">
      <w:pPr>
        <w:spacing w:after="0" w:line="240" w:lineRule="auto"/>
        <w:jc w:val="both"/>
        <w:rPr>
          <w:rFonts w:ascii="Times New Roman" w:hAnsi="Times New Roman" w:cs="Times New Roman"/>
          <w:bCs/>
          <w:lang w:val="en-US"/>
        </w:rPr>
      </w:pPr>
      <w:r w:rsidRPr="00DF6E1B">
        <w:rPr>
          <w:rFonts w:ascii="Times New Roman" w:hAnsi="Times New Roman" w:cs="Times New Roman"/>
          <w:bCs/>
          <w:lang w:val="en-US"/>
        </w:rPr>
        <w:t>Design parameters and main features of a “</w:t>
      </w:r>
      <w:proofErr w:type="spellStart"/>
      <w:r w:rsidRPr="00DF6E1B">
        <w:rPr>
          <w:rFonts w:ascii="Times New Roman" w:hAnsi="Times New Roman" w:cs="Times New Roman"/>
          <w:bCs/>
          <w:lang w:val="en-US"/>
        </w:rPr>
        <w:t>Kollekt</w:t>
      </w:r>
      <w:proofErr w:type="spellEnd"/>
      <w:r w:rsidRPr="00DF6E1B">
        <w:rPr>
          <w:rFonts w:ascii="Times New Roman" w:hAnsi="Times New Roman" w:cs="Times New Roman"/>
          <w:bCs/>
          <w:lang w:val="en-US"/>
        </w:rPr>
        <w:t xml:space="preserve">” user-friendly smart phone application, for local inhabitants and visitors to gather data on the locations (hotspot), amount and type of waste, were developed through a series of meetings, workshops and consultations with relevant stakeholders such as local actors, tourism agencies as well as software developers.  Fully operational </w:t>
      </w:r>
      <w:proofErr w:type="spellStart"/>
      <w:r w:rsidRPr="00DF6E1B">
        <w:rPr>
          <w:rFonts w:ascii="Times New Roman" w:hAnsi="Times New Roman" w:cs="Times New Roman"/>
          <w:bCs/>
          <w:lang w:val="en-US"/>
        </w:rPr>
        <w:t>Kollekt</w:t>
      </w:r>
      <w:proofErr w:type="spellEnd"/>
      <w:r w:rsidRPr="00DF6E1B">
        <w:rPr>
          <w:rFonts w:ascii="Times New Roman" w:hAnsi="Times New Roman" w:cs="Times New Roman"/>
          <w:bCs/>
          <w:lang w:val="en-US"/>
        </w:rPr>
        <w:t xml:space="preserve"> mobile application developed as a result of this process and launched in August 2020. As a result of data gathered from the utilization of the mobile application, gaps in the collection system and their causes were understood better, special recycling and collection strategies were developed with the help of local inhabitants and the region’s users </w:t>
      </w:r>
      <w:r w:rsidRPr="001047BD">
        <w:rPr>
          <w:rFonts w:ascii="Times New Roman" w:hAnsi="Times New Roman" w:cs="Times New Roman"/>
          <w:bCs/>
          <w:lang w:val="en-US"/>
        </w:rPr>
        <w:t xml:space="preserve">and a </w:t>
      </w:r>
      <w:proofErr w:type="spellStart"/>
      <w:r w:rsidRPr="001047BD">
        <w:rPr>
          <w:rFonts w:ascii="Times New Roman" w:hAnsi="Times New Roman" w:cs="Times New Roman"/>
          <w:bCs/>
          <w:lang w:val="en-US"/>
        </w:rPr>
        <w:t>Kemer</w:t>
      </w:r>
      <w:proofErr w:type="spellEnd"/>
      <w:r w:rsidRPr="001047BD">
        <w:rPr>
          <w:rFonts w:ascii="Times New Roman" w:hAnsi="Times New Roman" w:cs="Times New Roman"/>
          <w:bCs/>
          <w:lang w:val="en-US"/>
        </w:rPr>
        <w:t xml:space="preserve"> District Zero Waste Action Plan was developed which concentrates on strategic infrastructural interventions at the waste management system such as </w:t>
      </w:r>
      <w:proofErr w:type="spellStart"/>
      <w:r w:rsidRPr="001047BD">
        <w:rPr>
          <w:rFonts w:ascii="Times New Roman" w:hAnsi="Times New Roman" w:cs="Times New Roman"/>
          <w:bCs/>
          <w:lang w:val="en-US"/>
        </w:rPr>
        <w:t>optimisation</w:t>
      </w:r>
      <w:proofErr w:type="spellEnd"/>
      <w:r w:rsidRPr="001047BD">
        <w:rPr>
          <w:rFonts w:ascii="Times New Roman" w:hAnsi="Times New Roman" w:cs="Times New Roman"/>
          <w:bCs/>
          <w:lang w:val="en-US"/>
        </w:rPr>
        <w:t xml:space="preserve"> of waste collection routes and improvement of existing sorting and composting facilities in the light of the contribution and the commitments of the community. The following results were achieved throughout the project duration: </w:t>
      </w:r>
    </w:p>
    <w:p w14:paraId="008F4EB4" w14:textId="77777777" w:rsidR="006A2C33" w:rsidRPr="001047BD" w:rsidRDefault="006A2C33" w:rsidP="006A2C33">
      <w:pPr>
        <w:spacing w:after="0" w:line="240" w:lineRule="auto"/>
        <w:jc w:val="both"/>
        <w:rPr>
          <w:rFonts w:ascii="Times New Roman" w:hAnsi="Times New Roman" w:cs="Times New Roman"/>
          <w:bCs/>
          <w:lang w:val="en-US"/>
        </w:rPr>
      </w:pPr>
    </w:p>
    <w:p w14:paraId="14CB12E7" w14:textId="77777777" w:rsidR="006A2C33" w:rsidRPr="000257B1" w:rsidRDefault="006A2C33" w:rsidP="006A2C33">
      <w:pPr>
        <w:spacing w:after="0" w:line="240" w:lineRule="auto"/>
        <w:jc w:val="both"/>
        <w:rPr>
          <w:rFonts w:ascii="Times New Roman" w:hAnsi="Times New Roman" w:cs="Times New Roman"/>
          <w:bCs/>
          <w:lang w:val="en-US"/>
        </w:rPr>
      </w:pPr>
      <w:r w:rsidRPr="001047BD">
        <w:rPr>
          <w:rFonts w:ascii="Times New Roman" w:hAnsi="Times New Roman" w:cs="Times New Roman"/>
          <w:bCs/>
          <w:lang w:val="en-US"/>
        </w:rPr>
        <w:t xml:space="preserve">- Improved waste collection system at </w:t>
      </w:r>
      <w:proofErr w:type="spellStart"/>
      <w:r w:rsidRPr="001047BD">
        <w:rPr>
          <w:rFonts w:ascii="Times New Roman" w:hAnsi="Times New Roman" w:cs="Times New Roman"/>
          <w:bCs/>
          <w:lang w:val="en-US"/>
        </w:rPr>
        <w:t>Kemer</w:t>
      </w:r>
      <w:proofErr w:type="spellEnd"/>
      <w:r w:rsidRPr="001047BD">
        <w:rPr>
          <w:rFonts w:ascii="Times New Roman" w:hAnsi="Times New Roman" w:cs="Times New Roman"/>
          <w:bCs/>
          <w:lang w:val="en-US"/>
        </w:rPr>
        <w:t xml:space="preserve"> District through the technical support on the performance of facilities, collection equipment, </w:t>
      </w:r>
      <w:proofErr w:type="spellStart"/>
      <w:r w:rsidRPr="000257B1">
        <w:rPr>
          <w:rFonts w:ascii="Times New Roman" w:hAnsi="Times New Roman" w:cs="Times New Roman"/>
          <w:bCs/>
          <w:lang w:val="en-US"/>
        </w:rPr>
        <w:t>etc</w:t>
      </w:r>
      <w:proofErr w:type="spellEnd"/>
      <w:r w:rsidRPr="000257B1">
        <w:rPr>
          <w:rFonts w:ascii="Times New Roman" w:hAnsi="Times New Roman" w:cs="Times New Roman"/>
          <w:bCs/>
          <w:lang w:val="en-US"/>
        </w:rPr>
        <w:t xml:space="preserve">:  Rapid Assessment Report on the waste management of </w:t>
      </w:r>
      <w:proofErr w:type="spellStart"/>
      <w:r w:rsidRPr="000257B1">
        <w:rPr>
          <w:rFonts w:ascii="Times New Roman" w:hAnsi="Times New Roman" w:cs="Times New Roman"/>
          <w:bCs/>
          <w:lang w:val="en-US"/>
        </w:rPr>
        <w:t>Kemer</w:t>
      </w:r>
      <w:proofErr w:type="spellEnd"/>
      <w:r w:rsidRPr="000257B1">
        <w:rPr>
          <w:rFonts w:ascii="Times New Roman" w:hAnsi="Times New Roman" w:cs="Times New Roman"/>
          <w:bCs/>
          <w:lang w:val="en-US"/>
        </w:rPr>
        <w:t xml:space="preserve"> District was  produced. Technical support was provided to </w:t>
      </w:r>
      <w:proofErr w:type="spellStart"/>
      <w:r w:rsidRPr="000257B1">
        <w:rPr>
          <w:rFonts w:ascii="Times New Roman" w:hAnsi="Times New Roman" w:cs="Times New Roman"/>
          <w:bCs/>
          <w:lang w:val="en-US"/>
        </w:rPr>
        <w:t>Kemer</w:t>
      </w:r>
      <w:proofErr w:type="spellEnd"/>
      <w:r w:rsidRPr="000257B1">
        <w:rPr>
          <w:rFonts w:ascii="Times New Roman" w:hAnsi="Times New Roman" w:cs="Times New Roman"/>
          <w:bCs/>
          <w:lang w:val="en-US"/>
        </w:rPr>
        <w:t xml:space="preserve"> Municipality for the design of waste characterization and optimization (Annex </w:t>
      </w:r>
      <w:proofErr w:type="spellStart"/>
      <w:r w:rsidRPr="000257B1">
        <w:rPr>
          <w:rFonts w:ascii="Times New Roman" w:hAnsi="Times New Roman" w:cs="Times New Roman"/>
          <w:bCs/>
          <w:lang w:val="en-US"/>
        </w:rPr>
        <w:t>ii.a</w:t>
      </w:r>
      <w:proofErr w:type="spellEnd"/>
      <w:r w:rsidRPr="000257B1">
        <w:rPr>
          <w:rFonts w:ascii="Times New Roman" w:hAnsi="Times New Roman" w:cs="Times New Roman"/>
          <w:bCs/>
          <w:lang w:val="en-US"/>
        </w:rPr>
        <w:t xml:space="preserve">. Sample of IC </w:t>
      </w:r>
      <w:proofErr w:type="spellStart"/>
      <w:r w:rsidRPr="000257B1">
        <w:rPr>
          <w:rFonts w:ascii="Times New Roman" w:hAnsi="Times New Roman" w:cs="Times New Roman"/>
          <w:bCs/>
          <w:lang w:val="en-US"/>
        </w:rPr>
        <w:t>Sinem</w:t>
      </w:r>
      <w:proofErr w:type="spellEnd"/>
      <w:r w:rsidRPr="000257B1">
        <w:rPr>
          <w:rFonts w:ascii="Times New Roman" w:hAnsi="Times New Roman" w:cs="Times New Roman"/>
          <w:bCs/>
          <w:lang w:val="en-US"/>
        </w:rPr>
        <w:t xml:space="preserve"> </w:t>
      </w:r>
      <w:proofErr w:type="spellStart"/>
      <w:r w:rsidRPr="000257B1">
        <w:rPr>
          <w:rFonts w:ascii="Times New Roman" w:hAnsi="Times New Roman" w:cs="Times New Roman"/>
          <w:bCs/>
          <w:lang w:val="en-US"/>
        </w:rPr>
        <w:t>Erdoğdu</w:t>
      </w:r>
      <w:proofErr w:type="spellEnd"/>
      <w:r w:rsidRPr="000257B1">
        <w:rPr>
          <w:rFonts w:ascii="Times New Roman" w:hAnsi="Times New Roman" w:cs="Times New Roman"/>
          <w:bCs/>
          <w:lang w:val="en-US"/>
        </w:rPr>
        <w:t xml:space="preserve"> Reports). A community based waste management plan/zero waste management plan  for </w:t>
      </w:r>
      <w:proofErr w:type="spellStart"/>
      <w:r w:rsidRPr="000257B1">
        <w:rPr>
          <w:rFonts w:ascii="Times New Roman" w:hAnsi="Times New Roman" w:cs="Times New Roman"/>
          <w:bCs/>
          <w:lang w:val="en-US"/>
        </w:rPr>
        <w:t>Kemer</w:t>
      </w:r>
      <w:proofErr w:type="spellEnd"/>
      <w:r w:rsidRPr="000257B1">
        <w:rPr>
          <w:rFonts w:ascii="Times New Roman" w:hAnsi="Times New Roman" w:cs="Times New Roman"/>
          <w:bCs/>
          <w:lang w:val="en-US"/>
        </w:rPr>
        <w:t xml:space="preserve"> District was prepared (Annex </w:t>
      </w:r>
      <w:proofErr w:type="spellStart"/>
      <w:r w:rsidRPr="000257B1">
        <w:rPr>
          <w:rFonts w:ascii="Times New Roman" w:hAnsi="Times New Roman" w:cs="Times New Roman"/>
          <w:bCs/>
          <w:lang w:val="en-US"/>
        </w:rPr>
        <w:t>ii.b</w:t>
      </w:r>
      <w:proofErr w:type="spellEnd"/>
      <w:r w:rsidRPr="000257B1">
        <w:rPr>
          <w:rFonts w:ascii="Times New Roman" w:hAnsi="Times New Roman" w:cs="Times New Roman"/>
          <w:bCs/>
          <w:lang w:val="en-US"/>
        </w:rPr>
        <w:t xml:space="preserve">. </w:t>
      </w:r>
      <w:proofErr w:type="spellStart"/>
      <w:r w:rsidRPr="000257B1">
        <w:rPr>
          <w:rFonts w:ascii="Times New Roman" w:hAnsi="Times New Roman" w:cs="Times New Roman"/>
          <w:bCs/>
          <w:lang w:val="en-US"/>
        </w:rPr>
        <w:t>Kemer</w:t>
      </w:r>
      <w:proofErr w:type="spellEnd"/>
      <w:r w:rsidRPr="000257B1">
        <w:rPr>
          <w:rFonts w:ascii="Times New Roman" w:hAnsi="Times New Roman" w:cs="Times New Roman"/>
          <w:bCs/>
          <w:lang w:val="en-US"/>
        </w:rPr>
        <w:t xml:space="preserve"> District Zero Waste Action Plan). </w:t>
      </w:r>
    </w:p>
    <w:p w14:paraId="4DA0F4A5" w14:textId="77777777" w:rsidR="006A2C33" w:rsidRPr="000257B1" w:rsidRDefault="006A2C33" w:rsidP="006A2C33">
      <w:pPr>
        <w:pStyle w:val="CommentText"/>
        <w:jc w:val="both"/>
        <w:rPr>
          <w:rFonts w:ascii="Times New Roman" w:hAnsi="Times New Roman" w:cs="Times New Roman"/>
          <w:sz w:val="22"/>
          <w:szCs w:val="22"/>
        </w:rPr>
      </w:pPr>
      <w:r w:rsidRPr="000257B1">
        <w:rPr>
          <w:rFonts w:ascii="Times New Roman" w:hAnsi="Times New Roman" w:cs="Times New Roman"/>
          <w:bCs/>
          <w:sz w:val="22"/>
          <w:szCs w:val="22"/>
          <w:lang w:val="en-US"/>
        </w:rPr>
        <w:t xml:space="preserve">- Increased stakeholder awareness and ownership through meetings, trainings and visits: Stakeholder analysis and training needs assessment report was produced (Annex </w:t>
      </w:r>
      <w:proofErr w:type="spellStart"/>
      <w:r w:rsidRPr="000257B1">
        <w:rPr>
          <w:rFonts w:ascii="Times New Roman" w:hAnsi="Times New Roman" w:cs="Times New Roman"/>
          <w:bCs/>
          <w:lang w:val="en-US"/>
        </w:rPr>
        <w:t>ii.c</w:t>
      </w:r>
      <w:proofErr w:type="spellEnd"/>
      <w:r w:rsidRPr="000257B1">
        <w:rPr>
          <w:rFonts w:ascii="Times New Roman" w:hAnsi="Times New Roman" w:cs="Times New Roman"/>
          <w:bCs/>
          <w:lang w:val="en-US"/>
        </w:rPr>
        <w:t xml:space="preserve">. </w:t>
      </w:r>
      <w:r w:rsidRPr="000257B1">
        <w:rPr>
          <w:rFonts w:ascii="Times New Roman" w:hAnsi="Times New Roman" w:cs="Times New Roman"/>
          <w:bCs/>
          <w:sz w:val="22"/>
          <w:szCs w:val="22"/>
          <w:lang w:val="en-US"/>
        </w:rPr>
        <w:t xml:space="preserve">IC </w:t>
      </w:r>
      <w:proofErr w:type="spellStart"/>
      <w:r w:rsidRPr="000257B1">
        <w:rPr>
          <w:rFonts w:ascii="Times New Roman" w:hAnsi="Times New Roman" w:cs="Times New Roman"/>
          <w:bCs/>
          <w:sz w:val="22"/>
          <w:szCs w:val="22"/>
          <w:lang w:val="en-US"/>
        </w:rPr>
        <w:t>Tevfik</w:t>
      </w:r>
      <w:proofErr w:type="spellEnd"/>
      <w:r w:rsidRPr="000257B1">
        <w:rPr>
          <w:rFonts w:ascii="Times New Roman" w:hAnsi="Times New Roman" w:cs="Times New Roman"/>
          <w:bCs/>
          <w:sz w:val="22"/>
          <w:szCs w:val="22"/>
          <w:lang w:val="en-US"/>
        </w:rPr>
        <w:t xml:space="preserve"> Erdem Report) Stakeholder capacity building meetings in recycling and zero waste </w:t>
      </w:r>
      <w:proofErr w:type="spellStart"/>
      <w:r w:rsidRPr="000257B1">
        <w:rPr>
          <w:rFonts w:ascii="Times New Roman" w:hAnsi="Times New Roman" w:cs="Times New Roman"/>
          <w:bCs/>
          <w:sz w:val="22"/>
          <w:szCs w:val="22"/>
          <w:lang w:val="en-US"/>
        </w:rPr>
        <w:t>legislation&amp;activities</w:t>
      </w:r>
      <w:proofErr w:type="spellEnd"/>
      <w:r w:rsidRPr="000257B1">
        <w:rPr>
          <w:rFonts w:ascii="Times New Roman" w:hAnsi="Times New Roman" w:cs="Times New Roman"/>
          <w:bCs/>
          <w:sz w:val="22"/>
          <w:szCs w:val="22"/>
          <w:lang w:val="en-US"/>
        </w:rPr>
        <w:t xml:space="preserve"> and good exchange visits were held in order to increase stakeholder awareness and ownership, technical support was provided for teacher and student trainings which reached </w:t>
      </w:r>
      <w:r w:rsidRPr="000257B1">
        <w:rPr>
          <w:rFonts w:ascii="Times New Roman" w:hAnsi="Times New Roman" w:cs="Times New Roman"/>
          <w:sz w:val="22"/>
          <w:szCs w:val="22"/>
        </w:rPr>
        <w:t xml:space="preserve">1271 students and 37 teachers at </w:t>
      </w:r>
      <w:proofErr w:type="spellStart"/>
      <w:r w:rsidRPr="000257B1">
        <w:rPr>
          <w:rFonts w:ascii="Times New Roman" w:hAnsi="Times New Roman" w:cs="Times New Roman"/>
          <w:sz w:val="22"/>
          <w:szCs w:val="22"/>
        </w:rPr>
        <w:t>Kemer</w:t>
      </w:r>
      <w:proofErr w:type="spellEnd"/>
      <w:r w:rsidRPr="000257B1">
        <w:rPr>
          <w:rFonts w:ascii="Times New Roman" w:hAnsi="Times New Roman" w:cs="Times New Roman"/>
          <w:sz w:val="22"/>
          <w:szCs w:val="22"/>
        </w:rPr>
        <w:t xml:space="preserve"> District</w:t>
      </w:r>
      <w:r w:rsidRPr="000257B1">
        <w:rPr>
          <w:rFonts w:ascii="Times New Roman" w:hAnsi="Times New Roman" w:cs="Times New Roman"/>
          <w:bCs/>
          <w:sz w:val="22"/>
          <w:szCs w:val="22"/>
          <w:lang w:val="en-US"/>
        </w:rPr>
        <w:t xml:space="preserve"> </w:t>
      </w:r>
      <w:r w:rsidRPr="000257B1">
        <w:rPr>
          <w:rStyle w:val="CommentReference"/>
          <w:rFonts w:ascii="Times New Roman" w:hAnsi="Times New Roman" w:cs="Times New Roman"/>
          <w:sz w:val="22"/>
          <w:szCs w:val="22"/>
        </w:rPr>
        <w:t xml:space="preserve"> at</w:t>
      </w:r>
      <w:r w:rsidRPr="000257B1">
        <w:rPr>
          <w:rFonts w:ascii="Times New Roman" w:hAnsi="Times New Roman" w:cs="Times New Roman"/>
          <w:bCs/>
          <w:sz w:val="22"/>
          <w:szCs w:val="22"/>
          <w:lang w:val="en-US"/>
        </w:rPr>
        <w:t xml:space="preserve"> local schools (Annex </w:t>
      </w:r>
      <w:proofErr w:type="spellStart"/>
      <w:r w:rsidRPr="000257B1">
        <w:rPr>
          <w:rFonts w:ascii="Times New Roman" w:hAnsi="Times New Roman" w:cs="Times New Roman"/>
          <w:bCs/>
          <w:lang w:val="en-US"/>
        </w:rPr>
        <w:t>ii.d</w:t>
      </w:r>
      <w:proofErr w:type="spellEnd"/>
      <w:r w:rsidRPr="000257B1">
        <w:rPr>
          <w:rFonts w:ascii="Times New Roman" w:hAnsi="Times New Roman" w:cs="Times New Roman"/>
          <w:bCs/>
          <w:lang w:val="en-US"/>
        </w:rPr>
        <w:t xml:space="preserve">. </w:t>
      </w:r>
      <w:r w:rsidRPr="000257B1">
        <w:rPr>
          <w:rFonts w:ascii="Times New Roman" w:hAnsi="Times New Roman" w:cs="Times New Roman"/>
          <w:bCs/>
          <w:sz w:val="22"/>
          <w:szCs w:val="22"/>
          <w:lang w:val="en-US"/>
        </w:rPr>
        <w:t xml:space="preserve"> Training Report).  </w:t>
      </w:r>
    </w:p>
    <w:p w14:paraId="32D64348" w14:textId="77777777" w:rsidR="006A2C33" w:rsidRPr="000257B1" w:rsidRDefault="006A2C33" w:rsidP="006A2C33">
      <w:pPr>
        <w:pStyle w:val="CommentText"/>
        <w:jc w:val="both"/>
        <w:rPr>
          <w:rFonts w:ascii="Times New Roman" w:hAnsi="Times New Roman" w:cs="Times New Roman"/>
          <w:sz w:val="22"/>
          <w:szCs w:val="22"/>
        </w:rPr>
      </w:pPr>
      <w:r w:rsidRPr="000257B1">
        <w:rPr>
          <w:rFonts w:ascii="Times New Roman" w:hAnsi="Times New Roman" w:cs="Times New Roman"/>
          <w:bCs/>
          <w:sz w:val="22"/>
          <w:szCs w:val="22"/>
          <w:lang w:val="en-US"/>
        </w:rPr>
        <w:t xml:space="preserve">- Developed design parameters and main features of </w:t>
      </w:r>
      <w:proofErr w:type="spellStart"/>
      <w:r w:rsidRPr="000257B1">
        <w:rPr>
          <w:rFonts w:ascii="Times New Roman" w:hAnsi="Times New Roman" w:cs="Times New Roman"/>
          <w:bCs/>
          <w:sz w:val="22"/>
          <w:szCs w:val="22"/>
          <w:lang w:val="en-US"/>
        </w:rPr>
        <w:t>Kollekt</w:t>
      </w:r>
      <w:proofErr w:type="spellEnd"/>
      <w:r w:rsidRPr="000257B1">
        <w:rPr>
          <w:rFonts w:ascii="Times New Roman" w:hAnsi="Times New Roman" w:cs="Times New Roman"/>
          <w:bCs/>
          <w:sz w:val="22"/>
          <w:szCs w:val="22"/>
          <w:lang w:val="en-US"/>
        </w:rPr>
        <w:t xml:space="preserve"> user-friendly smart phone application through meetings, workshops and consultations (</w:t>
      </w:r>
      <w:r w:rsidRPr="000257B1">
        <w:rPr>
          <w:rFonts w:ascii="Times New Roman" w:hAnsi="Times New Roman" w:cs="Times New Roman"/>
          <w:bCs/>
          <w:lang w:val="en-US"/>
        </w:rPr>
        <w:t xml:space="preserve">Annex </w:t>
      </w:r>
      <w:proofErr w:type="spellStart"/>
      <w:r w:rsidRPr="000257B1">
        <w:rPr>
          <w:rFonts w:ascii="Times New Roman" w:hAnsi="Times New Roman" w:cs="Times New Roman"/>
          <w:bCs/>
          <w:lang w:val="en-US"/>
        </w:rPr>
        <w:t>ii.e</w:t>
      </w:r>
      <w:proofErr w:type="spellEnd"/>
      <w:r w:rsidRPr="000257B1">
        <w:rPr>
          <w:rFonts w:ascii="Times New Roman" w:hAnsi="Times New Roman" w:cs="Times New Roman"/>
          <w:bCs/>
          <w:lang w:val="en-US"/>
        </w:rPr>
        <w:t xml:space="preserve">. </w:t>
      </w:r>
      <w:proofErr w:type="spellStart"/>
      <w:r w:rsidRPr="000257B1">
        <w:rPr>
          <w:rFonts w:ascii="Times New Roman" w:hAnsi="Times New Roman" w:cs="Times New Roman"/>
          <w:bCs/>
          <w:sz w:val="22"/>
          <w:szCs w:val="22"/>
          <w:lang w:val="en-US"/>
        </w:rPr>
        <w:t>Kollekt</w:t>
      </w:r>
      <w:proofErr w:type="spellEnd"/>
      <w:r w:rsidRPr="000257B1">
        <w:rPr>
          <w:rFonts w:ascii="Times New Roman" w:hAnsi="Times New Roman" w:cs="Times New Roman"/>
          <w:bCs/>
          <w:sz w:val="22"/>
          <w:szCs w:val="22"/>
          <w:lang w:val="en-US"/>
        </w:rPr>
        <w:t xml:space="preserve"> Ads). </w:t>
      </w:r>
      <w:proofErr w:type="spellStart"/>
      <w:r w:rsidRPr="000257B1">
        <w:rPr>
          <w:rFonts w:ascii="Times New Roman" w:hAnsi="Times New Roman" w:cs="Times New Roman"/>
          <w:sz w:val="22"/>
          <w:szCs w:val="22"/>
        </w:rPr>
        <w:t>Kollekt</w:t>
      </w:r>
      <w:proofErr w:type="spellEnd"/>
      <w:r w:rsidRPr="000257B1">
        <w:rPr>
          <w:rFonts w:ascii="Times New Roman" w:hAnsi="Times New Roman" w:cs="Times New Roman"/>
          <w:sz w:val="22"/>
          <w:szCs w:val="22"/>
        </w:rPr>
        <w:t xml:space="preserve"> was downloaded more than 2200 times as of March 2020, right before the Covid-19 limitations. According to DKM there has been </w:t>
      </w:r>
      <w:r w:rsidRPr="000257B1">
        <w:rPr>
          <w:rFonts w:ascii="Times New Roman" w:hAnsi="Times New Roman" w:cs="Times New Roman"/>
          <w:sz w:val="22"/>
          <w:szCs w:val="22"/>
          <w:lang w:val="en-US"/>
        </w:rPr>
        <w:t xml:space="preserve">a minimum of 50% increase in the average in the recycling amount of packaging wastes between July –December 2019 with respect to last years’ data of </w:t>
      </w:r>
      <w:proofErr w:type="spellStart"/>
      <w:r w:rsidRPr="000257B1">
        <w:rPr>
          <w:rFonts w:ascii="Times New Roman" w:hAnsi="Times New Roman" w:cs="Times New Roman"/>
          <w:sz w:val="22"/>
          <w:szCs w:val="22"/>
          <w:lang w:val="en-US"/>
        </w:rPr>
        <w:t>Kemer</w:t>
      </w:r>
      <w:proofErr w:type="spellEnd"/>
      <w:r w:rsidRPr="000257B1">
        <w:rPr>
          <w:rFonts w:ascii="Times New Roman" w:hAnsi="Times New Roman" w:cs="Times New Roman"/>
          <w:sz w:val="22"/>
          <w:szCs w:val="22"/>
          <w:lang w:val="en-US"/>
        </w:rPr>
        <w:t xml:space="preserve"> District, partly thanks to the launch of </w:t>
      </w:r>
      <w:proofErr w:type="spellStart"/>
      <w:r w:rsidRPr="000257B1">
        <w:rPr>
          <w:rFonts w:ascii="Times New Roman" w:hAnsi="Times New Roman" w:cs="Times New Roman"/>
          <w:sz w:val="22"/>
          <w:szCs w:val="22"/>
          <w:lang w:val="en-US"/>
        </w:rPr>
        <w:t>Kollekt</w:t>
      </w:r>
      <w:proofErr w:type="spellEnd"/>
      <w:r w:rsidRPr="000257B1">
        <w:rPr>
          <w:rFonts w:ascii="Times New Roman" w:hAnsi="Times New Roman" w:cs="Times New Roman"/>
          <w:sz w:val="22"/>
          <w:szCs w:val="22"/>
          <w:lang w:val="en-US"/>
        </w:rPr>
        <w:t xml:space="preserve"> App in August 2019 and its popular </w:t>
      </w:r>
      <w:proofErr w:type="gramStart"/>
      <w:r w:rsidRPr="000257B1">
        <w:rPr>
          <w:rFonts w:ascii="Times New Roman" w:hAnsi="Times New Roman" w:cs="Times New Roman"/>
          <w:sz w:val="22"/>
          <w:szCs w:val="22"/>
          <w:lang w:val="en-US"/>
        </w:rPr>
        <w:t>employment .</w:t>
      </w:r>
      <w:proofErr w:type="gramEnd"/>
      <w:r w:rsidRPr="000257B1">
        <w:rPr>
          <w:rFonts w:ascii="Times New Roman" w:hAnsi="Times New Roman" w:cs="Times New Roman"/>
          <w:sz w:val="22"/>
          <w:szCs w:val="22"/>
          <w:lang w:val="en-US"/>
        </w:rPr>
        <w:t xml:space="preserve"> However, this increase in the recycling amount is a result of several waste management interventions and cannot be attributed to </w:t>
      </w:r>
      <w:proofErr w:type="spellStart"/>
      <w:r w:rsidRPr="000257B1">
        <w:rPr>
          <w:rFonts w:ascii="Times New Roman" w:hAnsi="Times New Roman" w:cs="Times New Roman"/>
          <w:sz w:val="22"/>
          <w:szCs w:val="22"/>
          <w:lang w:val="en-US"/>
        </w:rPr>
        <w:t>Kollekt</w:t>
      </w:r>
      <w:proofErr w:type="spellEnd"/>
      <w:r w:rsidRPr="000257B1">
        <w:rPr>
          <w:rFonts w:ascii="Times New Roman" w:hAnsi="Times New Roman" w:cs="Times New Roman"/>
          <w:sz w:val="22"/>
          <w:szCs w:val="22"/>
          <w:lang w:val="en-US"/>
        </w:rPr>
        <w:t xml:space="preserve"> App only. The App itself does not generate an amount of recycling. However, </w:t>
      </w:r>
      <w:r w:rsidRPr="000257B1">
        <w:rPr>
          <w:rFonts w:ascii="Times New Roman" w:eastAsia="Arial Narrow" w:hAnsi="Times New Roman" w:cs="Times New Roman"/>
          <w:color w:val="000000" w:themeColor="text1"/>
          <w:sz w:val="22"/>
          <w:szCs w:val="22"/>
          <w:lang w:val="en-US"/>
        </w:rPr>
        <w:t xml:space="preserve">the municipality was alerted solely by the </w:t>
      </w:r>
      <w:proofErr w:type="spellStart"/>
      <w:r w:rsidRPr="000257B1">
        <w:rPr>
          <w:rFonts w:ascii="Times New Roman" w:eastAsia="Arial Narrow" w:hAnsi="Times New Roman" w:cs="Times New Roman"/>
          <w:color w:val="000000" w:themeColor="text1"/>
          <w:sz w:val="22"/>
          <w:szCs w:val="22"/>
          <w:lang w:val="en-US"/>
        </w:rPr>
        <w:t>Kollekt</w:t>
      </w:r>
      <w:proofErr w:type="spellEnd"/>
      <w:r w:rsidRPr="000257B1">
        <w:rPr>
          <w:rFonts w:ascii="Times New Roman" w:eastAsia="Arial Narrow" w:hAnsi="Times New Roman" w:cs="Times New Roman"/>
          <w:color w:val="000000" w:themeColor="text1"/>
          <w:sz w:val="22"/>
          <w:szCs w:val="22"/>
          <w:lang w:val="en-US"/>
        </w:rPr>
        <w:t xml:space="preserve"> App to collect more than 1,000 kg of plastic waste between 15 August-15 October 2019 that has been littered at the natural areas (which were not checked and cleaned previously). “Although there is no quantitative assessment for “self-disposal” feature of </w:t>
      </w:r>
      <w:proofErr w:type="spellStart"/>
      <w:r w:rsidRPr="000257B1">
        <w:rPr>
          <w:rFonts w:ascii="Times New Roman" w:eastAsia="Arial Narrow" w:hAnsi="Times New Roman" w:cs="Times New Roman"/>
          <w:color w:val="000000" w:themeColor="text1"/>
          <w:sz w:val="22"/>
          <w:szCs w:val="22"/>
          <w:lang w:val="en-US"/>
        </w:rPr>
        <w:t>Kollekt</w:t>
      </w:r>
      <w:proofErr w:type="spellEnd"/>
      <w:r w:rsidRPr="000257B1">
        <w:rPr>
          <w:rFonts w:ascii="Times New Roman" w:eastAsia="Arial Narrow" w:hAnsi="Times New Roman" w:cs="Times New Roman"/>
          <w:color w:val="000000" w:themeColor="text1"/>
          <w:sz w:val="22"/>
          <w:szCs w:val="22"/>
          <w:lang w:val="en-US"/>
        </w:rPr>
        <w:t xml:space="preserve"> App, the user declarations indicate a 90% packaging material (plastics, metal, etc.) in the type of self-disposed wastes by </w:t>
      </w:r>
      <w:proofErr w:type="spellStart"/>
      <w:r w:rsidRPr="000257B1">
        <w:rPr>
          <w:rFonts w:ascii="Times New Roman" w:eastAsia="Arial Narrow" w:hAnsi="Times New Roman" w:cs="Times New Roman"/>
          <w:color w:val="000000" w:themeColor="text1"/>
          <w:sz w:val="22"/>
          <w:szCs w:val="22"/>
          <w:lang w:val="en-US"/>
        </w:rPr>
        <w:t>Kollekt</w:t>
      </w:r>
      <w:proofErr w:type="spellEnd"/>
      <w:r w:rsidRPr="000257B1">
        <w:rPr>
          <w:rFonts w:ascii="Times New Roman" w:eastAsia="Arial Narrow" w:hAnsi="Times New Roman" w:cs="Times New Roman"/>
          <w:color w:val="000000" w:themeColor="text1"/>
          <w:sz w:val="22"/>
          <w:szCs w:val="22"/>
          <w:lang w:val="en-US"/>
        </w:rPr>
        <w:t>, which directly contributes to the increase in the recycled packaging material data (DKM Final Project Report, 2020)”</w:t>
      </w:r>
    </w:p>
    <w:p w14:paraId="60E00183" w14:textId="77777777" w:rsidR="006A2C33" w:rsidRPr="000257B1" w:rsidRDefault="006A2C33" w:rsidP="006A2C33">
      <w:pPr>
        <w:spacing w:after="0" w:line="240" w:lineRule="auto"/>
        <w:jc w:val="both"/>
        <w:rPr>
          <w:rFonts w:ascii="Times New Roman" w:hAnsi="Times New Roman" w:cs="Times New Roman"/>
          <w:bCs/>
          <w:lang w:val="en-US"/>
        </w:rPr>
      </w:pPr>
    </w:p>
    <w:p w14:paraId="491D83D1" w14:textId="77777777" w:rsidR="006A2C33" w:rsidRDefault="006A2C33" w:rsidP="006A2C33">
      <w:pPr>
        <w:pStyle w:val="CommentText"/>
        <w:jc w:val="both"/>
        <w:rPr>
          <w:rFonts w:ascii="Times New Roman" w:eastAsia="Arial Narrow" w:hAnsi="Times New Roman" w:cs="Times New Roman"/>
          <w:color w:val="000000" w:themeColor="text1"/>
          <w:sz w:val="22"/>
          <w:szCs w:val="22"/>
          <w:lang w:val="en-US"/>
        </w:rPr>
      </w:pPr>
      <w:r w:rsidRPr="000257B1">
        <w:rPr>
          <w:rFonts w:ascii="Times New Roman" w:eastAsia="Arial Narrow" w:hAnsi="Times New Roman" w:cs="Times New Roman"/>
          <w:color w:val="000000" w:themeColor="text1"/>
          <w:sz w:val="22"/>
          <w:szCs w:val="22"/>
          <w:lang w:val="en-US"/>
        </w:rPr>
        <w:t xml:space="preserve">- Technical support provided or the design, production and installment of river traps for critical hotspots. Continuous technical support was provided for the design and permit processes for the river trap installation at the outflow of </w:t>
      </w:r>
      <w:proofErr w:type="spellStart"/>
      <w:r w:rsidRPr="000257B1">
        <w:rPr>
          <w:rFonts w:ascii="Times New Roman" w:eastAsia="Arial Narrow" w:hAnsi="Times New Roman" w:cs="Times New Roman"/>
          <w:color w:val="000000" w:themeColor="text1"/>
          <w:sz w:val="22"/>
          <w:szCs w:val="22"/>
          <w:lang w:val="en-US"/>
        </w:rPr>
        <w:t>Karapınar</w:t>
      </w:r>
      <w:proofErr w:type="spellEnd"/>
      <w:r w:rsidRPr="000257B1">
        <w:rPr>
          <w:rFonts w:ascii="Times New Roman" w:eastAsia="Arial Narrow" w:hAnsi="Times New Roman" w:cs="Times New Roman"/>
          <w:color w:val="000000" w:themeColor="text1"/>
          <w:sz w:val="22"/>
          <w:szCs w:val="22"/>
          <w:lang w:val="en-US"/>
        </w:rPr>
        <w:t xml:space="preserve"> Creek at </w:t>
      </w:r>
      <w:proofErr w:type="spellStart"/>
      <w:r w:rsidRPr="000257B1">
        <w:rPr>
          <w:rFonts w:ascii="Times New Roman" w:eastAsia="Arial Narrow" w:hAnsi="Times New Roman" w:cs="Times New Roman"/>
          <w:color w:val="000000" w:themeColor="text1"/>
          <w:sz w:val="22"/>
          <w:szCs w:val="22"/>
          <w:lang w:val="en-US"/>
        </w:rPr>
        <w:t>Kemer</w:t>
      </w:r>
      <w:proofErr w:type="spellEnd"/>
      <w:r w:rsidRPr="000257B1">
        <w:rPr>
          <w:rFonts w:ascii="Times New Roman" w:eastAsia="Arial Narrow" w:hAnsi="Times New Roman" w:cs="Times New Roman"/>
          <w:color w:val="000000" w:themeColor="text1"/>
          <w:sz w:val="22"/>
          <w:szCs w:val="22"/>
          <w:lang w:val="en-US"/>
        </w:rPr>
        <w:t xml:space="preserve"> District (Annex</w:t>
      </w:r>
      <w:r w:rsidRPr="000257B1">
        <w:rPr>
          <w:rFonts w:ascii="Times New Roman" w:hAnsi="Times New Roman" w:cs="Times New Roman"/>
          <w:bCs/>
          <w:lang w:val="en-US"/>
        </w:rPr>
        <w:t xml:space="preserve"> </w:t>
      </w:r>
      <w:proofErr w:type="spellStart"/>
      <w:r w:rsidRPr="000257B1">
        <w:rPr>
          <w:rFonts w:ascii="Times New Roman" w:hAnsi="Times New Roman" w:cs="Times New Roman"/>
          <w:bCs/>
          <w:lang w:val="en-US"/>
        </w:rPr>
        <w:t>ii.f</w:t>
      </w:r>
      <w:proofErr w:type="spellEnd"/>
      <w:r w:rsidRPr="000257B1">
        <w:rPr>
          <w:rFonts w:ascii="Times New Roman" w:hAnsi="Times New Roman" w:cs="Times New Roman"/>
          <w:bCs/>
          <w:lang w:val="en-US"/>
        </w:rPr>
        <w:t>.</w:t>
      </w:r>
      <w:r w:rsidRPr="001047BD">
        <w:rPr>
          <w:rFonts w:ascii="Times New Roman" w:hAnsi="Times New Roman" w:cs="Times New Roman"/>
          <w:bCs/>
          <w:lang w:val="en-US"/>
        </w:rPr>
        <w:t xml:space="preserve"> </w:t>
      </w:r>
      <w:r w:rsidRPr="00795926">
        <w:rPr>
          <w:rFonts w:ascii="Times New Roman" w:eastAsia="Arial Narrow" w:hAnsi="Times New Roman" w:cs="Times New Roman"/>
          <w:color w:val="000000" w:themeColor="text1"/>
          <w:sz w:val="22"/>
          <w:szCs w:val="22"/>
          <w:lang w:val="en-US"/>
        </w:rPr>
        <w:t xml:space="preserve"> DSI Approval Official Letter for River Trap and Visuals of the River Trap). The river trap has been operational since January 2021 and waste are trapped when there is a flow at the river based on the amount of precipitation. According to the latest update by DKM, </w:t>
      </w:r>
      <w:proofErr w:type="spellStart"/>
      <w:r w:rsidRPr="00795926">
        <w:rPr>
          <w:rFonts w:ascii="Times New Roman" w:eastAsia="Arial Narrow" w:hAnsi="Times New Roman" w:cs="Times New Roman"/>
          <w:color w:val="000000" w:themeColor="text1"/>
          <w:sz w:val="22"/>
          <w:szCs w:val="22"/>
          <w:lang w:val="en-US"/>
        </w:rPr>
        <w:t>Kemer</w:t>
      </w:r>
      <w:proofErr w:type="spellEnd"/>
      <w:r w:rsidRPr="00795926">
        <w:rPr>
          <w:rFonts w:ascii="Times New Roman" w:eastAsia="Arial Narrow" w:hAnsi="Times New Roman" w:cs="Times New Roman"/>
          <w:color w:val="000000" w:themeColor="text1"/>
          <w:sz w:val="22"/>
          <w:szCs w:val="22"/>
          <w:lang w:val="en-US"/>
        </w:rPr>
        <w:t xml:space="preserve"> Municipality collected trapped wastes 3 times within these 2 month and they estimate of </w:t>
      </w:r>
    </w:p>
    <w:p w14:paraId="78DF1AD6" w14:textId="77777777" w:rsidR="006A2C33" w:rsidRDefault="006A2C33" w:rsidP="006A2C33">
      <w:pPr>
        <w:pStyle w:val="CommentText"/>
        <w:jc w:val="both"/>
        <w:rPr>
          <w:rFonts w:ascii="Times New Roman" w:eastAsia="Arial Narrow" w:hAnsi="Times New Roman" w:cs="Times New Roman"/>
          <w:color w:val="000000" w:themeColor="text1"/>
          <w:sz w:val="22"/>
          <w:szCs w:val="22"/>
          <w:lang w:val="en-US"/>
        </w:rPr>
      </w:pPr>
    </w:p>
    <w:p w14:paraId="2C8B02A6" w14:textId="77777777" w:rsidR="006A2C33" w:rsidRDefault="006A2C33" w:rsidP="006A2C33">
      <w:pPr>
        <w:pStyle w:val="CommentText"/>
        <w:jc w:val="both"/>
        <w:rPr>
          <w:rFonts w:ascii="Times New Roman" w:eastAsia="Arial Narrow" w:hAnsi="Times New Roman" w:cs="Times New Roman"/>
          <w:color w:val="000000" w:themeColor="text1"/>
          <w:sz w:val="22"/>
          <w:szCs w:val="22"/>
          <w:lang w:val="en-US"/>
        </w:rPr>
      </w:pPr>
    </w:p>
    <w:p w14:paraId="0CA6EF10" w14:textId="22157735" w:rsidR="006A2C33" w:rsidRPr="00795926" w:rsidRDefault="006A2C33" w:rsidP="006A2C33">
      <w:pPr>
        <w:pStyle w:val="CommentText"/>
        <w:jc w:val="both"/>
        <w:rPr>
          <w:rFonts w:ascii="Times New Roman" w:eastAsia="Arial Narrow" w:hAnsi="Times New Roman" w:cs="Times New Roman"/>
          <w:color w:val="000000" w:themeColor="text1"/>
          <w:sz w:val="22"/>
          <w:szCs w:val="22"/>
          <w:lang w:val="en-US"/>
        </w:rPr>
      </w:pPr>
      <w:r w:rsidRPr="00795926">
        <w:rPr>
          <w:rFonts w:ascii="Times New Roman" w:eastAsia="Arial Narrow" w:hAnsi="Times New Roman" w:cs="Times New Roman"/>
          <w:color w:val="000000" w:themeColor="text1"/>
          <w:sz w:val="22"/>
          <w:szCs w:val="22"/>
          <w:lang w:val="en-US"/>
        </w:rPr>
        <w:t xml:space="preserve">amount of collected waste as 1,5 </w:t>
      </w:r>
      <w:proofErr w:type="spellStart"/>
      <w:r w:rsidRPr="00795926">
        <w:rPr>
          <w:rFonts w:ascii="Times New Roman" w:eastAsia="Arial Narrow" w:hAnsi="Times New Roman" w:cs="Times New Roman"/>
          <w:color w:val="000000" w:themeColor="text1"/>
          <w:sz w:val="22"/>
          <w:szCs w:val="22"/>
          <w:lang w:val="en-US"/>
        </w:rPr>
        <w:t>tonnes</w:t>
      </w:r>
      <w:proofErr w:type="spellEnd"/>
      <w:r w:rsidRPr="00795926">
        <w:rPr>
          <w:rFonts w:ascii="Times New Roman" w:eastAsia="Arial Narrow" w:hAnsi="Times New Roman" w:cs="Times New Roman"/>
          <w:color w:val="000000" w:themeColor="text1"/>
          <w:sz w:val="22"/>
          <w:szCs w:val="22"/>
          <w:lang w:val="en-US"/>
        </w:rPr>
        <w:t xml:space="preserve"> of debris, pruning wastes and recyclables per collection. </w:t>
      </w:r>
      <w:proofErr w:type="gramStart"/>
      <w:r w:rsidRPr="00795926">
        <w:rPr>
          <w:rFonts w:ascii="Times New Roman" w:eastAsia="Arial Narrow" w:hAnsi="Times New Roman" w:cs="Times New Roman"/>
          <w:color w:val="000000" w:themeColor="text1"/>
          <w:sz w:val="22"/>
          <w:szCs w:val="22"/>
          <w:lang w:val="en-US"/>
        </w:rPr>
        <w:t>Unfortunately</w:t>
      </w:r>
      <w:proofErr w:type="gramEnd"/>
      <w:r w:rsidRPr="00795926">
        <w:rPr>
          <w:rFonts w:ascii="Times New Roman" w:eastAsia="Arial Narrow" w:hAnsi="Times New Roman" w:cs="Times New Roman"/>
          <w:color w:val="000000" w:themeColor="text1"/>
          <w:sz w:val="22"/>
          <w:szCs w:val="22"/>
          <w:lang w:val="en-US"/>
        </w:rPr>
        <w:t xml:space="preserve"> there is no specification of the amount of recyclables within this amount. </w:t>
      </w:r>
    </w:p>
    <w:p w14:paraId="7B2DDE93" w14:textId="77777777" w:rsidR="006A2C33" w:rsidRPr="001047BD" w:rsidRDefault="006A2C33" w:rsidP="006A2C33">
      <w:pPr>
        <w:spacing w:after="0" w:line="240" w:lineRule="auto"/>
        <w:jc w:val="both"/>
        <w:rPr>
          <w:rFonts w:ascii="Times New Roman" w:hAnsi="Times New Roman" w:cs="Times New Roman"/>
          <w:bCs/>
          <w:lang w:val="en-US"/>
        </w:rPr>
      </w:pPr>
    </w:p>
    <w:p w14:paraId="29C09C39" w14:textId="77777777" w:rsidR="006A2C33" w:rsidRPr="001047BD" w:rsidRDefault="006A2C33" w:rsidP="006A2C33">
      <w:pPr>
        <w:spacing w:after="0" w:line="240" w:lineRule="auto"/>
        <w:jc w:val="both"/>
        <w:rPr>
          <w:rFonts w:ascii="Times New Roman" w:hAnsi="Times New Roman" w:cs="Times New Roman"/>
          <w:bCs/>
          <w:lang w:val="en-US"/>
        </w:rPr>
      </w:pPr>
      <w:r w:rsidRPr="001047BD">
        <w:rPr>
          <w:rFonts w:ascii="Times New Roman" w:hAnsi="Times New Roman" w:cs="Times New Roman"/>
          <w:bCs/>
          <w:lang w:val="en-US"/>
        </w:rPr>
        <w:t>- Technical support provided for waste related issues for the identification and reduction of the impacts of the waste threat in the Mediterranean on sustainable development (CBR Project Reports DKM).</w:t>
      </w:r>
    </w:p>
    <w:p w14:paraId="5D36030F" w14:textId="77777777" w:rsidR="006A2C33" w:rsidRPr="001047BD" w:rsidRDefault="006A2C33" w:rsidP="006A2C33">
      <w:pPr>
        <w:spacing w:after="0" w:line="240" w:lineRule="auto"/>
        <w:jc w:val="both"/>
        <w:rPr>
          <w:rFonts w:ascii="Times New Roman" w:hAnsi="Times New Roman" w:cs="Times New Roman"/>
          <w:bCs/>
          <w:lang w:val="en-US"/>
        </w:rPr>
      </w:pPr>
      <w:r w:rsidRPr="001047BD">
        <w:rPr>
          <w:rFonts w:ascii="Times New Roman" w:hAnsi="Times New Roman" w:cs="Times New Roman"/>
          <w:bCs/>
          <w:lang w:val="en-US"/>
        </w:rPr>
        <w:t xml:space="preserve">- Technical support provided for the dissemination of the </w:t>
      </w:r>
      <w:proofErr w:type="spellStart"/>
      <w:r w:rsidRPr="001047BD">
        <w:rPr>
          <w:rFonts w:ascii="Times New Roman" w:hAnsi="Times New Roman" w:cs="Times New Roman"/>
          <w:bCs/>
          <w:lang w:val="en-US"/>
        </w:rPr>
        <w:t>Kemer</w:t>
      </w:r>
      <w:proofErr w:type="spellEnd"/>
      <w:r w:rsidRPr="001047BD">
        <w:rPr>
          <w:rFonts w:ascii="Times New Roman" w:hAnsi="Times New Roman" w:cs="Times New Roman"/>
          <w:bCs/>
          <w:lang w:val="en-US"/>
        </w:rPr>
        <w:t xml:space="preserve"> experience at the national, regional and international scale (CBR Project Reports DKM).</w:t>
      </w:r>
    </w:p>
    <w:p w14:paraId="7C2033CE" w14:textId="77777777" w:rsidR="006A2C33" w:rsidRPr="001047BD" w:rsidRDefault="006A2C33" w:rsidP="006A2C33">
      <w:pPr>
        <w:spacing w:after="0" w:line="240" w:lineRule="auto"/>
        <w:jc w:val="both"/>
        <w:rPr>
          <w:rFonts w:ascii="Times New Roman" w:hAnsi="Times New Roman" w:cs="Times New Roman"/>
          <w:bCs/>
          <w:lang w:val="en-US"/>
        </w:rPr>
      </w:pPr>
    </w:p>
    <w:p w14:paraId="7A707279" w14:textId="77777777" w:rsidR="006A2C33" w:rsidRPr="001047BD" w:rsidRDefault="006A2C33" w:rsidP="006A2C33">
      <w:pPr>
        <w:numPr>
          <w:ilvl w:val="0"/>
          <w:numId w:val="43"/>
        </w:numPr>
        <w:spacing w:after="0" w:line="240" w:lineRule="auto"/>
        <w:jc w:val="both"/>
        <w:rPr>
          <w:rFonts w:ascii="Times New Roman" w:hAnsi="Times New Roman" w:cs="Times New Roman"/>
          <w:bCs/>
          <w:lang w:val="en-US"/>
        </w:rPr>
      </w:pPr>
      <w:r w:rsidRPr="001047BD">
        <w:rPr>
          <w:rFonts w:ascii="Times New Roman" w:hAnsi="Times New Roman" w:cs="Times New Roman"/>
          <w:b/>
          <w:bCs/>
          <w:lang w:val="en-US"/>
        </w:rPr>
        <w:t>Explain, if any delays in implementation, challenges &amp; best practices:</w:t>
      </w:r>
      <w:r w:rsidRPr="001047BD">
        <w:rPr>
          <w:rFonts w:ascii="Times New Roman" w:hAnsi="Times New Roman" w:cs="Times New Roman"/>
          <w:bCs/>
          <w:lang w:val="en-US"/>
        </w:rPr>
        <w:t xml:space="preserve"> If there were delays, explain the nature of the constraints, actions taken to mitigate future delays and lessons learned in the process. Have any of the risks identified during the project design materialized or changed? </w:t>
      </w:r>
    </w:p>
    <w:p w14:paraId="46E489E9" w14:textId="77777777" w:rsidR="006A2C33" w:rsidRPr="001047BD" w:rsidRDefault="006A2C33" w:rsidP="006A2C33">
      <w:pPr>
        <w:jc w:val="both"/>
        <w:rPr>
          <w:rFonts w:ascii="Times New Roman" w:hAnsi="Times New Roman" w:cs="Times New Roman"/>
        </w:rPr>
      </w:pPr>
    </w:p>
    <w:p w14:paraId="488B9685" w14:textId="77777777" w:rsidR="006A2C33" w:rsidRDefault="006A2C33" w:rsidP="006A2C33">
      <w:pPr>
        <w:spacing w:after="0" w:line="240" w:lineRule="auto"/>
        <w:jc w:val="both"/>
        <w:rPr>
          <w:rFonts w:ascii="Times New Roman" w:hAnsi="Times New Roman" w:cs="Times New Roman"/>
        </w:rPr>
      </w:pPr>
      <w:r w:rsidRPr="001047BD">
        <w:rPr>
          <w:rFonts w:ascii="Times New Roman" w:hAnsi="Times New Roman" w:cs="Times New Roman"/>
        </w:rPr>
        <w:t>COVID19 pandemic related restrictions and precautions affected the planned workshops for the stakeholder capacity building purposes and field actions for the improvement of waste management system such as the timing of waste characterization study. However, the characterization was completed with a minor delay and smaller scale meetings and individual key stakeholder visits (such as cleaning departments of major hotels) were held for capacity building purposes instead of the workshops projected due to covid warnings and early measures in the spring of 2020.</w:t>
      </w:r>
    </w:p>
    <w:p w14:paraId="2E1A5538" w14:textId="77777777" w:rsidR="006A2C33" w:rsidRPr="001047BD" w:rsidRDefault="006A2C33" w:rsidP="006A2C33">
      <w:pPr>
        <w:spacing w:after="0" w:line="240" w:lineRule="auto"/>
        <w:jc w:val="both"/>
        <w:rPr>
          <w:rFonts w:ascii="Times New Roman" w:hAnsi="Times New Roman" w:cs="Times New Roman"/>
        </w:rPr>
      </w:pPr>
    </w:p>
    <w:p w14:paraId="43440435" w14:textId="77777777" w:rsidR="006A2C33" w:rsidRPr="001047BD" w:rsidRDefault="006A2C33" w:rsidP="006A2C33">
      <w:pPr>
        <w:spacing w:after="0" w:line="240" w:lineRule="auto"/>
        <w:jc w:val="both"/>
        <w:rPr>
          <w:rFonts w:ascii="Times New Roman" w:hAnsi="Times New Roman" w:cs="Times New Roman"/>
        </w:rPr>
      </w:pPr>
      <w:r w:rsidRPr="001047BD">
        <w:rPr>
          <w:rFonts w:ascii="Times New Roman" w:hAnsi="Times New Roman" w:cs="Times New Roman"/>
        </w:rPr>
        <w:t xml:space="preserve">The fruitful partnership with DKM (donor) was further developed in the reporting duration and several joint communication activities were held and further </w:t>
      </w:r>
      <w:proofErr w:type="gramStart"/>
      <w:r w:rsidRPr="001047BD">
        <w:rPr>
          <w:rFonts w:ascii="Times New Roman" w:hAnsi="Times New Roman" w:cs="Times New Roman"/>
        </w:rPr>
        <w:t>joint partnership</w:t>
      </w:r>
      <w:proofErr w:type="gramEnd"/>
      <w:r w:rsidRPr="001047BD">
        <w:rPr>
          <w:rFonts w:ascii="Times New Roman" w:hAnsi="Times New Roman" w:cs="Times New Roman"/>
        </w:rPr>
        <w:t xml:space="preserve"> opportunities with potential private sector partners such as IGA (Istanbul Grand Airport) and </w:t>
      </w:r>
      <w:proofErr w:type="spellStart"/>
      <w:r w:rsidRPr="001047BD">
        <w:rPr>
          <w:rFonts w:ascii="Times New Roman" w:hAnsi="Times New Roman" w:cs="Times New Roman"/>
        </w:rPr>
        <w:t>Mavi</w:t>
      </w:r>
      <w:proofErr w:type="spellEnd"/>
      <w:r w:rsidRPr="001047BD">
        <w:rPr>
          <w:rFonts w:ascii="Times New Roman" w:hAnsi="Times New Roman" w:cs="Times New Roman"/>
        </w:rPr>
        <w:t xml:space="preserve"> Jeans were seized. </w:t>
      </w:r>
    </w:p>
    <w:p w14:paraId="23624E4E" w14:textId="77777777" w:rsidR="006A2C33" w:rsidRPr="001047BD" w:rsidRDefault="006A2C33" w:rsidP="006A2C33">
      <w:pPr>
        <w:spacing w:after="0" w:line="240" w:lineRule="auto"/>
        <w:jc w:val="both"/>
        <w:rPr>
          <w:rFonts w:ascii="Times New Roman" w:hAnsi="Times New Roman" w:cs="Times New Roman"/>
          <w:bCs/>
          <w:color w:val="FF0000"/>
        </w:rPr>
      </w:pPr>
    </w:p>
    <w:p w14:paraId="0D62D324" w14:textId="77777777" w:rsidR="006A2C33" w:rsidRPr="001047BD" w:rsidRDefault="006A2C33" w:rsidP="006A2C33">
      <w:pPr>
        <w:spacing w:after="0" w:line="240" w:lineRule="auto"/>
        <w:jc w:val="both"/>
        <w:rPr>
          <w:rFonts w:ascii="Times New Roman" w:hAnsi="Times New Roman" w:cs="Times New Roman"/>
          <w:bCs/>
          <w:color w:val="000000" w:themeColor="text1"/>
        </w:rPr>
      </w:pPr>
    </w:p>
    <w:p w14:paraId="234AC686" w14:textId="77777777" w:rsidR="006A2C33" w:rsidRPr="001047BD" w:rsidRDefault="006A2C33" w:rsidP="006A2C33">
      <w:pPr>
        <w:spacing w:after="0" w:line="240" w:lineRule="auto"/>
        <w:jc w:val="both"/>
        <w:rPr>
          <w:rFonts w:ascii="Times New Roman" w:hAnsi="Times New Roman" w:cs="Times New Roman"/>
          <w:b/>
          <w:bCs/>
          <w:color w:val="000000" w:themeColor="text1"/>
        </w:rPr>
      </w:pPr>
      <w:r w:rsidRPr="001047BD">
        <w:rPr>
          <w:rFonts w:ascii="Times New Roman" w:hAnsi="Times New Roman" w:cs="Times New Roman"/>
          <w:b/>
          <w:bCs/>
          <w:color w:val="000000" w:themeColor="text1"/>
        </w:rPr>
        <w:t>Is the “output targets and results” as well as “activities” section of your ATLAS module updated according to this Progress Report? YES</w:t>
      </w:r>
    </w:p>
    <w:p w14:paraId="06AED03C" w14:textId="77777777" w:rsidR="006A2C33" w:rsidRPr="001047BD" w:rsidRDefault="006A2C33" w:rsidP="006A2C33">
      <w:pPr>
        <w:spacing w:after="0" w:line="240" w:lineRule="auto"/>
        <w:jc w:val="both"/>
        <w:rPr>
          <w:rFonts w:ascii="Times New Roman" w:hAnsi="Times New Roman" w:cs="Times New Roman"/>
          <w:b/>
          <w:bCs/>
          <w:color w:val="FF0000"/>
        </w:rPr>
      </w:pPr>
    </w:p>
    <w:p w14:paraId="7B774132" w14:textId="77777777" w:rsidR="006A2C33" w:rsidRDefault="006A2C33" w:rsidP="006A2C33">
      <w:pPr>
        <w:spacing w:after="0" w:line="240" w:lineRule="auto"/>
        <w:jc w:val="both"/>
        <w:rPr>
          <w:rFonts w:ascii="Times New Roman" w:hAnsi="Times New Roman" w:cs="Times New Roman"/>
          <w:b/>
          <w:bCs/>
          <w:color w:val="FF0000"/>
        </w:rPr>
      </w:pPr>
    </w:p>
    <w:p w14:paraId="290D0C3C" w14:textId="77777777" w:rsidR="006A2C33" w:rsidRDefault="006A2C33" w:rsidP="006A2C33">
      <w:pPr>
        <w:spacing w:after="0" w:line="240" w:lineRule="auto"/>
        <w:jc w:val="both"/>
        <w:rPr>
          <w:rFonts w:ascii="Times New Roman" w:hAnsi="Times New Roman" w:cs="Times New Roman"/>
          <w:bCs/>
          <w:color w:val="FF0000"/>
        </w:rPr>
        <w:sectPr w:rsidR="006A2C33" w:rsidSect="00D60091">
          <w:footerReference w:type="default" r:id="rId13"/>
          <w:pgSz w:w="12240" w:h="15840"/>
          <w:pgMar w:top="1440" w:right="1440" w:bottom="1440" w:left="1440" w:header="720" w:footer="720" w:gutter="0"/>
          <w:cols w:space="720"/>
          <w:docGrid w:linePitch="360"/>
        </w:sectPr>
      </w:pPr>
    </w:p>
    <w:p w14:paraId="25BD06C0" w14:textId="77777777" w:rsidR="006A2C33" w:rsidRDefault="006A2C33" w:rsidP="006A2C33">
      <w:pPr>
        <w:spacing w:after="0" w:line="240" w:lineRule="auto"/>
        <w:ind w:left="360"/>
        <w:jc w:val="center"/>
        <w:rPr>
          <w:rFonts w:ascii="Times New Roman" w:hAnsi="Times New Roman" w:cs="Times New Roman"/>
          <w:b/>
          <w:sz w:val="24"/>
          <w:szCs w:val="24"/>
        </w:rPr>
      </w:pPr>
    </w:p>
    <w:p w14:paraId="4B641D30" w14:textId="77777777" w:rsidR="006A2C33" w:rsidRDefault="006A2C33" w:rsidP="006A2C33">
      <w:pPr>
        <w:spacing w:after="0" w:line="240" w:lineRule="auto"/>
        <w:ind w:left="360"/>
        <w:jc w:val="center"/>
        <w:rPr>
          <w:rFonts w:ascii="Times New Roman" w:hAnsi="Times New Roman" w:cs="Times New Roman"/>
          <w:b/>
          <w:sz w:val="24"/>
          <w:szCs w:val="24"/>
        </w:rPr>
      </w:pPr>
    </w:p>
    <w:p w14:paraId="2A63E9B0" w14:textId="77777777" w:rsidR="006A2C33" w:rsidRDefault="006A2C33" w:rsidP="006A2C33">
      <w:pPr>
        <w:spacing w:after="0" w:line="240" w:lineRule="auto"/>
        <w:ind w:left="360"/>
        <w:jc w:val="center"/>
        <w:rPr>
          <w:rFonts w:ascii="Times New Roman" w:hAnsi="Times New Roman" w:cs="Times New Roman"/>
          <w:b/>
          <w:sz w:val="24"/>
          <w:szCs w:val="24"/>
        </w:rPr>
      </w:pPr>
    </w:p>
    <w:p w14:paraId="2CAAD1BA" w14:textId="77777777" w:rsidR="006A2C33" w:rsidRDefault="006A2C33" w:rsidP="006A2C33">
      <w:pPr>
        <w:spacing w:after="0" w:line="240" w:lineRule="auto"/>
        <w:ind w:left="360"/>
        <w:jc w:val="center"/>
        <w:rPr>
          <w:rFonts w:ascii="Times New Roman" w:hAnsi="Times New Roman" w:cs="Times New Roman"/>
          <w:b/>
          <w:sz w:val="24"/>
          <w:szCs w:val="24"/>
        </w:rPr>
      </w:pPr>
    </w:p>
    <w:p w14:paraId="749B1104" w14:textId="6E2816F1" w:rsidR="006A2C33" w:rsidRDefault="006A2C33" w:rsidP="006A2C33">
      <w:pPr>
        <w:spacing w:after="0" w:line="240" w:lineRule="auto"/>
        <w:ind w:left="360"/>
        <w:jc w:val="center"/>
        <w:rPr>
          <w:rFonts w:ascii="Times New Roman" w:hAnsi="Times New Roman" w:cs="Times New Roman"/>
          <w:b/>
          <w:sz w:val="24"/>
          <w:szCs w:val="24"/>
        </w:rPr>
      </w:pPr>
      <w:r w:rsidRPr="000A74A9">
        <w:rPr>
          <w:rFonts w:ascii="Times New Roman" w:hAnsi="Times New Roman" w:cs="Times New Roman"/>
          <w:b/>
          <w:sz w:val="24"/>
          <w:szCs w:val="24"/>
        </w:rPr>
        <w:t>Indicator Based Performance Assessment</w:t>
      </w:r>
    </w:p>
    <w:p w14:paraId="13051BC2" w14:textId="77777777" w:rsidR="00351BF3" w:rsidRPr="000A74A9" w:rsidRDefault="00351BF3" w:rsidP="006A2C33">
      <w:pPr>
        <w:spacing w:after="0" w:line="240" w:lineRule="auto"/>
        <w:ind w:left="360"/>
        <w:jc w:val="center"/>
        <w:rPr>
          <w:rFonts w:ascii="Times New Roman" w:hAnsi="Times New Roman" w:cs="Times New Roman"/>
          <w:b/>
          <w:sz w:val="24"/>
          <w:szCs w:val="24"/>
        </w:rPr>
      </w:pPr>
    </w:p>
    <w:p w14:paraId="7BE8C1A2" w14:textId="77777777" w:rsidR="006A2C33" w:rsidRPr="002D3AD4" w:rsidRDefault="006A2C33" w:rsidP="006A2C33">
      <w:pPr>
        <w:spacing w:after="0" w:line="240" w:lineRule="auto"/>
        <w:ind w:left="360"/>
        <w:jc w:val="both"/>
        <w:rPr>
          <w:rFonts w:ascii="Times New Roman" w:eastAsia="Times New Roman" w:hAnsi="Times New Roman" w:cs="Arial"/>
          <w:bCs/>
          <w:lang w:val="en-US" w:eastAsia="en-US"/>
        </w:rPr>
      </w:pPr>
      <w:r w:rsidRPr="002D3AD4">
        <w:rPr>
          <w:rFonts w:ascii="Times New Roman" w:eastAsia="Times New Roman" w:hAnsi="Times New Roman" w:cs="Arial"/>
          <w:bCs/>
          <w:lang w:val="en-US" w:eastAsia="en-US"/>
        </w:rPr>
        <w:t xml:space="preserve">Using the </w:t>
      </w:r>
      <w:r w:rsidRPr="002D3AD4">
        <w:rPr>
          <w:rFonts w:ascii="Times New Roman" w:eastAsia="Times New Roman" w:hAnsi="Times New Roman" w:cs="Arial"/>
          <w:b/>
          <w:bCs/>
          <w:lang w:val="en-US" w:eastAsia="en-US"/>
        </w:rPr>
        <w:t xml:space="preserve">Project Results Framework from </w:t>
      </w:r>
      <w:proofErr w:type="spellStart"/>
      <w:r w:rsidRPr="002D3AD4">
        <w:rPr>
          <w:rFonts w:ascii="Times New Roman" w:eastAsia="Times New Roman" w:hAnsi="Times New Roman" w:cs="Arial"/>
          <w:b/>
          <w:bCs/>
          <w:lang w:val="en-US" w:eastAsia="en-US"/>
        </w:rPr>
        <w:t>Logframe</w:t>
      </w:r>
      <w:proofErr w:type="spellEnd"/>
      <w:r w:rsidRPr="002D3AD4">
        <w:rPr>
          <w:rFonts w:ascii="Times New Roman" w:eastAsia="Times New Roman" w:hAnsi="Times New Roman" w:cs="Arial"/>
          <w:b/>
          <w:bCs/>
          <w:lang w:val="en-US" w:eastAsia="en-US"/>
        </w:rPr>
        <w:t xml:space="preserve"> of the Project Document</w:t>
      </w:r>
      <w:r w:rsidRPr="002D3AD4">
        <w:rPr>
          <w:rFonts w:ascii="Times New Roman" w:eastAsia="Times New Roman" w:hAnsi="Times New Roman" w:cs="Arial"/>
          <w:bCs/>
          <w:lang w:val="en-US" w:eastAsia="en-US"/>
        </w:rPr>
        <w:t xml:space="preserve"> - provide an update on the achievement of indicators at both the output and outcome level in the table below. </w:t>
      </w:r>
      <w:r w:rsidRPr="002D3AD4">
        <w:rPr>
          <w:rFonts w:ascii="Times New Roman" w:eastAsia="Times New Roman" w:hAnsi="Times New Roman" w:cs="Arial"/>
          <w:b/>
          <w:lang w:val="en-US" w:eastAsia="en-US"/>
        </w:rPr>
        <w:t>Where it has not been possible to collect data on indicators, clear explanation should be given explaining why, as well as plans on how and when this data will be collected.</w:t>
      </w:r>
      <w:r w:rsidRPr="002D3AD4">
        <w:rPr>
          <w:rFonts w:ascii="Times New Roman" w:eastAsia="Times New Roman" w:hAnsi="Times New Roman" w:cs="Arial"/>
          <w:bCs/>
          <w:lang w:val="en-US" w:eastAsia="en-US"/>
        </w:rPr>
        <w:t xml:space="preserve"> </w:t>
      </w:r>
      <w:r>
        <w:rPr>
          <w:rFonts w:ascii="Times New Roman" w:eastAsia="Times New Roman" w:hAnsi="Times New Roman" w:cs="Arial"/>
          <w:bCs/>
          <w:lang w:val="en-US" w:eastAsia="en-US"/>
        </w:rPr>
        <w:t xml:space="preserve">You should refer to your targets for a given year not “the end of project” target. For that reason, </w:t>
      </w:r>
      <w:r w:rsidRPr="0057132B">
        <w:rPr>
          <w:rFonts w:ascii="Times New Roman" w:eastAsia="Times New Roman" w:hAnsi="Times New Roman" w:cs="Arial"/>
          <w:b/>
          <w:lang w:val="en-US" w:eastAsia="en-US"/>
        </w:rPr>
        <w:t>you should consult your AWP to see what your planned targets were for that year</w:t>
      </w:r>
      <w:r>
        <w:rPr>
          <w:rFonts w:ascii="Times New Roman" w:eastAsia="Times New Roman" w:hAnsi="Times New Roman" w:cs="Arial"/>
          <w:bCs/>
          <w:lang w:val="en-US" w:eastAsia="en-US"/>
        </w:rPr>
        <w:t>.</w:t>
      </w:r>
    </w:p>
    <w:p w14:paraId="2B59555F" w14:textId="77777777" w:rsidR="006A2C33" w:rsidRPr="002D3AD4" w:rsidRDefault="006A2C33" w:rsidP="006A2C33">
      <w:pPr>
        <w:spacing w:after="0" w:line="240" w:lineRule="auto"/>
        <w:jc w:val="both"/>
        <w:rPr>
          <w:rFonts w:ascii="Times New Roman" w:eastAsia="Times New Roman" w:hAnsi="Times New Roman" w:cs="Arial"/>
          <w:bCs/>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6"/>
        <w:gridCol w:w="2865"/>
        <w:gridCol w:w="2984"/>
        <w:gridCol w:w="2095"/>
      </w:tblGrid>
      <w:tr w:rsidR="006A2C33" w:rsidRPr="00026590" w14:paraId="4C717BAC" w14:textId="77777777" w:rsidTr="00DB7459">
        <w:tc>
          <w:tcPr>
            <w:tcW w:w="1933" w:type="pct"/>
            <w:tcBorders>
              <w:bottom w:val="single" w:sz="4" w:space="0" w:color="000000"/>
            </w:tcBorders>
            <w:shd w:val="clear" w:color="auto" w:fill="auto"/>
          </w:tcPr>
          <w:p w14:paraId="1D2CD82F" w14:textId="77777777" w:rsidR="006A2C33" w:rsidRPr="00026590" w:rsidRDefault="006A2C33" w:rsidP="00DB7459">
            <w:pPr>
              <w:spacing w:after="0" w:line="240" w:lineRule="auto"/>
              <w:jc w:val="both"/>
              <w:rPr>
                <w:rFonts w:ascii="Times New Roman" w:eastAsia="Times New Roman" w:hAnsi="Times New Roman" w:cs="Times New Roman"/>
                <w:bCs/>
              </w:rPr>
            </w:pPr>
          </w:p>
        </w:tc>
        <w:tc>
          <w:tcPr>
            <w:tcW w:w="1106" w:type="pct"/>
            <w:tcBorders>
              <w:bottom w:val="single" w:sz="4" w:space="0" w:color="000000"/>
            </w:tcBorders>
            <w:shd w:val="clear" w:color="auto" w:fill="auto"/>
          </w:tcPr>
          <w:p w14:paraId="5C6E3F2A" w14:textId="77777777" w:rsidR="006A2C33" w:rsidRPr="00026590" w:rsidRDefault="006A2C33" w:rsidP="00DB7459">
            <w:pPr>
              <w:spacing w:after="0" w:line="240" w:lineRule="auto"/>
              <w:jc w:val="center"/>
              <w:rPr>
                <w:rFonts w:ascii="Times New Roman" w:eastAsia="Times New Roman" w:hAnsi="Times New Roman" w:cs="Times New Roman"/>
                <w:b/>
              </w:rPr>
            </w:pPr>
            <w:r w:rsidRPr="00026590">
              <w:rPr>
                <w:rFonts w:ascii="Times New Roman" w:eastAsia="Times New Roman" w:hAnsi="Times New Roman" w:cs="Times New Roman"/>
                <w:b/>
                <w:u w:val="single"/>
              </w:rPr>
              <w:t>Achieved</w:t>
            </w:r>
            <w:r w:rsidRPr="00026590">
              <w:rPr>
                <w:rFonts w:ascii="Times New Roman" w:eastAsia="Times New Roman" w:hAnsi="Times New Roman" w:cs="Times New Roman"/>
                <w:b/>
              </w:rPr>
              <w:t xml:space="preserve"> Indicator Targets</w:t>
            </w:r>
            <w:r w:rsidRPr="00026590">
              <w:rPr>
                <w:rFonts w:ascii="Times New Roman" w:eastAsia="Times New Roman" w:hAnsi="Times New Roman" w:cs="Times New Roman"/>
                <w:b/>
                <w:vertAlign w:val="superscript"/>
              </w:rPr>
              <w:footnoteReference w:id="1"/>
            </w:r>
          </w:p>
        </w:tc>
        <w:tc>
          <w:tcPr>
            <w:tcW w:w="1152" w:type="pct"/>
            <w:tcBorders>
              <w:bottom w:val="single" w:sz="4" w:space="0" w:color="000000"/>
            </w:tcBorders>
            <w:shd w:val="clear" w:color="auto" w:fill="auto"/>
          </w:tcPr>
          <w:p w14:paraId="0C7A2207" w14:textId="77777777" w:rsidR="006A2C33" w:rsidRPr="00026590" w:rsidRDefault="006A2C33" w:rsidP="00DB7459">
            <w:pPr>
              <w:spacing w:after="0" w:line="240" w:lineRule="auto"/>
              <w:jc w:val="center"/>
              <w:rPr>
                <w:rFonts w:ascii="Times New Roman" w:eastAsia="Times New Roman" w:hAnsi="Times New Roman" w:cs="Times New Roman"/>
                <w:b/>
              </w:rPr>
            </w:pPr>
            <w:r w:rsidRPr="00026590">
              <w:rPr>
                <w:rFonts w:ascii="Times New Roman" w:eastAsia="Times New Roman" w:hAnsi="Times New Roman" w:cs="Times New Roman"/>
                <w:b/>
              </w:rPr>
              <w:t>Reasons for Variance with Planned Target (if any)</w:t>
            </w:r>
          </w:p>
        </w:tc>
        <w:tc>
          <w:tcPr>
            <w:tcW w:w="809" w:type="pct"/>
            <w:tcBorders>
              <w:bottom w:val="single" w:sz="4" w:space="0" w:color="000000"/>
            </w:tcBorders>
            <w:shd w:val="clear" w:color="auto" w:fill="auto"/>
          </w:tcPr>
          <w:p w14:paraId="44780C02" w14:textId="77777777" w:rsidR="006A2C33" w:rsidRPr="00026590" w:rsidRDefault="006A2C33" w:rsidP="00DB7459">
            <w:pPr>
              <w:spacing w:after="0" w:line="240" w:lineRule="auto"/>
              <w:jc w:val="center"/>
              <w:rPr>
                <w:rFonts w:ascii="Times New Roman" w:eastAsia="Times New Roman" w:hAnsi="Times New Roman" w:cs="Times New Roman"/>
                <w:b/>
              </w:rPr>
            </w:pPr>
            <w:r w:rsidRPr="00026590">
              <w:rPr>
                <w:rFonts w:ascii="Times New Roman" w:eastAsia="Times New Roman" w:hAnsi="Times New Roman" w:cs="Times New Roman"/>
                <w:b/>
              </w:rPr>
              <w:t>Source of Verification</w:t>
            </w:r>
          </w:p>
        </w:tc>
      </w:tr>
      <w:tr w:rsidR="006A2C33" w:rsidRPr="00026590" w14:paraId="02DE8A33" w14:textId="77777777" w:rsidTr="00DB7459">
        <w:trPr>
          <w:trHeight w:val="971"/>
        </w:trPr>
        <w:tc>
          <w:tcPr>
            <w:tcW w:w="1933" w:type="pct"/>
            <w:shd w:val="pct15" w:color="auto" w:fill="auto"/>
          </w:tcPr>
          <w:p w14:paraId="38A2523F" w14:textId="77777777" w:rsidR="006A2C33" w:rsidRPr="00026590" w:rsidRDefault="006A2C33" w:rsidP="00DB7459">
            <w:pPr>
              <w:rPr>
                <w:rFonts w:ascii="Times New Roman" w:hAnsi="Times New Roman" w:cs="Times New Roman"/>
                <w:b/>
                <w:sz w:val="24"/>
                <w:szCs w:val="24"/>
              </w:rPr>
            </w:pPr>
            <w:r w:rsidRPr="00026590">
              <w:rPr>
                <w:rFonts w:ascii="Times New Roman" w:hAnsi="Times New Roman" w:cs="Times New Roman"/>
                <w:b/>
                <w:sz w:val="24"/>
                <w:szCs w:val="24"/>
              </w:rPr>
              <w:t xml:space="preserve">Output 1: Community Based Recycling for a Litter Free Mediterranean was enhanced through increasing waste management capacity of </w:t>
            </w:r>
            <w:proofErr w:type="spellStart"/>
            <w:r w:rsidRPr="00026590">
              <w:rPr>
                <w:rFonts w:ascii="Times New Roman" w:hAnsi="Times New Roman" w:cs="Times New Roman"/>
                <w:b/>
                <w:sz w:val="24"/>
                <w:szCs w:val="24"/>
              </w:rPr>
              <w:t>Kemer</w:t>
            </w:r>
            <w:proofErr w:type="spellEnd"/>
            <w:r w:rsidRPr="00026590">
              <w:rPr>
                <w:rFonts w:ascii="Times New Roman" w:hAnsi="Times New Roman" w:cs="Times New Roman"/>
                <w:b/>
                <w:sz w:val="24"/>
                <w:szCs w:val="24"/>
              </w:rPr>
              <w:t xml:space="preserve"> District</w:t>
            </w:r>
          </w:p>
          <w:p w14:paraId="463A0FC8" w14:textId="77777777" w:rsidR="006A2C33" w:rsidRPr="00026590" w:rsidRDefault="006A2C33" w:rsidP="00DB7459">
            <w:pPr>
              <w:rPr>
                <w:rFonts w:ascii="Times New Roman" w:eastAsia="Times New Roman" w:hAnsi="Times New Roman" w:cs="Times New Roman"/>
                <w:bCs/>
              </w:rPr>
            </w:pPr>
          </w:p>
        </w:tc>
        <w:tc>
          <w:tcPr>
            <w:tcW w:w="1106" w:type="pct"/>
            <w:shd w:val="pct15" w:color="auto" w:fill="auto"/>
          </w:tcPr>
          <w:p w14:paraId="3C7C3DC7" w14:textId="77777777" w:rsidR="006A2C33" w:rsidRPr="00026590" w:rsidRDefault="006A2C33" w:rsidP="00DB7459">
            <w:pPr>
              <w:spacing w:after="0" w:line="240" w:lineRule="auto"/>
              <w:jc w:val="both"/>
              <w:rPr>
                <w:rFonts w:ascii="Times New Roman" w:eastAsia="Times New Roman" w:hAnsi="Times New Roman" w:cs="Times New Roman"/>
                <w:bCs/>
              </w:rPr>
            </w:pPr>
          </w:p>
        </w:tc>
        <w:tc>
          <w:tcPr>
            <w:tcW w:w="1152" w:type="pct"/>
            <w:shd w:val="pct15" w:color="auto" w:fill="auto"/>
          </w:tcPr>
          <w:p w14:paraId="055AD822" w14:textId="77777777" w:rsidR="006A2C33" w:rsidRPr="00026590" w:rsidRDefault="006A2C33" w:rsidP="00DB7459">
            <w:pPr>
              <w:spacing w:after="0" w:line="240" w:lineRule="auto"/>
              <w:jc w:val="both"/>
              <w:rPr>
                <w:rFonts w:ascii="Times New Roman" w:eastAsia="Times New Roman" w:hAnsi="Times New Roman" w:cs="Times New Roman"/>
                <w:bCs/>
              </w:rPr>
            </w:pPr>
          </w:p>
        </w:tc>
        <w:tc>
          <w:tcPr>
            <w:tcW w:w="809" w:type="pct"/>
            <w:shd w:val="pct15" w:color="auto" w:fill="auto"/>
          </w:tcPr>
          <w:p w14:paraId="092245DB" w14:textId="77777777" w:rsidR="006A2C33" w:rsidRPr="00026590" w:rsidRDefault="006A2C33" w:rsidP="00DB7459">
            <w:pPr>
              <w:spacing w:after="0" w:line="240" w:lineRule="auto"/>
              <w:jc w:val="both"/>
              <w:rPr>
                <w:rFonts w:ascii="Times New Roman" w:eastAsia="Times New Roman" w:hAnsi="Times New Roman" w:cs="Times New Roman"/>
                <w:bCs/>
              </w:rPr>
            </w:pPr>
          </w:p>
        </w:tc>
      </w:tr>
      <w:tr w:rsidR="006A2C33" w:rsidRPr="00026590" w14:paraId="7035E460" w14:textId="77777777" w:rsidTr="00DB7459">
        <w:trPr>
          <w:trHeight w:val="2411"/>
        </w:trPr>
        <w:tc>
          <w:tcPr>
            <w:tcW w:w="1933" w:type="pct"/>
            <w:vMerge w:val="restart"/>
            <w:shd w:val="clear" w:color="auto" w:fill="auto"/>
          </w:tcPr>
          <w:p w14:paraId="2E687D60" w14:textId="77777777" w:rsidR="006A2C33" w:rsidRPr="00026590" w:rsidRDefault="006A2C33" w:rsidP="00DB7459">
            <w:pPr>
              <w:spacing w:after="0" w:line="240" w:lineRule="auto"/>
              <w:rPr>
                <w:rFonts w:ascii="Times New Roman" w:eastAsia="Times New Roman" w:hAnsi="Times New Roman" w:cs="Times New Roman"/>
                <w:b/>
              </w:rPr>
            </w:pPr>
          </w:p>
          <w:p w14:paraId="799EA437"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Indicators:</w:t>
            </w:r>
            <w:r w:rsidRPr="00026590">
              <w:rPr>
                <w:rFonts w:ascii="Times New Roman" w:hAnsi="Times New Roman" w:cs="Times New Roman"/>
                <w:i/>
                <w:sz w:val="20"/>
                <w:szCs w:val="20"/>
              </w:rPr>
              <w:t xml:space="preserve"> Capacity development activities</w:t>
            </w:r>
          </w:p>
          <w:p w14:paraId="560EC8BE"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Baseline:</w:t>
            </w:r>
            <w:r w:rsidRPr="00026590">
              <w:rPr>
                <w:rFonts w:ascii="Times New Roman" w:hAnsi="Times New Roman" w:cs="Times New Roman"/>
                <w:i/>
                <w:sz w:val="20"/>
                <w:szCs w:val="20"/>
              </w:rPr>
              <w:t xml:space="preserve"> No specific capacity development activities for addressing community based waste management at district level in Turkey. </w:t>
            </w:r>
          </w:p>
          <w:p w14:paraId="1037F71F"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lastRenderedPageBreak/>
              <w:t>Targets:</w:t>
            </w:r>
            <w:r w:rsidRPr="00026590">
              <w:rPr>
                <w:rFonts w:ascii="Times New Roman" w:hAnsi="Times New Roman" w:cs="Times New Roman"/>
                <w:i/>
                <w:sz w:val="20"/>
                <w:szCs w:val="20"/>
              </w:rPr>
              <w:t xml:space="preserve"> At least one 1 capacity development workshop delivered</w:t>
            </w:r>
          </w:p>
          <w:p w14:paraId="4E10086C"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Related CP outcome:</w:t>
            </w:r>
            <w:r w:rsidRPr="00026590">
              <w:rPr>
                <w:rFonts w:ascii="Times New Roman" w:hAnsi="Times New Roman" w:cs="Times New Roman"/>
                <w:i/>
                <w:sz w:val="20"/>
                <w:szCs w:val="20"/>
              </w:rPr>
              <w:t xml:space="preserve"> 1.3.</w:t>
            </w:r>
          </w:p>
          <w:p w14:paraId="581FFEDC"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Indicators:</w:t>
            </w:r>
            <w:r w:rsidRPr="00026590">
              <w:rPr>
                <w:rFonts w:ascii="Times New Roman" w:hAnsi="Times New Roman" w:cs="Times New Roman"/>
                <w:i/>
                <w:sz w:val="20"/>
                <w:szCs w:val="20"/>
              </w:rPr>
              <w:t xml:space="preserve"> Smartphone application for gathering data on location, amount and type of waste.</w:t>
            </w:r>
          </w:p>
          <w:p w14:paraId="5E811FC7"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Baseline:</w:t>
            </w:r>
            <w:r w:rsidRPr="00026590">
              <w:rPr>
                <w:rFonts w:ascii="Times New Roman" w:hAnsi="Times New Roman" w:cs="Times New Roman"/>
                <w:i/>
                <w:sz w:val="20"/>
                <w:szCs w:val="20"/>
              </w:rPr>
              <w:t xml:space="preserve"> No mobile and free data collection tool for local users. </w:t>
            </w:r>
          </w:p>
          <w:p w14:paraId="1AACF7AD"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Targets:</w:t>
            </w:r>
            <w:r w:rsidRPr="00026590">
              <w:rPr>
                <w:rFonts w:ascii="Times New Roman" w:hAnsi="Times New Roman" w:cs="Times New Roman"/>
                <w:i/>
                <w:sz w:val="20"/>
                <w:szCs w:val="20"/>
              </w:rPr>
              <w:t xml:space="preserve"> Design parameters ready for production </w:t>
            </w:r>
          </w:p>
          <w:p w14:paraId="78A66E47" w14:textId="77777777" w:rsidR="006A2C33" w:rsidRPr="00026590" w:rsidRDefault="006A2C33" w:rsidP="00DB7459">
            <w:pPr>
              <w:spacing w:after="0" w:line="240" w:lineRule="auto"/>
              <w:rPr>
                <w:rFonts w:ascii="Times New Roman" w:eastAsia="Times New Roman" w:hAnsi="Times New Roman" w:cs="Times New Roman"/>
                <w:b/>
              </w:rPr>
            </w:pPr>
            <w:r w:rsidRPr="00026590">
              <w:rPr>
                <w:rFonts w:ascii="Times New Roman" w:hAnsi="Times New Roman" w:cs="Times New Roman"/>
                <w:i/>
                <w:sz w:val="20"/>
                <w:szCs w:val="20"/>
                <w:u w:val="single"/>
              </w:rPr>
              <w:t>Related CP outcome:</w:t>
            </w:r>
            <w:r w:rsidRPr="00026590">
              <w:rPr>
                <w:rFonts w:ascii="Times New Roman" w:hAnsi="Times New Roman" w:cs="Times New Roman"/>
                <w:i/>
                <w:sz w:val="20"/>
                <w:szCs w:val="20"/>
              </w:rPr>
              <w:t xml:space="preserve"> 1.3.</w:t>
            </w:r>
          </w:p>
        </w:tc>
        <w:tc>
          <w:tcPr>
            <w:tcW w:w="1106" w:type="pct"/>
            <w:shd w:val="clear" w:color="auto" w:fill="auto"/>
            <w:vAlign w:val="center"/>
          </w:tcPr>
          <w:p w14:paraId="23E1901B"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lastRenderedPageBreak/>
              <w:t>Informative meeting</w:t>
            </w:r>
            <w:r>
              <w:rPr>
                <w:rFonts w:ascii="Times New Roman" w:eastAsia="Times New Roman" w:hAnsi="Times New Roman" w:cs="Times New Roman"/>
                <w:bCs/>
              </w:rPr>
              <w:t>s/workshops</w:t>
            </w:r>
            <w:r w:rsidRPr="00026590">
              <w:rPr>
                <w:rFonts w:ascii="Times New Roman" w:eastAsia="Times New Roman" w:hAnsi="Times New Roman" w:cs="Times New Roman"/>
                <w:bCs/>
              </w:rPr>
              <w:t xml:space="preserve"> at </w:t>
            </w:r>
            <w:proofErr w:type="spellStart"/>
            <w:r w:rsidRPr="00026590">
              <w:rPr>
                <w:rFonts w:ascii="Times New Roman" w:eastAsia="Times New Roman" w:hAnsi="Times New Roman" w:cs="Times New Roman"/>
                <w:bCs/>
              </w:rPr>
              <w:t>Kemer</w:t>
            </w:r>
            <w:proofErr w:type="spellEnd"/>
            <w:r w:rsidRPr="00026590">
              <w:rPr>
                <w:rFonts w:ascii="Times New Roman" w:eastAsia="Times New Roman" w:hAnsi="Times New Roman" w:cs="Times New Roman"/>
                <w:bCs/>
              </w:rPr>
              <w:t xml:space="preserve"> Municipality on recycling and zero-waste legislation and activities. </w:t>
            </w:r>
          </w:p>
          <w:p w14:paraId="1F622E75"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4 school trainings for teachers and students at local schools reaching 1271 students and 37 teachers.</w:t>
            </w:r>
          </w:p>
        </w:tc>
        <w:tc>
          <w:tcPr>
            <w:tcW w:w="1152" w:type="pct"/>
            <w:shd w:val="clear" w:color="auto" w:fill="auto"/>
            <w:vAlign w:val="center"/>
          </w:tcPr>
          <w:p w14:paraId="149CFF65" w14:textId="77777777" w:rsidR="006A2C33" w:rsidRPr="00026590" w:rsidRDefault="006A2C33" w:rsidP="00DB7459">
            <w:pPr>
              <w:spacing w:after="0" w:line="240" w:lineRule="auto"/>
              <w:rPr>
                <w:rFonts w:ascii="Times New Roman" w:eastAsia="Times New Roman" w:hAnsi="Times New Roman" w:cs="Times New Roman"/>
                <w:bCs/>
              </w:rPr>
            </w:pPr>
          </w:p>
        </w:tc>
        <w:tc>
          <w:tcPr>
            <w:tcW w:w="809" w:type="pct"/>
            <w:shd w:val="clear" w:color="auto" w:fill="auto"/>
            <w:vAlign w:val="center"/>
          </w:tcPr>
          <w:p w14:paraId="65FE84B4"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 xml:space="preserve">Meeting visuals and training pack composed of the presentation and training materials for </w:t>
            </w:r>
            <w:proofErr w:type="gramStart"/>
            <w:r w:rsidRPr="00026590">
              <w:rPr>
                <w:rFonts w:ascii="Times New Roman" w:eastAsia="Times New Roman" w:hAnsi="Times New Roman" w:cs="Times New Roman"/>
                <w:bCs/>
              </w:rPr>
              <w:t>school teachers</w:t>
            </w:r>
            <w:proofErr w:type="gramEnd"/>
            <w:r w:rsidRPr="00026590">
              <w:rPr>
                <w:rFonts w:ascii="Times New Roman" w:eastAsia="Times New Roman" w:hAnsi="Times New Roman" w:cs="Times New Roman"/>
                <w:bCs/>
              </w:rPr>
              <w:t xml:space="preserve"> and students </w:t>
            </w:r>
          </w:p>
        </w:tc>
      </w:tr>
      <w:tr w:rsidR="006A2C33" w:rsidRPr="00026590" w14:paraId="08995197" w14:textId="77777777" w:rsidTr="00DB7459">
        <w:trPr>
          <w:trHeight w:val="1452"/>
        </w:trPr>
        <w:tc>
          <w:tcPr>
            <w:tcW w:w="1933" w:type="pct"/>
            <w:vMerge/>
            <w:shd w:val="clear" w:color="auto" w:fill="auto"/>
          </w:tcPr>
          <w:p w14:paraId="5E8721CC" w14:textId="77777777" w:rsidR="006A2C33" w:rsidRPr="00026590" w:rsidRDefault="006A2C33" w:rsidP="00DB7459">
            <w:pPr>
              <w:spacing w:after="0" w:line="240" w:lineRule="auto"/>
              <w:jc w:val="both"/>
              <w:rPr>
                <w:rFonts w:ascii="Times New Roman" w:eastAsia="Times New Roman" w:hAnsi="Times New Roman" w:cs="Times New Roman"/>
                <w:bCs/>
              </w:rPr>
            </w:pPr>
          </w:p>
        </w:tc>
        <w:tc>
          <w:tcPr>
            <w:tcW w:w="1106" w:type="pct"/>
            <w:shd w:val="clear" w:color="auto" w:fill="auto"/>
            <w:vAlign w:val="center"/>
          </w:tcPr>
          <w:p w14:paraId="012870BF"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 xml:space="preserve">Design parameters ready for production </w:t>
            </w:r>
          </w:p>
          <w:p w14:paraId="0779F681" w14:textId="77777777" w:rsidR="006A2C33" w:rsidRPr="00026590" w:rsidRDefault="006A2C33" w:rsidP="00DB7459">
            <w:pPr>
              <w:spacing w:after="0" w:line="240" w:lineRule="auto"/>
              <w:rPr>
                <w:rFonts w:ascii="Times New Roman" w:eastAsia="Times New Roman" w:hAnsi="Times New Roman" w:cs="Times New Roman"/>
                <w:bCs/>
              </w:rPr>
            </w:pPr>
          </w:p>
          <w:p w14:paraId="6CF25F4B"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 xml:space="preserve">Launch of the smartphone application KOLLEKT at </w:t>
            </w:r>
            <w:r>
              <w:rPr>
                <w:rFonts w:ascii="Times New Roman" w:eastAsia="Times New Roman" w:hAnsi="Times New Roman" w:cs="Times New Roman"/>
                <w:bCs/>
              </w:rPr>
              <w:t>A</w:t>
            </w:r>
            <w:r w:rsidRPr="00026590">
              <w:rPr>
                <w:rFonts w:ascii="Times New Roman" w:eastAsia="Times New Roman" w:hAnsi="Times New Roman" w:cs="Times New Roman"/>
                <w:bCs/>
              </w:rPr>
              <w:t>pple</w:t>
            </w:r>
            <w:r>
              <w:rPr>
                <w:rFonts w:ascii="Times New Roman" w:eastAsia="Times New Roman" w:hAnsi="Times New Roman" w:cs="Times New Roman"/>
                <w:bCs/>
              </w:rPr>
              <w:t xml:space="preserve"> S</w:t>
            </w:r>
            <w:r w:rsidRPr="00026590">
              <w:rPr>
                <w:rFonts w:ascii="Times New Roman" w:eastAsia="Times New Roman" w:hAnsi="Times New Roman" w:cs="Times New Roman"/>
                <w:bCs/>
              </w:rPr>
              <w:t xml:space="preserve">tore and </w:t>
            </w:r>
            <w:r>
              <w:rPr>
                <w:rFonts w:ascii="Times New Roman" w:eastAsia="Times New Roman" w:hAnsi="Times New Roman" w:cs="Times New Roman"/>
                <w:bCs/>
              </w:rPr>
              <w:t>G</w:t>
            </w:r>
            <w:r w:rsidRPr="00026590">
              <w:rPr>
                <w:rFonts w:ascii="Times New Roman" w:eastAsia="Times New Roman" w:hAnsi="Times New Roman" w:cs="Times New Roman"/>
                <w:bCs/>
              </w:rPr>
              <w:t>oogle</w:t>
            </w:r>
            <w:r>
              <w:rPr>
                <w:rFonts w:ascii="Times New Roman" w:eastAsia="Times New Roman" w:hAnsi="Times New Roman" w:cs="Times New Roman"/>
                <w:bCs/>
              </w:rPr>
              <w:t xml:space="preserve"> P</w:t>
            </w:r>
            <w:r w:rsidRPr="00026590">
              <w:rPr>
                <w:rFonts w:ascii="Times New Roman" w:eastAsia="Times New Roman" w:hAnsi="Times New Roman" w:cs="Times New Roman"/>
                <w:bCs/>
              </w:rPr>
              <w:t>lay</w:t>
            </w:r>
          </w:p>
        </w:tc>
        <w:tc>
          <w:tcPr>
            <w:tcW w:w="1152" w:type="pct"/>
            <w:shd w:val="clear" w:color="auto" w:fill="auto"/>
            <w:vAlign w:val="center"/>
          </w:tcPr>
          <w:p w14:paraId="293EC0F0" w14:textId="77777777" w:rsidR="006A2C33" w:rsidRPr="00026590" w:rsidRDefault="006A2C33" w:rsidP="00DB7459">
            <w:pPr>
              <w:spacing w:after="0" w:line="240" w:lineRule="auto"/>
              <w:rPr>
                <w:rFonts w:ascii="Times New Roman" w:eastAsia="Times New Roman" w:hAnsi="Times New Roman" w:cs="Times New Roman"/>
                <w:bCs/>
              </w:rPr>
            </w:pPr>
          </w:p>
        </w:tc>
        <w:tc>
          <w:tcPr>
            <w:tcW w:w="809" w:type="pct"/>
            <w:shd w:val="clear" w:color="auto" w:fill="auto"/>
            <w:vAlign w:val="center"/>
          </w:tcPr>
          <w:p w14:paraId="677C7CA5"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Technical Specifications of Smartphone Application</w:t>
            </w:r>
          </w:p>
          <w:p w14:paraId="2DC6AE65" w14:textId="77777777" w:rsidR="006A2C33" w:rsidRPr="00026590" w:rsidRDefault="006A2C33" w:rsidP="00DB7459">
            <w:pPr>
              <w:spacing w:after="0" w:line="240" w:lineRule="auto"/>
              <w:rPr>
                <w:rFonts w:ascii="Times New Roman" w:eastAsia="Times New Roman" w:hAnsi="Times New Roman" w:cs="Times New Roman"/>
                <w:bCs/>
              </w:rPr>
            </w:pPr>
          </w:p>
          <w:p w14:paraId="3A1D141C"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Apple</w:t>
            </w:r>
            <w:r>
              <w:rPr>
                <w:rFonts w:ascii="Times New Roman" w:eastAsia="Times New Roman" w:hAnsi="Times New Roman" w:cs="Times New Roman"/>
                <w:bCs/>
              </w:rPr>
              <w:t xml:space="preserve"> S</w:t>
            </w:r>
            <w:r w:rsidRPr="00026590">
              <w:rPr>
                <w:rFonts w:ascii="Times New Roman" w:eastAsia="Times New Roman" w:hAnsi="Times New Roman" w:cs="Times New Roman"/>
                <w:bCs/>
              </w:rPr>
              <w:t>tore and Google</w:t>
            </w:r>
            <w:r>
              <w:rPr>
                <w:rFonts w:ascii="Times New Roman" w:eastAsia="Times New Roman" w:hAnsi="Times New Roman" w:cs="Times New Roman"/>
                <w:bCs/>
              </w:rPr>
              <w:t xml:space="preserve"> P</w:t>
            </w:r>
            <w:r w:rsidRPr="00026590">
              <w:rPr>
                <w:rFonts w:ascii="Times New Roman" w:eastAsia="Times New Roman" w:hAnsi="Times New Roman" w:cs="Times New Roman"/>
                <w:bCs/>
              </w:rPr>
              <w:t xml:space="preserve">lay </w:t>
            </w:r>
          </w:p>
        </w:tc>
      </w:tr>
      <w:tr w:rsidR="006A2C33" w:rsidRPr="00026590" w14:paraId="28A9AC30" w14:textId="77777777" w:rsidTr="00DB7459">
        <w:trPr>
          <w:trHeight w:val="685"/>
        </w:trPr>
        <w:tc>
          <w:tcPr>
            <w:tcW w:w="1933" w:type="pct"/>
            <w:shd w:val="clear" w:color="auto" w:fill="D9D9D9" w:themeFill="background1" w:themeFillShade="D9"/>
          </w:tcPr>
          <w:p w14:paraId="7CDBB20B" w14:textId="77777777" w:rsidR="006A2C33" w:rsidRPr="00026590" w:rsidRDefault="006A2C33" w:rsidP="00DB7459">
            <w:pPr>
              <w:rPr>
                <w:rFonts w:ascii="Times New Roman" w:hAnsi="Times New Roman" w:cs="Times New Roman"/>
                <w:b/>
                <w:sz w:val="24"/>
                <w:szCs w:val="24"/>
              </w:rPr>
            </w:pPr>
            <w:r w:rsidRPr="00026590">
              <w:rPr>
                <w:rFonts w:ascii="Times New Roman" w:hAnsi="Times New Roman" w:cs="Times New Roman"/>
                <w:b/>
                <w:sz w:val="24"/>
                <w:szCs w:val="24"/>
              </w:rPr>
              <w:t>Output 2: Establishing Capacity and a Monitoring System that will Contribute to the Improvement of the Mediterranean Ecosystem Health at the National and Regional Level.</w:t>
            </w:r>
          </w:p>
          <w:p w14:paraId="134A45F0" w14:textId="77777777" w:rsidR="006A2C33" w:rsidRPr="00026590" w:rsidRDefault="006A2C33" w:rsidP="00DB7459">
            <w:pPr>
              <w:rPr>
                <w:rFonts w:ascii="Times New Roman" w:eastAsia="Times New Roman" w:hAnsi="Times New Roman" w:cs="Times New Roman"/>
                <w:bCs/>
              </w:rPr>
            </w:pPr>
          </w:p>
        </w:tc>
        <w:tc>
          <w:tcPr>
            <w:tcW w:w="1106" w:type="pct"/>
            <w:shd w:val="clear" w:color="auto" w:fill="D9D9D9" w:themeFill="background1" w:themeFillShade="D9"/>
            <w:vAlign w:val="center"/>
          </w:tcPr>
          <w:p w14:paraId="2369B812" w14:textId="77777777" w:rsidR="006A2C33" w:rsidRPr="00026590" w:rsidRDefault="006A2C33" w:rsidP="00DB7459">
            <w:pPr>
              <w:spacing w:after="0" w:line="240" w:lineRule="auto"/>
              <w:rPr>
                <w:rFonts w:ascii="Times New Roman" w:eastAsia="Times New Roman" w:hAnsi="Times New Roman" w:cs="Times New Roman"/>
                <w:bCs/>
              </w:rPr>
            </w:pPr>
          </w:p>
        </w:tc>
        <w:tc>
          <w:tcPr>
            <w:tcW w:w="1152" w:type="pct"/>
            <w:shd w:val="clear" w:color="auto" w:fill="D9D9D9" w:themeFill="background1" w:themeFillShade="D9"/>
            <w:vAlign w:val="center"/>
          </w:tcPr>
          <w:p w14:paraId="29C740A4" w14:textId="77777777" w:rsidR="006A2C33" w:rsidRPr="00026590" w:rsidRDefault="006A2C33" w:rsidP="00DB7459">
            <w:pPr>
              <w:spacing w:after="0" w:line="240" w:lineRule="auto"/>
              <w:rPr>
                <w:rFonts w:ascii="Times New Roman" w:eastAsia="Times New Roman" w:hAnsi="Times New Roman" w:cs="Times New Roman"/>
                <w:bCs/>
              </w:rPr>
            </w:pPr>
          </w:p>
        </w:tc>
        <w:tc>
          <w:tcPr>
            <w:tcW w:w="809" w:type="pct"/>
            <w:shd w:val="clear" w:color="auto" w:fill="D9D9D9" w:themeFill="background1" w:themeFillShade="D9"/>
            <w:vAlign w:val="center"/>
          </w:tcPr>
          <w:p w14:paraId="5C078C99" w14:textId="77777777" w:rsidR="006A2C33" w:rsidRPr="00026590" w:rsidRDefault="006A2C33" w:rsidP="00DB7459">
            <w:pPr>
              <w:spacing w:after="0" w:line="240" w:lineRule="auto"/>
              <w:rPr>
                <w:rFonts w:ascii="Times New Roman" w:eastAsia="Times New Roman" w:hAnsi="Times New Roman" w:cs="Times New Roman"/>
                <w:bCs/>
              </w:rPr>
            </w:pPr>
          </w:p>
        </w:tc>
      </w:tr>
      <w:tr w:rsidR="006A2C33" w:rsidRPr="00026590" w14:paraId="338BD944" w14:textId="77777777" w:rsidTr="00DB7459">
        <w:trPr>
          <w:trHeight w:val="1229"/>
        </w:trPr>
        <w:tc>
          <w:tcPr>
            <w:tcW w:w="1933" w:type="pct"/>
            <w:shd w:val="clear" w:color="auto" w:fill="auto"/>
          </w:tcPr>
          <w:p w14:paraId="103F88C7"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Indicators:</w:t>
            </w:r>
            <w:r w:rsidRPr="00026590">
              <w:rPr>
                <w:rFonts w:ascii="Times New Roman" w:hAnsi="Times New Roman" w:cs="Times New Roman"/>
                <w:i/>
                <w:sz w:val="20"/>
                <w:szCs w:val="20"/>
              </w:rPr>
              <w:t xml:space="preserve"> Capacity development activities</w:t>
            </w:r>
          </w:p>
          <w:p w14:paraId="706EFDE0"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Baseline:</w:t>
            </w:r>
            <w:r w:rsidRPr="00026590">
              <w:rPr>
                <w:rFonts w:ascii="Times New Roman" w:hAnsi="Times New Roman" w:cs="Times New Roman"/>
                <w:i/>
                <w:sz w:val="20"/>
                <w:szCs w:val="20"/>
              </w:rPr>
              <w:t xml:space="preserve"> No specific capacity development activities for addressing community based waste management at district level in Turkey. </w:t>
            </w:r>
          </w:p>
          <w:p w14:paraId="6D0E746E" w14:textId="77777777" w:rsidR="006A2C33" w:rsidRPr="00026590" w:rsidRDefault="006A2C33" w:rsidP="00DB7459">
            <w:pPr>
              <w:rPr>
                <w:rFonts w:ascii="Times New Roman" w:hAnsi="Times New Roman" w:cs="Times New Roman"/>
                <w:i/>
                <w:sz w:val="20"/>
                <w:szCs w:val="20"/>
              </w:rPr>
            </w:pPr>
            <w:r w:rsidRPr="00026590">
              <w:rPr>
                <w:rFonts w:ascii="Times New Roman" w:hAnsi="Times New Roman" w:cs="Times New Roman"/>
                <w:i/>
                <w:sz w:val="20"/>
                <w:szCs w:val="20"/>
                <w:u w:val="single"/>
              </w:rPr>
              <w:t>Targets:</w:t>
            </w:r>
            <w:r w:rsidRPr="00026590">
              <w:rPr>
                <w:rFonts w:ascii="Times New Roman" w:hAnsi="Times New Roman" w:cs="Times New Roman"/>
                <w:i/>
                <w:sz w:val="20"/>
                <w:szCs w:val="20"/>
              </w:rPr>
              <w:t xml:space="preserve"> At least one capacity development workshop delivered</w:t>
            </w:r>
          </w:p>
          <w:p w14:paraId="5E959C1E"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hAnsi="Times New Roman" w:cs="Times New Roman"/>
                <w:i/>
                <w:sz w:val="20"/>
                <w:szCs w:val="20"/>
                <w:u w:val="single"/>
              </w:rPr>
              <w:t>Related CP outcome:</w:t>
            </w:r>
            <w:r w:rsidRPr="00026590">
              <w:rPr>
                <w:rFonts w:ascii="Times New Roman" w:hAnsi="Times New Roman" w:cs="Times New Roman"/>
                <w:i/>
                <w:sz w:val="20"/>
                <w:szCs w:val="20"/>
              </w:rPr>
              <w:t xml:space="preserve"> 1.3.</w:t>
            </w:r>
          </w:p>
        </w:tc>
        <w:tc>
          <w:tcPr>
            <w:tcW w:w="1106" w:type="pct"/>
            <w:shd w:val="clear" w:color="auto" w:fill="auto"/>
            <w:vAlign w:val="center"/>
          </w:tcPr>
          <w:p w14:paraId="2C9303FD"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 xml:space="preserve">Threats and impacts of wastes on the Mediterranean were identified through the identification of terrestrial and marine target species and ecosystem services of </w:t>
            </w:r>
            <w:proofErr w:type="spellStart"/>
            <w:r w:rsidRPr="00026590">
              <w:rPr>
                <w:rFonts w:ascii="Times New Roman" w:eastAsia="Times New Roman" w:hAnsi="Times New Roman" w:cs="Times New Roman"/>
                <w:bCs/>
              </w:rPr>
              <w:t>Kemer</w:t>
            </w:r>
            <w:proofErr w:type="spellEnd"/>
            <w:r w:rsidRPr="00026590">
              <w:rPr>
                <w:rFonts w:ascii="Times New Roman" w:eastAsia="Times New Roman" w:hAnsi="Times New Roman" w:cs="Times New Roman"/>
                <w:bCs/>
              </w:rPr>
              <w:t xml:space="preserve"> District pertaining to tourism and fisheries and communicated to </w:t>
            </w:r>
            <w:proofErr w:type="spellStart"/>
            <w:r w:rsidRPr="00026590">
              <w:rPr>
                <w:rFonts w:ascii="Times New Roman" w:eastAsia="Times New Roman" w:hAnsi="Times New Roman" w:cs="Times New Roman"/>
                <w:bCs/>
              </w:rPr>
              <w:t>Kemer</w:t>
            </w:r>
            <w:proofErr w:type="spellEnd"/>
            <w:r w:rsidRPr="00026590">
              <w:rPr>
                <w:rFonts w:ascii="Times New Roman" w:eastAsia="Times New Roman" w:hAnsi="Times New Roman" w:cs="Times New Roman"/>
                <w:bCs/>
              </w:rPr>
              <w:t xml:space="preserve"> stakeholders through meetings and stakeholder visits in February-April 2020 </w:t>
            </w:r>
            <w:r w:rsidRPr="00026590">
              <w:rPr>
                <w:rFonts w:ascii="Times New Roman" w:eastAsia="Times New Roman" w:hAnsi="Times New Roman" w:cs="Times New Roman"/>
                <w:bCs/>
              </w:rPr>
              <w:lastRenderedPageBreak/>
              <w:t>(in replacement of the workshop, due to early covid measures)</w:t>
            </w:r>
          </w:p>
        </w:tc>
        <w:tc>
          <w:tcPr>
            <w:tcW w:w="1152" w:type="pct"/>
            <w:shd w:val="clear" w:color="auto" w:fill="auto"/>
            <w:vAlign w:val="center"/>
          </w:tcPr>
          <w:p w14:paraId="1F0CD9A1" w14:textId="77777777" w:rsidR="006A2C33" w:rsidRPr="00026590" w:rsidRDefault="006A2C33" w:rsidP="00DB7459">
            <w:pPr>
              <w:spacing w:after="0" w:line="240" w:lineRule="auto"/>
              <w:rPr>
                <w:rFonts w:ascii="Times New Roman" w:eastAsia="Times New Roman" w:hAnsi="Times New Roman" w:cs="Times New Roman"/>
                <w:bCs/>
              </w:rPr>
            </w:pPr>
          </w:p>
        </w:tc>
        <w:tc>
          <w:tcPr>
            <w:tcW w:w="809" w:type="pct"/>
            <w:shd w:val="clear" w:color="auto" w:fill="auto"/>
            <w:vAlign w:val="center"/>
          </w:tcPr>
          <w:p w14:paraId="4B05AB5D" w14:textId="77777777" w:rsidR="006A2C33" w:rsidRPr="00026590" w:rsidRDefault="006A2C33" w:rsidP="00DB7459">
            <w:pPr>
              <w:spacing w:after="0" w:line="240" w:lineRule="auto"/>
              <w:rPr>
                <w:rFonts w:ascii="Times New Roman" w:eastAsia="Times New Roman" w:hAnsi="Times New Roman" w:cs="Times New Roman"/>
                <w:bCs/>
              </w:rPr>
            </w:pPr>
            <w:r w:rsidRPr="00026590">
              <w:rPr>
                <w:rFonts w:ascii="Times New Roman" w:eastAsia="Times New Roman" w:hAnsi="Times New Roman" w:cs="Times New Roman"/>
                <w:bCs/>
              </w:rPr>
              <w:t>CBR Project Reports- DKM</w:t>
            </w:r>
          </w:p>
        </w:tc>
      </w:tr>
    </w:tbl>
    <w:p w14:paraId="171ACE50" w14:textId="77777777" w:rsidR="006A2C33" w:rsidRDefault="006A2C33" w:rsidP="006A2C33">
      <w:pPr>
        <w:spacing w:after="0" w:line="240" w:lineRule="auto"/>
        <w:jc w:val="both"/>
        <w:rPr>
          <w:rFonts w:ascii="Times New Roman" w:hAnsi="Times New Roman" w:cs="Times New Roman"/>
          <w:bCs/>
          <w:color w:val="FF0000"/>
        </w:rPr>
        <w:sectPr w:rsidR="006A2C33" w:rsidSect="002D3AD4">
          <w:pgSz w:w="15840" w:h="12240" w:orient="landscape"/>
          <w:pgMar w:top="1440" w:right="1440" w:bottom="1440" w:left="1440" w:header="720" w:footer="720" w:gutter="0"/>
          <w:cols w:space="720"/>
          <w:docGrid w:linePitch="360"/>
        </w:sectPr>
      </w:pPr>
    </w:p>
    <w:p w14:paraId="7A6986E9" w14:textId="77777777" w:rsidR="006A2C33" w:rsidRPr="003A2D31" w:rsidRDefault="006A2C33" w:rsidP="006A2C33">
      <w:pPr>
        <w:spacing w:after="0" w:line="240" w:lineRule="auto"/>
        <w:jc w:val="both"/>
        <w:rPr>
          <w:rFonts w:ascii="Times New Roman" w:hAnsi="Times New Roman" w:cs="Times New Roman"/>
          <w:bCs/>
        </w:rPr>
      </w:pPr>
    </w:p>
    <w:p w14:paraId="3D698D29" w14:textId="77777777" w:rsidR="006A2C33" w:rsidRPr="00DE5A22" w:rsidRDefault="006A2C33" w:rsidP="006A2C33">
      <w:pPr>
        <w:spacing w:after="0" w:line="240" w:lineRule="auto"/>
        <w:jc w:val="both"/>
        <w:rPr>
          <w:rFonts w:ascii="Times New Roman" w:hAnsi="Times New Roman" w:cs="Times New Roman"/>
        </w:rPr>
      </w:pPr>
      <w:bookmarkStart w:id="15" w:name="_Toc162356063"/>
      <w:bookmarkStart w:id="16" w:name="_Toc178675987"/>
      <w:bookmarkStart w:id="17" w:name="_Toc366161038"/>
      <w:bookmarkEnd w:id="14"/>
    </w:p>
    <w:p w14:paraId="155922C2"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r w:rsidRPr="00DE5A22">
        <w:rPr>
          <w:rFonts w:ascii="Times New Roman" w:hAnsi="Times New Roman" w:cs="Times New Roman"/>
          <w:color w:val="auto"/>
          <w:sz w:val="22"/>
          <w:szCs w:val="22"/>
        </w:rPr>
        <w:t>Project Risks and Issues</w:t>
      </w:r>
      <w:bookmarkEnd w:id="15"/>
      <w:bookmarkEnd w:id="16"/>
      <w:bookmarkEnd w:id="17"/>
    </w:p>
    <w:p w14:paraId="17971D2F" w14:textId="77777777" w:rsidR="006A2C33" w:rsidRPr="00DE5A22" w:rsidRDefault="006A2C33" w:rsidP="006A2C33">
      <w:pPr>
        <w:spacing w:after="0" w:line="240" w:lineRule="auto"/>
        <w:jc w:val="both"/>
        <w:rPr>
          <w:rFonts w:ascii="Times New Roman" w:hAnsi="Times New Roman" w:cs="Times New Roman"/>
        </w:rPr>
      </w:pPr>
    </w:p>
    <w:p w14:paraId="1B474A1A" w14:textId="77777777" w:rsidR="006A2C33" w:rsidRDefault="006A2C33" w:rsidP="006A2C33">
      <w:pPr>
        <w:spacing w:after="0" w:line="240" w:lineRule="auto"/>
        <w:jc w:val="both"/>
        <w:rPr>
          <w:rFonts w:ascii="Times New Roman" w:hAnsi="Times New Roman" w:cs="Times New Roman"/>
          <w:color w:val="000000" w:themeColor="text1"/>
        </w:rPr>
      </w:pPr>
      <w:r w:rsidRPr="00174030">
        <w:rPr>
          <w:rFonts w:ascii="Times New Roman" w:hAnsi="Times New Roman" w:cs="Times New Roman"/>
          <w:color w:val="000000" w:themeColor="text1"/>
        </w:rPr>
        <w:t>Change in zero-waste policy of the Government</w:t>
      </w:r>
    </w:p>
    <w:p w14:paraId="18F27980" w14:textId="77777777" w:rsidR="006A2C33" w:rsidRPr="00174030" w:rsidRDefault="006A2C33" w:rsidP="006A2C33">
      <w:pPr>
        <w:spacing w:after="0" w:line="240" w:lineRule="auto"/>
        <w:jc w:val="both"/>
        <w:rPr>
          <w:rFonts w:ascii="Times New Roman" w:hAnsi="Times New Roman" w:cs="Times New Roman"/>
          <w:color w:val="000000" w:themeColor="text1"/>
        </w:rPr>
      </w:pPr>
    </w:p>
    <w:p w14:paraId="292BE3DD" w14:textId="77777777" w:rsidR="006A2C33" w:rsidRPr="00174030" w:rsidRDefault="006A2C33" w:rsidP="006A2C33">
      <w:pPr>
        <w:pStyle w:val="Heading2"/>
        <w:keepLines w:val="0"/>
        <w:numPr>
          <w:ilvl w:val="0"/>
          <w:numId w:val="28"/>
        </w:numPr>
        <w:spacing w:before="0" w:line="240" w:lineRule="auto"/>
        <w:jc w:val="both"/>
        <w:rPr>
          <w:rFonts w:ascii="Times New Roman" w:hAnsi="Times New Roman" w:cs="Times New Roman"/>
          <w:i/>
          <w:iCs/>
          <w:color w:val="000000" w:themeColor="text1"/>
          <w:sz w:val="22"/>
          <w:szCs w:val="22"/>
        </w:rPr>
      </w:pPr>
      <w:bookmarkStart w:id="18" w:name="_Toc162356064"/>
      <w:bookmarkStart w:id="19" w:name="_Toc178675988"/>
      <w:bookmarkStart w:id="20" w:name="_Toc366161039"/>
      <w:r w:rsidRPr="00174030">
        <w:rPr>
          <w:rFonts w:ascii="Times New Roman" w:hAnsi="Times New Roman" w:cs="Times New Roman"/>
          <w:color w:val="000000" w:themeColor="text1"/>
          <w:sz w:val="22"/>
          <w:szCs w:val="22"/>
        </w:rPr>
        <w:t xml:space="preserve">Updated project risks and </w:t>
      </w:r>
      <w:proofErr w:type="gramStart"/>
      <w:r w:rsidRPr="00174030">
        <w:rPr>
          <w:rFonts w:ascii="Times New Roman" w:hAnsi="Times New Roman" w:cs="Times New Roman"/>
          <w:color w:val="000000" w:themeColor="text1"/>
          <w:sz w:val="22"/>
          <w:szCs w:val="22"/>
        </w:rPr>
        <w:t>actions</w:t>
      </w:r>
      <w:bookmarkEnd w:id="18"/>
      <w:bookmarkEnd w:id="19"/>
      <w:bookmarkEnd w:id="20"/>
      <w:r w:rsidRPr="00174030">
        <w:rPr>
          <w:rFonts w:ascii="Times New Roman" w:hAnsi="Times New Roman" w:cs="Times New Roman"/>
          <w:color w:val="000000" w:themeColor="text1"/>
          <w:sz w:val="22"/>
          <w:szCs w:val="22"/>
        </w:rPr>
        <w:t xml:space="preserve">  </w:t>
      </w:r>
      <w:r w:rsidRPr="00174030">
        <w:rPr>
          <w:rFonts w:ascii="Times New Roman" w:hAnsi="Times New Roman" w:cs="Times New Roman"/>
          <w:i/>
          <w:iCs/>
          <w:color w:val="000000" w:themeColor="text1"/>
          <w:sz w:val="22"/>
          <w:szCs w:val="22"/>
        </w:rPr>
        <w:t>(</w:t>
      </w:r>
      <w:proofErr w:type="gramEnd"/>
      <w:r w:rsidRPr="00174030">
        <w:rPr>
          <w:rFonts w:ascii="Times New Roman" w:hAnsi="Times New Roman" w:cs="Times New Roman"/>
          <w:i/>
          <w:iCs/>
          <w:color w:val="000000" w:themeColor="text1"/>
          <w:sz w:val="22"/>
          <w:szCs w:val="22"/>
        </w:rPr>
        <w:t xml:space="preserve">please highlight new risks in addition to what was already stated in your </w:t>
      </w:r>
      <w:proofErr w:type="spellStart"/>
      <w:r w:rsidRPr="00174030">
        <w:rPr>
          <w:rFonts w:ascii="Times New Roman" w:hAnsi="Times New Roman" w:cs="Times New Roman"/>
          <w:i/>
          <w:iCs/>
          <w:color w:val="000000" w:themeColor="text1"/>
          <w:sz w:val="22"/>
          <w:szCs w:val="22"/>
        </w:rPr>
        <w:t>ProDoc</w:t>
      </w:r>
      <w:proofErr w:type="spellEnd"/>
      <w:r w:rsidRPr="00174030">
        <w:rPr>
          <w:rFonts w:ascii="Times New Roman" w:hAnsi="Times New Roman" w:cs="Times New Roman"/>
          <w:i/>
          <w:iCs/>
          <w:color w:val="000000" w:themeColor="text1"/>
          <w:sz w:val="22"/>
          <w:szCs w:val="22"/>
        </w:rPr>
        <w:t>)</w:t>
      </w:r>
    </w:p>
    <w:p w14:paraId="13D17040" w14:textId="77777777" w:rsidR="006A2C33" w:rsidRPr="00174030" w:rsidRDefault="006A2C33" w:rsidP="006A2C33">
      <w:pPr>
        <w:spacing w:after="0" w:line="240" w:lineRule="auto"/>
        <w:jc w:val="both"/>
        <w:rPr>
          <w:rFonts w:ascii="Times New Roman" w:hAnsi="Times New Roman" w:cs="Times New Roman"/>
          <w:color w:val="000000" w:themeColor="text1"/>
        </w:rPr>
      </w:pPr>
    </w:p>
    <w:p w14:paraId="64CC0E5B" w14:textId="77777777" w:rsidR="006A2C33" w:rsidRPr="00174030" w:rsidRDefault="006A2C33" w:rsidP="006A2C33">
      <w:pPr>
        <w:spacing w:after="0" w:line="240" w:lineRule="auto"/>
        <w:jc w:val="both"/>
        <w:rPr>
          <w:rFonts w:ascii="Times New Roman" w:hAnsi="Times New Roman" w:cs="Times New Roman"/>
          <w:color w:val="000000" w:themeColor="text1"/>
          <w:u w:val="single"/>
        </w:rPr>
      </w:pPr>
      <w:r w:rsidRPr="00174030">
        <w:rPr>
          <w:rFonts w:ascii="Times New Roman" w:hAnsi="Times New Roman" w:cs="Times New Roman"/>
          <w:color w:val="000000" w:themeColor="text1"/>
          <w:u w:val="single"/>
        </w:rPr>
        <w:t>Project Risk 1:</w:t>
      </w:r>
      <w:r w:rsidRPr="00174030">
        <w:rPr>
          <w:color w:val="000000" w:themeColor="text1"/>
        </w:rPr>
        <w:t xml:space="preserve"> </w:t>
      </w:r>
      <w:r w:rsidRPr="00174030">
        <w:rPr>
          <w:rFonts w:ascii="Times New Roman" w:hAnsi="Times New Roman" w:cs="Times New Roman"/>
          <w:color w:val="000000" w:themeColor="text1"/>
          <w:u w:val="single"/>
        </w:rPr>
        <w:t>If the zero waste policy of the government will change then the interest of the partners may decrease.</w:t>
      </w:r>
    </w:p>
    <w:p w14:paraId="034FA15D" w14:textId="77777777" w:rsidR="006A2C33" w:rsidRPr="00174030" w:rsidRDefault="006A2C33" w:rsidP="006A2C33">
      <w:pPr>
        <w:spacing w:after="0" w:line="240" w:lineRule="auto"/>
        <w:jc w:val="both"/>
        <w:rPr>
          <w:rFonts w:ascii="Times New Roman" w:hAnsi="Times New Roman" w:cs="Times New Roman"/>
          <w:i/>
          <w:color w:val="000000" w:themeColor="text1"/>
        </w:rPr>
      </w:pPr>
      <w:r w:rsidRPr="00174030">
        <w:rPr>
          <w:rFonts w:ascii="Times New Roman" w:hAnsi="Times New Roman" w:cs="Times New Roman"/>
          <w:i/>
          <w:color w:val="000000" w:themeColor="text1"/>
        </w:rPr>
        <w:t>Actions taken:</w:t>
      </w:r>
      <w:r w:rsidRPr="00174030">
        <w:rPr>
          <w:color w:val="000000" w:themeColor="text1"/>
        </w:rPr>
        <w:t xml:space="preserve"> </w:t>
      </w:r>
      <w:r w:rsidRPr="00174030">
        <w:rPr>
          <w:rFonts w:ascii="Times New Roman" w:hAnsi="Times New Roman" w:cs="Times New Roman"/>
          <w:i/>
          <w:color w:val="000000" w:themeColor="text1"/>
        </w:rPr>
        <w:t xml:space="preserve">No </w:t>
      </w:r>
      <w:r>
        <w:rPr>
          <w:rFonts w:ascii="Times New Roman" w:hAnsi="Times New Roman" w:cs="Times New Roman"/>
          <w:i/>
          <w:color w:val="000000" w:themeColor="text1"/>
        </w:rPr>
        <w:t xml:space="preserve">such </w:t>
      </w:r>
      <w:r w:rsidRPr="00174030">
        <w:rPr>
          <w:rFonts w:ascii="Times New Roman" w:hAnsi="Times New Roman" w:cs="Times New Roman"/>
          <w:i/>
          <w:color w:val="000000" w:themeColor="text1"/>
        </w:rPr>
        <w:t xml:space="preserve">risks </w:t>
      </w:r>
      <w:proofErr w:type="gramStart"/>
      <w:r w:rsidRPr="00174030">
        <w:rPr>
          <w:rFonts w:ascii="Times New Roman" w:hAnsi="Times New Roman" w:cs="Times New Roman"/>
          <w:i/>
          <w:color w:val="000000" w:themeColor="text1"/>
        </w:rPr>
        <w:t xml:space="preserve">has  </w:t>
      </w:r>
      <w:r>
        <w:rPr>
          <w:rFonts w:ascii="Times New Roman" w:hAnsi="Times New Roman" w:cs="Times New Roman"/>
          <w:i/>
          <w:color w:val="000000" w:themeColor="text1"/>
        </w:rPr>
        <w:t>materialized</w:t>
      </w:r>
      <w:proofErr w:type="gramEnd"/>
      <w:r w:rsidRPr="00174030">
        <w:rPr>
          <w:rFonts w:ascii="Times New Roman" w:hAnsi="Times New Roman" w:cs="Times New Roman"/>
          <w:i/>
          <w:color w:val="000000" w:themeColor="text1"/>
        </w:rPr>
        <w:t xml:space="preserve"> during the project implementation.</w:t>
      </w:r>
    </w:p>
    <w:p w14:paraId="20EE1A45" w14:textId="77777777" w:rsidR="006A2C33" w:rsidRPr="00174030" w:rsidRDefault="006A2C33" w:rsidP="006A2C33">
      <w:pPr>
        <w:spacing w:after="0" w:line="240" w:lineRule="auto"/>
        <w:jc w:val="both"/>
        <w:rPr>
          <w:rFonts w:ascii="Times New Roman" w:hAnsi="Times New Roman" w:cs="Times New Roman"/>
          <w:color w:val="000000" w:themeColor="text1"/>
        </w:rPr>
      </w:pPr>
    </w:p>
    <w:p w14:paraId="6972865C" w14:textId="77777777" w:rsidR="006A2C33" w:rsidRPr="00174030" w:rsidRDefault="006A2C33" w:rsidP="006A2C33">
      <w:pPr>
        <w:spacing w:after="0" w:line="240" w:lineRule="auto"/>
        <w:jc w:val="both"/>
        <w:rPr>
          <w:rFonts w:ascii="Times New Roman" w:hAnsi="Times New Roman" w:cs="Times New Roman"/>
          <w:color w:val="000000" w:themeColor="text1"/>
        </w:rPr>
      </w:pPr>
    </w:p>
    <w:p w14:paraId="6999583A" w14:textId="77777777" w:rsidR="006A2C33" w:rsidRPr="00174030" w:rsidRDefault="006A2C33" w:rsidP="006A2C33">
      <w:pPr>
        <w:spacing w:after="0" w:line="240" w:lineRule="auto"/>
        <w:jc w:val="both"/>
        <w:rPr>
          <w:rFonts w:ascii="Times New Roman" w:hAnsi="Times New Roman" w:cs="Times New Roman"/>
          <w:b/>
          <w:bCs/>
          <w:color w:val="000000" w:themeColor="text1"/>
        </w:rPr>
      </w:pPr>
      <w:bookmarkStart w:id="21" w:name="_Hlk42104303"/>
      <w:r w:rsidRPr="00174030">
        <w:rPr>
          <w:rFonts w:ascii="Times New Roman" w:hAnsi="Times New Roman" w:cs="Times New Roman"/>
          <w:b/>
          <w:bCs/>
          <w:color w:val="000000" w:themeColor="text1"/>
        </w:rPr>
        <w:t>Is the risk section of your ATLAS module updated according to this Progress Report? YES</w:t>
      </w:r>
    </w:p>
    <w:bookmarkEnd w:id="21"/>
    <w:p w14:paraId="3ADA9CFC" w14:textId="77777777" w:rsidR="006A2C33" w:rsidRPr="00DE5A22" w:rsidRDefault="006A2C33" w:rsidP="006A2C33">
      <w:pPr>
        <w:spacing w:after="0" w:line="240" w:lineRule="auto"/>
        <w:jc w:val="both"/>
        <w:rPr>
          <w:rFonts w:ascii="Times New Roman" w:hAnsi="Times New Roman" w:cs="Times New Roman"/>
          <w:i/>
        </w:rPr>
      </w:pPr>
    </w:p>
    <w:p w14:paraId="6FC5494F" w14:textId="77777777" w:rsidR="006A2C33" w:rsidRPr="00DE5A22" w:rsidRDefault="006A2C33" w:rsidP="006A2C33">
      <w:pPr>
        <w:pStyle w:val="ListParagraph"/>
        <w:numPr>
          <w:ilvl w:val="0"/>
          <w:numId w:val="31"/>
        </w:numPr>
        <w:jc w:val="both"/>
        <w:rPr>
          <w:rFonts w:ascii="Times New Roman" w:hAnsi="Times New Roman"/>
          <w:b/>
          <w:lang w:val="en-US"/>
        </w:rPr>
      </w:pPr>
      <w:r w:rsidRPr="00DE5A22">
        <w:rPr>
          <w:rFonts w:ascii="Times New Roman" w:hAnsi="Times New Roman"/>
          <w:b/>
          <w:lang w:val="en-US"/>
        </w:rPr>
        <w:t xml:space="preserve">Monitoring Arrangements </w:t>
      </w:r>
    </w:p>
    <w:p w14:paraId="7E9A4CC3" w14:textId="77777777" w:rsidR="006A2C33" w:rsidRPr="00CA0426" w:rsidRDefault="006A2C33" w:rsidP="006A2C33">
      <w:pPr>
        <w:spacing w:after="0" w:line="240" w:lineRule="auto"/>
        <w:jc w:val="both"/>
        <w:rPr>
          <w:rFonts w:ascii="Times New Roman" w:hAnsi="Times New Roman" w:cs="Times New Roman"/>
          <w:b/>
          <w:lang w:val="en-US"/>
        </w:rPr>
      </w:pPr>
    </w:p>
    <w:p w14:paraId="007FD8CB" w14:textId="77777777" w:rsidR="006A2C33" w:rsidRDefault="006A2C33" w:rsidP="006A2C33">
      <w:pPr>
        <w:spacing w:after="0" w:line="240" w:lineRule="auto"/>
        <w:jc w:val="both"/>
        <w:rPr>
          <w:rFonts w:ascii="Times New Roman" w:hAnsi="Times New Roman" w:cs="Times New Roman"/>
        </w:rPr>
      </w:pPr>
      <w:r w:rsidRPr="0074051B">
        <w:rPr>
          <w:rFonts w:ascii="Times New Roman" w:hAnsi="Times New Roman" w:cs="Times New Roman"/>
        </w:rPr>
        <w:t xml:space="preserve">The </w:t>
      </w:r>
      <w:r>
        <w:rPr>
          <w:rFonts w:ascii="Times New Roman" w:hAnsi="Times New Roman" w:cs="Times New Roman"/>
        </w:rPr>
        <w:t>P</w:t>
      </w:r>
      <w:r w:rsidRPr="0074051B">
        <w:rPr>
          <w:rFonts w:ascii="Times New Roman" w:hAnsi="Times New Roman" w:cs="Times New Roman"/>
        </w:rPr>
        <w:t xml:space="preserve">roject </w:t>
      </w:r>
      <w:r>
        <w:rPr>
          <w:rFonts w:ascii="Times New Roman" w:hAnsi="Times New Roman" w:cs="Times New Roman"/>
        </w:rPr>
        <w:t>B</w:t>
      </w:r>
      <w:r w:rsidRPr="0074051B">
        <w:rPr>
          <w:rFonts w:ascii="Times New Roman" w:hAnsi="Times New Roman" w:cs="Times New Roman"/>
        </w:rPr>
        <w:t>oard meeting was held online</w:t>
      </w:r>
      <w:r>
        <w:rPr>
          <w:rFonts w:ascii="Times New Roman" w:hAnsi="Times New Roman" w:cs="Times New Roman"/>
        </w:rPr>
        <w:t xml:space="preserve"> on 22 January 2021</w:t>
      </w:r>
      <w:r w:rsidRPr="0074051B">
        <w:rPr>
          <w:rFonts w:ascii="Times New Roman" w:hAnsi="Times New Roman" w:cs="Times New Roman"/>
        </w:rPr>
        <w:t xml:space="preserve">, due to COVID-19 Pandemic, under the chairing of </w:t>
      </w:r>
      <w:proofErr w:type="spellStart"/>
      <w:r w:rsidRPr="0074051B">
        <w:rPr>
          <w:rFonts w:ascii="Times New Roman" w:hAnsi="Times New Roman" w:cs="Times New Roman"/>
        </w:rPr>
        <w:t>Uğur</w:t>
      </w:r>
      <w:proofErr w:type="spellEnd"/>
      <w:r w:rsidRPr="0074051B">
        <w:rPr>
          <w:rFonts w:ascii="Times New Roman" w:hAnsi="Times New Roman" w:cs="Times New Roman"/>
        </w:rPr>
        <w:t xml:space="preserve"> </w:t>
      </w:r>
      <w:proofErr w:type="spellStart"/>
      <w:r w:rsidRPr="0074051B">
        <w:rPr>
          <w:rFonts w:ascii="Times New Roman" w:hAnsi="Times New Roman" w:cs="Times New Roman"/>
        </w:rPr>
        <w:t>Zeydanlı</w:t>
      </w:r>
      <w:proofErr w:type="spellEnd"/>
      <w:r w:rsidRPr="0074051B">
        <w:rPr>
          <w:rFonts w:ascii="Times New Roman" w:hAnsi="Times New Roman" w:cs="Times New Roman"/>
        </w:rPr>
        <w:t>, the Head of the Board of DKM. It was concluded by the board that the Community Based Recycling for a Litter Free Mediterranean Project has been completed satisfactorily achieving both outputs in a satisfactory manner. Therefore, the remaining budget of 55,739.21 USD was decided to be transferred to the CCE Portfolio of UNDP to be utilized for actions towards similar outcomes.</w:t>
      </w:r>
    </w:p>
    <w:p w14:paraId="43AC9247" w14:textId="77777777" w:rsidR="006A2C33" w:rsidRPr="00DF6E1B" w:rsidRDefault="006A2C33" w:rsidP="006A2C33">
      <w:pPr>
        <w:spacing w:after="0" w:line="240" w:lineRule="auto"/>
        <w:jc w:val="both"/>
        <w:rPr>
          <w:rFonts w:ascii="Times New Roman" w:hAnsi="Times New Roman" w:cs="Times New Roman"/>
          <w:color w:val="808080" w:themeColor="background1" w:themeShade="80"/>
        </w:rPr>
      </w:pPr>
    </w:p>
    <w:p w14:paraId="4E747FEA" w14:textId="77777777" w:rsidR="006A2C33" w:rsidRPr="00B4419A" w:rsidRDefault="006A2C33" w:rsidP="006A2C33">
      <w:pPr>
        <w:spacing w:after="0" w:line="240" w:lineRule="auto"/>
        <w:jc w:val="both"/>
        <w:rPr>
          <w:rFonts w:ascii="Times New Roman" w:hAnsi="Times New Roman" w:cs="Times New Roman"/>
          <w:color w:val="000000" w:themeColor="text1"/>
          <w:lang w:val="en-US"/>
        </w:rPr>
      </w:pPr>
    </w:p>
    <w:p w14:paraId="665C1C4E" w14:textId="77777777" w:rsidR="006A2C33" w:rsidRPr="00B4419A" w:rsidRDefault="006A2C33" w:rsidP="006A2C33">
      <w:pPr>
        <w:spacing w:after="0" w:line="240" w:lineRule="auto"/>
        <w:jc w:val="both"/>
        <w:rPr>
          <w:rFonts w:ascii="Times New Roman" w:hAnsi="Times New Roman" w:cs="Times New Roman"/>
          <w:b/>
          <w:bCs/>
          <w:color w:val="000000" w:themeColor="text1"/>
        </w:rPr>
      </w:pPr>
      <w:r w:rsidRPr="00B4419A">
        <w:rPr>
          <w:rFonts w:ascii="Times New Roman" w:hAnsi="Times New Roman" w:cs="Times New Roman"/>
          <w:b/>
          <w:bCs/>
          <w:color w:val="000000" w:themeColor="text1"/>
        </w:rPr>
        <w:t>Is the monitoring section of your ATLAS module (includes the last PSC meeting, monitoring missions and the submission of this Progress Report) updated according to this Progress Report? YES</w:t>
      </w:r>
    </w:p>
    <w:p w14:paraId="76B6D68A" w14:textId="77777777" w:rsidR="006A2C33" w:rsidRPr="00CA0426" w:rsidRDefault="006A2C33" w:rsidP="006A2C33">
      <w:pPr>
        <w:spacing w:after="0" w:line="240" w:lineRule="auto"/>
        <w:jc w:val="both"/>
        <w:rPr>
          <w:rFonts w:ascii="Times New Roman" w:hAnsi="Times New Roman" w:cs="Times New Roman"/>
          <w:lang w:val="en-US"/>
        </w:rPr>
      </w:pPr>
    </w:p>
    <w:p w14:paraId="5F517626" w14:textId="77777777" w:rsidR="006A2C33" w:rsidRPr="00DE5A22" w:rsidRDefault="006A2C33" w:rsidP="006A2C33">
      <w:pPr>
        <w:spacing w:after="0" w:line="240" w:lineRule="auto"/>
        <w:jc w:val="both"/>
        <w:rPr>
          <w:rFonts w:ascii="Times New Roman" w:hAnsi="Times New Roman" w:cs="Times New Roman"/>
          <w:lang w:val="en-US"/>
        </w:rPr>
      </w:pPr>
    </w:p>
    <w:p w14:paraId="532E801F"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2" w:name="_Toc357063192"/>
      <w:bookmarkStart w:id="23" w:name="_Toc366161041"/>
      <w:r w:rsidRPr="00DE5A22">
        <w:rPr>
          <w:rFonts w:ascii="Times New Roman" w:hAnsi="Times New Roman" w:cs="Times New Roman"/>
          <w:color w:val="auto"/>
          <w:sz w:val="22"/>
          <w:szCs w:val="22"/>
        </w:rPr>
        <w:t>Lessons Learned</w:t>
      </w:r>
      <w:bookmarkEnd w:id="22"/>
      <w:bookmarkEnd w:id="23"/>
      <w:r>
        <w:rPr>
          <w:rFonts w:ascii="Times New Roman" w:hAnsi="Times New Roman" w:cs="Times New Roman"/>
          <w:color w:val="auto"/>
          <w:sz w:val="22"/>
          <w:szCs w:val="22"/>
        </w:rPr>
        <w:t xml:space="preserve"> </w:t>
      </w:r>
    </w:p>
    <w:p w14:paraId="39F609D1" w14:textId="77777777" w:rsidR="006A2C33" w:rsidRPr="00DE5A22" w:rsidRDefault="006A2C33" w:rsidP="006A2C33">
      <w:pPr>
        <w:spacing w:after="0" w:line="240" w:lineRule="auto"/>
        <w:jc w:val="both"/>
        <w:rPr>
          <w:rFonts w:ascii="Times New Roman" w:hAnsi="Times New Roman" w:cs="Times New Roman"/>
        </w:rPr>
      </w:pPr>
    </w:p>
    <w:p w14:paraId="2EE367A0" w14:textId="77777777" w:rsidR="006A2C33" w:rsidRDefault="006A2C33" w:rsidP="006A2C33">
      <w:pPr>
        <w:spacing w:after="0" w:line="240" w:lineRule="auto"/>
        <w:jc w:val="both"/>
        <w:rPr>
          <w:rFonts w:ascii="Times New Roman" w:hAnsi="Times New Roman" w:cs="Times New Roman"/>
          <w:color w:val="FF0000"/>
          <w:lang w:val="en-US"/>
        </w:rPr>
      </w:pPr>
      <w:bookmarkStart w:id="24" w:name="_Hlk42104929"/>
    </w:p>
    <w:p w14:paraId="650B30A7" w14:textId="77777777" w:rsidR="006A2C33" w:rsidRPr="000257B1" w:rsidRDefault="006A2C33" w:rsidP="006A2C33">
      <w:pPr>
        <w:spacing w:after="0" w:line="240" w:lineRule="auto"/>
        <w:jc w:val="both"/>
        <w:rPr>
          <w:rFonts w:ascii="Times New Roman" w:hAnsi="Times New Roman" w:cs="Times New Roman"/>
        </w:rPr>
      </w:pPr>
      <w:r w:rsidRPr="000257B1">
        <w:rPr>
          <w:rFonts w:ascii="Times New Roman" w:hAnsi="Times New Roman" w:cs="Times New Roman"/>
        </w:rPr>
        <w:t xml:space="preserve">There was a remarkable positive attitude at the community to support local recycling efforts, with a notion to be useful and contribute, therefore these investments and the easily usable mobile app motivated and mobilized especially the local NGOs and students. The local NGOs offered their services to spread the word and follow up the commitment of the Municipality to the cause and students increasingly adopted the mobile app weeks after the trainings and there has been requests for more informative events on recycling at other districts of Antalya. </w:t>
      </w:r>
    </w:p>
    <w:p w14:paraId="7956541A" w14:textId="77777777" w:rsidR="006A2C33" w:rsidRPr="000257B1" w:rsidRDefault="006A2C33" w:rsidP="006A2C33">
      <w:pPr>
        <w:spacing w:after="0" w:line="240" w:lineRule="auto"/>
        <w:jc w:val="both"/>
        <w:rPr>
          <w:rFonts w:ascii="Times New Roman" w:hAnsi="Times New Roman" w:cs="Times New Roman"/>
        </w:rPr>
      </w:pPr>
    </w:p>
    <w:p w14:paraId="7FE556B0" w14:textId="77777777" w:rsidR="006A2C33" w:rsidRPr="000257B1" w:rsidRDefault="006A2C33" w:rsidP="006A2C33">
      <w:pPr>
        <w:spacing w:after="0" w:line="240" w:lineRule="auto"/>
        <w:jc w:val="both"/>
        <w:rPr>
          <w:rFonts w:ascii="Times New Roman" w:hAnsi="Times New Roman" w:cs="Times New Roman"/>
        </w:rPr>
      </w:pPr>
      <w:r w:rsidRPr="000257B1">
        <w:rPr>
          <w:rFonts w:ascii="Times New Roman" w:hAnsi="Times New Roman" w:cs="Times New Roman"/>
        </w:rPr>
        <w:t>Although the rate of success in downloading the mobile app has been quite low (one in ten) due to old phones, outdated operating systems, unavailable storage areas on top of very low technological literacy at the community, there was a successful download of 2200 within 6-9 months (mostly visitors/tourists). More than 200 people (mainly locals) consistently used the mobile app both to notify the municipality about wastes and picking and transporting the wastes themselves to the collection routes. This number could have been easily multiplied if the reward mechanism and promotional activities-which were suspended due to Covid-19 concerns- were fully operational. The main reason for the rest of the users to quit was simply the limited coverage area (</w:t>
      </w:r>
      <w:proofErr w:type="spellStart"/>
      <w:r w:rsidRPr="000257B1">
        <w:rPr>
          <w:rFonts w:ascii="Times New Roman" w:hAnsi="Times New Roman" w:cs="Times New Roman"/>
        </w:rPr>
        <w:t>Kemer</w:t>
      </w:r>
      <w:proofErr w:type="spellEnd"/>
      <w:r w:rsidRPr="000257B1">
        <w:rPr>
          <w:rFonts w:ascii="Times New Roman" w:hAnsi="Times New Roman" w:cs="Times New Roman"/>
        </w:rPr>
        <w:t xml:space="preserve"> District only) of the mobile app, as the visitors who downloaded the app were unable to use it after they leave </w:t>
      </w:r>
      <w:proofErr w:type="spellStart"/>
      <w:r w:rsidRPr="000257B1">
        <w:rPr>
          <w:rFonts w:ascii="Times New Roman" w:hAnsi="Times New Roman" w:cs="Times New Roman"/>
        </w:rPr>
        <w:t>Kemer</w:t>
      </w:r>
      <w:proofErr w:type="spellEnd"/>
      <w:r w:rsidRPr="000257B1">
        <w:rPr>
          <w:rFonts w:ascii="Times New Roman" w:hAnsi="Times New Roman" w:cs="Times New Roman"/>
        </w:rPr>
        <w:t xml:space="preserve"> District. There have been several requests from </w:t>
      </w:r>
      <w:proofErr w:type="spellStart"/>
      <w:r w:rsidRPr="000257B1">
        <w:rPr>
          <w:rFonts w:ascii="Times New Roman" w:hAnsi="Times New Roman" w:cs="Times New Roman"/>
        </w:rPr>
        <w:t>Kollekt</w:t>
      </w:r>
      <w:proofErr w:type="spellEnd"/>
      <w:r w:rsidRPr="000257B1">
        <w:rPr>
          <w:rFonts w:ascii="Times New Roman" w:hAnsi="Times New Roman" w:cs="Times New Roman"/>
        </w:rPr>
        <w:t xml:space="preserve"> users living at other districts of Antalya, other cities of Turkey and countries such as the Netherlands, Ukraine and </w:t>
      </w:r>
      <w:r w:rsidRPr="000257B1">
        <w:rPr>
          <w:rFonts w:ascii="Times New Roman" w:hAnsi="Times New Roman" w:cs="Times New Roman"/>
        </w:rPr>
        <w:lastRenderedPageBreak/>
        <w:t>Russia for the extension of the coverage area. Therefore, another lesson learned is that the selection of a popular tourist destination is quite useful for future dissemination purposes</w:t>
      </w:r>
    </w:p>
    <w:p w14:paraId="1C3B97D9" w14:textId="77777777" w:rsidR="006A2C33" w:rsidRPr="000257B1" w:rsidRDefault="006A2C33" w:rsidP="006A2C33">
      <w:pPr>
        <w:spacing w:after="0" w:line="240" w:lineRule="auto"/>
        <w:jc w:val="both"/>
        <w:rPr>
          <w:rFonts w:ascii="Times New Roman" w:hAnsi="Times New Roman" w:cs="Times New Roman"/>
        </w:rPr>
      </w:pPr>
    </w:p>
    <w:p w14:paraId="353D27B0" w14:textId="77777777" w:rsidR="006A2C33" w:rsidRPr="00DF6E1B" w:rsidRDefault="006A2C33" w:rsidP="006A2C33">
      <w:pPr>
        <w:spacing w:after="0" w:line="240" w:lineRule="auto"/>
        <w:jc w:val="both"/>
        <w:rPr>
          <w:rFonts w:ascii="Times New Roman" w:hAnsi="Times New Roman" w:cs="Times New Roman"/>
        </w:rPr>
      </w:pPr>
      <w:r w:rsidRPr="000257B1">
        <w:rPr>
          <w:rFonts w:ascii="Times New Roman" w:hAnsi="Times New Roman" w:cs="Times New Roman"/>
        </w:rPr>
        <w:t>As for the project management, there is a considerable need for flexibility and sufficient timing allocated for on the ground actions to account and adaptation for local dynamics of local institutions.</w:t>
      </w:r>
      <w:r w:rsidRPr="00DF6E1B">
        <w:rPr>
          <w:rFonts w:ascii="Times New Roman" w:hAnsi="Times New Roman" w:cs="Times New Roman"/>
        </w:rPr>
        <w:t xml:space="preserve"> </w:t>
      </w:r>
    </w:p>
    <w:p w14:paraId="06286C33" w14:textId="77777777" w:rsidR="006A2C33" w:rsidRPr="00535B36" w:rsidRDefault="006A2C33" w:rsidP="006A2C33">
      <w:pPr>
        <w:spacing w:after="0" w:line="240" w:lineRule="auto"/>
        <w:jc w:val="both"/>
        <w:rPr>
          <w:rFonts w:ascii="Times New Roman" w:hAnsi="Times New Roman" w:cs="Times New Roman"/>
          <w:color w:val="FF0000"/>
          <w:lang w:val="en-US"/>
        </w:rPr>
      </w:pPr>
    </w:p>
    <w:bookmarkEnd w:id="24"/>
    <w:p w14:paraId="57CB8B29" w14:textId="77777777" w:rsidR="006A2C33" w:rsidRPr="003A2D31" w:rsidRDefault="006A2C33" w:rsidP="006A2C33">
      <w:pPr>
        <w:spacing w:after="0" w:line="240" w:lineRule="auto"/>
        <w:jc w:val="both"/>
        <w:rPr>
          <w:rFonts w:ascii="Times New Roman" w:hAnsi="Times New Roman" w:cs="Times New Roman"/>
          <w:lang w:val="en-US"/>
        </w:rPr>
      </w:pPr>
    </w:p>
    <w:p w14:paraId="36A68B4C"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5" w:name="_Toc366161042"/>
      <w:r w:rsidRPr="00DE5A22">
        <w:rPr>
          <w:rFonts w:ascii="Times New Roman" w:hAnsi="Times New Roman" w:cs="Times New Roman"/>
          <w:color w:val="auto"/>
          <w:sz w:val="22"/>
          <w:szCs w:val="22"/>
        </w:rPr>
        <w:t>Conclusions and Way Forward</w:t>
      </w:r>
      <w:bookmarkEnd w:id="25"/>
    </w:p>
    <w:p w14:paraId="2E3AAF90" w14:textId="77777777" w:rsidR="006A2C33" w:rsidRPr="00DE5A22" w:rsidRDefault="006A2C33" w:rsidP="006A2C33">
      <w:pPr>
        <w:spacing w:after="0" w:line="240" w:lineRule="auto"/>
        <w:jc w:val="both"/>
        <w:rPr>
          <w:rFonts w:ascii="Times New Roman" w:hAnsi="Times New Roman" w:cs="Times New Roman"/>
        </w:rPr>
      </w:pPr>
    </w:p>
    <w:p w14:paraId="1C6DEFB2" w14:textId="77777777" w:rsidR="006A2C33" w:rsidRDefault="006A2C33" w:rsidP="006A2C33">
      <w:pPr>
        <w:spacing w:after="0" w:line="240" w:lineRule="auto"/>
        <w:jc w:val="both"/>
        <w:rPr>
          <w:rFonts w:ascii="Times New Roman" w:hAnsi="Times New Roman" w:cs="Times New Roman"/>
        </w:rPr>
      </w:pPr>
    </w:p>
    <w:p w14:paraId="409144F9" w14:textId="77777777" w:rsidR="006A2C33" w:rsidRDefault="006A2C33" w:rsidP="006A2C33">
      <w:pPr>
        <w:spacing w:after="0" w:line="240" w:lineRule="auto"/>
        <w:jc w:val="both"/>
        <w:rPr>
          <w:rFonts w:ascii="Times New Roman" w:hAnsi="Times New Roman" w:cs="Times New Roman"/>
        </w:rPr>
      </w:pPr>
      <w:r>
        <w:rPr>
          <w:rFonts w:ascii="Times New Roman" w:hAnsi="Times New Roman" w:cs="Times New Roman"/>
        </w:rPr>
        <w:t xml:space="preserve">The project successfully achieved an enabling environment at </w:t>
      </w:r>
      <w:proofErr w:type="spellStart"/>
      <w:r>
        <w:rPr>
          <w:rFonts w:ascii="Times New Roman" w:hAnsi="Times New Roman" w:cs="Times New Roman"/>
        </w:rPr>
        <w:t>Kemer</w:t>
      </w:r>
      <w:proofErr w:type="spellEnd"/>
      <w:r>
        <w:rPr>
          <w:rFonts w:ascii="Times New Roman" w:hAnsi="Times New Roman" w:cs="Times New Roman"/>
        </w:rPr>
        <w:t xml:space="preserve"> Region, Antalya Province for community based recycling through built capacity of </w:t>
      </w:r>
      <w:proofErr w:type="spellStart"/>
      <w:r>
        <w:rPr>
          <w:rFonts w:ascii="Times New Roman" w:hAnsi="Times New Roman" w:cs="Times New Roman"/>
        </w:rPr>
        <w:t>Kemer</w:t>
      </w:r>
      <w:proofErr w:type="spellEnd"/>
      <w:r>
        <w:rPr>
          <w:rFonts w:ascii="Times New Roman" w:hAnsi="Times New Roman" w:cs="Times New Roman"/>
        </w:rPr>
        <w:t xml:space="preserve"> Municipality on stakeholder involvement in waste management via both the capacity building activities such as meetings, trainings and workshops, user-friendly mobile application for community based waste collection and the </w:t>
      </w:r>
      <w:proofErr w:type="spellStart"/>
      <w:r>
        <w:rPr>
          <w:rFonts w:ascii="Times New Roman" w:hAnsi="Times New Roman" w:cs="Times New Roman"/>
        </w:rPr>
        <w:t>Kemer</w:t>
      </w:r>
      <w:proofErr w:type="spellEnd"/>
      <w:r>
        <w:rPr>
          <w:rFonts w:ascii="Times New Roman" w:hAnsi="Times New Roman" w:cs="Times New Roman"/>
        </w:rPr>
        <w:t xml:space="preserve"> District Zero Waste Action Plan building on these results ready for implementation. The project has also demonstrated the applicability and replicability of river traps, for trapping </w:t>
      </w:r>
      <w:proofErr w:type="gramStart"/>
      <w:r>
        <w:rPr>
          <w:rFonts w:ascii="Times New Roman" w:hAnsi="Times New Roman" w:cs="Times New Roman"/>
        </w:rPr>
        <w:t>wastes  before</w:t>
      </w:r>
      <w:proofErr w:type="gramEnd"/>
      <w:r>
        <w:rPr>
          <w:rFonts w:ascii="Times New Roman" w:hAnsi="Times New Roman" w:cs="Times New Roman"/>
        </w:rPr>
        <w:t xml:space="preserve"> they are carried to the sea, for Mediterranean creeks. Future projects may easily scale these best practices up to nation and Mediterranean Region Scale. </w:t>
      </w:r>
    </w:p>
    <w:p w14:paraId="200FDEF9" w14:textId="77777777" w:rsidR="006A2C33" w:rsidRPr="00DE5A22" w:rsidRDefault="006A2C33" w:rsidP="006A2C33">
      <w:pPr>
        <w:spacing w:after="0" w:line="240" w:lineRule="auto"/>
        <w:jc w:val="both"/>
        <w:rPr>
          <w:rFonts w:ascii="Times New Roman" w:hAnsi="Times New Roman" w:cs="Times New Roman"/>
        </w:rPr>
      </w:pPr>
    </w:p>
    <w:p w14:paraId="1BE9BA1F"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6" w:name="_Toc366161043"/>
      <w:r w:rsidRPr="00DE5A22">
        <w:rPr>
          <w:rFonts w:ascii="Times New Roman" w:hAnsi="Times New Roman" w:cs="Times New Roman"/>
          <w:color w:val="auto"/>
          <w:sz w:val="22"/>
          <w:szCs w:val="22"/>
        </w:rPr>
        <w:t>Financial Status</w:t>
      </w:r>
      <w:r w:rsidRPr="00DE5A22">
        <w:rPr>
          <w:rStyle w:val="FootnoteReference"/>
          <w:rFonts w:ascii="Times New Roman" w:hAnsi="Times New Roman" w:cs="Times New Roman"/>
          <w:color w:val="auto"/>
          <w:sz w:val="22"/>
          <w:szCs w:val="22"/>
        </w:rPr>
        <w:footnoteReference w:id="2"/>
      </w:r>
      <w:bookmarkEnd w:id="26"/>
    </w:p>
    <w:p w14:paraId="7095EB8F" w14:textId="77777777" w:rsidR="006A2C33" w:rsidRPr="00DE5A22" w:rsidRDefault="006A2C33" w:rsidP="006A2C33">
      <w:pPr>
        <w:tabs>
          <w:tab w:val="left" w:pos="0"/>
          <w:tab w:val="left" w:pos="942"/>
          <w:tab w:val="left" w:pos="2076"/>
          <w:tab w:val="left" w:pos="2160"/>
        </w:tabs>
        <w:suppressAutoHyphens/>
        <w:spacing w:after="0"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3571"/>
        <w:gridCol w:w="1267"/>
        <w:gridCol w:w="3090"/>
        <w:gridCol w:w="1412"/>
      </w:tblGrid>
      <w:tr w:rsidR="006A2C33" w:rsidRPr="002B2642" w14:paraId="7AE0F123" w14:textId="77777777" w:rsidTr="00DB7459">
        <w:trPr>
          <w:trHeight w:val="1275"/>
        </w:trPr>
        <w:tc>
          <w:tcPr>
            <w:tcW w:w="5000" w:type="pct"/>
            <w:gridSpan w:val="4"/>
            <w:tcBorders>
              <w:top w:val="single" w:sz="8" w:space="0" w:color="auto"/>
              <w:left w:val="single" w:sz="8" w:space="0" w:color="auto"/>
              <w:bottom w:val="single" w:sz="4" w:space="0" w:color="auto"/>
              <w:right w:val="single" w:sz="8" w:space="0" w:color="000000"/>
            </w:tcBorders>
            <w:shd w:val="clear" w:color="000000" w:fill="A6A6A6"/>
            <w:hideMark/>
          </w:tcPr>
          <w:p w14:paraId="427AC4E9" w14:textId="77777777" w:rsidR="006A2C33" w:rsidRPr="002B2642" w:rsidRDefault="006A2C33" w:rsidP="00DB7459">
            <w:pPr>
              <w:spacing w:after="0" w:line="240" w:lineRule="auto"/>
              <w:rPr>
                <w:rFonts w:ascii="Calibri Light" w:eastAsia="Times New Roman" w:hAnsi="Calibri Light" w:cs="Calibri Light"/>
                <w:b/>
                <w:bCs/>
              </w:rPr>
            </w:pPr>
            <w:r w:rsidRPr="002B2642">
              <w:rPr>
                <w:rFonts w:ascii="Calibri Light" w:eastAsia="Times New Roman" w:hAnsi="Calibri Light" w:cs="Calibri Light"/>
                <w:b/>
                <w:bCs/>
              </w:rPr>
              <w:t>Progress Expenditure Report</w:t>
            </w:r>
            <w:r w:rsidRPr="002B2642">
              <w:rPr>
                <w:rFonts w:ascii="Calibri Light" w:eastAsia="Times New Roman" w:hAnsi="Calibri Light" w:cs="Calibri Light"/>
                <w:b/>
                <w:bCs/>
              </w:rPr>
              <w:br/>
              <w:t>Project Name: Community Based Recycling</w:t>
            </w:r>
            <w:r w:rsidRPr="002B2642">
              <w:rPr>
                <w:rFonts w:ascii="Calibri Light" w:eastAsia="Times New Roman" w:hAnsi="Calibri Light" w:cs="Calibri Light"/>
                <w:b/>
                <w:bCs/>
              </w:rPr>
              <w:br/>
              <w:t>Project ID: 00111590 / Award ID: 00113444</w:t>
            </w:r>
            <w:r w:rsidRPr="002B2642">
              <w:rPr>
                <w:rFonts w:ascii="Calibri Light" w:eastAsia="Times New Roman" w:hAnsi="Calibri Light" w:cs="Calibri Light"/>
                <w:b/>
                <w:bCs/>
              </w:rPr>
              <w:br/>
              <w:t>Period: 01/07/2019 - 31/01/2021</w:t>
            </w:r>
          </w:p>
        </w:tc>
      </w:tr>
      <w:tr w:rsidR="006A2C33" w:rsidRPr="002B2642" w14:paraId="7F3F7E6E" w14:textId="77777777" w:rsidTr="00DB7459">
        <w:trPr>
          <w:trHeight w:val="300"/>
        </w:trPr>
        <w:tc>
          <w:tcPr>
            <w:tcW w:w="1912" w:type="pct"/>
            <w:tcBorders>
              <w:top w:val="nil"/>
              <w:left w:val="single" w:sz="8" w:space="0" w:color="auto"/>
              <w:bottom w:val="single" w:sz="4" w:space="0" w:color="auto"/>
              <w:right w:val="single" w:sz="4" w:space="0" w:color="auto"/>
            </w:tcBorders>
            <w:shd w:val="clear" w:color="000000" w:fill="BFBFBF"/>
            <w:noWrap/>
            <w:vAlign w:val="bottom"/>
            <w:hideMark/>
          </w:tcPr>
          <w:p w14:paraId="228FCB65" w14:textId="77777777" w:rsidR="006A2C33" w:rsidRPr="002B2642" w:rsidRDefault="006A2C33" w:rsidP="00DB7459">
            <w:pPr>
              <w:spacing w:after="0" w:line="240" w:lineRule="auto"/>
              <w:rPr>
                <w:rFonts w:ascii="Calibri Light" w:eastAsia="Times New Roman" w:hAnsi="Calibri Light" w:cs="Calibri Light"/>
                <w:b/>
                <w:bCs/>
                <w:color w:val="000000"/>
              </w:rPr>
            </w:pPr>
            <w:r w:rsidRPr="002B2642">
              <w:rPr>
                <w:rFonts w:ascii="Calibri Light" w:eastAsia="Times New Roman" w:hAnsi="Calibri Light" w:cs="Calibri Light"/>
                <w:b/>
                <w:bCs/>
                <w:color w:val="000000"/>
              </w:rPr>
              <w:t>Activity ID</w:t>
            </w:r>
          </w:p>
        </w:tc>
        <w:tc>
          <w:tcPr>
            <w:tcW w:w="678" w:type="pct"/>
            <w:tcBorders>
              <w:top w:val="nil"/>
              <w:left w:val="nil"/>
              <w:bottom w:val="single" w:sz="4" w:space="0" w:color="auto"/>
              <w:right w:val="single" w:sz="4" w:space="0" w:color="auto"/>
            </w:tcBorders>
            <w:shd w:val="clear" w:color="000000" w:fill="BFBFBF"/>
            <w:noWrap/>
            <w:vAlign w:val="bottom"/>
            <w:hideMark/>
          </w:tcPr>
          <w:p w14:paraId="017AA8F4" w14:textId="77777777" w:rsidR="006A2C33" w:rsidRPr="002B2642" w:rsidRDefault="006A2C33" w:rsidP="00DB7459">
            <w:pPr>
              <w:spacing w:after="0" w:line="240" w:lineRule="auto"/>
              <w:rPr>
                <w:rFonts w:ascii="Calibri Light" w:eastAsia="Times New Roman" w:hAnsi="Calibri Light" w:cs="Calibri Light"/>
                <w:b/>
                <w:bCs/>
                <w:color w:val="000000"/>
              </w:rPr>
            </w:pPr>
            <w:r w:rsidRPr="002B2642">
              <w:rPr>
                <w:rFonts w:ascii="Calibri Light" w:eastAsia="Times New Roman" w:hAnsi="Calibri Light" w:cs="Calibri Light"/>
                <w:b/>
                <w:bCs/>
                <w:color w:val="000000"/>
              </w:rPr>
              <w:t>Main GL Account</w:t>
            </w:r>
          </w:p>
        </w:tc>
        <w:tc>
          <w:tcPr>
            <w:tcW w:w="1654" w:type="pct"/>
            <w:tcBorders>
              <w:top w:val="nil"/>
              <w:left w:val="nil"/>
              <w:bottom w:val="single" w:sz="4" w:space="0" w:color="auto"/>
              <w:right w:val="single" w:sz="4" w:space="0" w:color="auto"/>
            </w:tcBorders>
            <w:shd w:val="clear" w:color="000000" w:fill="BFBFBF"/>
            <w:noWrap/>
            <w:vAlign w:val="bottom"/>
            <w:hideMark/>
          </w:tcPr>
          <w:p w14:paraId="59B04226" w14:textId="77777777" w:rsidR="006A2C33" w:rsidRPr="002B2642" w:rsidRDefault="006A2C33" w:rsidP="00DB7459">
            <w:pPr>
              <w:spacing w:after="0" w:line="240" w:lineRule="auto"/>
              <w:rPr>
                <w:rFonts w:ascii="Calibri Light" w:eastAsia="Times New Roman" w:hAnsi="Calibri Light" w:cs="Calibri Light"/>
                <w:b/>
                <w:bCs/>
                <w:color w:val="000000"/>
              </w:rPr>
            </w:pPr>
            <w:r w:rsidRPr="002B2642">
              <w:rPr>
                <w:rFonts w:ascii="Calibri Light" w:eastAsia="Times New Roman" w:hAnsi="Calibri Light" w:cs="Calibri Light"/>
                <w:b/>
                <w:bCs/>
                <w:color w:val="000000"/>
              </w:rPr>
              <w:t>Account Description</w:t>
            </w:r>
          </w:p>
        </w:tc>
        <w:tc>
          <w:tcPr>
            <w:tcW w:w="756" w:type="pct"/>
            <w:tcBorders>
              <w:top w:val="nil"/>
              <w:left w:val="nil"/>
              <w:bottom w:val="single" w:sz="4" w:space="0" w:color="auto"/>
              <w:right w:val="single" w:sz="8" w:space="0" w:color="auto"/>
            </w:tcBorders>
            <w:shd w:val="clear" w:color="000000" w:fill="BFBFBF"/>
            <w:noWrap/>
            <w:vAlign w:val="bottom"/>
            <w:hideMark/>
          </w:tcPr>
          <w:p w14:paraId="59E69DC5" w14:textId="77777777" w:rsidR="006A2C33" w:rsidRPr="002B2642" w:rsidRDefault="006A2C33" w:rsidP="00DB7459">
            <w:pPr>
              <w:spacing w:after="0" w:line="240" w:lineRule="auto"/>
              <w:rPr>
                <w:rFonts w:ascii="Calibri Light" w:eastAsia="Times New Roman" w:hAnsi="Calibri Light" w:cs="Calibri Light"/>
                <w:b/>
                <w:bCs/>
                <w:color w:val="000000"/>
              </w:rPr>
            </w:pPr>
            <w:r w:rsidRPr="002B2642">
              <w:rPr>
                <w:rFonts w:ascii="Calibri Light" w:eastAsia="Times New Roman" w:hAnsi="Calibri Light" w:cs="Calibri Light"/>
                <w:b/>
                <w:bCs/>
                <w:color w:val="000000"/>
              </w:rPr>
              <w:t>Expenditure</w:t>
            </w:r>
          </w:p>
        </w:tc>
      </w:tr>
      <w:tr w:rsidR="006A2C33" w:rsidRPr="002B2642" w14:paraId="15B567D1" w14:textId="77777777" w:rsidTr="00DB7459">
        <w:trPr>
          <w:trHeight w:val="300"/>
        </w:trPr>
        <w:tc>
          <w:tcPr>
            <w:tcW w:w="1912" w:type="pct"/>
            <w:vMerge w:val="restart"/>
            <w:tcBorders>
              <w:top w:val="nil"/>
              <w:left w:val="single" w:sz="8" w:space="0" w:color="auto"/>
              <w:bottom w:val="double" w:sz="6" w:space="0" w:color="000000"/>
              <w:right w:val="single" w:sz="4" w:space="0" w:color="auto"/>
            </w:tcBorders>
            <w:shd w:val="clear" w:color="auto" w:fill="auto"/>
            <w:hideMark/>
          </w:tcPr>
          <w:p w14:paraId="41E2496E"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b/>
                <w:bCs/>
                <w:color w:val="000000"/>
              </w:rPr>
              <w:t>ACTIVITY 1</w:t>
            </w:r>
            <w:r w:rsidRPr="002B2642">
              <w:rPr>
                <w:rFonts w:ascii="Calibri Light" w:eastAsia="Times New Roman" w:hAnsi="Calibri Light" w:cs="Calibri Light"/>
                <w:color w:val="000000"/>
              </w:rPr>
              <w:br/>
              <w:t xml:space="preserve">Community Based Recycling for a Litter Free Mediterranean was enhanced through increasing waste management capacity of </w:t>
            </w:r>
            <w:proofErr w:type="spellStart"/>
            <w:r w:rsidRPr="002B2642">
              <w:rPr>
                <w:rFonts w:ascii="Calibri Light" w:eastAsia="Times New Roman" w:hAnsi="Calibri Light" w:cs="Calibri Light"/>
                <w:color w:val="000000"/>
              </w:rPr>
              <w:t>Kemer</w:t>
            </w:r>
            <w:proofErr w:type="spellEnd"/>
            <w:r w:rsidRPr="002B2642">
              <w:rPr>
                <w:rFonts w:ascii="Calibri Light" w:eastAsia="Times New Roman" w:hAnsi="Calibri Light" w:cs="Calibri Light"/>
                <w:color w:val="000000"/>
              </w:rPr>
              <w:t xml:space="preserve"> District</w:t>
            </w:r>
          </w:p>
        </w:tc>
        <w:tc>
          <w:tcPr>
            <w:tcW w:w="678" w:type="pct"/>
            <w:tcBorders>
              <w:top w:val="nil"/>
              <w:left w:val="nil"/>
              <w:bottom w:val="single" w:sz="4" w:space="0" w:color="auto"/>
              <w:right w:val="single" w:sz="4" w:space="0" w:color="auto"/>
            </w:tcBorders>
            <w:shd w:val="clear" w:color="auto" w:fill="auto"/>
            <w:noWrap/>
            <w:vAlign w:val="bottom"/>
            <w:hideMark/>
          </w:tcPr>
          <w:p w14:paraId="2127EA63"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71300</w:t>
            </w:r>
          </w:p>
        </w:tc>
        <w:tc>
          <w:tcPr>
            <w:tcW w:w="1654" w:type="pct"/>
            <w:tcBorders>
              <w:top w:val="nil"/>
              <w:left w:val="nil"/>
              <w:bottom w:val="single" w:sz="4" w:space="0" w:color="auto"/>
              <w:right w:val="single" w:sz="4" w:space="0" w:color="auto"/>
            </w:tcBorders>
            <w:shd w:val="clear" w:color="auto" w:fill="auto"/>
            <w:noWrap/>
            <w:vAlign w:val="bottom"/>
            <w:hideMark/>
          </w:tcPr>
          <w:p w14:paraId="1357A13F" w14:textId="77777777" w:rsidR="006A2C33" w:rsidRDefault="006A2C33" w:rsidP="00DB7459">
            <w:pPr>
              <w:spacing w:after="0" w:line="240" w:lineRule="auto"/>
              <w:rPr>
                <w:rFonts w:ascii="Calibri Light" w:eastAsia="Times New Roman" w:hAnsi="Calibri Light" w:cs="Calibri Light"/>
                <w:color w:val="000000"/>
              </w:rPr>
            </w:pPr>
          </w:p>
          <w:p w14:paraId="23D1BA17"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Local Consultants</w:t>
            </w:r>
          </w:p>
        </w:tc>
        <w:tc>
          <w:tcPr>
            <w:tcW w:w="756" w:type="pct"/>
            <w:tcBorders>
              <w:top w:val="nil"/>
              <w:left w:val="nil"/>
              <w:bottom w:val="single" w:sz="4" w:space="0" w:color="auto"/>
              <w:right w:val="single" w:sz="8" w:space="0" w:color="auto"/>
            </w:tcBorders>
            <w:shd w:val="clear" w:color="auto" w:fill="auto"/>
            <w:noWrap/>
            <w:vAlign w:val="bottom"/>
            <w:hideMark/>
          </w:tcPr>
          <w:p w14:paraId="3FDCD3C8"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60,254.24</w:t>
            </w:r>
          </w:p>
        </w:tc>
      </w:tr>
      <w:tr w:rsidR="006A2C33" w:rsidRPr="002B2642" w14:paraId="1C694167"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6B5C6D54"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53DB1664"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71400</w:t>
            </w:r>
          </w:p>
        </w:tc>
        <w:tc>
          <w:tcPr>
            <w:tcW w:w="1654" w:type="pct"/>
            <w:tcBorders>
              <w:top w:val="nil"/>
              <w:left w:val="nil"/>
              <w:bottom w:val="single" w:sz="4" w:space="0" w:color="auto"/>
              <w:right w:val="single" w:sz="4" w:space="0" w:color="auto"/>
            </w:tcBorders>
            <w:shd w:val="clear" w:color="auto" w:fill="auto"/>
            <w:noWrap/>
            <w:vAlign w:val="bottom"/>
            <w:hideMark/>
          </w:tcPr>
          <w:p w14:paraId="16F6E34E" w14:textId="77777777" w:rsidR="006A2C33" w:rsidRDefault="006A2C33" w:rsidP="00DB7459">
            <w:pPr>
              <w:spacing w:after="0" w:line="240" w:lineRule="auto"/>
              <w:rPr>
                <w:rFonts w:ascii="Calibri Light" w:eastAsia="Times New Roman" w:hAnsi="Calibri Light" w:cs="Calibri Light"/>
                <w:color w:val="000000"/>
              </w:rPr>
            </w:pPr>
          </w:p>
          <w:p w14:paraId="187AED2C"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Service Contracts</w:t>
            </w:r>
          </w:p>
        </w:tc>
        <w:tc>
          <w:tcPr>
            <w:tcW w:w="756" w:type="pct"/>
            <w:tcBorders>
              <w:top w:val="nil"/>
              <w:left w:val="nil"/>
              <w:bottom w:val="single" w:sz="4" w:space="0" w:color="auto"/>
              <w:right w:val="single" w:sz="8" w:space="0" w:color="auto"/>
            </w:tcBorders>
            <w:shd w:val="clear" w:color="auto" w:fill="auto"/>
            <w:noWrap/>
            <w:vAlign w:val="bottom"/>
            <w:hideMark/>
          </w:tcPr>
          <w:p w14:paraId="3EE96F8D"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18,418.29</w:t>
            </w:r>
          </w:p>
        </w:tc>
      </w:tr>
      <w:tr w:rsidR="006A2C33" w:rsidRPr="002B2642" w14:paraId="0F25CDB5"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0CFEC358"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2498BFEB"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71600</w:t>
            </w:r>
          </w:p>
        </w:tc>
        <w:tc>
          <w:tcPr>
            <w:tcW w:w="1654" w:type="pct"/>
            <w:tcBorders>
              <w:top w:val="nil"/>
              <w:left w:val="nil"/>
              <w:bottom w:val="single" w:sz="4" w:space="0" w:color="auto"/>
              <w:right w:val="single" w:sz="4" w:space="0" w:color="auto"/>
            </w:tcBorders>
            <w:shd w:val="clear" w:color="auto" w:fill="auto"/>
            <w:noWrap/>
            <w:vAlign w:val="bottom"/>
            <w:hideMark/>
          </w:tcPr>
          <w:p w14:paraId="13074FA6" w14:textId="77777777" w:rsidR="006A2C33" w:rsidRDefault="006A2C33" w:rsidP="00DB7459">
            <w:pPr>
              <w:spacing w:after="0" w:line="240" w:lineRule="auto"/>
              <w:rPr>
                <w:rFonts w:ascii="Calibri Light" w:eastAsia="Times New Roman" w:hAnsi="Calibri Light" w:cs="Calibri Light"/>
                <w:color w:val="000000"/>
              </w:rPr>
            </w:pPr>
          </w:p>
          <w:p w14:paraId="1A874C67"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Travel</w:t>
            </w:r>
          </w:p>
        </w:tc>
        <w:tc>
          <w:tcPr>
            <w:tcW w:w="756" w:type="pct"/>
            <w:tcBorders>
              <w:top w:val="nil"/>
              <w:left w:val="nil"/>
              <w:bottom w:val="single" w:sz="4" w:space="0" w:color="auto"/>
              <w:right w:val="single" w:sz="8" w:space="0" w:color="auto"/>
            </w:tcBorders>
            <w:shd w:val="clear" w:color="auto" w:fill="auto"/>
            <w:noWrap/>
            <w:vAlign w:val="bottom"/>
            <w:hideMark/>
          </w:tcPr>
          <w:p w14:paraId="538ACEA1"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5,828.25</w:t>
            </w:r>
          </w:p>
        </w:tc>
      </w:tr>
      <w:tr w:rsidR="006A2C33" w:rsidRPr="002B2642" w14:paraId="2F785D0C"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38515CB7"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245EA8A8"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72400</w:t>
            </w:r>
          </w:p>
        </w:tc>
        <w:tc>
          <w:tcPr>
            <w:tcW w:w="1654" w:type="pct"/>
            <w:tcBorders>
              <w:top w:val="nil"/>
              <w:left w:val="nil"/>
              <w:bottom w:val="single" w:sz="4" w:space="0" w:color="auto"/>
              <w:right w:val="single" w:sz="4" w:space="0" w:color="auto"/>
            </w:tcBorders>
            <w:shd w:val="clear" w:color="auto" w:fill="auto"/>
            <w:noWrap/>
            <w:vAlign w:val="bottom"/>
            <w:hideMark/>
          </w:tcPr>
          <w:p w14:paraId="5E78F624" w14:textId="77777777" w:rsidR="006A2C33" w:rsidRPr="002B2642" w:rsidRDefault="006A2C33" w:rsidP="00DB7459">
            <w:pPr>
              <w:spacing w:after="0" w:line="240" w:lineRule="auto"/>
              <w:rPr>
                <w:rFonts w:ascii="Calibri Light" w:eastAsia="Times New Roman" w:hAnsi="Calibri Light" w:cs="Calibri Light"/>
                <w:color w:val="000000"/>
              </w:rPr>
            </w:pPr>
            <w:proofErr w:type="spellStart"/>
            <w:r w:rsidRPr="002B2642">
              <w:rPr>
                <w:rFonts w:ascii="Calibri Light" w:eastAsia="Times New Roman" w:hAnsi="Calibri Light" w:cs="Calibri Light"/>
                <w:color w:val="000000"/>
              </w:rPr>
              <w:t>Communic</w:t>
            </w:r>
            <w:proofErr w:type="spellEnd"/>
            <w:r w:rsidRPr="002B2642">
              <w:rPr>
                <w:rFonts w:ascii="Calibri Light" w:eastAsia="Times New Roman" w:hAnsi="Calibri Light" w:cs="Calibri Light"/>
                <w:color w:val="000000"/>
              </w:rPr>
              <w:t xml:space="preserve"> &amp; Audio Visual Equipment</w:t>
            </w:r>
          </w:p>
        </w:tc>
        <w:tc>
          <w:tcPr>
            <w:tcW w:w="756" w:type="pct"/>
            <w:tcBorders>
              <w:top w:val="nil"/>
              <w:left w:val="nil"/>
              <w:bottom w:val="single" w:sz="4" w:space="0" w:color="auto"/>
              <w:right w:val="single" w:sz="8" w:space="0" w:color="auto"/>
            </w:tcBorders>
            <w:shd w:val="clear" w:color="auto" w:fill="auto"/>
            <w:noWrap/>
            <w:vAlign w:val="bottom"/>
            <w:hideMark/>
          </w:tcPr>
          <w:p w14:paraId="6187BD5C"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2,169.55</w:t>
            </w:r>
          </w:p>
        </w:tc>
      </w:tr>
      <w:tr w:rsidR="006A2C33" w:rsidRPr="002B2642" w14:paraId="41800D63"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37965B0B"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1E2F8BFD"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72500</w:t>
            </w:r>
          </w:p>
        </w:tc>
        <w:tc>
          <w:tcPr>
            <w:tcW w:w="1654" w:type="pct"/>
            <w:tcBorders>
              <w:top w:val="nil"/>
              <w:left w:val="nil"/>
              <w:bottom w:val="single" w:sz="4" w:space="0" w:color="auto"/>
              <w:right w:val="single" w:sz="4" w:space="0" w:color="auto"/>
            </w:tcBorders>
            <w:shd w:val="clear" w:color="auto" w:fill="auto"/>
            <w:noWrap/>
            <w:vAlign w:val="bottom"/>
            <w:hideMark/>
          </w:tcPr>
          <w:p w14:paraId="211A3E55" w14:textId="77777777" w:rsidR="006A2C33" w:rsidRDefault="006A2C33" w:rsidP="00DB7459">
            <w:pPr>
              <w:spacing w:after="0" w:line="240" w:lineRule="auto"/>
              <w:rPr>
                <w:rFonts w:ascii="Calibri Light" w:eastAsia="Times New Roman" w:hAnsi="Calibri Light" w:cs="Calibri Light"/>
                <w:color w:val="000000"/>
              </w:rPr>
            </w:pPr>
          </w:p>
          <w:p w14:paraId="06D5F90E"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Supplies</w:t>
            </w:r>
          </w:p>
        </w:tc>
        <w:tc>
          <w:tcPr>
            <w:tcW w:w="756" w:type="pct"/>
            <w:tcBorders>
              <w:top w:val="nil"/>
              <w:left w:val="nil"/>
              <w:bottom w:val="single" w:sz="4" w:space="0" w:color="auto"/>
              <w:right w:val="single" w:sz="8" w:space="0" w:color="auto"/>
            </w:tcBorders>
            <w:shd w:val="clear" w:color="auto" w:fill="auto"/>
            <w:noWrap/>
            <w:vAlign w:val="bottom"/>
            <w:hideMark/>
          </w:tcPr>
          <w:p w14:paraId="59C04E13"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373.90</w:t>
            </w:r>
          </w:p>
        </w:tc>
      </w:tr>
      <w:tr w:rsidR="006A2C33" w:rsidRPr="002B2642" w14:paraId="3F37C91A"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688E6AAD"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3A9F5546"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72800</w:t>
            </w:r>
          </w:p>
        </w:tc>
        <w:tc>
          <w:tcPr>
            <w:tcW w:w="1654" w:type="pct"/>
            <w:tcBorders>
              <w:top w:val="nil"/>
              <w:left w:val="nil"/>
              <w:bottom w:val="single" w:sz="4" w:space="0" w:color="auto"/>
              <w:right w:val="single" w:sz="4" w:space="0" w:color="auto"/>
            </w:tcBorders>
            <w:shd w:val="clear" w:color="auto" w:fill="auto"/>
            <w:noWrap/>
            <w:vAlign w:val="bottom"/>
            <w:hideMark/>
          </w:tcPr>
          <w:p w14:paraId="0D9743E3"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 xml:space="preserve"> Information Technology </w:t>
            </w:r>
            <w:proofErr w:type="spellStart"/>
            <w:r w:rsidRPr="002B2642">
              <w:rPr>
                <w:rFonts w:ascii="Calibri Light" w:eastAsia="Times New Roman" w:hAnsi="Calibri Light" w:cs="Calibri Light"/>
                <w:color w:val="000000"/>
              </w:rPr>
              <w:t>Equipmt</w:t>
            </w:r>
            <w:proofErr w:type="spellEnd"/>
          </w:p>
        </w:tc>
        <w:tc>
          <w:tcPr>
            <w:tcW w:w="756" w:type="pct"/>
            <w:tcBorders>
              <w:top w:val="nil"/>
              <w:left w:val="nil"/>
              <w:bottom w:val="single" w:sz="4" w:space="0" w:color="auto"/>
              <w:right w:val="single" w:sz="8" w:space="0" w:color="auto"/>
            </w:tcBorders>
            <w:shd w:val="clear" w:color="auto" w:fill="auto"/>
            <w:noWrap/>
            <w:vAlign w:val="bottom"/>
            <w:hideMark/>
          </w:tcPr>
          <w:p w14:paraId="7F140CB0"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354.09</w:t>
            </w:r>
          </w:p>
        </w:tc>
      </w:tr>
      <w:tr w:rsidR="006A2C33" w:rsidRPr="002B2642" w14:paraId="3CDB827C"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5A2ACC60"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36EF683A"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74500</w:t>
            </w:r>
          </w:p>
        </w:tc>
        <w:tc>
          <w:tcPr>
            <w:tcW w:w="1654" w:type="pct"/>
            <w:tcBorders>
              <w:top w:val="nil"/>
              <w:left w:val="nil"/>
              <w:bottom w:val="single" w:sz="4" w:space="0" w:color="auto"/>
              <w:right w:val="single" w:sz="4" w:space="0" w:color="auto"/>
            </w:tcBorders>
            <w:shd w:val="clear" w:color="auto" w:fill="auto"/>
            <w:noWrap/>
            <w:vAlign w:val="bottom"/>
            <w:hideMark/>
          </w:tcPr>
          <w:p w14:paraId="197E3B62" w14:textId="77777777" w:rsidR="006A2C33" w:rsidRDefault="006A2C33" w:rsidP="00DB7459">
            <w:pPr>
              <w:spacing w:after="0" w:line="240" w:lineRule="auto"/>
              <w:rPr>
                <w:rFonts w:ascii="Calibri Light" w:eastAsia="Times New Roman" w:hAnsi="Calibri Light" w:cs="Calibri Light"/>
                <w:color w:val="000000"/>
              </w:rPr>
            </w:pPr>
          </w:p>
          <w:p w14:paraId="1AB8EEED"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lastRenderedPageBreak/>
              <w:t>Miscellaneous Expenses</w:t>
            </w:r>
          </w:p>
        </w:tc>
        <w:tc>
          <w:tcPr>
            <w:tcW w:w="756" w:type="pct"/>
            <w:tcBorders>
              <w:top w:val="nil"/>
              <w:left w:val="nil"/>
              <w:bottom w:val="single" w:sz="4" w:space="0" w:color="auto"/>
              <w:right w:val="single" w:sz="8" w:space="0" w:color="auto"/>
            </w:tcBorders>
            <w:shd w:val="clear" w:color="auto" w:fill="auto"/>
            <w:noWrap/>
            <w:vAlign w:val="bottom"/>
            <w:hideMark/>
          </w:tcPr>
          <w:p w14:paraId="43B2C926"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lastRenderedPageBreak/>
              <w:t>259.42</w:t>
            </w:r>
          </w:p>
        </w:tc>
      </w:tr>
      <w:tr w:rsidR="006A2C33" w:rsidRPr="002B2642" w14:paraId="34838450" w14:textId="77777777" w:rsidTr="00DB7459">
        <w:trPr>
          <w:trHeight w:val="300"/>
        </w:trPr>
        <w:tc>
          <w:tcPr>
            <w:tcW w:w="1912" w:type="pct"/>
            <w:vMerge/>
            <w:tcBorders>
              <w:top w:val="nil"/>
              <w:left w:val="single" w:sz="8" w:space="0" w:color="auto"/>
              <w:bottom w:val="double" w:sz="6" w:space="0" w:color="000000"/>
              <w:right w:val="single" w:sz="4" w:space="0" w:color="auto"/>
            </w:tcBorders>
            <w:vAlign w:val="center"/>
            <w:hideMark/>
          </w:tcPr>
          <w:p w14:paraId="4C29940E"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7221C216"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75100</w:t>
            </w:r>
          </w:p>
        </w:tc>
        <w:tc>
          <w:tcPr>
            <w:tcW w:w="1654" w:type="pct"/>
            <w:tcBorders>
              <w:top w:val="nil"/>
              <w:left w:val="nil"/>
              <w:bottom w:val="single" w:sz="4" w:space="0" w:color="auto"/>
              <w:right w:val="single" w:sz="4" w:space="0" w:color="auto"/>
            </w:tcBorders>
            <w:shd w:val="clear" w:color="auto" w:fill="auto"/>
            <w:noWrap/>
            <w:vAlign w:val="bottom"/>
            <w:hideMark/>
          </w:tcPr>
          <w:p w14:paraId="141FC081"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Facilities &amp; Administration (GMS)</w:t>
            </w:r>
          </w:p>
        </w:tc>
        <w:tc>
          <w:tcPr>
            <w:tcW w:w="756" w:type="pct"/>
            <w:tcBorders>
              <w:top w:val="nil"/>
              <w:left w:val="nil"/>
              <w:bottom w:val="single" w:sz="4" w:space="0" w:color="auto"/>
              <w:right w:val="single" w:sz="8" w:space="0" w:color="auto"/>
            </w:tcBorders>
            <w:shd w:val="clear" w:color="auto" w:fill="auto"/>
            <w:noWrap/>
            <w:vAlign w:val="bottom"/>
            <w:hideMark/>
          </w:tcPr>
          <w:p w14:paraId="2128C7BE"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7,012.61</w:t>
            </w:r>
          </w:p>
        </w:tc>
      </w:tr>
      <w:tr w:rsidR="006A2C33" w:rsidRPr="002B2642" w14:paraId="1C252761" w14:textId="77777777" w:rsidTr="00DB7459">
        <w:trPr>
          <w:trHeight w:val="320"/>
        </w:trPr>
        <w:tc>
          <w:tcPr>
            <w:tcW w:w="1912" w:type="pct"/>
            <w:vMerge/>
            <w:tcBorders>
              <w:top w:val="nil"/>
              <w:left w:val="single" w:sz="8" w:space="0" w:color="auto"/>
              <w:bottom w:val="double" w:sz="6" w:space="0" w:color="000000"/>
              <w:right w:val="single" w:sz="4" w:space="0" w:color="auto"/>
            </w:tcBorders>
            <w:vAlign w:val="center"/>
            <w:hideMark/>
          </w:tcPr>
          <w:p w14:paraId="3477C50F" w14:textId="77777777" w:rsidR="006A2C33" w:rsidRPr="002B2642" w:rsidRDefault="006A2C33" w:rsidP="00DB7459">
            <w:pPr>
              <w:spacing w:after="0" w:line="240" w:lineRule="auto"/>
              <w:rPr>
                <w:rFonts w:ascii="Calibri Light" w:eastAsia="Times New Roman" w:hAnsi="Calibri Light" w:cs="Calibri Light"/>
                <w:color w:val="000000"/>
              </w:rPr>
            </w:pPr>
          </w:p>
        </w:tc>
        <w:tc>
          <w:tcPr>
            <w:tcW w:w="678" w:type="pct"/>
            <w:tcBorders>
              <w:top w:val="nil"/>
              <w:left w:val="nil"/>
              <w:bottom w:val="double" w:sz="6" w:space="0" w:color="auto"/>
              <w:right w:val="single" w:sz="4" w:space="0" w:color="auto"/>
            </w:tcBorders>
            <w:shd w:val="clear" w:color="auto" w:fill="auto"/>
            <w:noWrap/>
            <w:vAlign w:val="bottom"/>
            <w:hideMark/>
          </w:tcPr>
          <w:p w14:paraId="71CF9BAD"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76100</w:t>
            </w:r>
          </w:p>
        </w:tc>
        <w:tc>
          <w:tcPr>
            <w:tcW w:w="1654" w:type="pct"/>
            <w:tcBorders>
              <w:top w:val="nil"/>
              <w:left w:val="nil"/>
              <w:bottom w:val="double" w:sz="6" w:space="0" w:color="auto"/>
              <w:right w:val="single" w:sz="4" w:space="0" w:color="auto"/>
            </w:tcBorders>
            <w:shd w:val="clear" w:color="auto" w:fill="auto"/>
            <w:noWrap/>
            <w:vAlign w:val="bottom"/>
            <w:hideMark/>
          </w:tcPr>
          <w:p w14:paraId="449423C6"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Foreign Exchange Currency Gain &amp; Loss</w:t>
            </w:r>
          </w:p>
        </w:tc>
        <w:tc>
          <w:tcPr>
            <w:tcW w:w="756" w:type="pct"/>
            <w:tcBorders>
              <w:top w:val="nil"/>
              <w:left w:val="nil"/>
              <w:bottom w:val="double" w:sz="6" w:space="0" w:color="auto"/>
              <w:right w:val="single" w:sz="8" w:space="0" w:color="auto"/>
            </w:tcBorders>
            <w:shd w:val="clear" w:color="auto" w:fill="auto"/>
            <w:noWrap/>
            <w:vAlign w:val="bottom"/>
            <w:hideMark/>
          </w:tcPr>
          <w:p w14:paraId="022D3A60"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-2.02</w:t>
            </w:r>
          </w:p>
        </w:tc>
      </w:tr>
      <w:tr w:rsidR="006A2C33" w:rsidRPr="002B2642" w14:paraId="43E330CA" w14:textId="77777777" w:rsidTr="00DB7459">
        <w:trPr>
          <w:trHeight w:val="680"/>
        </w:trPr>
        <w:tc>
          <w:tcPr>
            <w:tcW w:w="1912" w:type="pct"/>
            <w:vMerge w:val="restart"/>
            <w:tcBorders>
              <w:top w:val="nil"/>
              <w:left w:val="single" w:sz="8" w:space="0" w:color="auto"/>
              <w:bottom w:val="nil"/>
              <w:right w:val="single" w:sz="4" w:space="0" w:color="auto"/>
            </w:tcBorders>
            <w:shd w:val="clear" w:color="auto" w:fill="auto"/>
            <w:hideMark/>
          </w:tcPr>
          <w:p w14:paraId="5864780D" w14:textId="77777777" w:rsidR="006A2C33" w:rsidRPr="002B2642" w:rsidRDefault="006A2C33" w:rsidP="00DB7459">
            <w:pPr>
              <w:spacing w:after="0" w:line="240" w:lineRule="auto"/>
              <w:rPr>
                <w:rFonts w:ascii="Calibri" w:eastAsia="Times New Roman" w:hAnsi="Calibri" w:cs="Calibri"/>
                <w:color w:val="000000"/>
              </w:rPr>
            </w:pPr>
            <w:r w:rsidRPr="002B2642">
              <w:rPr>
                <w:rFonts w:ascii="Calibri" w:eastAsia="Times New Roman" w:hAnsi="Calibri" w:cs="Calibri"/>
                <w:b/>
                <w:bCs/>
                <w:color w:val="000000"/>
              </w:rPr>
              <w:t>ACTIVITY 2</w:t>
            </w:r>
            <w:r w:rsidRPr="002B2642">
              <w:rPr>
                <w:rFonts w:ascii="Calibri" w:eastAsia="Times New Roman" w:hAnsi="Calibri" w:cs="Calibri"/>
                <w:color w:val="000000"/>
              </w:rPr>
              <w:br/>
              <w:t>Establishing Capacity and a Monitoring System that will Contribute to the Improvement of the Mediterranean Ecosystem Health at the National and Regional Level.</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14:paraId="215E63F7"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71400</w:t>
            </w:r>
          </w:p>
        </w:tc>
        <w:tc>
          <w:tcPr>
            <w:tcW w:w="1654" w:type="pct"/>
            <w:tcBorders>
              <w:top w:val="single" w:sz="4" w:space="0" w:color="auto"/>
              <w:left w:val="nil"/>
              <w:bottom w:val="single" w:sz="4" w:space="0" w:color="auto"/>
              <w:right w:val="single" w:sz="4" w:space="0" w:color="auto"/>
            </w:tcBorders>
            <w:shd w:val="clear" w:color="auto" w:fill="auto"/>
            <w:noWrap/>
            <w:vAlign w:val="bottom"/>
            <w:hideMark/>
          </w:tcPr>
          <w:p w14:paraId="3D2DBB05"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Service Contracts</w:t>
            </w:r>
          </w:p>
        </w:tc>
        <w:tc>
          <w:tcPr>
            <w:tcW w:w="756" w:type="pct"/>
            <w:tcBorders>
              <w:top w:val="single" w:sz="4" w:space="0" w:color="auto"/>
              <w:left w:val="nil"/>
              <w:bottom w:val="single" w:sz="4" w:space="0" w:color="auto"/>
              <w:right w:val="single" w:sz="8" w:space="0" w:color="auto"/>
            </w:tcBorders>
            <w:shd w:val="clear" w:color="auto" w:fill="auto"/>
            <w:noWrap/>
            <w:vAlign w:val="bottom"/>
            <w:hideMark/>
          </w:tcPr>
          <w:p w14:paraId="1E6C82D0"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7,446.86</w:t>
            </w:r>
          </w:p>
        </w:tc>
      </w:tr>
      <w:tr w:rsidR="006A2C33" w:rsidRPr="002B2642" w14:paraId="0EF72864" w14:textId="77777777" w:rsidTr="00DB7459">
        <w:trPr>
          <w:trHeight w:val="680"/>
        </w:trPr>
        <w:tc>
          <w:tcPr>
            <w:tcW w:w="1912" w:type="pct"/>
            <w:vMerge/>
            <w:tcBorders>
              <w:top w:val="nil"/>
              <w:left w:val="single" w:sz="8" w:space="0" w:color="auto"/>
              <w:bottom w:val="nil"/>
              <w:right w:val="single" w:sz="4" w:space="0" w:color="auto"/>
            </w:tcBorders>
            <w:vAlign w:val="center"/>
            <w:hideMark/>
          </w:tcPr>
          <w:p w14:paraId="7DD39D4E" w14:textId="77777777" w:rsidR="006A2C33" w:rsidRPr="002B2642" w:rsidRDefault="006A2C33" w:rsidP="00DB7459">
            <w:pPr>
              <w:spacing w:after="0" w:line="240" w:lineRule="auto"/>
              <w:rPr>
                <w:rFonts w:ascii="Calibri" w:eastAsia="Times New Roman" w:hAnsi="Calibri" w:cs="Calibri"/>
                <w:color w:val="000000"/>
              </w:rPr>
            </w:pPr>
          </w:p>
        </w:tc>
        <w:tc>
          <w:tcPr>
            <w:tcW w:w="678" w:type="pct"/>
            <w:tcBorders>
              <w:top w:val="nil"/>
              <w:left w:val="nil"/>
              <w:bottom w:val="single" w:sz="4" w:space="0" w:color="auto"/>
              <w:right w:val="single" w:sz="4" w:space="0" w:color="auto"/>
            </w:tcBorders>
            <w:shd w:val="clear" w:color="auto" w:fill="auto"/>
            <w:noWrap/>
            <w:vAlign w:val="bottom"/>
            <w:hideMark/>
          </w:tcPr>
          <w:p w14:paraId="3A46B711"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75100</w:t>
            </w:r>
          </w:p>
        </w:tc>
        <w:tc>
          <w:tcPr>
            <w:tcW w:w="1654" w:type="pct"/>
            <w:tcBorders>
              <w:top w:val="nil"/>
              <w:left w:val="nil"/>
              <w:bottom w:val="single" w:sz="4" w:space="0" w:color="auto"/>
              <w:right w:val="single" w:sz="4" w:space="0" w:color="auto"/>
            </w:tcBorders>
            <w:shd w:val="clear" w:color="auto" w:fill="auto"/>
            <w:noWrap/>
            <w:vAlign w:val="bottom"/>
            <w:hideMark/>
          </w:tcPr>
          <w:p w14:paraId="45E9D939" w14:textId="77777777" w:rsidR="006A2C33" w:rsidRPr="002B2642" w:rsidRDefault="006A2C33" w:rsidP="00DB7459">
            <w:pPr>
              <w:spacing w:after="0" w:line="240" w:lineRule="auto"/>
              <w:rPr>
                <w:rFonts w:ascii="Calibri Light" w:eastAsia="Times New Roman" w:hAnsi="Calibri Light" w:cs="Calibri Light"/>
                <w:color w:val="000000"/>
              </w:rPr>
            </w:pPr>
            <w:r w:rsidRPr="002B2642">
              <w:rPr>
                <w:rFonts w:ascii="Calibri Light" w:eastAsia="Times New Roman" w:hAnsi="Calibri Light" w:cs="Calibri Light"/>
                <w:color w:val="000000"/>
              </w:rPr>
              <w:t>Facilities &amp; Administration (GMS)</w:t>
            </w:r>
          </w:p>
        </w:tc>
        <w:tc>
          <w:tcPr>
            <w:tcW w:w="756" w:type="pct"/>
            <w:tcBorders>
              <w:top w:val="nil"/>
              <w:left w:val="nil"/>
              <w:bottom w:val="single" w:sz="4" w:space="0" w:color="auto"/>
              <w:right w:val="single" w:sz="8" w:space="0" w:color="auto"/>
            </w:tcBorders>
            <w:shd w:val="clear" w:color="auto" w:fill="auto"/>
            <w:noWrap/>
            <w:vAlign w:val="bottom"/>
            <w:hideMark/>
          </w:tcPr>
          <w:p w14:paraId="373F3593" w14:textId="77777777" w:rsidR="006A2C33" w:rsidRPr="002B2642" w:rsidRDefault="006A2C33" w:rsidP="00DB7459">
            <w:pPr>
              <w:spacing w:after="0" w:line="240" w:lineRule="auto"/>
              <w:jc w:val="right"/>
              <w:rPr>
                <w:rFonts w:ascii="Calibri Light" w:eastAsia="Times New Roman" w:hAnsi="Calibri Light" w:cs="Calibri Light"/>
                <w:color w:val="000000"/>
              </w:rPr>
            </w:pPr>
            <w:r w:rsidRPr="002B2642">
              <w:rPr>
                <w:rFonts w:ascii="Calibri Light" w:eastAsia="Times New Roman" w:hAnsi="Calibri Light" w:cs="Calibri Light"/>
                <w:color w:val="000000"/>
              </w:rPr>
              <w:t>595.76</w:t>
            </w:r>
          </w:p>
        </w:tc>
      </w:tr>
      <w:tr w:rsidR="006A2C33" w:rsidRPr="002B2642" w14:paraId="634D0770" w14:textId="77777777" w:rsidTr="00DB7459">
        <w:trPr>
          <w:trHeight w:val="320"/>
        </w:trPr>
        <w:tc>
          <w:tcPr>
            <w:tcW w:w="4244" w:type="pct"/>
            <w:gridSpan w:val="3"/>
            <w:tcBorders>
              <w:top w:val="single" w:sz="4" w:space="0" w:color="auto"/>
              <w:left w:val="single" w:sz="8" w:space="0" w:color="auto"/>
              <w:bottom w:val="single" w:sz="8" w:space="0" w:color="auto"/>
              <w:right w:val="single" w:sz="4" w:space="0" w:color="000000"/>
            </w:tcBorders>
            <w:shd w:val="clear" w:color="000000" w:fill="A6A6A6"/>
            <w:noWrap/>
            <w:vAlign w:val="bottom"/>
            <w:hideMark/>
          </w:tcPr>
          <w:p w14:paraId="3AD52B97" w14:textId="77777777" w:rsidR="006A2C33" w:rsidRPr="002B2642" w:rsidRDefault="006A2C33" w:rsidP="00DB7459">
            <w:pPr>
              <w:spacing w:after="0" w:line="240" w:lineRule="auto"/>
              <w:jc w:val="right"/>
              <w:rPr>
                <w:rFonts w:ascii="Calibri Light" w:eastAsia="Times New Roman" w:hAnsi="Calibri Light" w:cs="Calibri Light"/>
                <w:b/>
                <w:bCs/>
              </w:rPr>
            </w:pPr>
            <w:r w:rsidRPr="002B2642">
              <w:rPr>
                <w:rFonts w:ascii="Calibri Light" w:eastAsia="Times New Roman" w:hAnsi="Calibri Light" w:cs="Calibri Light"/>
                <w:b/>
                <w:bCs/>
              </w:rPr>
              <w:t>Grand Total:</w:t>
            </w:r>
          </w:p>
        </w:tc>
        <w:tc>
          <w:tcPr>
            <w:tcW w:w="756" w:type="pct"/>
            <w:tcBorders>
              <w:top w:val="nil"/>
              <w:left w:val="nil"/>
              <w:bottom w:val="single" w:sz="8" w:space="0" w:color="auto"/>
              <w:right w:val="single" w:sz="8" w:space="0" w:color="auto"/>
            </w:tcBorders>
            <w:shd w:val="clear" w:color="000000" w:fill="A6A6A6"/>
            <w:noWrap/>
            <w:vAlign w:val="bottom"/>
            <w:hideMark/>
          </w:tcPr>
          <w:p w14:paraId="1EF62097" w14:textId="77777777" w:rsidR="006A2C33" w:rsidRPr="002B2642" w:rsidRDefault="006A2C33" w:rsidP="00DB7459">
            <w:pPr>
              <w:spacing w:after="0" w:line="240" w:lineRule="auto"/>
              <w:jc w:val="right"/>
              <w:rPr>
                <w:rFonts w:ascii="Calibri Light" w:eastAsia="Times New Roman" w:hAnsi="Calibri Light" w:cs="Calibri Light"/>
                <w:b/>
                <w:bCs/>
              </w:rPr>
            </w:pPr>
            <w:r w:rsidRPr="002B2642">
              <w:rPr>
                <w:rFonts w:ascii="Calibri Light" w:eastAsia="Times New Roman" w:hAnsi="Calibri Light" w:cs="Calibri Light"/>
                <w:b/>
                <w:bCs/>
              </w:rPr>
              <w:t>102,710.95</w:t>
            </w:r>
          </w:p>
        </w:tc>
      </w:tr>
      <w:tr w:rsidR="006A2C33" w:rsidRPr="002B2642" w14:paraId="13AB38D7" w14:textId="77777777" w:rsidTr="00DB7459">
        <w:trPr>
          <w:trHeight w:val="300"/>
        </w:trPr>
        <w:tc>
          <w:tcPr>
            <w:tcW w:w="1912" w:type="pct"/>
            <w:tcBorders>
              <w:top w:val="nil"/>
              <w:left w:val="nil"/>
              <w:bottom w:val="nil"/>
              <w:right w:val="nil"/>
            </w:tcBorders>
            <w:shd w:val="clear" w:color="auto" w:fill="auto"/>
            <w:noWrap/>
            <w:vAlign w:val="bottom"/>
            <w:hideMark/>
          </w:tcPr>
          <w:p w14:paraId="1D233193" w14:textId="77777777" w:rsidR="006A2C33" w:rsidRPr="002B2642" w:rsidRDefault="006A2C33" w:rsidP="00DB7459">
            <w:pPr>
              <w:spacing w:after="0" w:line="240" w:lineRule="auto"/>
              <w:jc w:val="right"/>
              <w:rPr>
                <w:rFonts w:ascii="Calibri Light" w:eastAsia="Times New Roman" w:hAnsi="Calibri Light" w:cs="Calibri Light"/>
                <w:b/>
                <w:bCs/>
              </w:rPr>
            </w:pPr>
          </w:p>
        </w:tc>
        <w:tc>
          <w:tcPr>
            <w:tcW w:w="678" w:type="pct"/>
            <w:tcBorders>
              <w:top w:val="nil"/>
              <w:left w:val="nil"/>
              <w:bottom w:val="nil"/>
              <w:right w:val="nil"/>
            </w:tcBorders>
            <w:shd w:val="clear" w:color="auto" w:fill="auto"/>
            <w:noWrap/>
            <w:vAlign w:val="bottom"/>
            <w:hideMark/>
          </w:tcPr>
          <w:p w14:paraId="6A319EBB" w14:textId="77777777" w:rsidR="006A2C33" w:rsidRPr="002B2642" w:rsidRDefault="006A2C33" w:rsidP="00DB7459">
            <w:pPr>
              <w:spacing w:after="0" w:line="240" w:lineRule="auto"/>
              <w:rPr>
                <w:rFonts w:ascii="Times New Roman" w:eastAsia="Times New Roman" w:hAnsi="Times New Roman" w:cs="Times New Roman"/>
                <w:sz w:val="20"/>
                <w:szCs w:val="20"/>
              </w:rPr>
            </w:pPr>
          </w:p>
        </w:tc>
        <w:tc>
          <w:tcPr>
            <w:tcW w:w="1654" w:type="pct"/>
            <w:tcBorders>
              <w:top w:val="nil"/>
              <w:left w:val="nil"/>
              <w:bottom w:val="nil"/>
              <w:right w:val="nil"/>
            </w:tcBorders>
            <w:shd w:val="clear" w:color="auto" w:fill="auto"/>
            <w:noWrap/>
            <w:vAlign w:val="bottom"/>
            <w:hideMark/>
          </w:tcPr>
          <w:p w14:paraId="0CA34CF8" w14:textId="77777777" w:rsidR="006A2C33" w:rsidRPr="002B2642" w:rsidRDefault="006A2C33" w:rsidP="00DB7459">
            <w:pPr>
              <w:spacing w:after="0" w:line="240" w:lineRule="auto"/>
              <w:rPr>
                <w:rFonts w:ascii="Times New Roman" w:eastAsia="Times New Roman" w:hAnsi="Times New Roman" w:cs="Times New Roman"/>
                <w:sz w:val="20"/>
                <w:szCs w:val="20"/>
              </w:rPr>
            </w:pPr>
          </w:p>
        </w:tc>
        <w:tc>
          <w:tcPr>
            <w:tcW w:w="756" w:type="pct"/>
            <w:tcBorders>
              <w:top w:val="nil"/>
              <w:left w:val="nil"/>
              <w:bottom w:val="nil"/>
              <w:right w:val="nil"/>
            </w:tcBorders>
            <w:shd w:val="clear" w:color="auto" w:fill="auto"/>
            <w:noWrap/>
            <w:vAlign w:val="bottom"/>
            <w:hideMark/>
          </w:tcPr>
          <w:p w14:paraId="6FCC822F" w14:textId="77777777" w:rsidR="006A2C33" w:rsidRPr="002B2642" w:rsidRDefault="006A2C33" w:rsidP="00DB7459">
            <w:pPr>
              <w:spacing w:after="0" w:line="240" w:lineRule="auto"/>
              <w:rPr>
                <w:rFonts w:ascii="Times New Roman" w:eastAsia="Times New Roman" w:hAnsi="Times New Roman" w:cs="Times New Roman"/>
                <w:sz w:val="20"/>
                <w:szCs w:val="20"/>
              </w:rPr>
            </w:pPr>
          </w:p>
        </w:tc>
      </w:tr>
      <w:tr w:rsidR="006A2C33" w:rsidRPr="002B2642" w14:paraId="4AC692A4" w14:textId="77777777" w:rsidTr="00DB7459">
        <w:trPr>
          <w:trHeight w:val="300"/>
        </w:trPr>
        <w:tc>
          <w:tcPr>
            <w:tcW w:w="5000" w:type="pct"/>
            <w:gridSpan w:val="4"/>
            <w:tcBorders>
              <w:top w:val="nil"/>
              <w:left w:val="nil"/>
              <w:bottom w:val="nil"/>
              <w:right w:val="nil"/>
            </w:tcBorders>
            <w:shd w:val="clear" w:color="auto" w:fill="auto"/>
            <w:noWrap/>
            <w:vAlign w:val="bottom"/>
            <w:hideMark/>
          </w:tcPr>
          <w:p w14:paraId="2AB05C02" w14:textId="77777777" w:rsidR="006A2C33" w:rsidRPr="002B2642" w:rsidRDefault="006A2C33" w:rsidP="00DB7459">
            <w:pPr>
              <w:spacing w:after="0" w:line="240" w:lineRule="auto"/>
              <w:rPr>
                <w:rFonts w:ascii="Calibri" w:eastAsia="Times New Roman" w:hAnsi="Calibri" w:cs="Calibri"/>
                <w:i/>
                <w:iCs/>
                <w:color w:val="000000"/>
                <w:sz w:val="18"/>
                <w:szCs w:val="18"/>
              </w:rPr>
            </w:pPr>
            <w:r w:rsidRPr="002B2642">
              <w:rPr>
                <w:rFonts w:ascii="Calibri" w:eastAsia="Times New Roman" w:hAnsi="Calibri" w:cs="Calibri"/>
                <w:i/>
                <w:iCs/>
                <w:color w:val="000000"/>
                <w:sz w:val="18"/>
                <w:szCs w:val="18"/>
              </w:rPr>
              <w:t>*above data could be derived from one of these reports in Atlas; Project Transaction Detail (PTD) Report, Account Activity Analysis (AAA), Combined Delivery Report (CDR)</w:t>
            </w:r>
          </w:p>
        </w:tc>
      </w:tr>
    </w:tbl>
    <w:p w14:paraId="3EF47638" w14:textId="77777777" w:rsidR="006A2C33" w:rsidRPr="009664E3" w:rsidRDefault="006A2C33" w:rsidP="006A2C33">
      <w:pPr>
        <w:spacing w:after="0" w:line="240" w:lineRule="auto"/>
        <w:jc w:val="both"/>
        <w:rPr>
          <w:rFonts w:ascii="Times New Roman" w:hAnsi="Times New Roman" w:cs="Times New Roman"/>
          <w:color w:val="FF0000"/>
        </w:rPr>
      </w:pPr>
    </w:p>
    <w:p w14:paraId="4368179D" w14:textId="77777777" w:rsidR="006A2C33" w:rsidRPr="00DE5A22" w:rsidRDefault="006A2C33" w:rsidP="006A2C33">
      <w:pPr>
        <w:spacing w:after="0" w:line="240" w:lineRule="auto"/>
        <w:jc w:val="both"/>
        <w:rPr>
          <w:rFonts w:ascii="Times New Roman" w:hAnsi="Times New Roman" w:cs="Times New Roman"/>
        </w:rPr>
      </w:pPr>
    </w:p>
    <w:p w14:paraId="0B5EB0A3" w14:textId="77777777" w:rsidR="006A2C33" w:rsidRPr="00DE5A22" w:rsidRDefault="006A2C33" w:rsidP="006A2C33">
      <w:pPr>
        <w:pStyle w:val="Heading1"/>
        <w:keepLines w:val="0"/>
        <w:numPr>
          <w:ilvl w:val="0"/>
          <w:numId w:val="31"/>
        </w:numPr>
        <w:spacing w:before="0" w:line="240" w:lineRule="auto"/>
        <w:jc w:val="both"/>
        <w:rPr>
          <w:rFonts w:ascii="Times New Roman" w:hAnsi="Times New Roman" w:cs="Times New Roman"/>
          <w:color w:val="auto"/>
          <w:sz w:val="22"/>
          <w:szCs w:val="22"/>
        </w:rPr>
      </w:pPr>
      <w:bookmarkStart w:id="27" w:name="_Toc366161044"/>
      <w:r w:rsidRPr="00DE5A22">
        <w:rPr>
          <w:rFonts w:ascii="Times New Roman" w:hAnsi="Times New Roman" w:cs="Times New Roman"/>
          <w:color w:val="auto"/>
          <w:sz w:val="22"/>
          <w:szCs w:val="22"/>
        </w:rPr>
        <w:t>Annex</w:t>
      </w:r>
      <w:bookmarkEnd w:id="27"/>
      <w:r w:rsidRPr="00DE5A22">
        <w:rPr>
          <w:rFonts w:ascii="Times New Roman" w:hAnsi="Times New Roman" w:cs="Times New Roman"/>
          <w:color w:val="auto"/>
          <w:sz w:val="22"/>
          <w:szCs w:val="22"/>
        </w:rPr>
        <w:t>es</w:t>
      </w:r>
    </w:p>
    <w:p w14:paraId="4AAB2572" w14:textId="77777777" w:rsidR="006A2C33" w:rsidRPr="0043787D" w:rsidRDefault="006A2C33" w:rsidP="006A2C33">
      <w:pPr>
        <w:spacing w:after="0" w:line="240" w:lineRule="auto"/>
        <w:jc w:val="both"/>
        <w:rPr>
          <w:rFonts w:ascii="Times New Roman" w:hAnsi="Times New Roman" w:cs="Times New Roman"/>
          <w:i/>
        </w:rPr>
      </w:pPr>
    </w:p>
    <w:p w14:paraId="22C86427" w14:textId="77777777" w:rsidR="006A2C33" w:rsidRDefault="006A2C33" w:rsidP="006A2C33">
      <w:pPr>
        <w:spacing w:after="0" w:line="240" w:lineRule="auto"/>
        <w:jc w:val="both"/>
        <w:rPr>
          <w:rFonts w:ascii="Times New Roman" w:hAnsi="Times New Roman" w:cs="Times New Roman"/>
        </w:rPr>
      </w:pPr>
      <w:proofErr w:type="spellStart"/>
      <w:r w:rsidRPr="000257B1">
        <w:rPr>
          <w:rFonts w:ascii="Times New Roman" w:hAnsi="Times New Roman" w:cs="Times New Roman"/>
        </w:rPr>
        <w:t>i.Relevant</w:t>
      </w:r>
      <w:proofErr w:type="spellEnd"/>
      <w:r w:rsidRPr="000257B1">
        <w:rPr>
          <w:rFonts w:ascii="Times New Roman" w:hAnsi="Times New Roman" w:cs="Times New Roman"/>
        </w:rPr>
        <w:t xml:space="preserve"> copies of media coverage (a list of media coverage with necessary links would also suffice)</w:t>
      </w:r>
    </w:p>
    <w:p w14:paraId="7CB6E88F" w14:textId="77777777" w:rsidR="006A2C33" w:rsidRDefault="006A2C33" w:rsidP="006A2C33">
      <w:pPr>
        <w:spacing w:after="0" w:line="240" w:lineRule="auto"/>
        <w:jc w:val="both"/>
        <w:rPr>
          <w:rFonts w:ascii="Times New Roman" w:hAnsi="Times New Roman" w:cs="Times New Roman"/>
        </w:rPr>
      </w:pPr>
    </w:p>
    <w:p w14:paraId="10049F3A" w14:textId="77777777" w:rsidR="006A2C33" w:rsidRPr="007E7ECA" w:rsidRDefault="006A2C33" w:rsidP="006A2C33">
      <w:pPr>
        <w:pStyle w:val="ListParagraph"/>
        <w:numPr>
          <w:ilvl w:val="0"/>
          <w:numId w:val="45"/>
        </w:numPr>
        <w:contextualSpacing/>
      </w:pPr>
      <w:proofErr w:type="spellStart"/>
      <w:r>
        <w:rPr>
          <w:lang w:val="tr-TR"/>
        </w:rPr>
        <w:t>Article</w:t>
      </w:r>
      <w:proofErr w:type="spellEnd"/>
      <w:r>
        <w:rPr>
          <w:lang w:val="tr-TR"/>
        </w:rPr>
        <w:t xml:space="preserve"> at haberler.com on </w:t>
      </w:r>
      <w:proofErr w:type="spellStart"/>
      <w:r>
        <w:rPr>
          <w:lang w:val="tr-TR"/>
        </w:rPr>
        <w:t>Kollekt</w:t>
      </w:r>
      <w:proofErr w:type="spellEnd"/>
      <w:r>
        <w:rPr>
          <w:lang w:val="tr-TR"/>
        </w:rPr>
        <w:t xml:space="preserve"> </w:t>
      </w:r>
      <w:proofErr w:type="spellStart"/>
      <w:r>
        <w:rPr>
          <w:lang w:val="tr-TR"/>
        </w:rPr>
        <w:t>smart-phone</w:t>
      </w:r>
      <w:proofErr w:type="spellEnd"/>
      <w:r>
        <w:rPr>
          <w:lang w:val="tr-TR"/>
        </w:rPr>
        <w:t xml:space="preserve"> </w:t>
      </w:r>
      <w:proofErr w:type="spellStart"/>
      <w:r>
        <w:rPr>
          <w:lang w:val="tr-TR"/>
        </w:rPr>
        <w:t>application</w:t>
      </w:r>
      <w:proofErr w:type="spellEnd"/>
      <w:r>
        <w:rPr>
          <w:lang w:val="tr-TR"/>
        </w:rPr>
        <w:t xml:space="preserve"> </w:t>
      </w:r>
      <w:proofErr w:type="spellStart"/>
      <w:r>
        <w:rPr>
          <w:lang w:val="tr-TR"/>
        </w:rPr>
        <w:t>for</w:t>
      </w:r>
      <w:proofErr w:type="spellEnd"/>
      <w:r>
        <w:rPr>
          <w:lang w:val="tr-TR"/>
        </w:rPr>
        <w:t xml:space="preserve"> </w:t>
      </w:r>
      <w:proofErr w:type="spellStart"/>
      <w:r>
        <w:rPr>
          <w:lang w:val="tr-TR"/>
        </w:rPr>
        <w:t>community</w:t>
      </w:r>
      <w:proofErr w:type="spellEnd"/>
      <w:r>
        <w:rPr>
          <w:lang w:val="tr-TR"/>
        </w:rPr>
        <w:t xml:space="preserve"> </w:t>
      </w:r>
      <w:proofErr w:type="spellStart"/>
      <w:r>
        <w:rPr>
          <w:lang w:val="tr-TR"/>
        </w:rPr>
        <w:t>based</w:t>
      </w:r>
      <w:proofErr w:type="spellEnd"/>
      <w:r>
        <w:rPr>
          <w:lang w:val="tr-TR"/>
        </w:rPr>
        <w:t xml:space="preserve"> </w:t>
      </w:r>
      <w:proofErr w:type="spellStart"/>
      <w:r>
        <w:rPr>
          <w:lang w:val="tr-TR"/>
        </w:rPr>
        <w:t>recycling</w:t>
      </w:r>
      <w:proofErr w:type="spellEnd"/>
      <w:r>
        <w:rPr>
          <w:lang w:val="tr-TR"/>
        </w:rPr>
        <w:t xml:space="preserve"> (</w:t>
      </w:r>
      <w:r w:rsidRPr="007E7ECA">
        <w:rPr>
          <w:lang w:val="tr-TR"/>
        </w:rPr>
        <w:t>https://www.haberler.com/antalya-copler-cep-telefonuyla-uygulamasiyla-12396984-haberi/</w:t>
      </w:r>
      <w:r>
        <w:rPr>
          <w:lang w:val="tr-TR"/>
        </w:rPr>
        <w:t>)</w:t>
      </w:r>
    </w:p>
    <w:p w14:paraId="1C5D2F7E" w14:textId="77777777" w:rsidR="006A2C33" w:rsidRPr="007E7ECA" w:rsidRDefault="006A2C33" w:rsidP="006A2C33">
      <w:pPr>
        <w:pStyle w:val="ListParagraph"/>
        <w:numPr>
          <w:ilvl w:val="0"/>
          <w:numId w:val="45"/>
        </w:numPr>
        <w:contextualSpacing/>
      </w:pPr>
      <w:proofErr w:type="spellStart"/>
      <w:r>
        <w:rPr>
          <w:lang w:val="tr-TR"/>
        </w:rPr>
        <w:t>Sample</w:t>
      </w:r>
      <w:proofErr w:type="spellEnd"/>
      <w:r>
        <w:rPr>
          <w:lang w:val="tr-TR"/>
        </w:rPr>
        <w:t xml:space="preserve"> </w:t>
      </w:r>
      <w:proofErr w:type="spellStart"/>
      <w:r>
        <w:rPr>
          <w:lang w:val="tr-TR"/>
        </w:rPr>
        <w:t>Article</w:t>
      </w:r>
      <w:proofErr w:type="spellEnd"/>
      <w:r>
        <w:rPr>
          <w:lang w:val="tr-TR"/>
        </w:rPr>
        <w:t xml:space="preserve"> at CCN </w:t>
      </w:r>
      <w:proofErr w:type="spellStart"/>
      <w:r>
        <w:rPr>
          <w:lang w:val="tr-TR"/>
        </w:rPr>
        <w:t>Turk</w:t>
      </w:r>
      <w:proofErr w:type="spellEnd"/>
      <w:r>
        <w:rPr>
          <w:lang w:val="tr-TR"/>
        </w:rPr>
        <w:t xml:space="preserve"> on </w:t>
      </w:r>
      <w:proofErr w:type="spellStart"/>
      <w:r>
        <w:rPr>
          <w:lang w:val="tr-TR"/>
        </w:rPr>
        <w:t>River</w:t>
      </w:r>
      <w:proofErr w:type="spellEnd"/>
      <w:r>
        <w:rPr>
          <w:lang w:val="tr-TR"/>
        </w:rPr>
        <w:t xml:space="preserve"> Trap </w:t>
      </w:r>
      <w:r w:rsidRPr="007E7ECA">
        <w:rPr>
          <w:lang w:val="tr-TR"/>
        </w:rPr>
        <w:t>(</w:t>
      </w:r>
      <w:hyperlink r:id="rId14" w:history="1">
        <w:r w:rsidRPr="003D006C">
          <w:rPr>
            <w:rStyle w:val="Hyperlink"/>
          </w:rPr>
          <w:t>https://www.cnnturk.com/yerel-haberler/antalya/kemer/atik-tutucu-copleri-denize-birakmadi-1619631</w:t>
        </w:r>
      </w:hyperlink>
      <w:r w:rsidRPr="007E7ECA">
        <w:rPr>
          <w:lang w:val="tr-TR"/>
        </w:rPr>
        <w:t>)</w:t>
      </w:r>
    </w:p>
    <w:p w14:paraId="3DF3A9D3" w14:textId="46068CDC" w:rsidR="006A2C33" w:rsidRPr="00351BF3" w:rsidRDefault="006A2C33" w:rsidP="006A2C33">
      <w:pPr>
        <w:pStyle w:val="ListParagraph"/>
        <w:numPr>
          <w:ilvl w:val="0"/>
          <w:numId w:val="45"/>
        </w:numPr>
        <w:contextualSpacing/>
      </w:pPr>
      <w:r>
        <w:rPr>
          <w:lang w:val="tr-TR"/>
        </w:rPr>
        <w:t xml:space="preserve">Full </w:t>
      </w:r>
      <w:proofErr w:type="spellStart"/>
      <w:r>
        <w:rPr>
          <w:lang w:val="tr-TR"/>
        </w:rPr>
        <w:t>List</w:t>
      </w:r>
      <w:proofErr w:type="spellEnd"/>
      <w:r>
        <w:rPr>
          <w:lang w:val="tr-TR"/>
        </w:rPr>
        <w:t xml:space="preserve"> of </w:t>
      </w:r>
      <w:proofErr w:type="spellStart"/>
      <w:r>
        <w:rPr>
          <w:lang w:val="tr-TR"/>
        </w:rPr>
        <w:t>articles</w:t>
      </w:r>
      <w:proofErr w:type="spellEnd"/>
      <w:r>
        <w:rPr>
          <w:lang w:val="tr-TR"/>
        </w:rPr>
        <w:t xml:space="preserve"> on </w:t>
      </w:r>
      <w:proofErr w:type="spellStart"/>
      <w:r>
        <w:rPr>
          <w:lang w:val="tr-TR"/>
        </w:rPr>
        <w:t>River</w:t>
      </w:r>
      <w:proofErr w:type="spellEnd"/>
      <w:r>
        <w:rPr>
          <w:lang w:val="tr-TR"/>
        </w:rPr>
        <w:t xml:space="preserve"> Trap</w:t>
      </w:r>
    </w:p>
    <w:p w14:paraId="0456B449" w14:textId="0D4EF844" w:rsidR="00351BF3" w:rsidRDefault="00351BF3" w:rsidP="00351BF3">
      <w:pPr>
        <w:pStyle w:val="ListParagraph"/>
        <w:contextualSpacing/>
        <w:rPr>
          <w:lang w:val="tr-TR"/>
        </w:rPr>
      </w:pPr>
    </w:p>
    <w:p w14:paraId="2996EE78" w14:textId="77777777" w:rsidR="00351BF3" w:rsidRDefault="00351BF3" w:rsidP="00351BF3">
      <w:pPr>
        <w:pStyle w:val="ListParagraph"/>
        <w:contextualSpacing/>
      </w:pPr>
    </w:p>
    <w:tbl>
      <w:tblPr>
        <w:tblW w:w="9351" w:type="dxa"/>
        <w:tblLook w:val="04A0" w:firstRow="1" w:lastRow="0" w:firstColumn="1" w:lastColumn="0" w:noHBand="0" w:noVBand="1"/>
      </w:tblPr>
      <w:tblGrid>
        <w:gridCol w:w="926"/>
        <w:gridCol w:w="1537"/>
        <w:gridCol w:w="3006"/>
        <w:gridCol w:w="3882"/>
      </w:tblGrid>
      <w:tr w:rsidR="006A2C33" w:rsidRPr="007E7ECA" w14:paraId="3361354A" w14:textId="77777777" w:rsidTr="00DB7459">
        <w:trPr>
          <w:trHeight w:val="260"/>
        </w:trPr>
        <w:tc>
          <w:tcPr>
            <w:tcW w:w="926" w:type="dxa"/>
            <w:tcBorders>
              <w:top w:val="single" w:sz="4" w:space="0" w:color="000000"/>
              <w:left w:val="single" w:sz="4" w:space="0" w:color="000000"/>
              <w:bottom w:val="single" w:sz="4" w:space="0" w:color="000000"/>
              <w:right w:val="single" w:sz="4" w:space="0" w:color="000000"/>
            </w:tcBorders>
            <w:shd w:val="clear" w:color="000000" w:fill="99CCFF"/>
            <w:noWrap/>
            <w:vAlign w:val="bottom"/>
            <w:hideMark/>
          </w:tcPr>
          <w:p w14:paraId="47C6CE35" w14:textId="77777777" w:rsidR="006A2C33" w:rsidRPr="00413311" w:rsidRDefault="006A2C33" w:rsidP="00DB7459">
            <w:pPr>
              <w:rPr>
                <w:rFonts w:ascii="Arial" w:eastAsia="Times New Roman" w:hAnsi="Arial" w:cs="Arial"/>
                <w:color w:val="000000"/>
                <w:sz w:val="20"/>
                <w:szCs w:val="20"/>
                <w:lang w:val="tr-TR"/>
              </w:rPr>
            </w:pPr>
            <w:r>
              <w:rPr>
                <w:rFonts w:ascii="Arial" w:eastAsia="Times New Roman" w:hAnsi="Arial" w:cs="Arial"/>
                <w:color w:val="000000"/>
                <w:sz w:val="20"/>
                <w:szCs w:val="20"/>
                <w:lang w:val="tr-TR"/>
              </w:rPr>
              <w:t>Media</w:t>
            </w:r>
          </w:p>
        </w:tc>
        <w:tc>
          <w:tcPr>
            <w:tcW w:w="1537" w:type="dxa"/>
            <w:tcBorders>
              <w:top w:val="single" w:sz="4" w:space="0" w:color="000000"/>
              <w:left w:val="nil"/>
              <w:bottom w:val="single" w:sz="4" w:space="0" w:color="000000"/>
              <w:right w:val="single" w:sz="4" w:space="0" w:color="000000"/>
            </w:tcBorders>
            <w:shd w:val="clear" w:color="000000" w:fill="99CCFF"/>
            <w:noWrap/>
            <w:vAlign w:val="bottom"/>
            <w:hideMark/>
          </w:tcPr>
          <w:p w14:paraId="30E196D4" w14:textId="77777777" w:rsidR="006A2C33" w:rsidRPr="00413311" w:rsidRDefault="006A2C33" w:rsidP="00DB7459">
            <w:pPr>
              <w:rPr>
                <w:rFonts w:ascii="Arial" w:eastAsia="Times New Roman" w:hAnsi="Arial" w:cs="Arial"/>
                <w:color w:val="000000"/>
                <w:sz w:val="20"/>
                <w:szCs w:val="20"/>
                <w:lang w:val="tr-TR"/>
              </w:rPr>
            </w:pPr>
            <w:proofErr w:type="spellStart"/>
            <w:r>
              <w:rPr>
                <w:rFonts w:ascii="Arial" w:eastAsia="Times New Roman" w:hAnsi="Arial" w:cs="Arial"/>
                <w:color w:val="000000"/>
                <w:sz w:val="20"/>
                <w:szCs w:val="20"/>
                <w:lang w:val="tr-TR"/>
              </w:rPr>
              <w:t>Date</w:t>
            </w:r>
            <w:proofErr w:type="spellEnd"/>
            <w:r>
              <w:rPr>
                <w:rFonts w:ascii="Arial" w:eastAsia="Times New Roman" w:hAnsi="Arial" w:cs="Arial"/>
                <w:color w:val="000000"/>
                <w:sz w:val="20"/>
                <w:szCs w:val="20"/>
                <w:lang w:val="tr-TR"/>
              </w:rPr>
              <w:t xml:space="preserve"> of </w:t>
            </w:r>
            <w:proofErr w:type="spellStart"/>
            <w:r>
              <w:rPr>
                <w:rFonts w:ascii="Arial" w:eastAsia="Times New Roman" w:hAnsi="Arial" w:cs="Arial"/>
                <w:color w:val="000000"/>
                <w:sz w:val="20"/>
                <w:szCs w:val="20"/>
                <w:lang w:val="tr-TR"/>
              </w:rPr>
              <w:t>Publication</w:t>
            </w:r>
            <w:proofErr w:type="spellEnd"/>
          </w:p>
        </w:tc>
        <w:tc>
          <w:tcPr>
            <w:tcW w:w="3006" w:type="dxa"/>
            <w:tcBorders>
              <w:top w:val="single" w:sz="4" w:space="0" w:color="000000"/>
              <w:left w:val="nil"/>
              <w:bottom w:val="single" w:sz="4" w:space="0" w:color="000000"/>
              <w:right w:val="single" w:sz="4" w:space="0" w:color="000000"/>
            </w:tcBorders>
            <w:shd w:val="clear" w:color="000000" w:fill="99CCFF"/>
            <w:noWrap/>
            <w:vAlign w:val="bottom"/>
            <w:hideMark/>
          </w:tcPr>
          <w:p w14:paraId="5964191B" w14:textId="77777777" w:rsidR="006A2C33" w:rsidRPr="00413311" w:rsidRDefault="006A2C33" w:rsidP="00DB7459">
            <w:pPr>
              <w:rPr>
                <w:rFonts w:ascii="Arial" w:eastAsia="Times New Roman" w:hAnsi="Arial" w:cs="Arial"/>
                <w:color w:val="000000"/>
                <w:sz w:val="20"/>
                <w:szCs w:val="20"/>
                <w:lang w:val="tr-TR"/>
              </w:rPr>
            </w:pPr>
            <w:r>
              <w:rPr>
                <w:rFonts w:ascii="Arial" w:eastAsia="Times New Roman" w:hAnsi="Arial" w:cs="Arial"/>
                <w:color w:val="000000"/>
                <w:sz w:val="20"/>
                <w:szCs w:val="20"/>
                <w:lang w:val="tr-TR"/>
              </w:rPr>
              <w:t>Publisher</w:t>
            </w:r>
          </w:p>
        </w:tc>
        <w:tc>
          <w:tcPr>
            <w:tcW w:w="3882" w:type="dxa"/>
            <w:tcBorders>
              <w:top w:val="single" w:sz="4" w:space="0" w:color="000000"/>
              <w:left w:val="nil"/>
              <w:bottom w:val="single" w:sz="4" w:space="0" w:color="000000"/>
              <w:right w:val="single" w:sz="4" w:space="0" w:color="000000"/>
            </w:tcBorders>
            <w:shd w:val="clear" w:color="000000" w:fill="99CCFF"/>
            <w:noWrap/>
            <w:vAlign w:val="bottom"/>
            <w:hideMark/>
          </w:tcPr>
          <w:p w14:paraId="702415B2" w14:textId="77777777" w:rsidR="006A2C33" w:rsidRPr="00413311" w:rsidRDefault="006A2C33" w:rsidP="00DB7459">
            <w:pPr>
              <w:rPr>
                <w:rFonts w:ascii="Arial" w:eastAsia="Times New Roman" w:hAnsi="Arial" w:cs="Arial"/>
                <w:color w:val="000000"/>
                <w:sz w:val="20"/>
                <w:szCs w:val="20"/>
                <w:lang w:val="tr-TR"/>
              </w:rPr>
            </w:pPr>
            <w:proofErr w:type="spellStart"/>
            <w:r>
              <w:rPr>
                <w:rFonts w:ascii="Arial" w:eastAsia="Times New Roman" w:hAnsi="Arial" w:cs="Arial"/>
                <w:color w:val="000000"/>
                <w:sz w:val="20"/>
                <w:szCs w:val="20"/>
                <w:lang w:val="tr-TR"/>
              </w:rPr>
              <w:t>Heading</w:t>
            </w:r>
            <w:proofErr w:type="spellEnd"/>
          </w:p>
        </w:tc>
      </w:tr>
      <w:tr w:rsidR="006A2C33" w:rsidRPr="007E7ECA" w14:paraId="721F3195"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34639D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824C9E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662D85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IHA.COM.TR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3911921D" w14:textId="77777777" w:rsidR="006A2C33" w:rsidRPr="007E7ECA" w:rsidRDefault="006A2C33" w:rsidP="00DB7459">
            <w:pPr>
              <w:rPr>
                <w:rFonts w:ascii="Arial" w:eastAsia="Times New Roman" w:hAnsi="Arial" w:cs="Arial"/>
                <w:color w:val="000080"/>
                <w:sz w:val="20"/>
                <w:szCs w:val="20"/>
              </w:rPr>
            </w:pPr>
            <w:proofErr w:type="spellStart"/>
            <w:r w:rsidRPr="007E7ECA">
              <w:rPr>
                <w:rFonts w:ascii="Arial" w:eastAsia="Times New Roman" w:hAnsi="Arial" w:cs="Arial"/>
                <w:color w:val="000080"/>
                <w:sz w:val="20"/>
                <w:szCs w:val="20"/>
              </w:rPr>
              <w:t>Denizlerdeki</w:t>
            </w:r>
            <w:proofErr w:type="spellEnd"/>
            <w:r w:rsidRPr="007E7ECA">
              <w:rPr>
                <w:rFonts w:ascii="Arial" w:eastAsia="Times New Roman" w:hAnsi="Arial" w:cs="Arial"/>
                <w:color w:val="000080"/>
                <w:sz w:val="20"/>
                <w:szCs w:val="20"/>
              </w:rPr>
              <w:t xml:space="preserve"> </w:t>
            </w:r>
            <w:proofErr w:type="spellStart"/>
            <w:r w:rsidRPr="007E7ECA">
              <w:rPr>
                <w:rFonts w:ascii="Arial" w:eastAsia="Times New Roman" w:hAnsi="Arial" w:cs="Arial"/>
                <w:color w:val="000080"/>
                <w:sz w:val="20"/>
                <w:szCs w:val="20"/>
              </w:rPr>
              <w:t>plastik</w:t>
            </w:r>
            <w:proofErr w:type="spellEnd"/>
            <w:r w:rsidRPr="007E7ECA">
              <w:rPr>
                <w:rFonts w:ascii="Arial" w:eastAsia="Times New Roman" w:hAnsi="Arial" w:cs="Arial"/>
                <w:color w:val="000080"/>
                <w:sz w:val="20"/>
                <w:szCs w:val="20"/>
              </w:rPr>
              <w:t xml:space="preserve"> </w:t>
            </w:r>
            <w:proofErr w:type="spellStart"/>
            <w:r w:rsidRPr="007E7ECA">
              <w:rPr>
                <w:rFonts w:ascii="Arial" w:eastAsia="Times New Roman" w:hAnsi="Arial" w:cs="Arial"/>
                <w:color w:val="000080"/>
                <w:sz w:val="20"/>
                <w:szCs w:val="20"/>
              </w:rPr>
              <w:t>atıklara</w:t>
            </w:r>
            <w:proofErr w:type="spellEnd"/>
            <w:r w:rsidRPr="007E7ECA">
              <w:rPr>
                <w:rFonts w:ascii="Arial" w:eastAsia="Times New Roman" w:hAnsi="Arial" w:cs="Arial"/>
                <w:color w:val="000080"/>
                <w:sz w:val="20"/>
                <w:szCs w:val="20"/>
              </w:rPr>
              <w:t xml:space="preserve"> ‘</w:t>
            </w:r>
            <w:proofErr w:type="spellStart"/>
            <w:r w:rsidRPr="007E7ECA">
              <w:rPr>
                <w:rFonts w:ascii="Arial" w:eastAsia="Times New Roman" w:hAnsi="Arial" w:cs="Arial"/>
                <w:color w:val="000080"/>
                <w:sz w:val="20"/>
                <w:szCs w:val="20"/>
              </w:rPr>
              <w:t>Atık</w:t>
            </w:r>
            <w:proofErr w:type="spellEnd"/>
            <w:r w:rsidRPr="007E7ECA">
              <w:rPr>
                <w:rFonts w:ascii="Arial" w:eastAsia="Times New Roman" w:hAnsi="Arial" w:cs="Arial"/>
                <w:color w:val="000080"/>
                <w:sz w:val="20"/>
                <w:szCs w:val="20"/>
              </w:rPr>
              <w:t xml:space="preserve"> </w:t>
            </w:r>
            <w:proofErr w:type="spellStart"/>
            <w:r w:rsidRPr="007E7ECA">
              <w:rPr>
                <w:rFonts w:ascii="Arial" w:eastAsia="Times New Roman" w:hAnsi="Arial" w:cs="Arial"/>
                <w:color w:val="000080"/>
                <w:sz w:val="20"/>
                <w:szCs w:val="20"/>
              </w:rPr>
              <w:t>tutucu</w:t>
            </w:r>
            <w:proofErr w:type="spellEnd"/>
            <w:r w:rsidRPr="007E7ECA">
              <w:rPr>
                <w:rFonts w:ascii="Arial" w:eastAsia="Times New Roman" w:hAnsi="Arial" w:cs="Arial"/>
                <w:color w:val="000080"/>
                <w:sz w:val="20"/>
                <w:szCs w:val="20"/>
              </w:rPr>
              <w:t xml:space="preserve"> </w:t>
            </w:r>
            <w:proofErr w:type="gramStart"/>
            <w:r w:rsidRPr="007E7ECA">
              <w:rPr>
                <w:rFonts w:ascii="Arial" w:eastAsia="Times New Roman" w:hAnsi="Arial" w:cs="Arial"/>
                <w:color w:val="000080"/>
                <w:sz w:val="20"/>
                <w:szCs w:val="20"/>
              </w:rPr>
              <w:t xml:space="preserve">‘  </w:t>
            </w:r>
            <w:proofErr w:type="spellStart"/>
            <w:r w:rsidRPr="007E7ECA">
              <w:rPr>
                <w:rFonts w:ascii="Arial" w:eastAsia="Times New Roman" w:hAnsi="Arial" w:cs="Arial"/>
                <w:color w:val="000080"/>
                <w:sz w:val="20"/>
                <w:szCs w:val="20"/>
              </w:rPr>
              <w:t>çözümü</w:t>
            </w:r>
            <w:proofErr w:type="spellEnd"/>
            <w:proofErr w:type="gramEnd"/>
          </w:p>
        </w:tc>
      </w:tr>
      <w:tr w:rsidR="006A2C33" w:rsidRPr="007E7ECA" w14:paraId="2AF057C2"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1BE132C"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3F2442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02D0C0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HURRIYET.COM.TR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3B32E7B8" w14:textId="77777777" w:rsidR="006A2C33" w:rsidRPr="007E7ECA" w:rsidRDefault="00340AED" w:rsidP="00DB7459">
            <w:pPr>
              <w:rPr>
                <w:rFonts w:ascii="Arial" w:eastAsia="Times New Roman" w:hAnsi="Arial" w:cs="Arial"/>
                <w:color w:val="000080"/>
                <w:sz w:val="20"/>
                <w:szCs w:val="20"/>
              </w:rPr>
            </w:pPr>
            <w:hyperlink r:id="rId15"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6E99E8EC"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6163861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21D022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DE8FA3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MILLIYET.COM.TR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1DD424F1" w14:textId="77777777" w:rsidR="006A2C33" w:rsidRPr="007E7ECA" w:rsidRDefault="00340AED" w:rsidP="00DB7459">
            <w:pPr>
              <w:rPr>
                <w:rFonts w:ascii="Arial" w:eastAsia="Times New Roman" w:hAnsi="Arial" w:cs="Arial"/>
                <w:color w:val="000080"/>
                <w:sz w:val="20"/>
                <w:szCs w:val="20"/>
              </w:rPr>
            </w:pPr>
            <w:hyperlink r:id="rId16"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73265819"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2189887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4460CD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E67370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SABAH.COM.TR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58B6AD61" w14:textId="77777777" w:rsidR="006A2C33" w:rsidRPr="007E7ECA" w:rsidRDefault="00340AED" w:rsidP="00DB7459">
            <w:pPr>
              <w:rPr>
                <w:rFonts w:ascii="Arial" w:eastAsia="Times New Roman" w:hAnsi="Arial" w:cs="Arial"/>
                <w:color w:val="000080"/>
                <w:sz w:val="20"/>
                <w:szCs w:val="20"/>
              </w:rPr>
            </w:pPr>
            <w:hyperlink r:id="rId17"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3ADE0288"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210EAC9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AFF2FA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AD533D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HABERTURK.COM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20320B08" w14:textId="77777777" w:rsidR="006A2C33" w:rsidRPr="007E7ECA" w:rsidRDefault="00340AED" w:rsidP="00DB7459">
            <w:pPr>
              <w:rPr>
                <w:rFonts w:ascii="Arial" w:eastAsia="Times New Roman" w:hAnsi="Arial" w:cs="Arial"/>
                <w:color w:val="000080"/>
                <w:sz w:val="20"/>
                <w:szCs w:val="20"/>
              </w:rPr>
            </w:pPr>
            <w:hyperlink r:id="rId18"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7BCCA6FD"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213DFF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lastRenderedPageBreak/>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7F83E84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273258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CNNTURK.COM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16740410" w14:textId="77777777" w:rsidR="006A2C33" w:rsidRPr="007E7ECA" w:rsidRDefault="00340AED" w:rsidP="00DB7459">
            <w:pPr>
              <w:rPr>
                <w:rFonts w:ascii="Arial" w:eastAsia="Times New Roman" w:hAnsi="Arial" w:cs="Arial"/>
                <w:color w:val="000080"/>
                <w:sz w:val="20"/>
                <w:szCs w:val="20"/>
              </w:rPr>
            </w:pPr>
            <w:hyperlink r:id="rId19"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65F56F98"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52F2C3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DBF76C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53C401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MYNET.COM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13740BCD" w14:textId="77777777" w:rsidR="006A2C33" w:rsidRPr="007E7ECA" w:rsidRDefault="00340AED" w:rsidP="00DB7459">
            <w:pPr>
              <w:rPr>
                <w:rFonts w:ascii="Arial" w:eastAsia="Times New Roman" w:hAnsi="Arial" w:cs="Arial"/>
                <w:color w:val="000080"/>
                <w:sz w:val="20"/>
                <w:szCs w:val="20"/>
              </w:rPr>
            </w:pPr>
            <w:hyperlink r:id="rId20"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6908A02B"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3C6F5E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52D591E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64A96E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TURKISH.SHAFAQNA.COM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68C8CF6" w14:textId="77777777" w:rsidR="006A2C33" w:rsidRPr="007E7ECA" w:rsidRDefault="00340AED" w:rsidP="00DB7459">
            <w:pPr>
              <w:rPr>
                <w:rFonts w:ascii="Arial" w:eastAsia="Times New Roman" w:hAnsi="Arial" w:cs="Arial"/>
                <w:color w:val="000080"/>
                <w:sz w:val="20"/>
                <w:szCs w:val="20"/>
              </w:rPr>
            </w:pPr>
            <w:hyperlink r:id="rId21" w:history="1">
              <w:proofErr w:type="spellStart"/>
              <w:r w:rsidR="006A2C33" w:rsidRPr="007E7ECA">
                <w:rPr>
                  <w:rFonts w:ascii="Arial" w:eastAsia="Times New Roman" w:hAnsi="Arial" w:cs="Arial"/>
                  <w:color w:val="000080"/>
                  <w:sz w:val="20"/>
                  <w:szCs w:val="20"/>
                </w:rPr>
                <w:t>Kemer</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39;e</w:t>
              </w:r>
              <w:proofErr w:type="gram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56885FE2"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AF5738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055ED19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19AB6B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TURIZMDOSYASI.COM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47605ACE" w14:textId="77777777" w:rsidR="006A2C33" w:rsidRPr="007E7ECA" w:rsidRDefault="00340AED" w:rsidP="00DB7459">
            <w:pPr>
              <w:rPr>
                <w:rFonts w:ascii="Arial" w:eastAsia="Times New Roman" w:hAnsi="Arial" w:cs="Arial"/>
                <w:color w:val="000080"/>
                <w:sz w:val="20"/>
                <w:szCs w:val="20"/>
              </w:rPr>
            </w:pPr>
            <w:hyperlink r:id="rId22" w:history="1">
              <w:r w:rsidR="006A2C33" w:rsidRPr="007E7ECA">
                <w:rPr>
                  <w:rFonts w:ascii="Arial" w:eastAsia="Times New Roman" w:hAnsi="Arial" w:cs="Arial"/>
                  <w:color w:val="000080"/>
                  <w:sz w:val="20"/>
                  <w:szCs w:val="20"/>
                </w:rPr>
                <w:t>TÜRKİYE’DE BİR İLK 'ATIK TUTCU SİSTEMİ'</w:t>
              </w:r>
            </w:hyperlink>
          </w:p>
        </w:tc>
      </w:tr>
      <w:tr w:rsidR="006A2C33" w:rsidRPr="007E7ECA" w14:paraId="5D0E20A3"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8D3532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E29777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7D85BC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MALATYAGUNCEL.COM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245DBCD" w14:textId="77777777" w:rsidR="006A2C33" w:rsidRPr="007E7ECA" w:rsidRDefault="00340AED" w:rsidP="00DB7459">
            <w:pPr>
              <w:rPr>
                <w:rFonts w:ascii="Arial" w:eastAsia="Times New Roman" w:hAnsi="Arial" w:cs="Arial"/>
                <w:color w:val="000080"/>
                <w:sz w:val="20"/>
                <w:szCs w:val="20"/>
              </w:rPr>
            </w:pPr>
            <w:hyperlink r:id="rId23"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5021AA35"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206ECE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5EBB0BA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8BB905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DOGUREHBERI.COM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E9D35B1" w14:textId="77777777" w:rsidR="006A2C33" w:rsidRPr="007E7ECA" w:rsidRDefault="00340AED" w:rsidP="00DB7459">
            <w:pPr>
              <w:rPr>
                <w:rFonts w:ascii="Arial" w:eastAsia="Times New Roman" w:hAnsi="Arial" w:cs="Arial"/>
                <w:color w:val="000080"/>
                <w:sz w:val="20"/>
                <w:szCs w:val="20"/>
              </w:rPr>
            </w:pPr>
            <w:hyperlink r:id="rId24"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1A23304"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68B841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157B2E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C7769D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LIDERGAZETE.COM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4C2424BD" w14:textId="77777777" w:rsidR="006A2C33" w:rsidRPr="007E7ECA" w:rsidRDefault="00340AED" w:rsidP="00DB7459">
            <w:pPr>
              <w:rPr>
                <w:rFonts w:ascii="Arial" w:eastAsia="Times New Roman" w:hAnsi="Arial" w:cs="Arial"/>
                <w:color w:val="000080"/>
                <w:sz w:val="20"/>
                <w:szCs w:val="20"/>
              </w:rPr>
            </w:pPr>
            <w:hyperlink r:id="rId25" w:history="1">
              <w:r w:rsidR="006A2C33" w:rsidRPr="007E7ECA">
                <w:rPr>
                  <w:rFonts w:ascii="Arial" w:eastAsia="Times New Roman" w:hAnsi="Arial" w:cs="Arial"/>
                  <w:color w:val="000080"/>
                  <w:sz w:val="20"/>
                  <w:szCs w:val="20"/>
                </w:rPr>
                <w:t xml:space="preserve">DENİZLERDEKİ PLASTİK ATIKLARA ‘ATIK TUTUCU </w:t>
              </w:r>
              <w:proofErr w:type="gramStart"/>
              <w:r w:rsidR="006A2C33" w:rsidRPr="007E7ECA">
                <w:rPr>
                  <w:rFonts w:ascii="Arial" w:eastAsia="Times New Roman" w:hAnsi="Arial" w:cs="Arial"/>
                  <w:color w:val="000080"/>
                  <w:sz w:val="20"/>
                  <w:szCs w:val="20"/>
                </w:rPr>
                <w:t>‘ ÇÖZÜMÜ</w:t>
              </w:r>
              <w:proofErr w:type="gramEnd"/>
            </w:hyperlink>
          </w:p>
        </w:tc>
      </w:tr>
      <w:tr w:rsidR="006A2C33" w:rsidRPr="007E7ECA" w14:paraId="1708A059"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668BD77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1DD53D0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894199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AKDENIZGERCEK.COM.TR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04A708C8" w14:textId="77777777" w:rsidR="006A2C33" w:rsidRPr="007E7ECA" w:rsidRDefault="00340AED" w:rsidP="00DB7459">
            <w:pPr>
              <w:rPr>
                <w:rFonts w:ascii="Arial" w:eastAsia="Times New Roman" w:hAnsi="Arial" w:cs="Arial"/>
                <w:color w:val="000080"/>
                <w:sz w:val="20"/>
                <w:szCs w:val="20"/>
              </w:rPr>
            </w:pPr>
            <w:hyperlink r:id="rId26"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kirliliğine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w:t>
              </w:r>
              <w:proofErr w:type="spellEnd"/>
            </w:hyperlink>
          </w:p>
        </w:tc>
      </w:tr>
      <w:tr w:rsidR="006A2C33" w:rsidRPr="007E7ECA" w14:paraId="674EAA3B"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0FC38F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72161C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6AFC15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ALANYAADRES.COM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F980D9A" w14:textId="77777777" w:rsidR="006A2C33" w:rsidRPr="007E7ECA" w:rsidRDefault="00340AED" w:rsidP="00DB7459">
            <w:pPr>
              <w:rPr>
                <w:rFonts w:ascii="Arial" w:eastAsia="Times New Roman" w:hAnsi="Arial" w:cs="Arial"/>
                <w:color w:val="000080"/>
                <w:sz w:val="20"/>
                <w:szCs w:val="20"/>
              </w:rPr>
            </w:pPr>
            <w:hyperlink r:id="rId27"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BA5FEC9"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FE578B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155ECA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864EED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BATIAKDENIZTV.COM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32C0AC4" w14:textId="77777777" w:rsidR="006A2C33" w:rsidRPr="007E7ECA" w:rsidRDefault="00340AED" w:rsidP="00DB7459">
            <w:pPr>
              <w:rPr>
                <w:rFonts w:ascii="Arial" w:eastAsia="Times New Roman" w:hAnsi="Arial" w:cs="Arial"/>
                <w:color w:val="000080"/>
                <w:sz w:val="20"/>
                <w:szCs w:val="20"/>
              </w:rPr>
            </w:pPr>
            <w:hyperlink r:id="rId28"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5C87C90"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A2C28F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B2CF55C"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6CD8B8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AJANSKAMU.NET</w:t>
            </w:r>
          </w:p>
        </w:tc>
        <w:tc>
          <w:tcPr>
            <w:tcW w:w="3882" w:type="dxa"/>
            <w:tcBorders>
              <w:top w:val="nil"/>
              <w:left w:val="nil"/>
              <w:bottom w:val="single" w:sz="4" w:space="0" w:color="000000"/>
              <w:right w:val="single" w:sz="4" w:space="0" w:color="000000"/>
            </w:tcBorders>
            <w:shd w:val="clear" w:color="000000" w:fill="FFFFFF"/>
            <w:noWrap/>
            <w:vAlign w:val="center"/>
            <w:hideMark/>
          </w:tcPr>
          <w:p w14:paraId="466EDAB0" w14:textId="77777777" w:rsidR="006A2C33" w:rsidRPr="007E7ECA" w:rsidRDefault="00340AED" w:rsidP="00DB7459">
            <w:pPr>
              <w:rPr>
                <w:rFonts w:ascii="Arial" w:eastAsia="Times New Roman" w:hAnsi="Arial" w:cs="Arial"/>
                <w:color w:val="000080"/>
                <w:sz w:val="20"/>
                <w:szCs w:val="20"/>
              </w:rPr>
            </w:pPr>
            <w:hyperlink r:id="rId29"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8CA6B48"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75F660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1D8BEA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315FBE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HABERALANYA.COM.TR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6D6DCFD1" w14:textId="77777777" w:rsidR="006A2C33" w:rsidRPr="007E7ECA" w:rsidRDefault="00340AED" w:rsidP="00DB7459">
            <w:pPr>
              <w:rPr>
                <w:rFonts w:ascii="Arial" w:eastAsia="Times New Roman" w:hAnsi="Arial" w:cs="Arial"/>
                <w:color w:val="000080"/>
                <w:sz w:val="20"/>
                <w:szCs w:val="20"/>
              </w:rPr>
            </w:pPr>
            <w:hyperlink r:id="rId30"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1009C85B"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882616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CE07C3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B0B5B3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GERCEKALANYA.COM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4DB7677B" w14:textId="77777777" w:rsidR="006A2C33" w:rsidRPr="007E7ECA" w:rsidRDefault="00340AED" w:rsidP="00DB7459">
            <w:pPr>
              <w:rPr>
                <w:rFonts w:ascii="Arial" w:eastAsia="Times New Roman" w:hAnsi="Arial" w:cs="Arial"/>
                <w:color w:val="000080"/>
                <w:sz w:val="20"/>
                <w:szCs w:val="20"/>
              </w:rPr>
            </w:pPr>
            <w:hyperlink r:id="rId31" w:history="1">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004E380E"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6258096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66D6CB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EEF859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KARSMANSET.COM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15E4A9AE" w14:textId="77777777" w:rsidR="006A2C33" w:rsidRPr="007E7ECA" w:rsidRDefault="00340AED" w:rsidP="00DB7459">
            <w:pPr>
              <w:rPr>
                <w:rFonts w:ascii="Arial" w:eastAsia="Times New Roman" w:hAnsi="Arial" w:cs="Arial"/>
                <w:color w:val="000080"/>
                <w:sz w:val="20"/>
                <w:szCs w:val="20"/>
              </w:rPr>
            </w:pPr>
            <w:hyperlink r:id="rId32"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4E283183"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53C91B4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5280A0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C1555E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ISTANBULHABER.COM.TR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698C8070" w14:textId="77777777" w:rsidR="006A2C33" w:rsidRPr="007E7ECA" w:rsidRDefault="00340AED" w:rsidP="00DB7459">
            <w:pPr>
              <w:rPr>
                <w:rFonts w:ascii="Arial" w:eastAsia="Times New Roman" w:hAnsi="Arial" w:cs="Arial"/>
                <w:color w:val="000080"/>
                <w:sz w:val="20"/>
                <w:szCs w:val="20"/>
              </w:rPr>
            </w:pPr>
            <w:hyperlink r:id="rId33"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6ECBBF29"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7004CD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1910E0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4D308D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ANTALYA3T.COM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7F07F194" w14:textId="77777777" w:rsidR="006A2C33" w:rsidRPr="007E7ECA" w:rsidRDefault="00340AED" w:rsidP="00DB7459">
            <w:pPr>
              <w:rPr>
                <w:rFonts w:ascii="Arial" w:eastAsia="Times New Roman" w:hAnsi="Arial" w:cs="Arial"/>
                <w:color w:val="000080"/>
                <w:sz w:val="20"/>
                <w:szCs w:val="20"/>
              </w:rPr>
            </w:pPr>
            <w:hyperlink r:id="rId34"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7A21F6ED"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971869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3457B6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B9C779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EKOVITRIN.COM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CA391ED" w14:textId="77777777" w:rsidR="006A2C33" w:rsidRPr="007E7ECA" w:rsidRDefault="00340AED" w:rsidP="00DB7459">
            <w:pPr>
              <w:rPr>
                <w:rFonts w:ascii="Arial" w:eastAsia="Times New Roman" w:hAnsi="Arial" w:cs="Arial"/>
                <w:color w:val="000080"/>
                <w:sz w:val="20"/>
                <w:szCs w:val="20"/>
              </w:rPr>
            </w:pPr>
            <w:hyperlink r:id="rId35"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4EACDD60"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40AED6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lastRenderedPageBreak/>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241E29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49E2C0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ANTALYASONHABER.COM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30B9701" w14:textId="77777777" w:rsidR="006A2C33" w:rsidRPr="007E7ECA" w:rsidRDefault="00340AED" w:rsidP="00DB7459">
            <w:pPr>
              <w:rPr>
                <w:rFonts w:ascii="Arial" w:eastAsia="Times New Roman" w:hAnsi="Arial" w:cs="Arial"/>
                <w:color w:val="000080"/>
                <w:sz w:val="20"/>
                <w:szCs w:val="20"/>
              </w:rPr>
            </w:pPr>
            <w:hyperlink r:id="rId36"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094AA870"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58B587D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7280B8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64F397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DENIZHABER.COM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85D95DB" w14:textId="77777777" w:rsidR="006A2C33" w:rsidRPr="007E7ECA" w:rsidRDefault="00340AED" w:rsidP="00DB7459">
            <w:pPr>
              <w:rPr>
                <w:rFonts w:ascii="Arial" w:eastAsia="Times New Roman" w:hAnsi="Arial" w:cs="Arial"/>
                <w:color w:val="000080"/>
                <w:sz w:val="20"/>
                <w:szCs w:val="20"/>
              </w:rPr>
            </w:pPr>
            <w:hyperlink r:id="rId37"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r w:rsidR="006A2C33" w:rsidRPr="007E7ECA">
                <w:rPr>
                  <w:rFonts w:ascii="Arial" w:eastAsia="Times New Roman" w:hAnsi="Arial" w:cs="Arial"/>
                  <w:color w:val="000080"/>
                  <w:sz w:val="20"/>
                  <w:szCs w:val="20"/>
                </w:rPr>
                <w:t>!</w:t>
              </w:r>
            </w:hyperlink>
          </w:p>
        </w:tc>
      </w:tr>
      <w:tr w:rsidR="006A2C33" w:rsidRPr="007E7ECA" w14:paraId="794CA457"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02C74C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1489CB7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54E884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GAZETERIZE.COM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30CE66DB" w14:textId="77777777" w:rsidR="006A2C33" w:rsidRPr="007E7ECA" w:rsidRDefault="00340AED" w:rsidP="00DB7459">
            <w:pPr>
              <w:rPr>
                <w:rFonts w:ascii="Arial" w:eastAsia="Times New Roman" w:hAnsi="Arial" w:cs="Arial"/>
                <w:color w:val="000080"/>
                <w:sz w:val="20"/>
                <w:szCs w:val="20"/>
              </w:rPr>
            </w:pPr>
            <w:hyperlink r:id="rId38"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75EB5FED"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C49941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7DC230C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DD5617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KAMU3.COM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1E09B82D" w14:textId="77777777" w:rsidR="006A2C33" w:rsidRPr="007E7ECA" w:rsidRDefault="00340AED" w:rsidP="00DB7459">
            <w:pPr>
              <w:rPr>
                <w:rFonts w:ascii="Arial" w:eastAsia="Times New Roman" w:hAnsi="Arial" w:cs="Arial"/>
                <w:color w:val="000080"/>
                <w:sz w:val="20"/>
                <w:szCs w:val="20"/>
              </w:rPr>
            </w:pPr>
            <w:hyperlink r:id="rId39" w:history="1">
              <w:proofErr w:type="spellStart"/>
              <w:r w:rsidR="006A2C33" w:rsidRPr="007E7ECA">
                <w:rPr>
                  <w:rFonts w:ascii="Arial" w:eastAsia="Times New Roman" w:hAnsi="Arial" w:cs="Arial"/>
                  <w:color w:val="000080"/>
                  <w:sz w:val="20"/>
                  <w:szCs w:val="20"/>
                </w:rPr>
                <w:t>Doğa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Koruma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Merkezi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ve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Birleşmiş</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Milletler</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Kalkınma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Programı</w:t>
              </w:r>
              <w:proofErr w:type="spellEnd"/>
              <w:r w:rsidR="006A2C33" w:rsidRPr="007E7ECA">
                <w:rPr>
                  <w:rFonts w:ascii="Arial" w:eastAsia="Times New Roman" w:hAnsi="Arial" w:cs="Arial"/>
                  <w:color w:val="000080"/>
                  <w:sz w:val="20"/>
                  <w:szCs w:val="20"/>
                </w:rPr>
                <w:t xml:space="preserve"> (UNDP) </w:t>
              </w:r>
              <w:proofErr w:type="spellStart"/>
              <w:r w:rsidR="006A2C33" w:rsidRPr="007E7ECA">
                <w:rPr>
                  <w:rFonts w:ascii="Arial" w:eastAsia="Times New Roman" w:hAnsi="Arial" w:cs="Arial"/>
                  <w:color w:val="000080"/>
                  <w:sz w:val="20"/>
                  <w:szCs w:val="20"/>
                </w:rPr>
                <w:t>tarafın</w:t>
              </w:r>
              <w:proofErr w:type="spellEnd"/>
              <w:r w:rsidR="006A2C33" w:rsidRPr="007E7ECA">
                <w:rPr>
                  <w:rFonts w:ascii="Arial" w:eastAsia="Times New Roman" w:hAnsi="Arial" w:cs="Arial"/>
                  <w:color w:val="000080"/>
                  <w:sz w:val="20"/>
                  <w:szCs w:val="20"/>
                </w:rPr>
                <w:t>...</w:t>
              </w:r>
            </w:hyperlink>
          </w:p>
        </w:tc>
      </w:tr>
      <w:tr w:rsidR="006A2C33" w:rsidRPr="007E7ECA" w14:paraId="03F3AB07"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61CBEF2C"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7A3505C"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F4ED06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BATIAKDENIZTV.COM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D9E10B5" w14:textId="77777777" w:rsidR="006A2C33" w:rsidRPr="007E7ECA" w:rsidRDefault="00340AED" w:rsidP="00DB7459">
            <w:pPr>
              <w:rPr>
                <w:rFonts w:ascii="Arial" w:eastAsia="Times New Roman" w:hAnsi="Arial" w:cs="Arial"/>
                <w:color w:val="000080"/>
                <w:sz w:val="20"/>
                <w:szCs w:val="20"/>
              </w:rPr>
            </w:pPr>
            <w:hyperlink r:id="rId40"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486E94E5"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5F4D2A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0C4249D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61718D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ANTALYAHAKKINDA.COM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1F20CD3E" w14:textId="77777777" w:rsidR="006A2C33" w:rsidRPr="007E7ECA" w:rsidRDefault="00340AED" w:rsidP="00DB7459">
            <w:pPr>
              <w:rPr>
                <w:rFonts w:ascii="Arial" w:eastAsia="Times New Roman" w:hAnsi="Arial" w:cs="Arial"/>
                <w:color w:val="000080"/>
                <w:sz w:val="20"/>
                <w:szCs w:val="20"/>
              </w:rPr>
            </w:pPr>
            <w:hyperlink r:id="rId41"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4469478C"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5552F91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B2A063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63E8F8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CUKUROVAEXPRES.COM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9142200" w14:textId="77777777" w:rsidR="006A2C33" w:rsidRPr="007E7ECA" w:rsidRDefault="00340AED" w:rsidP="00DB7459">
            <w:pPr>
              <w:rPr>
                <w:rFonts w:ascii="Arial" w:eastAsia="Times New Roman" w:hAnsi="Arial" w:cs="Arial"/>
                <w:color w:val="000080"/>
                <w:sz w:val="20"/>
                <w:szCs w:val="20"/>
              </w:rPr>
            </w:pPr>
            <w:hyperlink r:id="rId42"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9039371"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5EA8EC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273C4E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E569C2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MEDYAGAZETE.COM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2BB06446" w14:textId="77777777" w:rsidR="006A2C33" w:rsidRPr="007E7ECA" w:rsidRDefault="00340AED" w:rsidP="00DB7459">
            <w:pPr>
              <w:rPr>
                <w:rFonts w:ascii="Arial" w:eastAsia="Times New Roman" w:hAnsi="Arial" w:cs="Arial"/>
                <w:color w:val="000080"/>
                <w:sz w:val="20"/>
                <w:szCs w:val="20"/>
              </w:rPr>
            </w:pPr>
            <w:hyperlink r:id="rId43"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066713A4"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93C30D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52B6DD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4E20DB7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DETAYHABERLER.COM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D905DB0" w14:textId="77777777" w:rsidR="006A2C33" w:rsidRPr="007E7ECA" w:rsidRDefault="00340AED" w:rsidP="00DB7459">
            <w:pPr>
              <w:rPr>
                <w:rFonts w:ascii="Arial" w:eastAsia="Times New Roman" w:hAnsi="Arial" w:cs="Arial"/>
                <w:color w:val="000080"/>
                <w:sz w:val="20"/>
                <w:szCs w:val="20"/>
              </w:rPr>
            </w:pPr>
            <w:hyperlink r:id="rId44"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 </w:t>
              </w:r>
              <w:proofErr w:type="spellStart"/>
              <w:r w:rsidR="006A2C33" w:rsidRPr="007E7ECA">
                <w:rPr>
                  <w:rFonts w:ascii="Arial" w:eastAsia="Times New Roman" w:hAnsi="Arial" w:cs="Arial"/>
                  <w:color w:val="000080"/>
                  <w:sz w:val="20"/>
                  <w:szCs w:val="20"/>
                </w:rPr>
                <w:t>çözümü</w:t>
              </w:r>
              <w:proofErr w:type="spellEnd"/>
            </w:hyperlink>
          </w:p>
        </w:tc>
      </w:tr>
      <w:tr w:rsidR="006A2C33" w:rsidRPr="007E7ECA" w14:paraId="7CE6792E"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B6920D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B1EB78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4733F1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BEYAZGUNDEM.COM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448EE31" w14:textId="77777777" w:rsidR="006A2C33" w:rsidRPr="007E7ECA" w:rsidRDefault="00340AED" w:rsidP="00DB7459">
            <w:pPr>
              <w:rPr>
                <w:rFonts w:ascii="Arial" w:eastAsia="Times New Roman" w:hAnsi="Arial" w:cs="Arial"/>
                <w:color w:val="000080"/>
                <w:sz w:val="20"/>
                <w:szCs w:val="20"/>
              </w:rPr>
            </w:pPr>
            <w:hyperlink r:id="rId45"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6682E3F"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0C3E06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585CC9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590623D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AJANSBIR.COM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B996297" w14:textId="77777777" w:rsidR="006A2C33" w:rsidRPr="007E7ECA" w:rsidRDefault="00340AED" w:rsidP="00DB7459">
            <w:pPr>
              <w:rPr>
                <w:rFonts w:ascii="Arial" w:eastAsia="Times New Roman" w:hAnsi="Arial" w:cs="Arial"/>
                <w:color w:val="000080"/>
                <w:sz w:val="20"/>
                <w:szCs w:val="20"/>
              </w:rPr>
            </w:pPr>
            <w:hyperlink r:id="rId46" w:history="1">
              <w:proofErr w:type="spellStart"/>
              <w:r w:rsidR="006A2C33" w:rsidRPr="007E7ECA">
                <w:rPr>
                  <w:rFonts w:ascii="Arial" w:eastAsia="Times New Roman" w:hAnsi="Arial" w:cs="Arial"/>
                  <w:color w:val="000080"/>
                  <w:sz w:val="20"/>
                  <w:szCs w:val="20"/>
                </w:rPr>
                <w:t>Türkiye'de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bir</w:t>
              </w:r>
              <w:proofErr w:type="spellEnd"/>
              <w:r w:rsidR="006A2C33" w:rsidRPr="007E7ECA">
                <w:rPr>
                  <w:rFonts w:ascii="Arial" w:eastAsia="Times New Roman" w:hAnsi="Arial" w:cs="Arial"/>
                  <w:color w:val="000080"/>
                  <w:sz w:val="20"/>
                  <w:szCs w:val="20"/>
                </w:rPr>
                <w:t xml:space="preserve"> ilk: </w:t>
              </w:r>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w:t>
              </w:r>
              <w:proofErr w:type="spellEnd"/>
              <w:r w:rsidR="006A2C33" w:rsidRPr="007E7ECA">
                <w:rPr>
                  <w:rFonts w:ascii="Arial" w:eastAsia="Times New Roman" w:hAnsi="Arial" w:cs="Arial"/>
                  <w:color w:val="000080"/>
                  <w:sz w:val="20"/>
                  <w:szCs w:val="20"/>
                </w:rPr>
                <w:t>: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r w:rsidR="006A2C33" w:rsidRPr="007E7ECA">
                <w:rPr>
                  <w:rFonts w:ascii="Arial" w:eastAsia="Times New Roman" w:hAnsi="Arial" w:cs="Arial"/>
                  <w:color w:val="000080"/>
                  <w:sz w:val="20"/>
                  <w:szCs w:val="20"/>
                </w:rPr>
                <w:t>"</w:t>
              </w:r>
            </w:hyperlink>
          </w:p>
        </w:tc>
      </w:tr>
      <w:tr w:rsidR="006A2C33" w:rsidRPr="007E7ECA" w14:paraId="0E1CF4E5"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5C2F63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36D435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1BD883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KAPTANHABER.COM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4F1FB2D8" w14:textId="77777777" w:rsidR="006A2C33" w:rsidRPr="007E7ECA" w:rsidRDefault="00340AED" w:rsidP="00DB7459">
            <w:pPr>
              <w:rPr>
                <w:rFonts w:ascii="Arial" w:eastAsia="Times New Roman" w:hAnsi="Arial" w:cs="Arial"/>
                <w:color w:val="000080"/>
                <w:sz w:val="20"/>
                <w:szCs w:val="20"/>
              </w:rPr>
            </w:pPr>
            <w:hyperlink r:id="rId47"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 </w:t>
              </w:r>
              <w:proofErr w:type="spellStart"/>
              <w:r w:rsidR="006A2C33" w:rsidRPr="007E7ECA">
                <w:rPr>
                  <w:rFonts w:ascii="Arial" w:eastAsia="Times New Roman" w:hAnsi="Arial" w:cs="Arial"/>
                  <w:color w:val="000080"/>
                  <w:sz w:val="20"/>
                  <w:szCs w:val="20"/>
                </w:rPr>
                <w:t>çözümü</w:t>
              </w:r>
              <w:proofErr w:type="spellEnd"/>
            </w:hyperlink>
          </w:p>
        </w:tc>
      </w:tr>
      <w:tr w:rsidR="006A2C33" w:rsidRPr="007E7ECA" w14:paraId="280E4CF1"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7EBA24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75BE24C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A96116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ILERIGAZETEM.COM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A277DB5" w14:textId="77777777" w:rsidR="006A2C33" w:rsidRPr="007E7ECA" w:rsidRDefault="00340AED" w:rsidP="00DB7459">
            <w:pPr>
              <w:rPr>
                <w:rFonts w:ascii="Arial" w:eastAsia="Times New Roman" w:hAnsi="Arial" w:cs="Arial"/>
                <w:color w:val="000080"/>
                <w:sz w:val="20"/>
                <w:szCs w:val="20"/>
              </w:rPr>
            </w:pPr>
            <w:hyperlink r:id="rId48"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62F633A2"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7AA784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71D4A3D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59D5DF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GAZETEBIR.COM.TR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012AD33B" w14:textId="77777777" w:rsidR="006A2C33" w:rsidRPr="007E7ECA" w:rsidRDefault="00340AED" w:rsidP="00DB7459">
            <w:pPr>
              <w:rPr>
                <w:rFonts w:ascii="Arial" w:eastAsia="Times New Roman" w:hAnsi="Arial" w:cs="Arial"/>
                <w:color w:val="000080"/>
                <w:sz w:val="20"/>
                <w:szCs w:val="20"/>
              </w:rPr>
            </w:pPr>
            <w:hyperlink r:id="rId49"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571937A8"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A27A65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7E2550C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8983E0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HATAYINTERNETTV.COM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3906FAF" w14:textId="77777777" w:rsidR="006A2C33" w:rsidRPr="007E7ECA" w:rsidRDefault="00340AED" w:rsidP="00DB7459">
            <w:pPr>
              <w:rPr>
                <w:rFonts w:ascii="Arial" w:eastAsia="Times New Roman" w:hAnsi="Arial" w:cs="Arial"/>
                <w:color w:val="000080"/>
                <w:sz w:val="20"/>
                <w:szCs w:val="20"/>
              </w:rPr>
            </w:pPr>
            <w:hyperlink r:id="rId50"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224F169"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D7912E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8D61C54"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9098D3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HABER16.COM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3E7B7ADB" w14:textId="77777777" w:rsidR="006A2C33" w:rsidRPr="007E7ECA" w:rsidRDefault="00340AED" w:rsidP="00DB7459">
            <w:pPr>
              <w:rPr>
                <w:rFonts w:ascii="Arial" w:eastAsia="Times New Roman" w:hAnsi="Arial" w:cs="Arial"/>
                <w:color w:val="000080"/>
                <w:sz w:val="20"/>
                <w:szCs w:val="20"/>
              </w:rPr>
            </w:pPr>
            <w:hyperlink r:id="rId51"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 </w:t>
              </w:r>
              <w:proofErr w:type="spellStart"/>
              <w:r w:rsidR="006A2C33" w:rsidRPr="007E7ECA">
                <w:rPr>
                  <w:rFonts w:ascii="Arial" w:eastAsia="Times New Roman" w:hAnsi="Arial" w:cs="Arial"/>
                  <w:color w:val="000080"/>
                  <w:sz w:val="20"/>
                  <w:szCs w:val="20"/>
                </w:rPr>
                <w:t>çözümü</w:t>
              </w:r>
              <w:proofErr w:type="spellEnd"/>
            </w:hyperlink>
          </w:p>
        </w:tc>
      </w:tr>
      <w:tr w:rsidR="006A2C33" w:rsidRPr="007E7ECA" w14:paraId="73620D4B"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E4E186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lastRenderedPageBreak/>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150BA17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A3DBE3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PALO.COM.TR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2DB77DCE" w14:textId="77777777" w:rsidR="006A2C33" w:rsidRPr="007E7ECA" w:rsidRDefault="00340AED" w:rsidP="00DB7459">
            <w:pPr>
              <w:rPr>
                <w:rFonts w:ascii="Arial" w:eastAsia="Times New Roman" w:hAnsi="Arial" w:cs="Arial"/>
                <w:color w:val="000080"/>
                <w:sz w:val="20"/>
                <w:szCs w:val="20"/>
              </w:rPr>
            </w:pPr>
            <w:hyperlink r:id="rId52" w:history="1">
              <w:proofErr w:type="spellStart"/>
              <w:r w:rsidR="006A2C33" w:rsidRPr="007E7ECA">
                <w:rPr>
                  <w:rFonts w:ascii="Arial" w:eastAsia="Times New Roman" w:hAnsi="Arial" w:cs="Arial"/>
                  <w:color w:val="000080"/>
                  <w:sz w:val="20"/>
                  <w:szCs w:val="20"/>
                </w:rPr>
                <w:t>Başkent’in</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gündeminde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mücadele</w:t>
              </w:r>
              <w:proofErr w:type="spellEnd"/>
              <w:r w:rsidR="006A2C33" w:rsidRPr="007E7ECA">
                <w:rPr>
                  <w:rFonts w:ascii="Arial" w:eastAsia="Times New Roman" w:hAnsi="Arial" w:cs="Arial"/>
                  <w:color w:val="000080"/>
                  <w:sz w:val="20"/>
                  <w:szCs w:val="20"/>
                </w:rPr>
                <w:t xml:space="preserve"> var</w:t>
              </w:r>
            </w:hyperlink>
          </w:p>
        </w:tc>
      </w:tr>
      <w:tr w:rsidR="006A2C33" w:rsidRPr="007E7ECA" w14:paraId="2A77B805"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3A4DEB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700349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DEE949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AKSIYONHABER.COM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4C66759" w14:textId="77777777" w:rsidR="006A2C33" w:rsidRPr="007E7ECA" w:rsidRDefault="00340AED" w:rsidP="00DB7459">
            <w:pPr>
              <w:rPr>
                <w:rFonts w:ascii="Arial" w:eastAsia="Times New Roman" w:hAnsi="Arial" w:cs="Arial"/>
                <w:color w:val="000080"/>
                <w:sz w:val="20"/>
                <w:szCs w:val="20"/>
              </w:rPr>
            </w:pPr>
            <w:hyperlink r:id="rId53"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09C06B98"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DDB66D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75061E5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6C6418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NEHABER24.COM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7ECC96C1" w14:textId="77777777" w:rsidR="006A2C33" w:rsidRPr="007E7ECA" w:rsidRDefault="00340AED" w:rsidP="00DB7459">
            <w:pPr>
              <w:rPr>
                <w:rFonts w:ascii="Arial" w:eastAsia="Times New Roman" w:hAnsi="Arial" w:cs="Arial"/>
                <w:color w:val="000080"/>
                <w:sz w:val="20"/>
                <w:szCs w:val="20"/>
              </w:rPr>
            </w:pPr>
            <w:hyperlink r:id="rId54"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556A4F67"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5EC54E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681DB9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ED2EAA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GERCEKALANYA.COM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7C7FFF19" w14:textId="77777777" w:rsidR="006A2C33" w:rsidRPr="007E7ECA" w:rsidRDefault="00340AED" w:rsidP="00DB7459">
            <w:pPr>
              <w:rPr>
                <w:rFonts w:ascii="Arial" w:eastAsia="Times New Roman" w:hAnsi="Arial" w:cs="Arial"/>
                <w:color w:val="000080"/>
                <w:sz w:val="20"/>
                <w:szCs w:val="20"/>
              </w:rPr>
            </w:pPr>
            <w:hyperlink r:id="rId55"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99B8989"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6A74FCD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515409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B5CA5D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BASAKGAZETESI.COM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C523A82" w14:textId="77777777" w:rsidR="006A2C33" w:rsidRPr="007E7ECA" w:rsidRDefault="00340AED" w:rsidP="00DB7459">
            <w:pPr>
              <w:rPr>
                <w:rFonts w:ascii="Arial" w:eastAsia="Times New Roman" w:hAnsi="Arial" w:cs="Arial"/>
                <w:color w:val="000080"/>
                <w:sz w:val="20"/>
                <w:szCs w:val="20"/>
              </w:rPr>
            </w:pPr>
            <w:hyperlink r:id="rId56"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7ED9EC12"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EF80D6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1D282BC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9250E1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BURSAHABER.COM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0D9A9885" w14:textId="77777777" w:rsidR="006A2C33" w:rsidRPr="007E7ECA" w:rsidRDefault="00340AED" w:rsidP="00DB7459">
            <w:pPr>
              <w:rPr>
                <w:rFonts w:ascii="Arial" w:eastAsia="Times New Roman" w:hAnsi="Arial" w:cs="Arial"/>
                <w:color w:val="000080"/>
                <w:sz w:val="20"/>
                <w:szCs w:val="20"/>
              </w:rPr>
            </w:pPr>
            <w:hyperlink r:id="rId57"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64060F83"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94272D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553D59B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DA845C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INEGOLONLINE.COM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2B89E43F" w14:textId="77777777" w:rsidR="006A2C33" w:rsidRPr="007E7ECA" w:rsidRDefault="00340AED" w:rsidP="00DB7459">
            <w:pPr>
              <w:rPr>
                <w:rFonts w:ascii="Arial" w:eastAsia="Times New Roman" w:hAnsi="Arial" w:cs="Arial"/>
                <w:color w:val="000080"/>
                <w:sz w:val="20"/>
                <w:szCs w:val="20"/>
              </w:rPr>
            </w:pPr>
            <w:hyperlink r:id="rId58"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8EBFF91"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578E117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0042071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00178C1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TALASEXPRESSHABER.COM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226572A6" w14:textId="77777777" w:rsidR="006A2C33" w:rsidRPr="007E7ECA" w:rsidRDefault="00340AED" w:rsidP="00DB7459">
            <w:pPr>
              <w:rPr>
                <w:rFonts w:ascii="Arial" w:eastAsia="Times New Roman" w:hAnsi="Arial" w:cs="Arial"/>
                <w:color w:val="000080"/>
                <w:sz w:val="20"/>
                <w:szCs w:val="20"/>
              </w:rPr>
            </w:pPr>
            <w:hyperlink r:id="rId59"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6FF1FFD"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0B836C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619D5E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830749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PALO.COM.TR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15F65A9E" w14:textId="77777777" w:rsidR="006A2C33" w:rsidRPr="007E7ECA" w:rsidRDefault="00340AED" w:rsidP="00DB7459">
            <w:pPr>
              <w:rPr>
                <w:rFonts w:ascii="Arial" w:eastAsia="Times New Roman" w:hAnsi="Arial" w:cs="Arial"/>
                <w:color w:val="000080"/>
                <w:sz w:val="20"/>
                <w:szCs w:val="20"/>
              </w:rPr>
            </w:pPr>
            <w:hyperlink r:id="rId60"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7B84AB01"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247AF66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1C4C219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FB26D7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HABEROFISI.COM.TR</w:t>
            </w:r>
          </w:p>
        </w:tc>
        <w:tc>
          <w:tcPr>
            <w:tcW w:w="3882" w:type="dxa"/>
            <w:tcBorders>
              <w:top w:val="nil"/>
              <w:left w:val="nil"/>
              <w:bottom w:val="single" w:sz="4" w:space="0" w:color="000000"/>
              <w:right w:val="single" w:sz="4" w:space="0" w:color="000000"/>
            </w:tcBorders>
            <w:shd w:val="clear" w:color="000000" w:fill="FFFFFF"/>
            <w:noWrap/>
            <w:vAlign w:val="center"/>
            <w:hideMark/>
          </w:tcPr>
          <w:p w14:paraId="6B1E1125" w14:textId="77777777" w:rsidR="006A2C33" w:rsidRPr="007E7ECA" w:rsidRDefault="00340AED" w:rsidP="00DB7459">
            <w:pPr>
              <w:rPr>
                <w:rFonts w:ascii="Arial" w:eastAsia="Times New Roman" w:hAnsi="Arial" w:cs="Arial"/>
                <w:color w:val="000080"/>
                <w:sz w:val="20"/>
                <w:szCs w:val="20"/>
              </w:rPr>
            </w:pPr>
            <w:hyperlink r:id="rId61"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533A86F"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2BA13B3A"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6369EF45"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20D03A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TURKISH.SHAFAQNA.COM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78530D57" w14:textId="77777777" w:rsidR="006A2C33" w:rsidRPr="007E7ECA" w:rsidRDefault="00340AED" w:rsidP="00DB7459">
            <w:pPr>
              <w:rPr>
                <w:rFonts w:ascii="Arial" w:eastAsia="Times New Roman" w:hAnsi="Arial" w:cs="Arial"/>
                <w:color w:val="000080"/>
                <w:sz w:val="20"/>
                <w:szCs w:val="20"/>
              </w:rPr>
            </w:pPr>
            <w:hyperlink r:id="rId62" w:history="1">
              <w:proofErr w:type="spellStart"/>
              <w:r w:rsidR="006A2C33" w:rsidRPr="007E7ECA">
                <w:rPr>
                  <w:rFonts w:ascii="Arial" w:eastAsia="Times New Roman" w:hAnsi="Arial" w:cs="Arial"/>
                  <w:color w:val="000080"/>
                  <w:sz w:val="20"/>
                  <w:szCs w:val="20"/>
                </w:rPr>
                <w:t>Kemer</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39;e</w:t>
              </w:r>
              <w:proofErr w:type="gram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430E2AF1"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9D17E78"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04ED9AC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A56E429"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HABERLERANTALYA.COM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27BD102" w14:textId="77777777" w:rsidR="006A2C33" w:rsidRPr="007E7ECA" w:rsidRDefault="00340AED" w:rsidP="00DB7459">
            <w:pPr>
              <w:rPr>
                <w:rFonts w:ascii="Arial" w:eastAsia="Times New Roman" w:hAnsi="Arial" w:cs="Arial"/>
                <w:color w:val="000080"/>
                <w:sz w:val="20"/>
                <w:szCs w:val="20"/>
              </w:rPr>
            </w:pPr>
            <w:hyperlink r:id="rId63"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21F2190E"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1924B0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454049C"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641A4B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HABERIMISTANBUL.COM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6F581A33" w14:textId="77777777" w:rsidR="006A2C33" w:rsidRPr="007E7ECA" w:rsidRDefault="00340AED" w:rsidP="00DB7459">
            <w:pPr>
              <w:rPr>
                <w:rFonts w:ascii="Arial" w:eastAsia="Times New Roman" w:hAnsi="Arial" w:cs="Arial"/>
                <w:color w:val="000080"/>
                <w:sz w:val="20"/>
                <w:szCs w:val="20"/>
              </w:rPr>
            </w:pPr>
            <w:hyperlink r:id="rId64"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52EA1CF6"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5FB7F1BF"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2EC2070D"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4954F5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MARTIGAZETESI.COM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4F10CF36" w14:textId="77777777" w:rsidR="006A2C33" w:rsidRPr="007E7ECA" w:rsidRDefault="00340AED" w:rsidP="00DB7459">
            <w:pPr>
              <w:rPr>
                <w:rFonts w:ascii="Arial" w:eastAsia="Times New Roman" w:hAnsi="Arial" w:cs="Arial"/>
                <w:color w:val="000080"/>
                <w:sz w:val="20"/>
                <w:szCs w:val="20"/>
              </w:rPr>
            </w:pPr>
            <w:hyperlink r:id="rId65"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w:t>
              </w:r>
              <w:proofErr w:type="spellEnd"/>
              <w:r w:rsidR="006A2C33" w:rsidRPr="007E7ECA">
                <w:rPr>
                  <w:rFonts w:ascii="Arial" w:eastAsia="Times New Roman" w:hAnsi="Arial" w:cs="Arial"/>
                  <w:color w:val="000080"/>
                  <w:sz w:val="20"/>
                  <w:szCs w:val="20"/>
                </w:rPr>
                <w:t>: ATIK TUTUCU SİSTEMİ</w:t>
              </w:r>
            </w:hyperlink>
          </w:p>
        </w:tc>
      </w:tr>
      <w:tr w:rsidR="006A2C33" w:rsidRPr="007E7ECA" w14:paraId="35BFE892"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7A65FB1B"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355F30AC"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FDB05B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HABERLERANTALYA.COM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3075E431" w14:textId="77777777" w:rsidR="006A2C33" w:rsidRPr="007E7ECA" w:rsidRDefault="00340AED" w:rsidP="00DB7459">
            <w:pPr>
              <w:rPr>
                <w:rFonts w:ascii="Arial" w:eastAsia="Times New Roman" w:hAnsi="Arial" w:cs="Arial"/>
                <w:color w:val="000080"/>
                <w:sz w:val="20"/>
                <w:szCs w:val="20"/>
              </w:rPr>
            </w:pPr>
            <w:hyperlink r:id="rId66" w:history="1">
              <w:proofErr w:type="spellStart"/>
              <w:r w:rsidR="006A2C33" w:rsidRPr="007E7ECA">
                <w:rPr>
                  <w:rFonts w:ascii="Arial" w:eastAsia="Times New Roman" w:hAnsi="Arial" w:cs="Arial"/>
                  <w:color w:val="000080"/>
                  <w:sz w:val="20"/>
                  <w:szCs w:val="20"/>
                </w:rPr>
                <w:t>Denizlerdeki</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plastik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atıklara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gramStart"/>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çözümü</w:t>
              </w:r>
              <w:proofErr w:type="spellEnd"/>
              <w:proofErr w:type="gramEnd"/>
            </w:hyperlink>
          </w:p>
        </w:tc>
      </w:tr>
      <w:tr w:rsidR="006A2C33" w:rsidRPr="007E7ECA" w14:paraId="62C03622"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E49E86E"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1466911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3DD7E92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SANALBASIN.COM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1F177A6C" w14:textId="77777777" w:rsidR="006A2C33" w:rsidRPr="007E7ECA" w:rsidRDefault="00340AED" w:rsidP="00DB7459">
            <w:pPr>
              <w:rPr>
                <w:rFonts w:ascii="Arial" w:eastAsia="Times New Roman" w:hAnsi="Arial" w:cs="Arial"/>
                <w:color w:val="000080"/>
                <w:sz w:val="20"/>
                <w:szCs w:val="20"/>
              </w:rPr>
            </w:pPr>
            <w:hyperlink r:id="rId67"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5CBFD904"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2E9995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56AC29B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5C8670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E-HABER.ORG</w:t>
            </w:r>
          </w:p>
        </w:tc>
        <w:tc>
          <w:tcPr>
            <w:tcW w:w="3882" w:type="dxa"/>
            <w:tcBorders>
              <w:top w:val="nil"/>
              <w:left w:val="nil"/>
              <w:bottom w:val="single" w:sz="4" w:space="0" w:color="000000"/>
              <w:right w:val="single" w:sz="4" w:space="0" w:color="000000"/>
            </w:tcBorders>
            <w:shd w:val="clear" w:color="000000" w:fill="FFFFFF"/>
            <w:noWrap/>
            <w:vAlign w:val="center"/>
            <w:hideMark/>
          </w:tcPr>
          <w:p w14:paraId="1424A44D" w14:textId="77777777" w:rsidR="006A2C33" w:rsidRPr="007E7ECA" w:rsidRDefault="00340AED" w:rsidP="00DB7459">
            <w:pPr>
              <w:rPr>
                <w:rFonts w:ascii="Arial" w:eastAsia="Times New Roman" w:hAnsi="Arial" w:cs="Arial"/>
                <w:color w:val="000080"/>
                <w:sz w:val="20"/>
                <w:szCs w:val="20"/>
              </w:rPr>
            </w:pPr>
            <w:hyperlink r:id="rId68" w:history="1">
              <w:proofErr w:type="spellStart"/>
              <w:r w:rsidR="006A2C33" w:rsidRPr="007E7ECA">
                <w:rPr>
                  <w:rFonts w:ascii="Arial" w:eastAsia="Times New Roman" w:hAnsi="Arial" w:cs="Arial"/>
                  <w:color w:val="000080"/>
                  <w:sz w:val="20"/>
                  <w:szCs w:val="20"/>
                </w:rPr>
                <w:t>Kemer'e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sistemi</w:t>
              </w:r>
              <w:proofErr w:type="spellEnd"/>
            </w:hyperlink>
          </w:p>
        </w:tc>
      </w:tr>
      <w:tr w:rsidR="006A2C33" w:rsidRPr="007E7ECA" w14:paraId="3843B605"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46F54D6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lastRenderedPageBreak/>
              <w:t>Internet</w:t>
            </w:r>
          </w:p>
        </w:tc>
        <w:tc>
          <w:tcPr>
            <w:tcW w:w="1537" w:type="dxa"/>
            <w:tcBorders>
              <w:top w:val="nil"/>
              <w:left w:val="nil"/>
              <w:bottom w:val="single" w:sz="4" w:space="0" w:color="000000"/>
              <w:right w:val="single" w:sz="4" w:space="0" w:color="000000"/>
            </w:tcBorders>
            <w:shd w:val="clear" w:color="000000" w:fill="FFFFFF"/>
            <w:noWrap/>
            <w:vAlign w:val="center"/>
            <w:hideMark/>
          </w:tcPr>
          <w:p w14:paraId="4BA6AE20"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24.01.2021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5472CF53"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BUYUKANTALYA.COM</w:t>
            </w:r>
          </w:p>
        </w:tc>
        <w:tc>
          <w:tcPr>
            <w:tcW w:w="3882" w:type="dxa"/>
            <w:tcBorders>
              <w:top w:val="nil"/>
              <w:left w:val="nil"/>
              <w:bottom w:val="single" w:sz="4" w:space="0" w:color="000000"/>
              <w:right w:val="single" w:sz="4" w:space="0" w:color="000000"/>
            </w:tcBorders>
            <w:shd w:val="clear" w:color="000000" w:fill="FFFFFF"/>
            <w:noWrap/>
            <w:vAlign w:val="center"/>
            <w:hideMark/>
          </w:tcPr>
          <w:p w14:paraId="53888ADA" w14:textId="77777777" w:rsidR="006A2C33" w:rsidRPr="007E7ECA" w:rsidRDefault="00340AED" w:rsidP="00DB7459">
            <w:pPr>
              <w:rPr>
                <w:rFonts w:ascii="Arial" w:eastAsia="Times New Roman" w:hAnsi="Arial" w:cs="Arial"/>
                <w:color w:val="000080"/>
                <w:sz w:val="20"/>
                <w:szCs w:val="20"/>
              </w:rPr>
            </w:pPr>
            <w:hyperlink r:id="rId69" w:history="1">
              <w:proofErr w:type="spellStart"/>
              <w:r w:rsidR="006A2C33" w:rsidRPr="007E7ECA">
                <w:rPr>
                  <w:rFonts w:ascii="Arial" w:eastAsia="Times New Roman" w:hAnsi="Arial" w:cs="Arial"/>
                  <w:color w:val="000080"/>
                  <w:sz w:val="20"/>
                  <w:szCs w:val="20"/>
                </w:rPr>
                <w:t>Kemer'de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Atık</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Tutucu</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Sistemle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Denizle</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Daha</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Temiz</w:t>
              </w:r>
              <w:proofErr w:type="spellEnd"/>
              <w:r w:rsidR="006A2C33" w:rsidRPr="007E7ECA">
                <w:rPr>
                  <w:rFonts w:ascii="Arial" w:eastAsia="Times New Roman" w:hAnsi="Arial" w:cs="Arial"/>
                  <w:color w:val="000080"/>
                  <w:sz w:val="20"/>
                  <w:szCs w:val="20"/>
                </w:rPr>
                <w:t xml:space="preserve"> </w:t>
              </w:r>
              <w:proofErr w:type="spellStart"/>
              <w:r w:rsidR="006A2C33" w:rsidRPr="007E7ECA">
                <w:rPr>
                  <w:rFonts w:ascii="Arial" w:eastAsia="Times New Roman" w:hAnsi="Arial" w:cs="Arial"/>
                  <w:color w:val="000080"/>
                  <w:sz w:val="20"/>
                  <w:szCs w:val="20"/>
                </w:rPr>
                <w:t>Olacak</w:t>
              </w:r>
              <w:proofErr w:type="spellEnd"/>
            </w:hyperlink>
          </w:p>
        </w:tc>
      </w:tr>
      <w:tr w:rsidR="006A2C33" w:rsidRPr="007E7ECA" w14:paraId="03AA79B4"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18AABC14" w14:textId="77777777" w:rsidR="006A2C33" w:rsidRPr="007E7ECA" w:rsidRDefault="006A2C33" w:rsidP="00DB7459">
            <w:pPr>
              <w:rPr>
                <w:rFonts w:ascii="Arial" w:eastAsia="Times New Roman" w:hAnsi="Arial" w:cs="Arial"/>
                <w:color w:val="000000"/>
                <w:sz w:val="20"/>
                <w:szCs w:val="20"/>
              </w:rPr>
            </w:pPr>
            <w:proofErr w:type="spellStart"/>
            <w:r w:rsidRPr="007E7ECA">
              <w:rPr>
                <w:rFonts w:ascii="Arial" w:eastAsia="Times New Roman" w:hAnsi="Arial" w:cs="Arial"/>
                <w:color w:val="000000"/>
                <w:sz w:val="20"/>
                <w:szCs w:val="20"/>
              </w:rPr>
              <w:t>Basın</w:t>
            </w:r>
            <w:proofErr w:type="spellEnd"/>
          </w:p>
        </w:tc>
        <w:tc>
          <w:tcPr>
            <w:tcW w:w="1537" w:type="dxa"/>
            <w:tcBorders>
              <w:top w:val="nil"/>
              <w:left w:val="nil"/>
              <w:bottom w:val="single" w:sz="4" w:space="0" w:color="000000"/>
              <w:right w:val="single" w:sz="4" w:space="0" w:color="000000"/>
            </w:tcBorders>
            <w:shd w:val="clear" w:color="000000" w:fill="FFFFFF"/>
            <w:noWrap/>
            <w:vAlign w:val="center"/>
            <w:hideMark/>
          </w:tcPr>
          <w:p w14:paraId="68FE121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25.01.2021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6082F54" w14:textId="77777777" w:rsidR="006A2C33" w:rsidRPr="007E7ECA" w:rsidRDefault="00340AED" w:rsidP="00DB7459">
            <w:pPr>
              <w:rPr>
                <w:rFonts w:ascii="Arial" w:eastAsia="Times New Roman" w:hAnsi="Arial" w:cs="Arial"/>
                <w:color w:val="000080"/>
                <w:sz w:val="20"/>
                <w:szCs w:val="20"/>
              </w:rPr>
            </w:pPr>
            <w:hyperlink r:id="rId70" w:history="1">
              <w:r w:rsidR="006A2C33" w:rsidRPr="007E7ECA">
                <w:rPr>
                  <w:rFonts w:ascii="Arial" w:eastAsia="Times New Roman" w:hAnsi="Arial" w:cs="Arial"/>
                  <w:color w:val="000080"/>
                  <w:sz w:val="20"/>
                  <w:szCs w:val="20"/>
                </w:rPr>
                <w:t>HÜRSES ANTALYA</w:t>
              </w:r>
            </w:hyperlink>
          </w:p>
        </w:tc>
        <w:tc>
          <w:tcPr>
            <w:tcW w:w="3882" w:type="dxa"/>
            <w:tcBorders>
              <w:top w:val="nil"/>
              <w:left w:val="nil"/>
              <w:bottom w:val="single" w:sz="4" w:space="0" w:color="000000"/>
              <w:right w:val="single" w:sz="4" w:space="0" w:color="000000"/>
            </w:tcBorders>
            <w:shd w:val="clear" w:color="000000" w:fill="FFFFFF"/>
            <w:noWrap/>
            <w:vAlign w:val="center"/>
            <w:hideMark/>
          </w:tcPr>
          <w:p w14:paraId="330C8DD9" w14:textId="77777777" w:rsidR="006A2C33" w:rsidRPr="007E7ECA" w:rsidRDefault="00340AED" w:rsidP="00DB7459">
            <w:pPr>
              <w:rPr>
                <w:rFonts w:ascii="Arial" w:eastAsia="Times New Roman" w:hAnsi="Arial" w:cs="Arial"/>
                <w:color w:val="000080"/>
                <w:sz w:val="20"/>
                <w:szCs w:val="20"/>
              </w:rPr>
            </w:pPr>
            <w:hyperlink r:id="rId71" w:history="1">
              <w:r w:rsidR="006A2C33" w:rsidRPr="007E7ECA">
                <w:rPr>
                  <w:rFonts w:ascii="Arial" w:eastAsia="Times New Roman" w:hAnsi="Arial" w:cs="Arial"/>
                  <w:color w:val="000080"/>
                  <w:sz w:val="20"/>
                  <w:szCs w:val="20"/>
                </w:rPr>
                <w:t>GERİ DÖNÜŞÜM TEŞVİK EDİLİYOR</w:t>
              </w:r>
            </w:hyperlink>
          </w:p>
        </w:tc>
      </w:tr>
      <w:tr w:rsidR="006A2C33" w:rsidRPr="007E7ECA" w14:paraId="2CCC24AA"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3E0BA6E3" w14:textId="77777777" w:rsidR="006A2C33" w:rsidRPr="007E7ECA" w:rsidRDefault="006A2C33" w:rsidP="00DB7459">
            <w:pPr>
              <w:rPr>
                <w:rFonts w:ascii="Arial" w:eastAsia="Times New Roman" w:hAnsi="Arial" w:cs="Arial"/>
                <w:color w:val="000000"/>
                <w:sz w:val="20"/>
                <w:szCs w:val="20"/>
              </w:rPr>
            </w:pPr>
            <w:proofErr w:type="spellStart"/>
            <w:r w:rsidRPr="007E7ECA">
              <w:rPr>
                <w:rFonts w:ascii="Arial" w:eastAsia="Times New Roman" w:hAnsi="Arial" w:cs="Arial"/>
                <w:color w:val="000000"/>
                <w:sz w:val="20"/>
                <w:szCs w:val="20"/>
              </w:rPr>
              <w:t>Basın</w:t>
            </w:r>
            <w:proofErr w:type="spellEnd"/>
          </w:p>
        </w:tc>
        <w:tc>
          <w:tcPr>
            <w:tcW w:w="1537" w:type="dxa"/>
            <w:tcBorders>
              <w:top w:val="nil"/>
              <w:left w:val="nil"/>
              <w:bottom w:val="single" w:sz="4" w:space="0" w:color="000000"/>
              <w:right w:val="single" w:sz="4" w:space="0" w:color="000000"/>
            </w:tcBorders>
            <w:shd w:val="clear" w:color="000000" w:fill="FFFFFF"/>
            <w:noWrap/>
            <w:vAlign w:val="center"/>
            <w:hideMark/>
          </w:tcPr>
          <w:p w14:paraId="600E2AA7"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25.01.2021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1A8740DB" w14:textId="77777777" w:rsidR="006A2C33" w:rsidRPr="007E7ECA" w:rsidRDefault="00340AED" w:rsidP="00DB7459">
            <w:pPr>
              <w:rPr>
                <w:rFonts w:ascii="Arial" w:eastAsia="Times New Roman" w:hAnsi="Arial" w:cs="Arial"/>
                <w:color w:val="000080"/>
                <w:sz w:val="20"/>
                <w:szCs w:val="20"/>
              </w:rPr>
            </w:pPr>
            <w:hyperlink r:id="rId72" w:history="1">
              <w:r w:rsidR="006A2C33" w:rsidRPr="007E7ECA">
                <w:rPr>
                  <w:rFonts w:ascii="Arial" w:eastAsia="Times New Roman" w:hAnsi="Arial" w:cs="Arial"/>
                  <w:color w:val="000080"/>
                  <w:sz w:val="20"/>
                  <w:szCs w:val="20"/>
                </w:rPr>
                <w:t>HÜRRİYET AKDENİZ</w:t>
              </w:r>
            </w:hyperlink>
          </w:p>
        </w:tc>
        <w:tc>
          <w:tcPr>
            <w:tcW w:w="3882" w:type="dxa"/>
            <w:tcBorders>
              <w:top w:val="nil"/>
              <w:left w:val="nil"/>
              <w:bottom w:val="single" w:sz="4" w:space="0" w:color="000000"/>
              <w:right w:val="single" w:sz="4" w:space="0" w:color="000000"/>
            </w:tcBorders>
            <w:shd w:val="clear" w:color="000000" w:fill="FFFFFF"/>
            <w:noWrap/>
            <w:vAlign w:val="center"/>
            <w:hideMark/>
          </w:tcPr>
          <w:p w14:paraId="51CFD285" w14:textId="77777777" w:rsidR="006A2C33" w:rsidRPr="007E7ECA" w:rsidRDefault="00340AED" w:rsidP="00DB7459">
            <w:pPr>
              <w:rPr>
                <w:rFonts w:ascii="Arial" w:eastAsia="Times New Roman" w:hAnsi="Arial" w:cs="Arial"/>
                <w:color w:val="000080"/>
                <w:sz w:val="20"/>
                <w:szCs w:val="20"/>
              </w:rPr>
            </w:pPr>
            <w:hyperlink r:id="rId73" w:history="1">
              <w:r w:rsidR="006A2C33" w:rsidRPr="007E7ECA">
                <w:rPr>
                  <w:rFonts w:ascii="Arial" w:eastAsia="Times New Roman" w:hAnsi="Arial" w:cs="Arial"/>
                  <w:color w:val="000080"/>
                  <w:sz w:val="20"/>
                  <w:szCs w:val="20"/>
                </w:rPr>
                <w:t>ATIK TUTUCU ÇÖZÜMÜ</w:t>
              </w:r>
            </w:hyperlink>
          </w:p>
        </w:tc>
      </w:tr>
      <w:tr w:rsidR="006A2C33" w:rsidRPr="007E7ECA" w14:paraId="0D78B1EE"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2EA75A43" w14:textId="77777777" w:rsidR="006A2C33" w:rsidRPr="007E7ECA" w:rsidRDefault="006A2C33" w:rsidP="00DB7459">
            <w:pPr>
              <w:rPr>
                <w:rFonts w:ascii="Arial" w:eastAsia="Times New Roman" w:hAnsi="Arial" w:cs="Arial"/>
                <w:color w:val="000000"/>
                <w:sz w:val="20"/>
                <w:szCs w:val="20"/>
              </w:rPr>
            </w:pPr>
            <w:proofErr w:type="spellStart"/>
            <w:r w:rsidRPr="007E7ECA">
              <w:rPr>
                <w:rFonts w:ascii="Arial" w:eastAsia="Times New Roman" w:hAnsi="Arial" w:cs="Arial"/>
                <w:color w:val="000000"/>
                <w:sz w:val="20"/>
                <w:szCs w:val="20"/>
              </w:rPr>
              <w:t>Basın</w:t>
            </w:r>
            <w:proofErr w:type="spellEnd"/>
          </w:p>
        </w:tc>
        <w:tc>
          <w:tcPr>
            <w:tcW w:w="1537" w:type="dxa"/>
            <w:tcBorders>
              <w:top w:val="nil"/>
              <w:left w:val="nil"/>
              <w:bottom w:val="single" w:sz="4" w:space="0" w:color="000000"/>
              <w:right w:val="single" w:sz="4" w:space="0" w:color="000000"/>
            </w:tcBorders>
            <w:shd w:val="clear" w:color="000000" w:fill="FFFFFF"/>
            <w:noWrap/>
            <w:vAlign w:val="center"/>
            <w:hideMark/>
          </w:tcPr>
          <w:p w14:paraId="653E8146"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25.01.2021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29F23877" w14:textId="77777777" w:rsidR="006A2C33" w:rsidRPr="007E7ECA" w:rsidRDefault="00340AED" w:rsidP="00DB7459">
            <w:pPr>
              <w:rPr>
                <w:rFonts w:ascii="Arial" w:eastAsia="Times New Roman" w:hAnsi="Arial" w:cs="Arial"/>
                <w:color w:val="000080"/>
                <w:sz w:val="20"/>
                <w:szCs w:val="20"/>
              </w:rPr>
            </w:pPr>
            <w:hyperlink r:id="rId74" w:history="1">
              <w:r w:rsidR="006A2C33" w:rsidRPr="007E7ECA">
                <w:rPr>
                  <w:rFonts w:ascii="Arial" w:eastAsia="Times New Roman" w:hAnsi="Arial" w:cs="Arial"/>
                  <w:color w:val="000080"/>
                  <w:sz w:val="20"/>
                  <w:szCs w:val="20"/>
                </w:rPr>
                <w:t>AKDENİZ GERÇEK</w:t>
              </w:r>
            </w:hyperlink>
          </w:p>
        </w:tc>
        <w:tc>
          <w:tcPr>
            <w:tcW w:w="3882" w:type="dxa"/>
            <w:tcBorders>
              <w:top w:val="nil"/>
              <w:left w:val="nil"/>
              <w:bottom w:val="single" w:sz="4" w:space="0" w:color="000000"/>
              <w:right w:val="single" w:sz="4" w:space="0" w:color="000000"/>
            </w:tcBorders>
            <w:shd w:val="clear" w:color="000000" w:fill="FFFFFF"/>
            <w:noWrap/>
            <w:vAlign w:val="center"/>
            <w:hideMark/>
          </w:tcPr>
          <w:p w14:paraId="4C6D057F" w14:textId="77777777" w:rsidR="006A2C33" w:rsidRPr="007E7ECA" w:rsidRDefault="00340AED" w:rsidP="00DB7459">
            <w:pPr>
              <w:rPr>
                <w:rFonts w:ascii="Arial" w:eastAsia="Times New Roman" w:hAnsi="Arial" w:cs="Arial"/>
                <w:color w:val="000080"/>
                <w:sz w:val="20"/>
                <w:szCs w:val="20"/>
              </w:rPr>
            </w:pPr>
            <w:hyperlink r:id="rId75" w:history="1">
              <w:r w:rsidR="006A2C33" w:rsidRPr="007E7ECA">
                <w:rPr>
                  <w:rFonts w:ascii="Arial" w:eastAsia="Times New Roman" w:hAnsi="Arial" w:cs="Arial"/>
                  <w:color w:val="000080"/>
                  <w:sz w:val="20"/>
                  <w:szCs w:val="20"/>
                </w:rPr>
                <w:t>TEMİZDENİZ, TEMİZ KEMER!</w:t>
              </w:r>
            </w:hyperlink>
          </w:p>
        </w:tc>
      </w:tr>
      <w:tr w:rsidR="006A2C33" w:rsidRPr="007E7ECA" w14:paraId="23DD95D6"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6A4EB44D" w14:textId="77777777" w:rsidR="006A2C33" w:rsidRPr="007E7ECA" w:rsidRDefault="006A2C33" w:rsidP="00DB7459">
            <w:pPr>
              <w:rPr>
                <w:rFonts w:ascii="Arial" w:eastAsia="Times New Roman" w:hAnsi="Arial" w:cs="Arial"/>
                <w:color w:val="000000"/>
                <w:sz w:val="20"/>
                <w:szCs w:val="20"/>
              </w:rPr>
            </w:pPr>
            <w:proofErr w:type="spellStart"/>
            <w:r w:rsidRPr="007E7ECA">
              <w:rPr>
                <w:rFonts w:ascii="Arial" w:eastAsia="Times New Roman" w:hAnsi="Arial" w:cs="Arial"/>
                <w:color w:val="000000"/>
                <w:sz w:val="20"/>
                <w:szCs w:val="20"/>
              </w:rPr>
              <w:t>Basın</w:t>
            </w:r>
            <w:proofErr w:type="spellEnd"/>
          </w:p>
        </w:tc>
        <w:tc>
          <w:tcPr>
            <w:tcW w:w="1537" w:type="dxa"/>
            <w:tcBorders>
              <w:top w:val="nil"/>
              <w:left w:val="nil"/>
              <w:bottom w:val="single" w:sz="4" w:space="0" w:color="000000"/>
              <w:right w:val="single" w:sz="4" w:space="0" w:color="000000"/>
            </w:tcBorders>
            <w:shd w:val="clear" w:color="000000" w:fill="FFFFFF"/>
            <w:noWrap/>
            <w:vAlign w:val="center"/>
            <w:hideMark/>
          </w:tcPr>
          <w:p w14:paraId="6867DAB1"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25.01.2021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733DA7A4" w14:textId="77777777" w:rsidR="006A2C33" w:rsidRPr="007E7ECA" w:rsidRDefault="00340AED" w:rsidP="00DB7459">
            <w:pPr>
              <w:rPr>
                <w:rFonts w:ascii="Arial" w:eastAsia="Times New Roman" w:hAnsi="Arial" w:cs="Arial"/>
                <w:color w:val="000080"/>
                <w:sz w:val="20"/>
                <w:szCs w:val="20"/>
              </w:rPr>
            </w:pPr>
            <w:hyperlink r:id="rId76" w:history="1">
              <w:r w:rsidR="006A2C33" w:rsidRPr="007E7ECA">
                <w:rPr>
                  <w:rFonts w:ascii="Arial" w:eastAsia="Times New Roman" w:hAnsi="Arial" w:cs="Arial"/>
                  <w:color w:val="000080"/>
                  <w:sz w:val="20"/>
                  <w:szCs w:val="20"/>
                </w:rPr>
                <w:t>LİDER GAZETE</w:t>
              </w:r>
            </w:hyperlink>
          </w:p>
        </w:tc>
        <w:tc>
          <w:tcPr>
            <w:tcW w:w="3882" w:type="dxa"/>
            <w:tcBorders>
              <w:top w:val="nil"/>
              <w:left w:val="nil"/>
              <w:bottom w:val="single" w:sz="4" w:space="0" w:color="000000"/>
              <w:right w:val="single" w:sz="4" w:space="0" w:color="000000"/>
            </w:tcBorders>
            <w:shd w:val="clear" w:color="000000" w:fill="FFFFFF"/>
            <w:noWrap/>
            <w:vAlign w:val="center"/>
            <w:hideMark/>
          </w:tcPr>
          <w:p w14:paraId="1F553BA3" w14:textId="77777777" w:rsidR="006A2C33" w:rsidRPr="007E7ECA" w:rsidRDefault="00340AED" w:rsidP="00DB7459">
            <w:pPr>
              <w:rPr>
                <w:rFonts w:ascii="Arial" w:eastAsia="Times New Roman" w:hAnsi="Arial" w:cs="Arial"/>
                <w:color w:val="000080"/>
                <w:sz w:val="20"/>
                <w:szCs w:val="20"/>
              </w:rPr>
            </w:pPr>
            <w:hyperlink r:id="rId77" w:history="1">
              <w:r w:rsidR="006A2C33" w:rsidRPr="007E7ECA">
                <w:rPr>
                  <w:rFonts w:ascii="Arial" w:eastAsia="Times New Roman" w:hAnsi="Arial" w:cs="Arial"/>
                  <w:color w:val="000080"/>
                  <w:sz w:val="20"/>
                  <w:szCs w:val="20"/>
                </w:rPr>
                <w:t>ATIKLARA GEÇİT YOK</w:t>
              </w:r>
            </w:hyperlink>
          </w:p>
        </w:tc>
      </w:tr>
      <w:tr w:rsidR="006A2C33" w:rsidRPr="007E7ECA" w14:paraId="130F6646" w14:textId="77777777" w:rsidTr="00DB7459">
        <w:trPr>
          <w:trHeight w:val="260"/>
        </w:trPr>
        <w:tc>
          <w:tcPr>
            <w:tcW w:w="926" w:type="dxa"/>
            <w:tcBorders>
              <w:top w:val="nil"/>
              <w:left w:val="single" w:sz="4" w:space="0" w:color="000000"/>
              <w:bottom w:val="single" w:sz="4" w:space="0" w:color="000000"/>
              <w:right w:val="single" w:sz="4" w:space="0" w:color="000000"/>
            </w:tcBorders>
            <w:shd w:val="clear" w:color="000000" w:fill="FFFFFF"/>
            <w:noWrap/>
            <w:vAlign w:val="center"/>
            <w:hideMark/>
          </w:tcPr>
          <w:p w14:paraId="06CA005F" w14:textId="77777777" w:rsidR="006A2C33" w:rsidRPr="007E7ECA" w:rsidRDefault="006A2C33" w:rsidP="00DB7459">
            <w:pPr>
              <w:rPr>
                <w:rFonts w:ascii="Arial" w:eastAsia="Times New Roman" w:hAnsi="Arial" w:cs="Arial"/>
                <w:color w:val="000000"/>
                <w:sz w:val="20"/>
                <w:szCs w:val="20"/>
              </w:rPr>
            </w:pPr>
            <w:proofErr w:type="spellStart"/>
            <w:r w:rsidRPr="007E7ECA">
              <w:rPr>
                <w:rFonts w:ascii="Arial" w:eastAsia="Times New Roman" w:hAnsi="Arial" w:cs="Arial"/>
                <w:color w:val="000000"/>
                <w:sz w:val="20"/>
                <w:szCs w:val="20"/>
              </w:rPr>
              <w:t>Basın</w:t>
            </w:r>
            <w:proofErr w:type="spellEnd"/>
          </w:p>
        </w:tc>
        <w:tc>
          <w:tcPr>
            <w:tcW w:w="1537" w:type="dxa"/>
            <w:tcBorders>
              <w:top w:val="nil"/>
              <w:left w:val="nil"/>
              <w:bottom w:val="single" w:sz="4" w:space="0" w:color="000000"/>
              <w:right w:val="single" w:sz="4" w:space="0" w:color="000000"/>
            </w:tcBorders>
            <w:shd w:val="clear" w:color="000000" w:fill="FFFFFF"/>
            <w:noWrap/>
            <w:vAlign w:val="center"/>
            <w:hideMark/>
          </w:tcPr>
          <w:p w14:paraId="0E7CF6E2" w14:textId="77777777" w:rsidR="006A2C33" w:rsidRPr="007E7ECA" w:rsidRDefault="006A2C33" w:rsidP="00DB7459">
            <w:pPr>
              <w:rPr>
                <w:rFonts w:ascii="Arial" w:eastAsia="Times New Roman" w:hAnsi="Arial" w:cs="Arial"/>
                <w:color w:val="000000"/>
                <w:sz w:val="20"/>
                <w:szCs w:val="20"/>
              </w:rPr>
            </w:pPr>
            <w:r w:rsidRPr="007E7ECA">
              <w:rPr>
                <w:rFonts w:ascii="Arial" w:eastAsia="Times New Roman" w:hAnsi="Arial" w:cs="Arial"/>
                <w:color w:val="000000"/>
                <w:sz w:val="20"/>
                <w:szCs w:val="20"/>
              </w:rPr>
              <w:t>25.01.2021</w:t>
            </w:r>
          </w:p>
        </w:tc>
        <w:tc>
          <w:tcPr>
            <w:tcW w:w="3006" w:type="dxa"/>
            <w:tcBorders>
              <w:top w:val="nil"/>
              <w:left w:val="nil"/>
              <w:bottom w:val="single" w:sz="4" w:space="0" w:color="000000"/>
              <w:right w:val="single" w:sz="4" w:space="0" w:color="000000"/>
            </w:tcBorders>
            <w:shd w:val="clear" w:color="000000" w:fill="FFFFFF"/>
            <w:noWrap/>
            <w:vAlign w:val="center"/>
            <w:hideMark/>
          </w:tcPr>
          <w:p w14:paraId="6B1802AF" w14:textId="77777777" w:rsidR="006A2C33" w:rsidRPr="007E7ECA" w:rsidRDefault="00340AED" w:rsidP="00DB7459">
            <w:pPr>
              <w:rPr>
                <w:rFonts w:ascii="Arial" w:eastAsia="Times New Roman" w:hAnsi="Arial" w:cs="Arial"/>
                <w:color w:val="000080"/>
                <w:sz w:val="20"/>
                <w:szCs w:val="20"/>
              </w:rPr>
            </w:pPr>
            <w:hyperlink r:id="rId78" w:history="1">
              <w:r w:rsidR="006A2C33" w:rsidRPr="007E7ECA">
                <w:rPr>
                  <w:rFonts w:ascii="Arial" w:eastAsia="Times New Roman" w:hAnsi="Arial" w:cs="Arial"/>
                  <w:color w:val="000080"/>
                  <w:sz w:val="20"/>
                  <w:szCs w:val="20"/>
                </w:rPr>
                <w:t>HÜRSES ANTALYA</w:t>
              </w:r>
            </w:hyperlink>
          </w:p>
        </w:tc>
        <w:tc>
          <w:tcPr>
            <w:tcW w:w="3882" w:type="dxa"/>
            <w:tcBorders>
              <w:top w:val="nil"/>
              <w:left w:val="nil"/>
              <w:bottom w:val="single" w:sz="4" w:space="0" w:color="000000"/>
              <w:right w:val="single" w:sz="4" w:space="0" w:color="000000"/>
            </w:tcBorders>
            <w:shd w:val="clear" w:color="000000" w:fill="FFFFFF"/>
            <w:noWrap/>
            <w:vAlign w:val="center"/>
            <w:hideMark/>
          </w:tcPr>
          <w:p w14:paraId="132BD176" w14:textId="77777777" w:rsidR="006A2C33" w:rsidRPr="007E7ECA" w:rsidRDefault="00340AED" w:rsidP="00DB7459">
            <w:pPr>
              <w:rPr>
                <w:rFonts w:ascii="Arial" w:eastAsia="Times New Roman" w:hAnsi="Arial" w:cs="Arial"/>
                <w:color w:val="000080"/>
                <w:sz w:val="20"/>
                <w:szCs w:val="20"/>
              </w:rPr>
            </w:pPr>
            <w:hyperlink r:id="rId79" w:history="1">
              <w:r w:rsidR="006A2C33" w:rsidRPr="007E7ECA">
                <w:rPr>
                  <w:rFonts w:ascii="Arial" w:eastAsia="Times New Roman" w:hAnsi="Arial" w:cs="Arial"/>
                  <w:color w:val="000080"/>
                  <w:sz w:val="20"/>
                  <w:szCs w:val="20"/>
                </w:rPr>
                <w:t>GERİ DÖNÜŞÜM TEŞVİK EDİLİYOR</w:t>
              </w:r>
            </w:hyperlink>
          </w:p>
        </w:tc>
      </w:tr>
    </w:tbl>
    <w:p w14:paraId="50D34D11" w14:textId="77777777" w:rsidR="006A2C33" w:rsidRPr="00042155" w:rsidRDefault="006A2C33" w:rsidP="006A2C33">
      <w:pPr>
        <w:spacing w:after="0" w:line="240" w:lineRule="auto"/>
        <w:jc w:val="both"/>
        <w:rPr>
          <w:rFonts w:ascii="Times New Roman" w:hAnsi="Times New Roman" w:cs="Times New Roman"/>
        </w:rPr>
      </w:pPr>
    </w:p>
    <w:p w14:paraId="55406382" w14:textId="77777777" w:rsidR="006A2C33" w:rsidRDefault="006A2C33" w:rsidP="006A2C33">
      <w:pPr>
        <w:spacing w:after="0" w:line="240" w:lineRule="auto"/>
        <w:jc w:val="both"/>
        <w:rPr>
          <w:rFonts w:ascii="Times New Roman" w:hAnsi="Times New Roman" w:cs="Times New Roman"/>
        </w:rPr>
      </w:pPr>
      <w:proofErr w:type="spellStart"/>
      <w:r w:rsidRPr="000257B1">
        <w:rPr>
          <w:rFonts w:ascii="Times New Roman" w:hAnsi="Times New Roman" w:cs="Times New Roman"/>
        </w:rPr>
        <w:t>ii.Publications</w:t>
      </w:r>
      <w:proofErr w:type="spellEnd"/>
      <w:r w:rsidRPr="000257B1">
        <w:rPr>
          <w:rFonts w:ascii="Times New Roman" w:hAnsi="Times New Roman" w:cs="Times New Roman"/>
        </w:rPr>
        <w:t>, studies or any other work that is deemed an important output of the project.</w:t>
      </w:r>
    </w:p>
    <w:p w14:paraId="2236665E" w14:textId="77777777" w:rsidR="006A2C33" w:rsidRDefault="006A2C33" w:rsidP="006A2C33">
      <w:pPr>
        <w:spacing w:after="0" w:line="240" w:lineRule="auto"/>
        <w:ind w:left="720"/>
        <w:jc w:val="both"/>
        <w:rPr>
          <w:rFonts w:ascii="Times New Roman" w:hAnsi="Times New Roman" w:cs="Times New Roman"/>
          <w:bCs/>
          <w:lang w:val="en-US"/>
        </w:rPr>
      </w:pPr>
      <w:proofErr w:type="spellStart"/>
      <w:r>
        <w:rPr>
          <w:rFonts w:ascii="Times New Roman" w:hAnsi="Times New Roman" w:cs="Times New Roman"/>
        </w:rPr>
        <w:t>ii</w:t>
      </w:r>
      <w:r w:rsidRPr="00042155">
        <w:rPr>
          <w:rFonts w:ascii="Times New Roman" w:hAnsi="Times New Roman" w:cs="Times New Roman"/>
        </w:rPr>
        <w:t>.</w:t>
      </w:r>
      <w:r>
        <w:rPr>
          <w:rFonts w:ascii="Times New Roman" w:hAnsi="Times New Roman" w:cs="Times New Roman"/>
        </w:rPr>
        <w:t>a</w:t>
      </w:r>
      <w:proofErr w:type="spellEnd"/>
      <w:r>
        <w:rPr>
          <w:rFonts w:ascii="Times New Roman" w:hAnsi="Times New Roman" w:cs="Times New Roman"/>
        </w:rPr>
        <w:t xml:space="preserve">. </w:t>
      </w:r>
      <w:r w:rsidRPr="001047BD">
        <w:rPr>
          <w:rFonts w:ascii="Times New Roman" w:hAnsi="Times New Roman" w:cs="Times New Roman"/>
          <w:bCs/>
          <w:lang w:val="en-US"/>
        </w:rPr>
        <w:t xml:space="preserve">Sample of IC </w:t>
      </w:r>
      <w:proofErr w:type="spellStart"/>
      <w:r w:rsidRPr="001047BD">
        <w:rPr>
          <w:rFonts w:ascii="Times New Roman" w:hAnsi="Times New Roman" w:cs="Times New Roman"/>
          <w:bCs/>
          <w:lang w:val="en-US"/>
        </w:rPr>
        <w:t>Sinem</w:t>
      </w:r>
      <w:proofErr w:type="spellEnd"/>
      <w:r w:rsidRPr="001047BD">
        <w:rPr>
          <w:rFonts w:ascii="Times New Roman" w:hAnsi="Times New Roman" w:cs="Times New Roman"/>
          <w:bCs/>
          <w:lang w:val="en-US"/>
        </w:rPr>
        <w:t xml:space="preserve"> </w:t>
      </w:r>
      <w:proofErr w:type="spellStart"/>
      <w:r w:rsidRPr="001047BD">
        <w:rPr>
          <w:rFonts w:ascii="Times New Roman" w:hAnsi="Times New Roman" w:cs="Times New Roman"/>
          <w:bCs/>
          <w:lang w:val="en-US"/>
        </w:rPr>
        <w:t>Erdoğdu</w:t>
      </w:r>
      <w:proofErr w:type="spellEnd"/>
      <w:r w:rsidRPr="001047BD">
        <w:rPr>
          <w:rFonts w:ascii="Times New Roman" w:hAnsi="Times New Roman" w:cs="Times New Roman"/>
          <w:bCs/>
          <w:lang w:val="en-US"/>
        </w:rPr>
        <w:t xml:space="preserve"> Reports</w:t>
      </w:r>
    </w:p>
    <w:p w14:paraId="1C01EC75" w14:textId="77777777" w:rsidR="006A2C33" w:rsidRDefault="006A2C33" w:rsidP="006A2C33">
      <w:pPr>
        <w:spacing w:after="0" w:line="240" w:lineRule="auto"/>
        <w:ind w:left="720"/>
        <w:jc w:val="both"/>
        <w:rPr>
          <w:rFonts w:ascii="Times New Roman" w:hAnsi="Times New Roman" w:cs="Times New Roman"/>
          <w:bCs/>
          <w:lang w:val="en-US"/>
        </w:rPr>
      </w:pPr>
      <w:proofErr w:type="spellStart"/>
      <w:r>
        <w:rPr>
          <w:rFonts w:ascii="Times New Roman" w:hAnsi="Times New Roman" w:cs="Times New Roman"/>
        </w:rPr>
        <w:t>ii</w:t>
      </w:r>
      <w:r w:rsidRPr="00042155">
        <w:rPr>
          <w:rFonts w:ascii="Times New Roman" w:hAnsi="Times New Roman" w:cs="Times New Roman"/>
        </w:rPr>
        <w:t>.</w:t>
      </w:r>
      <w:r>
        <w:rPr>
          <w:rFonts w:ascii="Times New Roman" w:hAnsi="Times New Roman" w:cs="Times New Roman"/>
        </w:rPr>
        <w:t>b</w:t>
      </w:r>
      <w:proofErr w:type="spellEnd"/>
      <w:r>
        <w:rPr>
          <w:rFonts w:ascii="Times New Roman" w:hAnsi="Times New Roman" w:cs="Times New Roman"/>
        </w:rPr>
        <w:t xml:space="preserve">. </w:t>
      </w:r>
      <w:proofErr w:type="spellStart"/>
      <w:r w:rsidRPr="001047BD">
        <w:rPr>
          <w:rFonts w:ascii="Times New Roman" w:hAnsi="Times New Roman" w:cs="Times New Roman"/>
          <w:bCs/>
          <w:lang w:val="en-US"/>
        </w:rPr>
        <w:t>Kemer</w:t>
      </w:r>
      <w:proofErr w:type="spellEnd"/>
      <w:r w:rsidRPr="001047BD">
        <w:rPr>
          <w:rFonts w:ascii="Times New Roman" w:hAnsi="Times New Roman" w:cs="Times New Roman"/>
          <w:bCs/>
          <w:lang w:val="en-US"/>
        </w:rPr>
        <w:t xml:space="preserve"> District Zero Waste Action Plan</w:t>
      </w:r>
    </w:p>
    <w:p w14:paraId="10D902D9" w14:textId="77777777" w:rsidR="006A2C33" w:rsidRDefault="006A2C33" w:rsidP="006A2C33">
      <w:pPr>
        <w:spacing w:after="0" w:line="240" w:lineRule="auto"/>
        <w:ind w:left="720"/>
        <w:jc w:val="both"/>
        <w:rPr>
          <w:rFonts w:ascii="Times New Roman" w:hAnsi="Times New Roman" w:cs="Times New Roman"/>
          <w:bCs/>
          <w:lang w:val="en-US"/>
        </w:rPr>
      </w:pPr>
      <w:proofErr w:type="spellStart"/>
      <w:r>
        <w:rPr>
          <w:rFonts w:ascii="Times New Roman" w:hAnsi="Times New Roman" w:cs="Times New Roman"/>
        </w:rPr>
        <w:t>ii</w:t>
      </w:r>
      <w:r w:rsidRPr="00042155">
        <w:rPr>
          <w:rFonts w:ascii="Times New Roman" w:hAnsi="Times New Roman" w:cs="Times New Roman"/>
        </w:rPr>
        <w:t>.</w:t>
      </w:r>
      <w:r>
        <w:rPr>
          <w:rFonts w:ascii="Times New Roman" w:hAnsi="Times New Roman" w:cs="Times New Roman"/>
        </w:rPr>
        <w:t>c</w:t>
      </w:r>
      <w:proofErr w:type="spellEnd"/>
      <w:r>
        <w:rPr>
          <w:rFonts w:ascii="Times New Roman" w:hAnsi="Times New Roman" w:cs="Times New Roman"/>
        </w:rPr>
        <w:t xml:space="preserve">. </w:t>
      </w:r>
      <w:r w:rsidRPr="001047BD">
        <w:rPr>
          <w:rFonts w:ascii="Times New Roman" w:hAnsi="Times New Roman" w:cs="Times New Roman"/>
          <w:bCs/>
          <w:lang w:val="en-US"/>
        </w:rPr>
        <w:t xml:space="preserve">IC </w:t>
      </w:r>
      <w:proofErr w:type="spellStart"/>
      <w:r w:rsidRPr="001047BD">
        <w:rPr>
          <w:rFonts w:ascii="Times New Roman" w:hAnsi="Times New Roman" w:cs="Times New Roman"/>
          <w:bCs/>
          <w:lang w:val="en-US"/>
        </w:rPr>
        <w:t>Tevfik</w:t>
      </w:r>
      <w:proofErr w:type="spellEnd"/>
      <w:r w:rsidRPr="001047BD">
        <w:rPr>
          <w:rFonts w:ascii="Times New Roman" w:hAnsi="Times New Roman" w:cs="Times New Roman"/>
          <w:bCs/>
          <w:lang w:val="en-US"/>
        </w:rPr>
        <w:t xml:space="preserve"> Erdem Report</w:t>
      </w:r>
    </w:p>
    <w:p w14:paraId="704EF71A" w14:textId="77777777" w:rsidR="006A2C33" w:rsidRDefault="006A2C33" w:rsidP="006A2C33">
      <w:pPr>
        <w:spacing w:after="0" w:line="240" w:lineRule="auto"/>
        <w:ind w:left="720"/>
        <w:jc w:val="both"/>
        <w:rPr>
          <w:rFonts w:ascii="Times New Roman" w:hAnsi="Times New Roman" w:cs="Times New Roman"/>
          <w:bCs/>
          <w:lang w:val="en-US"/>
        </w:rPr>
      </w:pPr>
      <w:proofErr w:type="spellStart"/>
      <w:r>
        <w:rPr>
          <w:rFonts w:ascii="Times New Roman" w:hAnsi="Times New Roman" w:cs="Times New Roman"/>
        </w:rPr>
        <w:t>ii</w:t>
      </w:r>
      <w:r w:rsidRPr="00042155">
        <w:rPr>
          <w:rFonts w:ascii="Times New Roman" w:hAnsi="Times New Roman" w:cs="Times New Roman"/>
        </w:rPr>
        <w:t>.</w:t>
      </w:r>
      <w:r>
        <w:rPr>
          <w:rFonts w:ascii="Times New Roman" w:hAnsi="Times New Roman" w:cs="Times New Roman"/>
        </w:rPr>
        <w:t>d</w:t>
      </w:r>
      <w:proofErr w:type="spellEnd"/>
      <w:r>
        <w:rPr>
          <w:rFonts w:ascii="Times New Roman" w:hAnsi="Times New Roman" w:cs="Times New Roman"/>
        </w:rPr>
        <w:t xml:space="preserve">. </w:t>
      </w:r>
      <w:r w:rsidRPr="001047BD">
        <w:rPr>
          <w:rFonts w:ascii="Times New Roman" w:hAnsi="Times New Roman" w:cs="Times New Roman"/>
          <w:bCs/>
          <w:lang w:val="en-US"/>
        </w:rPr>
        <w:t>Training Report</w:t>
      </w:r>
    </w:p>
    <w:p w14:paraId="206A8A19" w14:textId="77777777" w:rsidR="006A2C33" w:rsidRDefault="006A2C33" w:rsidP="006A2C33">
      <w:pPr>
        <w:spacing w:after="0" w:line="240" w:lineRule="auto"/>
        <w:ind w:left="720"/>
        <w:jc w:val="both"/>
        <w:rPr>
          <w:rFonts w:ascii="Times New Roman" w:hAnsi="Times New Roman" w:cs="Times New Roman"/>
          <w:bCs/>
          <w:lang w:val="en-US"/>
        </w:rPr>
      </w:pPr>
      <w:proofErr w:type="spellStart"/>
      <w:r>
        <w:rPr>
          <w:rFonts w:ascii="Times New Roman" w:hAnsi="Times New Roman" w:cs="Times New Roman"/>
        </w:rPr>
        <w:t>ii</w:t>
      </w:r>
      <w:r w:rsidRPr="00042155">
        <w:rPr>
          <w:rFonts w:ascii="Times New Roman" w:hAnsi="Times New Roman" w:cs="Times New Roman"/>
        </w:rPr>
        <w:t>.</w:t>
      </w:r>
      <w:r>
        <w:rPr>
          <w:rFonts w:ascii="Times New Roman" w:hAnsi="Times New Roman" w:cs="Times New Roman"/>
        </w:rPr>
        <w:t>e</w:t>
      </w:r>
      <w:proofErr w:type="spellEnd"/>
      <w:r>
        <w:rPr>
          <w:rFonts w:ascii="Times New Roman" w:hAnsi="Times New Roman" w:cs="Times New Roman"/>
        </w:rPr>
        <w:t xml:space="preserve">. </w:t>
      </w:r>
      <w:proofErr w:type="spellStart"/>
      <w:r w:rsidRPr="001047BD">
        <w:rPr>
          <w:rFonts w:ascii="Times New Roman" w:hAnsi="Times New Roman" w:cs="Times New Roman"/>
          <w:bCs/>
          <w:lang w:val="en-US"/>
        </w:rPr>
        <w:t>Kollekt</w:t>
      </w:r>
      <w:proofErr w:type="spellEnd"/>
      <w:r w:rsidRPr="001047BD">
        <w:rPr>
          <w:rFonts w:ascii="Times New Roman" w:hAnsi="Times New Roman" w:cs="Times New Roman"/>
          <w:bCs/>
          <w:lang w:val="en-US"/>
        </w:rPr>
        <w:t xml:space="preserve"> Ads</w:t>
      </w:r>
    </w:p>
    <w:p w14:paraId="1D5B5544" w14:textId="15DB7FC1" w:rsidR="001D54EE" w:rsidRPr="00DE5A22" w:rsidRDefault="006A2C33" w:rsidP="00092672">
      <w:pPr>
        <w:spacing w:after="0" w:line="240" w:lineRule="auto"/>
        <w:ind w:left="720"/>
        <w:jc w:val="both"/>
        <w:rPr>
          <w:rFonts w:ascii="Times New Roman" w:hAnsi="Times New Roman" w:cs="Times New Roman"/>
        </w:rPr>
      </w:pPr>
      <w:proofErr w:type="spellStart"/>
      <w:r>
        <w:rPr>
          <w:rFonts w:ascii="Times New Roman" w:hAnsi="Times New Roman" w:cs="Times New Roman"/>
        </w:rPr>
        <w:t>ii</w:t>
      </w:r>
      <w:r w:rsidRPr="00042155">
        <w:rPr>
          <w:rFonts w:ascii="Times New Roman" w:hAnsi="Times New Roman" w:cs="Times New Roman"/>
        </w:rPr>
        <w:t>.</w:t>
      </w:r>
      <w:r>
        <w:rPr>
          <w:rFonts w:ascii="Times New Roman" w:hAnsi="Times New Roman" w:cs="Times New Roman"/>
        </w:rPr>
        <w:t>f</w:t>
      </w:r>
      <w:proofErr w:type="spellEnd"/>
      <w:r>
        <w:rPr>
          <w:rFonts w:ascii="Times New Roman" w:hAnsi="Times New Roman" w:cs="Times New Roman"/>
        </w:rPr>
        <w:t xml:space="preserve">. </w:t>
      </w:r>
      <w:r w:rsidRPr="00795926">
        <w:rPr>
          <w:rFonts w:ascii="Times New Roman" w:eastAsia="Arial Narrow" w:hAnsi="Times New Roman" w:cs="Times New Roman"/>
          <w:color w:val="000000" w:themeColor="text1"/>
          <w:lang w:val="en-US"/>
        </w:rPr>
        <w:t>DSI Approval Official Letter for River Trap and Visuals of the River Trap</w:t>
      </w:r>
      <w:bookmarkStart w:id="28" w:name="_GoBack"/>
      <w:bookmarkEnd w:id="28"/>
    </w:p>
    <w:sectPr w:rsidR="001D54EE" w:rsidRPr="00DE5A22" w:rsidSect="002D3AD4">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F9F49" w14:textId="77777777" w:rsidR="00340AED" w:rsidRDefault="00340AED" w:rsidP="00C645ED">
      <w:pPr>
        <w:spacing w:after="0" w:line="240" w:lineRule="auto"/>
      </w:pPr>
      <w:r>
        <w:separator/>
      </w:r>
    </w:p>
  </w:endnote>
  <w:endnote w:type="continuationSeparator" w:id="0">
    <w:p w14:paraId="79602D4B" w14:textId="77777777" w:rsidR="00340AED" w:rsidRDefault="00340AED" w:rsidP="00C6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58319"/>
      <w:docPartObj>
        <w:docPartGallery w:val="Page Numbers (Bottom of Page)"/>
        <w:docPartUnique/>
      </w:docPartObj>
    </w:sdtPr>
    <w:sdtEndPr>
      <w:rPr>
        <w:noProof/>
      </w:rPr>
    </w:sdtEndPr>
    <w:sdtContent>
      <w:p w14:paraId="4D88FFD9" w14:textId="77777777" w:rsidR="006A2C33" w:rsidRDefault="006A2C3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BCBFA08" w14:textId="77777777" w:rsidR="006A2C33" w:rsidRDefault="006A2C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664464"/>
      <w:docPartObj>
        <w:docPartGallery w:val="Page Numbers (Bottom of Page)"/>
        <w:docPartUnique/>
      </w:docPartObj>
    </w:sdtPr>
    <w:sdtEndPr>
      <w:rPr>
        <w:noProof/>
      </w:rPr>
    </w:sdtEndPr>
    <w:sdtContent>
      <w:p w14:paraId="556A81C3" w14:textId="77777777" w:rsidR="00974289" w:rsidRDefault="0097428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201094D" w14:textId="77777777" w:rsidR="00974289" w:rsidRDefault="009742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1871E" w14:textId="77777777" w:rsidR="00340AED" w:rsidRDefault="00340AED" w:rsidP="00C645ED">
      <w:pPr>
        <w:spacing w:after="0" w:line="240" w:lineRule="auto"/>
      </w:pPr>
      <w:r>
        <w:separator/>
      </w:r>
    </w:p>
  </w:footnote>
  <w:footnote w:type="continuationSeparator" w:id="0">
    <w:p w14:paraId="351EECC7" w14:textId="77777777" w:rsidR="00340AED" w:rsidRDefault="00340AED" w:rsidP="00C645ED">
      <w:pPr>
        <w:spacing w:after="0" w:line="240" w:lineRule="auto"/>
      </w:pPr>
      <w:r>
        <w:continuationSeparator/>
      </w:r>
    </w:p>
  </w:footnote>
  <w:footnote w:id="1">
    <w:p w14:paraId="313FA6A3" w14:textId="77777777" w:rsidR="006A2C33" w:rsidRPr="00551447" w:rsidRDefault="006A2C33" w:rsidP="006A2C33">
      <w:pPr>
        <w:pStyle w:val="FootnoteText"/>
      </w:pPr>
      <w:r w:rsidRPr="00551447">
        <w:rPr>
          <w:rStyle w:val="FootnoteReference"/>
        </w:rPr>
        <w:footnoteRef/>
      </w:r>
      <w:r w:rsidRPr="00551447">
        <w:t xml:space="preserve"> Please provide sex/gender disaggregated achieved indicator targets  </w:t>
      </w:r>
    </w:p>
  </w:footnote>
  <w:footnote w:id="2">
    <w:p w14:paraId="71E87A87" w14:textId="77777777" w:rsidR="006A2C33" w:rsidRPr="004F21F3" w:rsidRDefault="006A2C33" w:rsidP="006A2C33">
      <w:pPr>
        <w:spacing w:after="0" w:line="240" w:lineRule="auto"/>
        <w:rPr>
          <w:rFonts w:ascii="Times New Roman" w:hAnsi="Times New Roman" w:cs="Times New Roman"/>
          <w:i/>
          <w:iCs/>
          <w:sz w:val="18"/>
          <w:szCs w:val="18"/>
        </w:rPr>
      </w:pPr>
      <w:r w:rsidRPr="004F21F3">
        <w:rPr>
          <w:rStyle w:val="FootnoteReference"/>
          <w:rFonts w:ascii="Times New Roman" w:hAnsi="Times New Roman" w:cs="Times New Roman"/>
          <w:i/>
          <w:iCs/>
          <w:sz w:val="18"/>
          <w:szCs w:val="18"/>
        </w:rPr>
        <w:footnoteRef/>
      </w:r>
      <w:r w:rsidRPr="004F21F3">
        <w:rPr>
          <w:rFonts w:ascii="Times New Roman" w:hAnsi="Times New Roman" w:cs="Times New Roman"/>
          <w:i/>
          <w:iCs/>
          <w:sz w:val="18"/>
          <w:szCs w:val="18"/>
        </w:rPr>
        <w:t xml:space="preserve"> Disclaimer: Data contained in this financial report section is an extract of UNDP financial records. All financial provided above is provisional. </w:t>
      </w:r>
    </w:p>
    <w:p w14:paraId="7EB17989" w14:textId="77777777" w:rsidR="006A2C33" w:rsidRPr="004F21F3" w:rsidRDefault="006A2C33" w:rsidP="006A2C33">
      <w:pPr>
        <w:spacing w:after="0" w:line="240" w:lineRule="auto"/>
        <w:rPr>
          <w:rFonts w:ascii="Times New Roman" w:hAnsi="Times New Roman" w:cs="Times New Roman"/>
          <w:i/>
          <w:iCs/>
          <w:sz w:val="18"/>
          <w:szCs w:val="18"/>
        </w:rPr>
      </w:pPr>
      <w:r w:rsidRPr="004F21F3">
        <w:rPr>
          <w:rFonts w:ascii="Times New Roman" w:hAnsi="Times New Roman" w:cs="Times New Roman"/>
          <w:i/>
          <w:iCs/>
          <w:sz w:val="18"/>
          <w:szCs w:val="18"/>
        </w:rPr>
        <w:t xml:space="preserve">Disclaimer: UNDP adopted IPSAS (International Public Sector Accounting Standards) on 1 January 2012, cumulative totals that include data prior to that date are presented for illustration only.  </w:t>
      </w:r>
    </w:p>
    <w:p w14:paraId="79907D91" w14:textId="77777777" w:rsidR="006A2C33" w:rsidRPr="00891CC4" w:rsidRDefault="006A2C33" w:rsidP="006A2C33">
      <w:pPr>
        <w:rPr>
          <w:b/>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78D8" w14:textId="6304A89F" w:rsidR="00974289" w:rsidRDefault="00974289" w:rsidP="008B083D">
    <w:pPr>
      <w:pStyle w:val="Header"/>
    </w:pPr>
    <w:r>
      <w:rPr>
        <w:noProof/>
        <w:lang w:val="en-US" w:eastAsia="en-US"/>
      </w:rPr>
      <mc:AlternateContent>
        <mc:Choice Requires="wps">
          <w:drawing>
            <wp:anchor distT="0" distB="0" distL="114300" distR="114300" simplePos="0" relativeHeight="251657216" behindDoc="0" locked="0" layoutInCell="1" allowOverlap="0" wp14:anchorId="67CEFF58" wp14:editId="0B26B5F4">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B78" w14:textId="44C5D05A" w:rsidR="00974289" w:rsidRPr="00CE1C73" w:rsidRDefault="006A2C33" w:rsidP="008B083D">
                          <w:r w:rsidRPr="00DE5A22">
                            <w:rPr>
                              <w:rFonts w:ascii="Times New Roman" w:hAnsi="Times New Roman"/>
                              <w:noProof/>
                            </w:rPr>
                            <w:drawing>
                              <wp:inline distT="0" distB="0" distL="0" distR="0" wp14:anchorId="73D6D872" wp14:editId="143A7FC2">
                                <wp:extent cx="480060" cy="880110"/>
                                <wp:effectExtent l="0" t="0" r="2540" b="0"/>
                                <wp:docPr id="3"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203" cy="8822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FF58" id="_x0000_t202" coordsize="21600,21600" o:spt="202" path="m,l,21600r21600,l21600,xe">
              <v:stroke joinstyle="miter"/>
              <v:path gradientshapeok="t" o:connecttype="rect"/>
            </v:shapetype>
            <v:shape id="Text Box 4" o:spid="_x0000_s1028" type="#_x0000_t202" style="position:absolute;margin-left:409.05pt;margin-top:36pt;width:92.5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Yj8gEAAMcDAAAOAAAAZHJzL2Uyb0RvYy54bWysU9uO0zAQfUfiHyy/0zQlZWnUdLXsahHS&#10;cpF2+YCp4zQWiceM3Sbl6xk73VLgDfFieS4+c+bMeH099p04aPIGbSXz2VwKbRXWxu4q+fXp/tVb&#10;KXwAW0OHVlfyqL283rx8sR5cqRfYYldrEgxifTm4SrYhuDLLvGp1D36GTlsONkg9BDZpl9UEA6P3&#10;XbaYz99kA1LtCJX2nr13U1BuEn7TaBU+N43XQXSVZG4hnZTObTyzzRrKHYFrjTrRgH9g0YOxXPQM&#10;dQcBxJ7MX1C9UYQemzBT2GfYNEbp1AN3k8//6OaxBadTLyyOd2eZ/P+DVZ8OX0iYupILKSz0PKIn&#10;PQbxDkdRRHUG50tOenScFkZ285RTp949oPrmhcXbFuxO3xDh0GqomV0eX2YXTyccH0G2w0esuQzs&#10;AyagsaE+SsdiCEbnKR3Pk4lUVCyZXxVXSw4pjuWrVbF8vUw1oHx+7siH9xp7ES+VJB59gofDgw+R&#10;DpTPKbGaxXvTdWn8nf3NwYnRk+hHxhP3MG7HkxxbrI/cCOG0Tbz9fGmRfkgx8CZV0n/fA2kpug+W&#10;xVjlRRFXLxnF8mrBBl1GtpcRsIqhKhmkmK63YVrXvSOza7nSJL/FGxawMam1qPTE6sSbtyV1fNrs&#10;uI6Xdsr69f82PwEAAP//AwBQSwMEFAAGAAgAAAAhADNwrr7eAAAACwEAAA8AAABkcnMvZG93bnJl&#10;di54bWxMj8FOwzAMhu9IvENkJG4s6QajlLoTAnEFbbBJ3LLWaysap2qytbw93gmOtj/9/v58NblO&#10;nWgIrWeEZGZAEZe+arlG+Px4vUlBhWi5sp1nQvihAKvi8iK3WeVHXtNpE2slIRwyi9DE2Gdah7Ih&#10;Z8PM98RyO/jB2SjjUOtqsKOEu07PjVlqZ1uWD43t6bmh8ntzdAjbt8PX7ta81y/urh/9ZDS7B414&#10;fTU9PYKKNMU/GM76og6FOO39kaugOoQ0SRNBEe7n0ukMGLOQzR5hkS4T0EWu/3cofgEAAP//AwBQ&#10;SwECLQAUAAYACAAAACEAtoM4kv4AAADhAQAAEwAAAAAAAAAAAAAAAAAAAAAAW0NvbnRlbnRfVHlw&#10;ZXNdLnhtbFBLAQItABQABgAIAAAAIQA4/SH/1gAAAJQBAAALAAAAAAAAAAAAAAAAAC8BAABfcmVs&#10;cy8ucmVsc1BLAQItABQABgAIAAAAIQDzObYj8gEAAMcDAAAOAAAAAAAAAAAAAAAAAC4CAABkcnMv&#10;ZTJvRG9jLnhtbFBLAQItABQABgAIAAAAIQAzcK6+3gAAAAsBAAAPAAAAAAAAAAAAAAAAAEwEAABk&#10;cnMvZG93bnJldi54bWxQSwUGAAAAAAQABADzAAAAVwUAAAAA&#10;" o:allowoverlap="f" filled="f" stroked="f">
              <v:textbox>
                <w:txbxContent>
                  <w:p w14:paraId="0C70AB78" w14:textId="44C5D05A" w:rsidR="00974289" w:rsidRPr="00CE1C73" w:rsidRDefault="006A2C33" w:rsidP="008B083D">
                    <w:r w:rsidRPr="00DE5A22">
                      <w:rPr>
                        <w:rFonts w:ascii="Times New Roman" w:hAnsi="Times New Roman"/>
                        <w:noProof/>
                      </w:rPr>
                      <w:drawing>
                        <wp:inline distT="0" distB="0" distL="0" distR="0" wp14:anchorId="73D6D872" wp14:editId="143A7FC2">
                          <wp:extent cx="480060" cy="880110"/>
                          <wp:effectExtent l="0" t="0" r="2540" b="0"/>
                          <wp:docPr id="3"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203" cy="882206"/>
                                  </a:xfrm>
                                  <a:prstGeom prst="rect">
                                    <a:avLst/>
                                  </a:prstGeom>
                                  <a:noFill/>
                                  <a:ln>
                                    <a:noFill/>
                                  </a:ln>
                                </pic:spPr>
                              </pic:pic>
                            </a:graphicData>
                          </a:graphic>
                        </wp:inline>
                      </w:drawing>
                    </w:r>
                  </w:p>
                </w:txbxContent>
              </v:textbox>
              <w10:wrap type="tight" anchory="page"/>
            </v:shape>
          </w:pict>
        </mc:Fallback>
      </mc:AlternateContent>
    </w:r>
  </w:p>
  <w:p w14:paraId="362DF82C" w14:textId="77777777" w:rsidR="00974289" w:rsidRDefault="00974289">
    <w:pPr>
      <w:pStyle w:val="Header"/>
    </w:pPr>
  </w:p>
  <w:p w14:paraId="1C9673A6" w14:textId="77777777" w:rsidR="00974289" w:rsidRDefault="0097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BD21335_"/>
      </v:shape>
    </w:pict>
  </w:numPicBullet>
  <w:abstractNum w:abstractNumId="0" w15:restartNumberingAfterBreak="0">
    <w:nsid w:val="04F31C68"/>
    <w:multiLevelType w:val="hybridMultilevel"/>
    <w:tmpl w:val="AC4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751"/>
    <w:multiLevelType w:val="hybridMultilevel"/>
    <w:tmpl w:val="A11E8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20EE0"/>
    <w:multiLevelType w:val="hybridMultilevel"/>
    <w:tmpl w:val="CC5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152"/>
    <w:multiLevelType w:val="hybridMultilevel"/>
    <w:tmpl w:val="E5127DEA"/>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3EFD"/>
    <w:multiLevelType w:val="hybridMultilevel"/>
    <w:tmpl w:val="81B8E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15:restartNumberingAfterBreak="0">
    <w:nsid w:val="14BC360F"/>
    <w:multiLevelType w:val="hybridMultilevel"/>
    <w:tmpl w:val="53D6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1599"/>
    <w:multiLevelType w:val="hybridMultilevel"/>
    <w:tmpl w:val="CFD6C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4D7D08"/>
    <w:multiLevelType w:val="hybridMultilevel"/>
    <w:tmpl w:val="C9069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6C27C5"/>
    <w:multiLevelType w:val="hybridMultilevel"/>
    <w:tmpl w:val="C3C615D8"/>
    <w:lvl w:ilvl="0" w:tplc="C1B262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526"/>
    <w:multiLevelType w:val="hybridMultilevel"/>
    <w:tmpl w:val="98429D52"/>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18EF3E65"/>
    <w:multiLevelType w:val="hybridMultilevel"/>
    <w:tmpl w:val="C8944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370801"/>
    <w:multiLevelType w:val="hybridMultilevel"/>
    <w:tmpl w:val="86ACFB6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935E0"/>
    <w:multiLevelType w:val="hybridMultilevel"/>
    <w:tmpl w:val="81D2F234"/>
    <w:lvl w:ilvl="0" w:tplc="E64E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A6CBF"/>
    <w:multiLevelType w:val="hybridMultilevel"/>
    <w:tmpl w:val="BE041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11462"/>
    <w:multiLevelType w:val="hybridMultilevel"/>
    <w:tmpl w:val="2C5E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D652F1"/>
    <w:multiLevelType w:val="hybridMultilevel"/>
    <w:tmpl w:val="51C68A82"/>
    <w:lvl w:ilvl="0" w:tplc="4AAC0DD6">
      <w:start w:val="1"/>
      <w:numFmt w:val="upperRoman"/>
      <w:lvlText w:val="%1."/>
      <w:lvlJc w:val="left"/>
      <w:pPr>
        <w:ind w:left="100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10088"/>
    <w:multiLevelType w:val="hybridMultilevel"/>
    <w:tmpl w:val="19F64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EB2ED3"/>
    <w:multiLevelType w:val="hybridMultilevel"/>
    <w:tmpl w:val="1534F3FC"/>
    <w:lvl w:ilvl="0" w:tplc="BD90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BC00CF"/>
    <w:multiLevelType w:val="singleLevel"/>
    <w:tmpl w:val="8C1A4F60"/>
    <w:lvl w:ilvl="0">
      <w:start w:val="2"/>
      <w:numFmt w:val="decimal"/>
      <w:lvlText w:val="%1."/>
      <w:lvlJc w:val="left"/>
      <w:pPr>
        <w:tabs>
          <w:tab w:val="num" w:pos="720"/>
        </w:tabs>
        <w:ind w:left="720" w:hanging="720"/>
      </w:pPr>
      <w:rPr>
        <w:rFonts w:hint="default"/>
        <w:b w:val="0"/>
      </w:rPr>
    </w:lvl>
  </w:abstractNum>
  <w:abstractNum w:abstractNumId="20" w15:restartNumberingAfterBreak="0">
    <w:nsid w:val="2F3C4D82"/>
    <w:multiLevelType w:val="hybridMultilevel"/>
    <w:tmpl w:val="5B36C4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ED4467"/>
    <w:multiLevelType w:val="hybridMultilevel"/>
    <w:tmpl w:val="AA8653F6"/>
    <w:lvl w:ilvl="0" w:tplc="5814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30E5E"/>
    <w:multiLevelType w:val="hybridMultilevel"/>
    <w:tmpl w:val="56823D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50E63"/>
    <w:multiLevelType w:val="hybridMultilevel"/>
    <w:tmpl w:val="F2183516"/>
    <w:lvl w:ilvl="0" w:tplc="91C018F2">
      <w:start w:val="1"/>
      <w:numFmt w:val="bullet"/>
      <w:lvlText w:val=""/>
      <w:lvlPicBulletId w:val="0"/>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40EF4DE1"/>
    <w:multiLevelType w:val="hybridMultilevel"/>
    <w:tmpl w:val="DCC04916"/>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32C84"/>
    <w:multiLevelType w:val="hybridMultilevel"/>
    <w:tmpl w:val="E61AF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E80A2C"/>
    <w:multiLevelType w:val="hybridMultilevel"/>
    <w:tmpl w:val="B7F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970DC"/>
    <w:multiLevelType w:val="hybridMultilevel"/>
    <w:tmpl w:val="89F4D4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823B0C"/>
    <w:multiLevelType w:val="hybridMultilevel"/>
    <w:tmpl w:val="FA22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E3AA3"/>
    <w:multiLevelType w:val="hybridMultilevel"/>
    <w:tmpl w:val="939E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556E9"/>
    <w:multiLevelType w:val="hybridMultilevel"/>
    <w:tmpl w:val="F89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90076"/>
    <w:multiLevelType w:val="hybridMultilevel"/>
    <w:tmpl w:val="61E2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F1E3C1C"/>
    <w:multiLevelType w:val="hybridMultilevel"/>
    <w:tmpl w:val="8E24A6F8"/>
    <w:lvl w:ilvl="0" w:tplc="04090001">
      <w:start w:val="1"/>
      <w:numFmt w:val="bullet"/>
      <w:lvlText w:val=""/>
      <w:lvlJc w:val="left"/>
      <w:pPr>
        <w:tabs>
          <w:tab w:val="num" w:pos="450"/>
        </w:tabs>
        <w:ind w:left="450" w:hanging="360"/>
      </w:pPr>
      <w:rPr>
        <w:rFonts w:ascii="Symbol" w:hAnsi="Symbol" w:hint="default"/>
        <w:color w:val="auto"/>
        <w:effect w:val="none"/>
      </w:rPr>
    </w:lvl>
    <w:lvl w:ilvl="1" w:tplc="0809000F">
      <w:start w:val="1"/>
      <w:numFmt w:val="decimal"/>
      <w:lvlText w:val="%2."/>
      <w:lvlJc w:val="left"/>
      <w:pPr>
        <w:tabs>
          <w:tab w:val="num" w:pos="1170"/>
        </w:tabs>
        <w:ind w:left="1170" w:hanging="360"/>
      </w:pPr>
      <w:rPr>
        <w:rFonts w:hint="default"/>
        <w:color w:val="auto"/>
        <w:effect w:val="none"/>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Aria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Aria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5"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36" w15:restartNumberingAfterBreak="0">
    <w:nsid w:val="62D00678"/>
    <w:multiLevelType w:val="hybridMultilevel"/>
    <w:tmpl w:val="CBB80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637DD0"/>
    <w:multiLevelType w:val="hybridMultilevel"/>
    <w:tmpl w:val="BD68C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F22E6"/>
    <w:multiLevelType w:val="hybridMultilevel"/>
    <w:tmpl w:val="4AF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F370F"/>
    <w:multiLevelType w:val="hybridMultilevel"/>
    <w:tmpl w:val="9B6CF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F65AA"/>
    <w:multiLevelType w:val="hybridMultilevel"/>
    <w:tmpl w:val="1B1C4B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D84554"/>
    <w:multiLevelType w:val="hybridMultilevel"/>
    <w:tmpl w:val="3C1A21AE"/>
    <w:lvl w:ilvl="0" w:tplc="F77A9E8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7228A"/>
    <w:multiLevelType w:val="hybridMultilevel"/>
    <w:tmpl w:val="B718BC42"/>
    <w:lvl w:ilvl="0" w:tplc="4AAC0D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F0435"/>
    <w:multiLevelType w:val="hybridMultilevel"/>
    <w:tmpl w:val="721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501C3"/>
    <w:multiLevelType w:val="hybridMultilevel"/>
    <w:tmpl w:val="BEA07082"/>
    <w:lvl w:ilvl="0" w:tplc="04090003">
      <w:start w:val="1"/>
      <w:numFmt w:val="bullet"/>
      <w:lvlText w:val="o"/>
      <w:lvlJc w:val="left"/>
      <w:pPr>
        <w:ind w:left="1080" w:hanging="360"/>
      </w:pPr>
      <w:rPr>
        <w:rFonts w:ascii="Courier New" w:hAnsi="Courier New" w:cs="Courier New" w:hint="default"/>
      </w:rPr>
    </w:lvl>
    <w:lvl w:ilvl="1" w:tplc="C942677E">
      <w:numFmt w:val="bullet"/>
      <w:lvlText w:val="•"/>
      <w:lvlJc w:val="left"/>
      <w:pPr>
        <w:ind w:left="2160" w:hanging="72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7"/>
  </w:num>
  <w:num w:numId="3">
    <w:abstractNumId w:val="21"/>
  </w:num>
  <w:num w:numId="4">
    <w:abstractNumId w:val="19"/>
  </w:num>
  <w:num w:numId="5">
    <w:abstractNumId w:val="35"/>
  </w:num>
  <w:num w:numId="6">
    <w:abstractNumId w:val="38"/>
  </w:num>
  <w:num w:numId="7">
    <w:abstractNumId w:val="18"/>
  </w:num>
  <w:num w:numId="8">
    <w:abstractNumId w:val="44"/>
  </w:num>
  <w:num w:numId="9">
    <w:abstractNumId w:val="0"/>
  </w:num>
  <w:num w:numId="10">
    <w:abstractNumId w:val="8"/>
  </w:num>
  <w:num w:numId="11">
    <w:abstractNumId w:val="28"/>
  </w:num>
  <w:num w:numId="12">
    <w:abstractNumId w:val="29"/>
  </w:num>
  <w:num w:numId="13">
    <w:abstractNumId w:val="11"/>
  </w:num>
  <w:num w:numId="14">
    <w:abstractNumId w:val="4"/>
  </w:num>
  <w:num w:numId="15">
    <w:abstractNumId w:val="12"/>
  </w:num>
  <w:num w:numId="16">
    <w:abstractNumId w:val="13"/>
  </w:num>
  <w:num w:numId="17">
    <w:abstractNumId w:val="24"/>
  </w:num>
  <w:num w:numId="18">
    <w:abstractNumId w:val="7"/>
  </w:num>
  <w:num w:numId="19">
    <w:abstractNumId w:val="37"/>
  </w:num>
  <w:num w:numId="20">
    <w:abstractNumId w:val="9"/>
  </w:num>
  <w:num w:numId="21">
    <w:abstractNumId w:val="36"/>
  </w:num>
  <w:num w:numId="22">
    <w:abstractNumId w:val="30"/>
  </w:num>
  <w:num w:numId="23">
    <w:abstractNumId w:val="26"/>
  </w:num>
  <w:num w:numId="24">
    <w:abstractNumId w:val="41"/>
  </w:num>
  <w:num w:numId="25">
    <w:abstractNumId w:val="22"/>
  </w:num>
  <w:num w:numId="26">
    <w:abstractNumId w:val="40"/>
  </w:num>
  <w:num w:numId="27">
    <w:abstractNumId w:val="15"/>
  </w:num>
  <w:num w:numId="28">
    <w:abstractNumId w:val="32"/>
  </w:num>
  <w:num w:numId="29">
    <w:abstractNumId w:val="23"/>
  </w:num>
  <w:num w:numId="30">
    <w:abstractNumId w:val="2"/>
  </w:num>
  <w:num w:numId="31">
    <w:abstractNumId w:val="16"/>
  </w:num>
  <w:num w:numId="32">
    <w:abstractNumId w:val="39"/>
  </w:num>
  <w:num w:numId="33">
    <w:abstractNumId w:val="1"/>
  </w:num>
  <w:num w:numId="34">
    <w:abstractNumId w:val="20"/>
  </w:num>
  <w:num w:numId="35">
    <w:abstractNumId w:val="17"/>
  </w:num>
  <w:num w:numId="36">
    <w:abstractNumId w:val="34"/>
  </w:num>
  <w:num w:numId="37">
    <w:abstractNumId w:val="10"/>
  </w:num>
  <w:num w:numId="38">
    <w:abstractNumId w:val="31"/>
  </w:num>
  <w:num w:numId="39">
    <w:abstractNumId w:val="14"/>
  </w:num>
  <w:num w:numId="40">
    <w:abstractNumId w:val="3"/>
  </w:num>
  <w:num w:numId="41">
    <w:abstractNumId w:val="42"/>
  </w:num>
  <w:num w:numId="42">
    <w:abstractNumId w:val="5"/>
  </w:num>
  <w:num w:numId="43">
    <w:abstractNumId w:val="25"/>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ED"/>
    <w:rsid w:val="0000069D"/>
    <w:rsid w:val="00005DDF"/>
    <w:rsid w:val="00007296"/>
    <w:rsid w:val="00011139"/>
    <w:rsid w:val="00011B1D"/>
    <w:rsid w:val="0001459E"/>
    <w:rsid w:val="00015B26"/>
    <w:rsid w:val="00020E88"/>
    <w:rsid w:val="0002163C"/>
    <w:rsid w:val="0002558F"/>
    <w:rsid w:val="000257B1"/>
    <w:rsid w:val="00026590"/>
    <w:rsid w:val="000277D1"/>
    <w:rsid w:val="000409C7"/>
    <w:rsid w:val="00042155"/>
    <w:rsid w:val="000453CF"/>
    <w:rsid w:val="00046887"/>
    <w:rsid w:val="00050839"/>
    <w:rsid w:val="00061D5E"/>
    <w:rsid w:val="00064B86"/>
    <w:rsid w:val="00064D4F"/>
    <w:rsid w:val="000826AE"/>
    <w:rsid w:val="000837CE"/>
    <w:rsid w:val="00092647"/>
    <w:rsid w:val="00092672"/>
    <w:rsid w:val="00097D9C"/>
    <w:rsid w:val="000A01B9"/>
    <w:rsid w:val="000A19BE"/>
    <w:rsid w:val="000A1FF8"/>
    <w:rsid w:val="000A305B"/>
    <w:rsid w:val="000A3710"/>
    <w:rsid w:val="000A6977"/>
    <w:rsid w:val="000A74A9"/>
    <w:rsid w:val="000B0B6D"/>
    <w:rsid w:val="000B4DAB"/>
    <w:rsid w:val="000B7835"/>
    <w:rsid w:val="000C4457"/>
    <w:rsid w:val="000C5DEF"/>
    <w:rsid w:val="000C5FD1"/>
    <w:rsid w:val="000D3023"/>
    <w:rsid w:val="000D77CC"/>
    <w:rsid w:val="000E1359"/>
    <w:rsid w:val="000E303D"/>
    <w:rsid w:val="000F2C4E"/>
    <w:rsid w:val="000F6EDD"/>
    <w:rsid w:val="000F79DB"/>
    <w:rsid w:val="00102B77"/>
    <w:rsid w:val="00102E0F"/>
    <w:rsid w:val="001047BD"/>
    <w:rsid w:val="0011118D"/>
    <w:rsid w:val="00111EA5"/>
    <w:rsid w:val="00112314"/>
    <w:rsid w:val="00117768"/>
    <w:rsid w:val="00136BCA"/>
    <w:rsid w:val="001406D5"/>
    <w:rsid w:val="00140C57"/>
    <w:rsid w:val="00141891"/>
    <w:rsid w:val="001428D2"/>
    <w:rsid w:val="00153726"/>
    <w:rsid w:val="00171131"/>
    <w:rsid w:val="00171A44"/>
    <w:rsid w:val="001726DF"/>
    <w:rsid w:val="00174030"/>
    <w:rsid w:val="0017530C"/>
    <w:rsid w:val="00175941"/>
    <w:rsid w:val="001779D3"/>
    <w:rsid w:val="00180033"/>
    <w:rsid w:val="001803C3"/>
    <w:rsid w:val="0018359F"/>
    <w:rsid w:val="0018445D"/>
    <w:rsid w:val="00192C4A"/>
    <w:rsid w:val="00197497"/>
    <w:rsid w:val="001A4746"/>
    <w:rsid w:val="001A7749"/>
    <w:rsid w:val="001B35A2"/>
    <w:rsid w:val="001D54EE"/>
    <w:rsid w:val="001E2C59"/>
    <w:rsid w:val="001E453F"/>
    <w:rsid w:val="001E7505"/>
    <w:rsid w:val="001F3202"/>
    <w:rsid w:val="001F380A"/>
    <w:rsid w:val="001F4BE0"/>
    <w:rsid w:val="00200206"/>
    <w:rsid w:val="002035C4"/>
    <w:rsid w:val="00205D9A"/>
    <w:rsid w:val="002106EB"/>
    <w:rsid w:val="00211FC9"/>
    <w:rsid w:val="00215040"/>
    <w:rsid w:val="00222822"/>
    <w:rsid w:val="00223C09"/>
    <w:rsid w:val="002252F7"/>
    <w:rsid w:val="002268E8"/>
    <w:rsid w:val="0024118C"/>
    <w:rsid w:val="00241F43"/>
    <w:rsid w:val="00246BF4"/>
    <w:rsid w:val="00254330"/>
    <w:rsid w:val="00254852"/>
    <w:rsid w:val="00255663"/>
    <w:rsid w:val="0026209F"/>
    <w:rsid w:val="0027238D"/>
    <w:rsid w:val="002778E7"/>
    <w:rsid w:val="00280B0F"/>
    <w:rsid w:val="00285691"/>
    <w:rsid w:val="00286326"/>
    <w:rsid w:val="0029099B"/>
    <w:rsid w:val="002A091C"/>
    <w:rsid w:val="002A0BE7"/>
    <w:rsid w:val="002A1694"/>
    <w:rsid w:val="002B0CB0"/>
    <w:rsid w:val="002B17ED"/>
    <w:rsid w:val="002B2642"/>
    <w:rsid w:val="002C56B1"/>
    <w:rsid w:val="002C584A"/>
    <w:rsid w:val="002C5EB2"/>
    <w:rsid w:val="002C683B"/>
    <w:rsid w:val="002D3AD4"/>
    <w:rsid w:val="002D55CC"/>
    <w:rsid w:val="002D7C88"/>
    <w:rsid w:val="002E0E1D"/>
    <w:rsid w:val="002F6552"/>
    <w:rsid w:val="0030215D"/>
    <w:rsid w:val="00302360"/>
    <w:rsid w:val="00305AC1"/>
    <w:rsid w:val="003079F2"/>
    <w:rsid w:val="00311C77"/>
    <w:rsid w:val="00316E59"/>
    <w:rsid w:val="00320274"/>
    <w:rsid w:val="00324C76"/>
    <w:rsid w:val="0032527A"/>
    <w:rsid w:val="00331EB4"/>
    <w:rsid w:val="00337C28"/>
    <w:rsid w:val="00337F00"/>
    <w:rsid w:val="00340AED"/>
    <w:rsid w:val="00340C55"/>
    <w:rsid w:val="0034292D"/>
    <w:rsid w:val="003458D5"/>
    <w:rsid w:val="0034636F"/>
    <w:rsid w:val="00351BF3"/>
    <w:rsid w:val="00353E67"/>
    <w:rsid w:val="00353F36"/>
    <w:rsid w:val="00356146"/>
    <w:rsid w:val="00363DF6"/>
    <w:rsid w:val="00364792"/>
    <w:rsid w:val="00364D9A"/>
    <w:rsid w:val="003677C1"/>
    <w:rsid w:val="00377FAA"/>
    <w:rsid w:val="00394B41"/>
    <w:rsid w:val="00395080"/>
    <w:rsid w:val="003A2D31"/>
    <w:rsid w:val="003A2DB2"/>
    <w:rsid w:val="003A6B3B"/>
    <w:rsid w:val="003A7653"/>
    <w:rsid w:val="003B0FD6"/>
    <w:rsid w:val="003B47D3"/>
    <w:rsid w:val="003B5701"/>
    <w:rsid w:val="003B630A"/>
    <w:rsid w:val="003C68DA"/>
    <w:rsid w:val="003D3371"/>
    <w:rsid w:val="003D6DF4"/>
    <w:rsid w:val="003D6F71"/>
    <w:rsid w:val="003E4A54"/>
    <w:rsid w:val="003F157E"/>
    <w:rsid w:val="003F5FA8"/>
    <w:rsid w:val="004062D5"/>
    <w:rsid w:val="0040676C"/>
    <w:rsid w:val="0041368D"/>
    <w:rsid w:val="0041768B"/>
    <w:rsid w:val="004177F1"/>
    <w:rsid w:val="004231BD"/>
    <w:rsid w:val="00426023"/>
    <w:rsid w:val="004278D3"/>
    <w:rsid w:val="00432BFC"/>
    <w:rsid w:val="004332C0"/>
    <w:rsid w:val="00434DC9"/>
    <w:rsid w:val="004363A9"/>
    <w:rsid w:val="00436849"/>
    <w:rsid w:val="0043787D"/>
    <w:rsid w:val="004458C2"/>
    <w:rsid w:val="00446EA4"/>
    <w:rsid w:val="004524C0"/>
    <w:rsid w:val="00463CAC"/>
    <w:rsid w:val="00464823"/>
    <w:rsid w:val="0046754F"/>
    <w:rsid w:val="004808DC"/>
    <w:rsid w:val="00496656"/>
    <w:rsid w:val="004B16F7"/>
    <w:rsid w:val="004B218F"/>
    <w:rsid w:val="004C3DC2"/>
    <w:rsid w:val="004C4DD9"/>
    <w:rsid w:val="004D3146"/>
    <w:rsid w:val="004E4D58"/>
    <w:rsid w:val="004F0C98"/>
    <w:rsid w:val="004F1EFE"/>
    <w:rsid w:val="004F21F3"/>
    <w:rsid w:val="004F5236"/>
    <w:rsid w:val="00500CCB"/>
    <w:rsid w:val="00502767"/>
    <w:rsid w:val="00505BCE"/>
    <w:rsid w:val="005068BE"/>
    <w:rsid w:val="005076FD"/>
    <w:rsid w:val="00512511"/>
    <w:rsid w:val="00521717"/>
    <w:rsid w:val="00526912"/>
    <w:rsid w:val="00535328"/>
    <w:rsid w:val="00535B36"/>
    <w:rsid w:val="00536DDB"/>
    <w:rsid w:val="005430B1"/>
    <w:rsid w:val="0054389C"/>
    <w:rsid w:val="0054446C"/>
    <w:rsid w:val="00545DC0"/>
    <w:rsid w:val="00551475"/>
    <w:rsid w:val="00554605"/>
    <w:rsid w:val="00556BD6"/>
    <w:rsid w:val="00562412"/>
    <w:rsid w:val="005630B1"/>
    <w:rsid w:val="00564112"/>
    <w:rsid w:val="00564A43"/>
    <w:rsid w:val="0057132B"/>
    <w:rsid w:val="005800D7"/>
    <w:rsid w:val="00590429"/>
    <w:rsid w:val="00590BEF"/>
    <w:rsid w:val="005A7B9E"/>
    <w:rsid w:val="005B512C"/>
    <w:rsid w:val="005B63F3"/>
    <w:rsid w:val="005B68CA"/>
    <w:rsid w:val="005C15DB"/>
    <w:rsid w:val="005C48C6"/>
    <w:rsid w:val="005C69A7"/>
    <w:rsid w:val="005D1595"/>
    <w:rsid w:val="005D2FAE"/>
    <w:rsid w:val="005D4AF4"/>
    <w:rsid w:val="005D7298"/>
    <w:rsid w:val="005E548C"/>
    <w:rsid w:val="005F0EAF"/>
    <w:rsid w:val="005F50DF"/>
    <w:rsid w:val="0060227A"/>
    <w:rsid w:val="006041CE"/>
    <w:rsid w:val="006117E4"/>
    <w:rsid w:val="0062185E"/>
    <w:rsid w:val="00627A44"/>
    <w:rsid w:val="006338B1"/>
    <w:rsid w:val="00633B37"/>
    <w:rsid w:val="006410D8"/>
    <w:rsid w:val="00641B1F"/>
    <w:rsid w:val="0065097C"/>
    <w:rsid w:val="006560B9"/>
    <w:rsid w:val="00656C32"/>
    <w:rsid w:val="00656E41"/>
    <w:rsid w:val="00657239"/>
    <w:rsid w:val="006602AC"/>
    <w:rsid w:val="00685E50"/>
    <w:rsid w:val="006971AF"/>
    <w:rsid w:val="006A01D5"/>
    <w:rsid w:val="006A2C33"/>
    <w:rsid w:val="006B4903"/>
    <w:rsid w:val="006B7DD3"/>
    <w:rsid w:val="006C02CD"/>
    <w:rsid w:val="006C4823"/>
    <w:rsid w:val="006C6815"/>
    <w:rsid w:val="006C7F2F"/>
    <w:rsid w:val="006D4C3A"/>
    <w:rsid w:val="006D518E"/>
    <w:rsid w:val="006D55FF"/>
    <w:rsid w:val="006D7A57"/>
    <w:rsid w:val="006E11FE"/>
    <w:rsid w:val="006F095D"/>
    <w:rsid w:val="006F16F1"/>
    <w:rsid w:val="006F268D"/>
    <w:rsid w:val="006F54B0"/>
    <w:rsid w:val="007041B6"/>
    <w:rsid w:val="00707582"/>
    <w:rsid w:val="00707A02"/>
    <w:rsid w:val="007159CB"/>
    <w:rsid w:val="0072555A"/>
    <w:rsid w:val="007345AC"/>
    <w:rsid w:val="0074051B"/>
    <w:rsid w:val="00741697"/>
    <w:rsid w:val="00744B24"/>
    <w:rsid w:val="0074664F"/>
    <w:rsid w:val="00750BF0"/>
    <w:rsid w:val="00751154"/>
    <w:rsid w:val="00751EC4"/>
    <w:rsid w:val="00761CC5"/>
    <w:rsid w:val="00763BAE"/>
    <w:rsid w:val="0076488A"/>
    <w:rsid w:val="00764989"/>
    <w:rsid w:val="00765FD3"/>
    <w:rsid w:val="007730BF"/>
    <w:rsid w:val="007734FF"/>
    <w:rsid w:val="00775D9C"/>
    <w:rsid w:val="0078048A"/>
    <w:rsid w:val="007812B6"/>
    <w:rsid w:val="00787235"/>
    <w:rsid w:val="00795926"/>
    <w:rsid w:val="007A105A"/>
    <w:rsid w:val="007A1262"/>
    <w:rsid w:val="007A1DA8"/>
    <w:rsid w:val="007A5359"/>
    <w:rsid w:val="007B0EF8"/>
    <w:rsid w:val="007B3B0E"/>
    <w:rsid w:val="007C6C9B"/>
    <w:rsid w:val="007C750A"/>
    <w:rsid w:val="007C7542"/>
    <w:rsid w:val="007D4D80"/>
    <w:rsid w:val="007D53C8"/>
    <w:rsid w:val="007D5502"/>
    <w:rsid w:val="007D7B67"/>
    <w:rsid w:val="007E4720"/>
    <w:rsid w:val="007E5978"/>
    <w:rsid w:val="007F07C8"/>
    <w:rsid w:val="007F0CE7"/>
    <w:rsid w:val="00800075"/>
    <w:rsid w:val="008052CD"/>
    <w:rsid w:val="008172D2"/>
    <w:rsid w:val="00820A58"/>
    <w:rsid w:val="008218A0"/>
    <w:rsid w:val="00824EA9"/>
    <w:rsid w:val="00827E7E"/>
    <w:rsid w:val="00832EB0"/>
    <w:rsid w:val="008550D1"/>
    <w:rsid w:val="008565E4"/>
    <w:rsid w:val="008603B6"/>
    <w:rsid w:val="008613BE"/>
    <w:rsid w:val="00861D95"/>
    <w:rsid w:val="008624D7"/>
    <w:rsid w:val="008627EC"/>
    <w:rsid w:val="00863322"/>
    <w:rsid w:val="00864F36"/>
    <w:rsid w:val="0086513F"/>
    <w:rsid w:val="00865212"/>
    <w:rsid w:val="008721CC"/>
    <w:rsid w:val="00874C89"/>
    <w:rsid w:val="008762D4"/>
    <w:rsid w:val="00886EBC"/>
    <w:rsid w:val="00895E09"/>
    <w:rsid w:val="008A013E"/>
    <w:rsid w:val="008A237C"/>
    <w:rsid w:val="008A3830"/>
    <w:rsid w:val="008A57E3"/>
    <w:rsid w:val="008A731D"/>
    <w:rsid w:val="008B083D"/>
    <w:rsid w:val="008B22A3"/>
    <w:rsid w:val="008B5CC1"/>
    <w:rsid w:val="008C0FB1"/>
    <w:rsid w:val="008C3096"/>
    <w:rsid w:val="008C438A"/>
    <w:rsid w:val="008C5F55"/>
    <w:rsid w:val="008C729A"/>
    <w:rsid w:val="008C7717"/>
    <w:rsid w:val="008D5567"/>
    <w:rsid w:val="008D693F"/>
    <w:rsid w:val="008D69C1"/>
    <w:rsid w:val="008D6AA4"/>
    <w:rsid w:val="008E1339"/>
    <w:rsid w:val="008E2DE1"/>
    <w:rsid w:val="008E6148"/>
    <w:rsid w:val="008F5AD6"/>
    <w:rsid w:val="00901127"/>
    <w:rsid w:val="00901497"/>
    <w:rsid w:val="0090570F"/>
    <w:rsid w:val="009073AA"/>
    <w:rsid w:val="0091218C"/>
    <w:rsid w:val="00916FE0"/>
    <w:rsid w:val="00917432"/>
    <w:rsid w:val="00920A08"/>
    <w:rsid w:val="00921BF4"/>
    <w:rsid w:val="00924AA9"/>
    <w:rsid w:val="00930A89"/>
    <w:rsid w:val="009344AB"/>
    <w:rsid w:val="0093497D"/>
    <w:rsid w:val="0093510D"/>
    <w:rsid w:val="00940619"/>
    <w:rsid w:val="009433D5"/>
    <w:rsid w:val="00945AF7"/>
    <w:rsid w:val="009466F4"/>
    <w:rsid w:val="009520FD"/>
    <w:rsid w:val="009555E6"/>
    <w:rsid w:val="00957BE4"/>
    <w:rsid w:val="00963AB8"/>
    <w:rsid w:val="009663C3"/>
    <w:rsid w:val="009664E3"/>
    <w:rsid w:val="009670E4"/>
    <w:rsid w:val="00967C65"/>
    <w:rsid w:val="00971D7D"/>
    <w:rsid w:val="00972BD1"/>
    <w:rsid w:val="00974289"/>
    <w:rsid w:val="00974DB6"/>
    <w:rsid w:val="0097696D"/>
    <w:rsid w:val="00981470"/>
    <w:rsid w:val="00982673"/>
    <w:rsid w:val="00984AC3"/>
    <w:rsid w:val="0098644C"/>
    <w:rsid w:val="009A3A51"/>
    <w:rsid w:val="009A546F"/>
    <w:rsid w:val="009B207A"/>
    <w:rsid w:val="009D17AA"/>
    <w:rsid w:val="009D7205"/>
    <w:rsid w:val="009E2F9E"/>
    <w:rsid w:val="009E352E"/>
    <w:rsid w:val="009F2836"/>
    <w:rsid w:val="009F4B25"/>
    <w:rsid w:val="009F6215"/>
    <w:rsid w:val="00A027C4"/>
    <w:rsid w:val="00A04CCD"/>
    <w:rsid w:val="00A05BCE"/>
    <w:rsid w:val="00A107EA"/>
    <w:rsid w:val="00A2630D"/>
    <w:rsid w:val="00A27638"/>
    <w:rsid w:val="00A27F93"/>
    <w:rsid w:val="00A32030"/>
    <w:rsid w:val="00A44CE6"/>
    <w:rsid w:val="00A5184B"/>
    <w:rsid w:val="00A51B35"/>
    <w:rsid w:val="00A541CC"/>
    <w:rsid w:val="00A5711A"/>
    <w:rsid w:val="00A6348E"/>
    <w:rsid w:val="00A63938"/>
    <w:rsid w:val="00A67951"/>
    <w:rsid w:val="00A67EBE"/>
    <w:rsid w:val="00A75B9D"/>
    <w:rsid w:val="00A76C08"/>
    <w:rsid w:val="00A770BA"/>
    <w:rsid w:val="00A919EE"/>
    <w:rsid w:val="00A952DA"/>
    <w:rsid w:val="00AA5E12"/>
    <w:rsid w:val="00AA7BCC"/>
    <w:rsid w:val="00AB311D"/>
    <w:rsid w:val="00AB3D31"/>
    <w:rsid w:val="00AC50A5"/>
    <w:rsid w:val="00AD1A36"/>
    <w:rsid w:val="00AD480F"/>
    <w:rsid w:val="00AD4FD1"/>
    <w:rsid w:val="00AD72CC"/>
    <w:rsid w:val="00AE0F85"/>
    <w:rsid w:val="00AE73EC"/>
    <w:rsid w:val="00AE7617"/>
    <w:rsid w:val="00AE770B"/>
    <w:rsid w:val="00AF10E6"/>
    <w:rsid w:val="00AF29FC"/>
    <w:rsid w:val="00AF388B"/>
    <w:rsid w:val="00AF5838"/>
    <w:rsid w:val="00B06628"/>
    <w:rsid w:val="00B07EB4"/>
    <w:rsid w:val="00B13B3D"/>
    <w:rsid w:val="00B212A7"/>
    <w:rsid w:val="00B23D16"/>
    <w:rsid w:val="00B23F0B"/>
    <w:rsid w:val="00B3532D"/>
    <w:rsid w:val="00B377B9"/>
    <w:rsid w:val="00B41060"/>
    <w:rsid w:val="00B412DA"/>
    <w:rsid w:val="00B4409D"/>
    <w:rsid w:val="00B4419A"/>
    <w:rsid w:val="00B501B1"/>
    <w:rsid w:val="00B549E0"/>
    <w:rsid w:val="00B54C42"/>
    <w:rsid w:val="00B57AF2"/>
    <w:rsid w:val="00B63AC6"/>
    <w:rsid w:val="00B67FE0"/>
    <w:rsid w:val="00B71B98"/>
    <w:rsid w:val="00B76993"/>
    <w:rsid w:val="00B82F5B"/>
    <w:rsid w:val="00B83515"/>
    <w:rsid w:val="00B86FCA"/>
    <w:rsid w:val="00B90F7F"/>
    <w:rsid w:val="00B97B99"/>
    <w:rsid w:val="00BA354B"/>
    <w:rsid w:val="00BA58B3"/>
    <w:rsid w:val="00BC26AA"/>
    <w:rsid w:val="00BC2C5C"/>
    <w:rsid w:val="00BC3EAD"/>
    <w:rsid w:val="00BC6569"/>
    <w:rsid w:val="00BD4389"/>
    <w:rsid w:val="00BE3078"/>
    <w:rsid w:val="00BE4258"/>
    <w:rsid w:val="00BF0C67"/>
    <w:rsid w:val="00BF1072"/>
    <w:rsid w:val="00BF54A4"/>
    <w:rsid w:val="00BF6BCC"/>
    <w:rsid w:val="00C00A5E"/>
    <w:rsid w:val="00C0318E"/>
    <w:rsid w:val="00C038EF"/>
    <w:rsid w:val="00C04B3F"/>
    <w:rsid w:val="00C14BAB"/>
    <w:rsid w:val="00C17A9B"/>
    <w:rsid w:val="00C20079"/>
    <w:rsid w:val="00C226A4"/>
    <w:rsid w:val="00C22B41"/>
    <w:rsid w:val="00C25139"/>
    <w:rsid w:val="00C26446"/>
    <w:rsid w:val="00C33DB7"/>
    <w:rsid w:val="00C3488C"/>
    <w:rsid w:val="00C53908"/>
    <w:rsid w:val="00C545BB"/>
    <w:rsid w:val="00C571FB"/>
    <w:rsid w:val="00C6036C"/>
    <w:rsid w:val="00C60A11"/>
    <w:rsid w:val="00C645ED"/>
    <w:rsid w:val="00C64907"/>
    <w:rsid w:val="00C70EFD"/>
    <w:rsid w:val="00C710E7"/>
    <w:rsid w:val="00C73529"/>
    <w:rsid w:val="00C81A63"/>
    <w:rsid w:val="00C919BD"/>
    <w:rsid w:val="00C9634D"/>
    <w:rsid w:val="00CA0426"/>
    <w:rsid w:val="00CA0BDF"/>
    <w:rsid w:val="00CA0EB2"/>
    <w:rsid w:val="00CA7ACA"/>
    <w:rsid w:val="00CB4EAB"/>
    <w:rsid w:val="00CB63EC"/>
    <w:rsid w:val="00CE201E"/>
    <w:rsid w:val="00CE21E7"/>
    <w:rsid w:val="00CE6DAC"/>
    <w:rsid w:val="00CF5C1C"/>
    <w:rsid w:val="00CF6902"/>
    <w:rsid w:val="00CF6CAE"/>
    <w:rsid w:val="00D04969"/>
    <w:rsid w:val="00D05BD8"/>
    <w:rsid w:val="00D06A51"/>
    <w:rsid w:val="00D07896"/>
    <w:rsid w:val="00D10469"/>
    <w:rsid w:val="00D13827"/>
    <w:rsid w:val="00D20A77"/>
    <w:rsid w:val="00D21621"/>
    <w:rsid w:val="00D25B73"/>
    <w:rsid w:val="00D2605F"/>
    <w:rsid w:val="00D3298C"/>
    <w:rsid w:val="00D354FB"/>
    <w:rsid w:val="00D36244"/>
    <w:rsid w:val="00D43012"/>
    <w:rsid w:val="00D443B5"/>
    <w:rsid w:val="00D459E9"/>
    <w:rsid w:val="00D46B6C"/>
    <w:rsid w:val="00D559A4"/>
    <w:rsid w:val="00D60091"/>
    <w:rsid w:val="00D646F8"/>
    <w:rsid w:val="00D64B34"/>
    <w:rsid w:val="00D70CC0"/>
    <w:rsid w:val="00D7177E"/>
    <w:rsid w:val="00D73118"/>
    <w:rsid w:val="00D73EC0"/>
    <w:rsid w:val="00D755BE"/>
    <w:rsid w:val="00D8172F"/>
    <w:rsid w:val="00D9103A"/>
    <w:rsid w:val="00DA02F5"/>
    <w:rsid w:val="00DA4F86"/>
    <w:rsid w:val="00DB1CE0"/>
    <w:rsid w:val="00DB604A"/>
    <w:rsid w:val="00DC028B"/>
    <w:rsid w:val="00DC300F"/>
    <w:rsid w:val="00DD0E2D"/>
    <w:rsid w:val="00DD4FFA"/>
    <w:rsid w:val="00DD58FC"/>
    <w:rsid w:val="00DE5A22"/>
    <w:rsid w:val="00DF129B"/>
    <w:rsid w:val="00DF1F57"/>
    <w:rsid w:val="00DF437D"/>
    <w:rsid w:val="00DF58B9"/>
    <w:rsid w:val="00DF69B8"/>
    <w:rsid w:val="00DF6E1B"/>
    <w:rsid w:val="00DF70F5"/>
    <w:rsid w:val="00E01197"/>
    <w:rsid w:val="00E031A1"/>
    <w:rsid w:val="00E039EA"/>
    <w:rsid w:val="00E069A1"/>
    <w:rsid w:val="00E110C8"/>
    <w:rsid w:val="00E123E4"/>
    <w:rsid w:val="00E142E7"/>
    <w:rsid w:val="00E3133B"/>
    <w:rsid w:val="00E41CB0"/>
    <w:rsid w:val="00E42606"/>
    <w:rsid w:val="00E43436"/>
    <w:rsid w:val="00E45EE1"/>
    <w:rsid w:val="00E500E6"/>
    <w:rsid w:val="00E50419"/>
    <w:rsid w:val="00E52A72"/>
    <w:rsid w:val="00E631F7"/>
    <w:rsid w:val="00E66885"/>
    <w:rsid w:val="00E67E00"/>
    <w:rsid w:val="00E73971"/>
    <w:rsid w:val="00E75F3E"/>
    <w:rsid w:val="00E814AD"/>
    <w:rsid w:val="00E87C58"/>
    <w:rsid w:val="00E93D9F"/>
    <w:rsid w:val="00E95C47"/>
    <w:rsid w:val="00E96948"/>
    <w:rsid w:val="00E97BF4"/>
    <w:rsid w:val="00EA0542"/>
    <w:rsid w:val="00EA245F"/>
    <w:rsid w:val="00EA2AA4"/>
    <w:rsid w:val="00EA52B0"/>
    <w:rsid w:val="00EA5875"/>
    <w:rsid w:val="00EA5AD3"/>
    <w:rsid w:val="00EA72AC"/>
    <w:rsid w:val="00EA7BA1"/>
    <w:rsid w:val="00EB0E36"/>
    <w:rsid w:val="00EB11D6"/>
    <w:rsid w:val="00EC3756"/>
    <w:rsid w:val="00EC5070"/>
    <w:rsid w:val="00EC59B5"/>
    <w:rsid w:val="00ED3773"/>
    <w:rsid w:val="00ED4868"/>
    <w:rsid w:val="00ED4D77"/>
    <w:rsid w:val="00ED667E"/>
    <w:rsid w:val="00ED76D5"/>
    <w:rsid w:val="00EE70D2"/>
    <w:rsid w:val="00EE7FEB"/>
    <w:rsid w:val="00EF0C0E"/>
    <w:rsid w:val="00EF28C3"/>
    <w:rsid w:val="00EF2AD0"/>
    <w:rsid w:val="00F21AAE"/>
    <w:rsid w:val="00F26D8E"/>
    <w:rsid w:val="00F35B3A"/>
    <w:rsid w:val="00F416E4"/>
    <w:rsid w:val="00F41EC6"/>
    <w:rsid w:val="00F60F0E"/>
    <w:rsid w:val="00F61C7F"/>
    <w:rsid w:val="00F63B3D"/>
    <w:rsid w:val="00F65A4C"/>
    <w:rsid w:val="00F67158"/>
    <w:rsid w:val="00F674E3"/>
    <w:rsid w:val="00F71168"/>
    <w:rsid w:val="00F713BD"/>
    <w:rsid w:val="00F74065"/>
    <w:rsid w:val="00F85176"/>
    <w:rsid w:val="00F852F5"/>
    <w:rsid w:val="00F85C8E"/>
    <w:rsid w:val="00F936C7"/>
    <w:rsid w:val="00F97560"/>
    <w:rsid w:val="00FA2CAB"/>
    <w:rsid w:val="00FA385F"/>
    <w:rsid w:val="00FB7FEF"/>
    <w:rsid w:val="00FC0CA6"/>
    <w:rsid w:val="00FC4100"/>
    <w:rsid w:val="00FE4702"/>
    <w:rsid w:val="00FF50AA"/>
    <w:rsid w:val="00FF66D1"/>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C916"/>
  <w15:docId w15:val="{272E499E-458D-4C7D-B9F3-70DECFAF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ED"/>
    <w:rPr>
      <w:lang w:val="en-GB" w:eastAsia="en-GB"/>
    </w:rPr>
  </w:style>
  <w:style w:type="paragraph" w:styleId="Heading1">
    <w:name w:val="heading 1"/>
    <w:basedOn w:val="Normal"/>
    <w:next w:val="Normal"/>
    <w:link w:val="Heading1Char"/>
    <w:uiPriority w:val="9"/>
    <w:qFormat/>
    <w:rsid w:val="00BA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54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5ED"/>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5ED"/>
    <w:rPr>
      <w:color w:val="0000FF"/>
      <w:u w:val="single"/>
    </w:rPr>
  </w:style>
  <w:style w:type="paragraph" w:styleId="ListParagraph">
    <w:name w:val="List Paragraph"/>
    <w:basedOn w:val="Normal"/>
    <w:link w:val="ListParagraphChar"/>
    <w:uiPriority w:val="34"/>
    <w:qFormat/>
    <w:rsid w:val="00C645ED"/>
    <w:pPr>
      <w:spacing w:after="0" w:line="240" w:lineRule="auto"/>
      <w:ind w:left="720"/>
    </w:pPr>
    <w:rPr>
      <w:rFonts w:ascii="Calibri" w:hAnsi="Calibri" w:cs="Times New Roman"/>
    </w:rPr>
  </w:style>
  <w:style w:type="character" w:customStyle="1" w:styleId="ListParagraphChar">
    <w:name w:val="List Paragraph Char"/>
    <w:link w:val="ListParagraph"/>
    <w:uiPriority w:val="34"/>
    <w:locked/>
    <w:rsid w:val="00C645ED"/>
    <w:rPr>
      <w:rFonts w:ascii="Calibri" w:hAnsi="Calibri" w:cs="Times New Roman"/>
      <w:lang w:val="en-GB" w:eastAsia="en-GB"/>
    </w:rPr>
  </w:style>
  <w:style w:type="paragraph" w:styleId="FootnoteText">
    <w:name w:val="footnote text"/>
    <w:basedOn w:val="Normal"/>
    <w:link w:val="FootnoteTextChar"/>
    <w:semiHidden/>
    <w:unhideWhenUsed/>
    <w:rsid w:val="00C645ED"/>
    <w:pPr>
      <w:spacing w:after="0" w:line="240" w:lineRule="auto"/>
    </w:pPr>
    <w:rPr>
      <w:sz w:val="20"/>
      <w:szCs w:val="20"/>
    </w:rPr>
  </w:style>
  <w:style w:type="character" w:customStyle="1" w:styleId="FootnoteTextChar">
    <w:name w:val="Footnote Text Char"/>
    <w:basedOn w:val="DefaultParagraphFont"/>
    <w:link w:val="FootnoteText"/>
    <w:semiHidden/>
    <w:rsid w:val="00C645ED"/>
    <w:rPr>
      <w:sz w:val="20"/>
      <w:szCs w:val="20"/>
      <w:lang w:val="en-GB" w:eastAsia="en-GB"/>
    </w:rPr>
  </w:style>
  <w:style w:type="character" w:styleId="FootnoteReference">
    <w:name w:val="footnote reference"/>
    <w:basedOn w:val="DefaultParagraphFont"/>
    <w:unhideWhenUsed/>
    <w:rsid w:val="00C645ED"/>
    <w:rPr>
      <w:vertAlign w:val="superscript"/>
    </w:rPr>
  </w:style>
  <w:style w:type="paragraph" w:styleId="Header">
    <w:name w:val="header"/>
    <w:basedOn w:val="Normal"/>
    <w:link w:val="HeaderChar"/>
    <w:unhideWhenUsed/>
    <w:rsid w:val="002106EB"/>
    <w:pPr>
      <w:tabs>
        <w:tab w:val="center" w:pos="4680"/>
        <w:tab w:val="right" w:pos="9360"/>
      </w:tabs>
      <w:spacing w:after="0" w:line="240" w:lineRule="auto"/>
    </w:pPr>
  </w:style>
  <w:style w:type="character" w:customStyle="1" w:styleId="HeaderChar">
    <w:name w:val="Header Char"/>
    <w:basedOn w:val="DefaultParagraphFont"/>
    <w:link w:val="Header"/>
    <w:rsid w:val="002106EB"/>
    <w:rPr>
      <w:lang w:val="en-GB" w:eastAsia="en-GB"/>
    </w:rPr>
  </w:style>
  <w:style w:type="paragraph" w:styleId="Footer">
    <w:name w:val="footer"/>
    <w:basedOn w:val="Normal"/>
    <w:link w:val="FooterChar"/>
    <w:uiPriority w:val="99"/>
    <w:unhideWhenUsed/>
    <w:rsid w:val="00210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EB"/>
    <w:rPr>
      <w:lang w:val="en-GB" w:eastAsia="en-GB"/>
    </w:rPr>
  </w:style>
  <w:style w:type="paragraph" w:styleId="BalloonText">
    <w:name w:val="Balloon Text"/>
    <w:basedOn w:val="Normal"/>
    <w:link w:val="BalloonTextChar"/>
    <w:uiPriority w:val="99"/>
    <w:semiHidden/>
    <w:unhideWhenUsed/>
    <w:rsid w:val="00427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D3"/>
    <w:rPr>
      <w:rFonts w:ascii="Tahoma" w:hAnsi="Tahoma" w:cs="Tahoma"/>
      <w:sz w:val="16"/>
      <w:szCs w:val="16"/>
      <w:lang w:val="en-GB" w:eastAsia="en-GB"/>
    </w:rPr>
  </w:style>
  <w:style w:type="paragraph" w:styleId="BodyTextIndent">
    <w:name w:val="Body Text Indent"/>
    <w:basedOn w:val="Normal"/>
    <w:link w:val="BodyTextIndentChar"/>
    <w:rsid w:val="00CF6CAE"/>
    <w:pPr>
      <w:tabs>
        <w:tab w:val="left" w:pos="-720"/>
      </w:tabs>
      <w:suppressAutoHyphens/>
      <w:spacing w:after="0" w:line="240" w:lineRule="auto"/>
      <w:ind w:left="1440"/>
    </w:pPr>
    <w:rPr>
      <w:rFonts w:ascii="Times New Roman" w:eastAsia="Times New Roman" w:hAnsi="Times New Roman" w:cs="Times New Roman"/>
      <w:spacing w:val="-2"/>
      <w:sz w:val="24"/>
      <w:szCs w:val="20"/>
      <w:lang w:val="en-US" w:eastAsia="en-US"/>
    </w:rPr>
  </w:style>
  <w:style w:type="character" w:customStyle="1" w:styleId="BodyTextIndentChar">
    <w:name w:val="Body Text Indent Char"/>
    <w:basedOn w:val="DefaultParagraphFont"/>
    <w:link w:val="BodyTextIndent"/>
    <w:rsid w:val="00CF6CAE"/>
    <w:rPr>
      <w:rFonts w:ascii="Times New Roman" w:eastAsia="Times New Roman" w:hAnsi="Times New Roman" w:cs="Times New Roman"/>
      <w:spacing w:val="-2"/>
      <w:sz w:val="24"/>
      <w:szCs w:val="20"/>
      <w:lang w:eastAsia="en-US"/>
    </w:rPr>
  </w:style>
  <w:style w:type="paragraph" w:styleId="BodyTextIndent2">
    <w:name w:val="Body Text Indent 2"/>
    <w:basedOn w:val="Normal"/>
    <w:link w:val="BodyTextIndent2Char"/>
    <w:rsid w:val="00CF6CAE"/>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CF6CAE"/>
    <w:rPr>
      <w:rFonts w:ascii="Times New Roman" w:eastAsia="Times New Roman" w:hAnsi="Times New Roman" w:cs="Times New Roman"/>
      <w:sz w:val="24"/>
      <w:szCs w:val="20"/>
      <w:lang w:eastAsia="en-US"/>
    </w:rPr>
  </w:style>
  <w:style w:type="paragraph" w:styleId="NormalWeb">
    <w:name w:val="Normal (Web)"/>
    <w:basedOn w:val="Normal"/>
    <w:uiPriority w:val="99"/>
    <w:semiHidden/>
    <w:unhideWhenUsed/>
    <w:rsid w:val="00512511"/>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CommentReference">
    <w:name w:val="annotation reference"/>
    <w:basedOn w:val="DefaultParagraphFont"/>
    <w:unhideWhenUsed/>
    <w:rsid w:val="003458D5"/>
    <w:rPr>
      <w:sz w:val="16"/>
      <w:szCs w:val="16"/>
    </w:rPr>
  </w:style>
  <w:style w:type="paragraph" w:styleId="CommentText">
    <w:name w:val="annotation text"/>
    <w:basedOn w:val="Normal"/>
    <w:link w:val="CommentTextChar"/>
    <w:unhideWhenUsed/>
    <w:rsid w:val="003458D5"/>
    <w:pPr>
      <w:spacing w:line="240" w:lineRule="auto"/>
    </w:pPr>
    <w:rPr>
      <w:sz w:val="20"/>
      <w:szCs w:val="20"/>
    </w:rPr>
  </w:style>
  <w:style w:type="character" w:customStyle="1" w:styleId="CommentTextChar">
    <w:name w:val="Comment Text Char"/>
    <w:basedOn w:val="DefaultParagraphFont"/>
    <w:link w:val="CommentText"/>
    <w:rsid w:val="003458D5"/>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458D5"/>
    <w:rPr>
      <w:b/>
      <w:bCs/>
    </w:rPr>
  </w:style>
  <w:style w:type="character" w:customStyle="1" w:styleId="CommentSubjectChar">
    <w:name w:val="Comment Subject Char"/>
    <w:basedOn w:val="CommentTextChar"/>
    <w:link w:val="CommentSubject"/>
    <w:uiPriority w:val="99"/>
    <w:semiHidden/>
    <w:rsid w:val="003458D5"/>
    <w:rPr>
      <w:b/>
      <w:bCs/>
      <w:sz w:val="20"/>
      <w:szCs w:val="20"/>
      <w:lang w:val="en-GB" w:eastAsia="en-GB"/>
    </w:rPr>
  </w:style>
  <w:style w:type="character" w:styleId="FollowedHyperlink">
    <w:name w:val="FollowedHyperlink"/>
    <w:basedOn w:val="DefaultParagraphFont"/>
    <w:uiPriority w:val="99"/>
    <w:semiHidden/>
    <w:unhideWhenUsed/>
    <w:rsid w:val="003B47D3"/>
    <w:rPr>
      <w:color w:val="800080" w:themeColor="followedHyperlink"/>
      <w:u w:val="single"/>
    </w:rPr>
  </w:style>
  <w:style w:type="character" w:customStyle="1" w:styleId="Heading1Char">
    <w:name w:val="Heading 1 Char"/>
    <w:basedOn w:val="DefaultParagraphFont"/>
    <w:link w:val="Heading1"/>
    <w:uiPriority w:val="9"/>
    <w:rsid w:val="00BA58B3"/>
    <w:rPr>
      <w:rFonts w:asciiTheme="majorHAnsi" w:eastAsiaTheme="majorEastAsia" w:hAnsiTheme="majorHAnsi" w:cstheme="majorBidi"/>
      <w:b/>
      <w:bCs/>
      <w:color w:val="365F91" w:themeColor="accent1" w:themeShade="BF"/>
      <w:sz w:val="28"/>
      <w:szCs w:val="28"/>
      <w:lang w:val="en-GB" w:eastAsia="en-GB"/>
    </w:rPr>
  </w:style>
  <w:style w:type="paragraph" w:styleId="Revision">
    <w:name w:val="Revision"/>
    <w:hidden/>
    <w:uiPriority w:val="99"/>
    <w:semiHidden/>
    <w:rsid w:val="00C60A11"/>
    <w:pPr>
      <w:spacing w:after="0" w:line="240" w:lineRule="auto"/>
    </w:pPr>
    <w:rPr>
      <w:lang w:val="en-GB" w:eastAsia="en-GB"/>
    </w:rPr>
  </w:style>
  <w:style w:type="character" w:customStyle="1" w:styleId="Heading2Char">
    <w:name w:val="Heading 2 Char"/>
    <w:basedOn w:val="DefaultParagraphFont"/>
    <w:link w:val="Heading2"/>
    <w:uiPriority w:val="9"/>
    <w:semiHidden/>
    <w:rsid w:val="001D54EE"/>
    <w:rPr>
      <w:rFonts w:asciiTheme="majorHAnsi" w:eastAsiaTheme="majorEastAsia" w:hAnsiTheme="majorHAnsi" w:cstheme="majorBidi"/>
      <w:b/>
      <w:bCs/>
      <w:color w:val="4F81BD" w:themeColor="accent1"/>
      <w:sz w:val="26"/>
      <w:szCs w:val="26"/>
      <w:lang w:val="en-GB" w:eastAsia="en-GB"/>
    </w:rPr>
  </w:style>
  <w:style w:type="paragraph" w:styleId="BodyText">
    <w:name w:val="Body Text"/>
    <w:basedOn w:val="Normal"/>
    <w:link w:val="BodyTextChar"/>
    <w:rsid w:val="001D54EE"/>
    <w:pPr>
      <w:spacing w:after="120" w:line="240" w:lineRule="auto"/>
      <w:jc w:val="both"/>
    </w:pPr>
    <w:rPr>
      <w:rFonts w:ascii="Myriad Pro" w:eastAsia="MS Mincho" w:hAnsi="Myriad Pro" w:cs="Times New Roman"/>
      <w:szCs w:val="24"/>
      <w:lang w:val="en-US" w:eastAsia="en-US"/>
    </w:rPr>
  </w:style>
  <w:style w:type="character" w:customStyle="1" w:styleId="BodyTextChar">
    <w:name w:val="Body Text Char"/>
    <w:basedOn w:val="DefaultParagraphFont"/>
    <w:link w:val="BodyText"/>
    <w:rsid w:val="001D54EE"/>
    <w:rPr>
      <w:rFonts w:ascii="Myriad Pro" w:eastAsia="MS Mincho" w:hAnsi="Myriad Pro" w:cs="Times New Roman"/>
      <w:szCs w:val="24"/>
      <w:lang w:eastAsia="en-US"/>
    </w:rPr>
  </w:style>
  <w:style w:type="paragraph" w:styleId="TOC1">
    <w:name w:val="toc 1"/>
    <w:basedOn w:val="Normal"/>
    <w:next w:val="Normal"/>
    <w:autoRedefine/>
    <w:uiPriority w:val="39"/>
    <w:qFormat/>
    <w:rsid w:val="001D54EE"/>
    <w:pPr>
      <w:spacing w:before="120" w:after="120" w:line="240" w:lineRule="auto"/>
    </w:pPr>
    <w:rPr>
      <w:rFonts w:ascii="Calibri" w:eastAsia="MS Mincho" w:hAnsi="Calibri" w:cs="Times New Roman"/>
      <w:b/>
      <w:bCs/>
      <w:caps/>
      <w:sz w:val="20"/>
      <w:szCs w:val="20"/>
      <w:lang w:val="en-US" w:eastAsia="en-US"/>
    </w:rPr>
  </w:style>
  <w:style w:type="paragraph" w:styleId="TOC2">
    <w:name w:val="toc 2"/>
    <w:basedOn w:val="Normal"/>
    <w:next w:val="Normal"/>
    <w:autoRedefine/>
    <w:uiPriority w:val="39"/>
    <w:qFormat/>
    <w:rsid w:val="001D54EE"/>
    <w:pPr>
      <w:spacing w:after="0" w:line="240" w:lineRule="auto"/>
      <w:ind w:left="220"/>
    </w:pPr>
    <w:rPr>
      <w:rFonts w:ascii="Calibri" w:eastAsia="MS Mincho" w:hAnsi="Calibri" w:cs="Times New Roman"/>
      <w:smallCaps/>
      <w:sz w:val="20"/>
      <w:szCs w:val="20"/>
      <w:lang w:val="en-US" w:eastAsia="en-US"/>
    </w:rPr>
  </w:style>
  <w:style w:type="paragraph" w:styleId="BodyText3">
    <w:name w:val="Body Text 3"/>
    <w:basedOn w:val="Normal"/>
    <w:link w:val="BodyText3Char"/>
    <w:rsid w:val="001D54EE"/>
    <w:pPr>
      <w:spacing w:after="120" w:line="240" w:lineRule="auto"/>
      <w:jc w:val="both"/>
    </w:pPr>
    <w:rPr>
      <w:rFonts w:ascii="Myriad Pro" w:eastAsia="MS Mincho" w:hAnsi="Myriad Pro" w:cs="Times New Roman"/>
      <w:sz w:val="16"/>
      <w:szCs w:val="16"/>
      <w:lang w:val="en-US" w:eastAsia="en-US"/>
    </w:rPr>
  </w:style>
  <w:style w:type="character" w:customStyle="1" w:styleId="BodyText3Char">
    <w:name w:val="Body Text 3 Char"/>
    <w:basedOn w:val="DefaultParagraphFont"/>
    <w:link w:val="BodyText3"/>
    <w:rsid w:val="001D54EE"/>
    <w:rPr>
      <w:rFonts w:ascii="Myriad Pro" w:eastAsia="MS Mincho" w:hAnsi="Myriad Pro" w:cs="Times New Roman"/>
      <w:sz w:val="16"/>
      <w:szCs w:val="16"/>
      <w:lang w:eastAsia="en-US"/>
    </w:rPr>
  </w:style>
  <w:style w:type="paragraph" w:customStyle="1" w:styleId="Default">
    <w:name w:val="Default"/>
    <w:rsid w:val="001D54EE"/>
    <w:pPr>
      <w:autoSpaceDE w:val="0"/>
      <w:autoSpaceDN w:val="0"/>
      <w:adjustRightInd w:val="0"/>
      <w:spacing w:after="0" w:line="240" w:lineRule="auto"/>
    </w:pPr>
    <w:rPr>
      <w:rFonts w:ascii="Calibri" w:eastAsia="MS Mincho" w:hAnsi="Calibri" w:cs="Calibri"/>
      <w:color w:val="000000"/>
      <w:sz w:val="24"/>
      <w:szCs w:val="24"/>
    </w:rPr>
  </w:style>
  <w:style w:type="character" w:styleId="UnresolvedMention">
    <w:name w:val="Unresolved Mention"/>
    <w:basedOn w:val="DefaultParagraphFont"/>
    <w:uiPriority w:val="99"/>
    <w:semiHidden/>
    <w:unhideWhenUsed/>
    <w:rsid w:val="003A2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3263">
      <w:bodyDiv w:val="1"/>
      <w:marLeft w:val="0"/>
      <w:marRight w:val="0"/>
      <w:marTop w:val="0"/>
      <w:marBottom w:val="0"/>
      <w:divBdr>
        <w:top w:val="none" w:sz="0" w:space="0" w:color="auto"/>
        <w:left w:val="none" w:sz="0" w:space="0" w:color="auto"/>
        <w:bottom w:val="none" w:sz="0" w:space="0" w:color="auto"/>
        <w:right w:val="none" w:sz="0" w:space="0" w:color="auto"/>
      </w:divBdr>
    </w:div>
    <w:div w:id="809637320">
      <w:bodyDiv w:val="1"/>
      <w:marLeft w:val="0"/>
      <w:marRight w:val="0"/>
      <w:marTop w:val="0"/>
      <w:marBottom w:val="0"/>
      <w:divBdr>
        <w:top w:val="none" w:sz="0" w:space="0" w:color="auto"/>
        <w:left w:val="none" w:sz="0" w:space="0" w:color="auto"/>
        <w:bottom w:val="none" w:sz="0" w:space="0" w:color="auto"/>
        <w:right w:val="none" w:sz="0" w:space="0" w:color="auto"/>
      </w:divBdr>
    </w:div>
    <w:div w:id="1137335819">
      <w:bodyDiv w:val="1"/>
      <w:marLeft w:val="0"/>
      <w:marRight w:val="0"/>
      <w:marTop w:val="0"/>
      <w:marBottom w:val="0"/>
      <w:divBdr>
        <w:top w:val="none" w:sz="0" w:space="0" w:color="auto"/>
        <w:left w:val="none" w:sz="0" w:space="0" w:color="auto"/>
        <w:bottom w:val="none" w:sz="0" w:space="0" w:color="auto"/>
        <w:right w:val="none" w:sz="0" w:space="0" w:color="auto"/>
      </w:divBdr>
    </w:div>
    <w:div w:id="1582105276">
      <w:bodyDiv w:val="1"/>
      <w:marLeft w:val="0"/>
      <w:marRight w:val="0"/>
      <w:marTop w:val="0"/>
      <w:marBottom w:val="0"/>
      <w:divBdr>
        <w:top w:val="none" w:sz="0" w:space="0" w:color="auto"/>
        <w:left w:val="none" w:sz="0" w:space="0" w:color="auto"/>
        <w:bottom w:val="none" w:sz="0" w:space="0" w:color="auto"/>
        <w:right w:val="none" w:sz="0" w:space="0" w:color="auto"/>
      </w:divBdr>
    </w:div>
    <w:div w:id="2020812856">
      <w:bodyDiv w:val="1"/>
      <w:marLeft w:val="0"/>
      <w:marRight w:val="0"/>
      <w:marTop w:val="0"/>
      <w:marBottom w:val="0"/>
      <w:divBdr>
        <w:top w:val="none" w:sz="0" w:space="0" w:color="auto"/>
        <w:left w:val="none" w:sz="0" w:space="0" w:color="auto"/>
        <w:bottom w:val="none" w:sz="0" w:space="0" w:color="auto"/>
        <w:right w:val="none" w:sz="0" w:space="0" w:color="auto"/>
      </w:divBdr>
    </w:div>
    <w:div w:id="20585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interpress.com/app/document/viewer/ee56bab5-6fc4-472f-aeb9-a18b3f2894af?cid=w1lfcx7EsKI%3D" TargetMode="External"/><Relationship Id="rId21" Type="http://schemas.openxmlformats.org/officeDocument/2006/relationships/hyperlink" Target="http://web.interpress.com/app/document/viewer/34f2f14f-dbc9-40f8-99a7-def9bb61ef18?cid=w1lfcx7EsKI%3D" TargetMode="External"/><Relationship Id="rId42" Type="http://schemas.openxmlformats.org/officeDocument/2006/relationships/hyperlink" Target="http://web.interpress.com/app/document/viewer/c38015c7-737f-428f-b8dc-e89cec32a6e6?cid=w1lfcx7EsKI%3D" TargetMode="External"/><Relationship Id="rId47" Type="http://schemas.openxmlformats.org/officeDocument/2006/relationships/hyperlink" Target="http://web.interpress.com/app/document/viewer/305f691b-547d-4ab2-be9f-ddf23a688125?cid=w1lfcx7EsKI%3D" TargetMode="External"/><Relationship Id="rId63" Type="http://schemas.openxmlformats.org/officeDocument/2006/relationships/hyperlink" Target="http://web.interpress.com/app/document/viewer/d00c1f1a-77a6-404b-986e-302c469725f2?cid=w1lfcx7EsKI%3D" TargetMode="External"/><Relationship Id="rId68" Type="http://schemas.openxmlformats.org/officeDocument/2006/relationships/hyperlink" Target="http://web.interpress.com/app/document/viewer/183f3c1c-422e-4c26-bc45-361376a4ff50?cid=w1lfcx7EsKI%3D" TargetMode="External"/><Relationship Id="rId84" Type="http://schemas.openxmlformats.org/officeDocument/2006/relationships/customXml" Target="../customXml/item6.xml"/><Relationship Id="rId16" Type="http://schemas.openxmlformats.org/officeDocument/2006/relationships/hyperlink" Target="http://web.interpress.com/app/document/viewer/f45d8f4a-be66-4db9-8d0f-64a485d930d9?cid=w1lfcx7EsKI%3D" TargetMode="External"/><Relationship Id="rId11" Type="http://schemas.openxmlformats.org/officeDocument/2006/relationships/image" Target="media/image2.jpeg"/><Relationship Id="rId32" Type="http://schemas.openxmlformats.org/officeDocument/2006/relationships/hyperlink" Target="http://web.interpress.com/app/document/viewer/d01461ed-c8ae-4650-bab6-8ec6743ed025?cid=w1lfcx7EsKI%3D" TargetMode="External"/><Relationship Id="rId37" Type="http://schemas.openxmlformats.org/officeDocument/2006/relationships/hyperlink" Target="http://web.interpress.com/app/document/viewer/8380752b-9b5b-47b7-9140-48fd30347cef?cid=w1lfcx7EsKI%3D" TargetMode="External"/><Relationship Id="rId53" Type="http://schemas.openxmlformats.org/officeDocument/2006/relationships/hyperlink" Target="http://web.interpress.com/app/document/viewer/3de1b61c-7952-437f-8b03-fc393475abc6?cid=w1lfcx7EsKI%3D" TargetMode="External"/><Relationship Id="rId58" Type="http://schemas.openxmlformats.org/officeDocument/2006/relationships/hyperlink" Target="http://web.interpress.com/app/document/viewer/9d1d6976-07da-49b2-82ba-170d84e938f4?cid=w1lfcx7EsKI%3D" TargetMode="External"/><Relationship Id="rId74" Type="http://schemas.openxmlformats.org/officeDocument/2006/relationships/hyperlink" Target="http://beta.interpress.com/BasinAyrintiGoster.aspx?IDS=egB8DZcMY5AN5IWELgTqTw%3D%3D&amp;kayit_sayisi=1%20&amp;mecra=basin&amp;kunye_goster=true&amp;madi=68915" TargetMode="External"/><Relationship Id="rId79" Type="http://schemas.openxmlformats.org/officeDocument/2006/relationships/hyperlink" Target="http://web.interpress.com/app/document/viewer/2848e333-bc70-4d37-9e6c-00372a588258?cid=w1lfcx7EsKI%3D" TargetMode="External"/><Relationship Id="rId5" Type="http://schemas.openxmlformats.org/officeDocument/2006/relationships/numbering" Target="numbering.xml"/><Relationship Id="rId61" Type="http://schemas.openxmlformats.org/officeDocument/2006/relationships/hyperlink" Target="http://web.interpress.com/app/document/viewer/3d6645c4-9255-46c2-a82a-be6b7bb163c3?cid=w1lfcx7EsKI%3D" TargetMode="External"/><Relationship Id="rId82" Type="http://schemas.openxmlformats.org/officeDocument/2006/relationships/theme" Target="theme/theme1.xml"/><Relationship Id="rId19" Type="http://schemas.openxmlformats.org/officeDocument/2006/relationships/hyperlink" Target="http://web.interpress.com/app/document/viewer/f007ce54-a10b-45be-af21-3609af0dcc43?cid=w1lfcx7EsKI%3D" TargetMode="External"/><Relationship Id="rId14" Type="http://schemas.openxmlformats.org/officeDocument/2006/relationships/hyperlink" Target="https://www.cnnturk.com/yerel-haberler/antalya/kemer/atik-tutucu-copleri-denize-birakmadi-1619631" TargetMode="External"/><Relationship Id="rId22" Type="http://schemas.openxmlformats.org/officeDocument/2006/relationships/hyperlink" Target="http://web.interpress.com/app/document/viewer/31a680c1-3579-4595-b846-d26518cb1133?cid=w1lfcx7EsKI%3D" TargetMode="External"/><Relationship Id="rId27" Type="http://schemas.openxmlformats.org/officeDocument/2006/relationships/hyperlink" Target="http://web.interpress.com/app/document/viewer/8ce32160-86c1-427c-bb3e-50566513b16c?cid=w1lfcx7EsKI%3D" TargetMode="External"/><Relationship Id="rId30" Type="http://schemas.openxmlformats.org/officeDocument/2006/relationships/hyperlink" Target="http://web.interpress.com/app/document/viewer/8be39408-39bd-40db-8aea-7bb5d63eb264?cid=w1lfcx7EsKI%3D" TargetMode="External"/><Relationship Id="rId35" Type="http://schemas.openxmlformats.org/officeDocument/2006/relationships/hyperlink" Target="http://web.interpress.com/app/document/viewer/cd55009f-0f92-495e-b7de-567b8a5503da?cid=w1lfcx7EsKI%3D" TargetMode="External"/><Relationship Id="rId43" Type="http://schemas.openxmlformats.org/officeDocument/2006/relationships/hyperlink" Target="http://web.interpress.com/app/document/viewer/6677975d-b464-4efb-857b-a3dbd1461379?cid=w1lfcx7EsKI%3D" TargetMode="External"/><Relationship Id="rId48" Type="http://schemas.openxmlformats.org/officeDocument/2006/relationships/hyperlink" Target="http://web.interpress.com/app/document/viewer/17cf343a-4433-412c-bd4d-95450192b405?cid=w1lfcx7EsKI%3D" TargetMode="External"/><Relationship Id="rId56" Type="http://schemas.openxmlformats.org/officeDocument/2006/relationships/hyperlink" Target="http://web.interpress.com/app/document/viewer/f2821fa5-7840-4331-80e0-1ecbfe122e4e?cid=w1lfcx7EsKI%3D" TargetMode="External"/><Relationship Id="rId64" Type="http://schemas.openxmlformats.org/officeDocument/2006/relationships/hyperlink" Target="http://web.interpress.com/app/document/viewer/f65c16a8-981c-4e1e-9c09-c99a4a7287e0?cid=w1lfcx7EsKI%3D" TargetMode="External"/><Relationship Id="rId69" Type="http://schemas.openxmlformats.org/officeDocument/2006/relationships/hyperlink" Target="http://web.interpress.com/app/document/viewer/e0a9792c-4a52-44b6-ae5c-853ecd598c21?cid=w1lfcx7EsKI%3D" TargetMode="External"/><Relationship Id="rId77" Type="http://schemas.openxmlformats.org/officeDocument/2006/relationships/hyperlink" Target="http://web.interpress.com/app/document/viewer/7db61ad9-625c-4a8b-a705-39321e872aff?cid=w1lfcx7EsKI%3D" TargetMode="External"/><Relationship Id="rId8" Type="http://schemas.openxmlformats.org/officeDocument/2006/relationships/webSettings" Target="webSettings.xml"/><Relationship Id="rId51" Type="http://schemas.openxmlformats.org/officeDocument/2006/relationships/hyperlink" Target="http://web.interpress.com/app/document/viewer/1ed39daa-c789-4933-b071-ce99d2dd2a37?cid=w1lfcx7EsKI%3D" TargetMode="External"/><Relationship Id="rId72" Type="http://schemas.openxmlformats.org/officeDocument/2006/relationships/hyperlink" Target="http://beta.interpress.com/BasinAyrintiGoster.aspx?IDS=WcCNtUHKXkfGZ4zc%2FoeNvA%3D%3D&amp;kayit_sayisi=1%20&amp;mecra=basin&amp;kunye_goster=true&amp;madi=68915"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eb.interpress.com/app/document/viewer/86140dfb-3fcf-443e-a143-d00c07f62178?cid=w1lfcx7EsKI%3D" TargetMode="External"/><Relationship Id="rId25" Type="http://schemas.openxmlformats.org/officeDocument/2006/relationships/hyperlink" Target="http://web.interpress.com/app/document/viewer/91042e48-4fb5-4be7-a647-344ef6a83024?cid=w1lfcx7EsKI%3D" TargetMode="External"/><Relationship Id="rId33" Type="http://schemas.openxmlformats.org/officeDocument/2006/relationships/hyperlink" Target="http://web.interpress.com/app/document/viewer/017209df-ce7d-413f-a5ff-8caf164ba99f?cid=w1lfcx7EsKI%3D" TargetMode="External"/><Relationship Id="rId38" Type="http://schemas.openxmlformats.org/officeDocument/2006/relationships/hyperlink" Target="http://web.interpress.com/app/document/viewer/32118b4b-d2ba-4d99-94fe-4db0f5827661?cid=w1lfcx7EsKI%3D" TargetMode="External"/><Relationship Id="rId46" Type="http://schemas.openxmlformats.org/officeDocument/2006/relationships/hyperlink" Target="http://web.interpress.com/app/document/viewer/baf37d67-7f51-4d89-88b1-4f0557c269a8?cid=w1lfcx7EsKI%3D" TargetMode="External"/><Relationship Id="rId59" Type="http://schemas.openxmlformats.org/officeDocument/2006/relationships/hyperlink" Target="http://web.interpress.com/app/document/viewer/07039847-b63a-40fe-94af-eff9514054c2?cid=w1lfcx7EsKI%3D" TargetMode="External"/><Relationship Id="rId67" Type="http://schemas.openxmlformats.org/officeDocument/2006/relationships/hyperlink" Target="http://web.interpress.com/app/document/viewer/f554bc35-a9eb-4a33-a786-0ef55e2d750e?cid=w1lfcx7EsKI%3D" TargetMode="External"/><Relationship Id="rId20" Type="http://schemas.openxmlformats.org/officeDocument/2006/relationships/hyperlink" Target="http://web.interpress.com/app/document/viewer/ed32837e-ed13-4cf2-9f1a-88e9ae63f5e8?cid=w1lfcx7EsKI%3D" TargetMode="External"/><Relationship Id="rId41" Type="http://schemas.openxmlformats.org/officeDocument/2006/relationships/hyperlink" Target="http://web.interpress.com/app/document/viewer/c420ccfd-0237-4af3-be2a-38504c3821d4?cid=w1lfcx7EsKI%3D" TargetMode="External"/><Relationship Id="rId54" Type="http://schemas.openxmlformats.org/officeDocument/2006/relationships/hyperlink" Target="http://web.interpress.com/app/document/viewer/7cfe3a63-32e1-4965-a798-8a087aa0ee18?cid=w1lfcx7EsKI%3D" TargetMode="External"/><Relationship Id="rId62" Type="http://schemas.openxmlformats.org/officeDocument/2006/relationships/hyperlink" Target="http://web.interpress.com/app/document/viewer/57cd2505-3973-4540-b83f-ead58ac06e2a?cid=w1lfcx7EsKI%3D" TargetMode="External"/><Relationship Id="rId70" Type="http://schemas.openxmlformats.org/officeDocument/2006/relationships/hyperlink" Target="http://beta.interpress.com/BasinAyrintiGoster.aspx?IDS=ZgvAOsbQQMC0hS6rxzoq%2BQ%3D%3D&amp;kayit_sayisi=1%20&amp;mecra=basin&amp;kunye_goster=true&amp;madi=68915" TargetMode="External"/><Relationship Id="rId75" Type="http://schemas.openxmlformats.org/officeDocument/2006/relationships/hyperlink" Target="http://web.interpress.com/app/document/viewer/65f51a45-a596-446d-ad42-555c006ec52c?cid=w1lfcx7EsKI%3D" TargetMode="External"/><Relationship Id="rId83"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b.interpress.com/app/document/viewer/65a337c4-f32c-4f5f-a0e8-c0252e30d04f?cid=w1lfcx7EsKI%3D" TargetMode="External"/><Relationship Id="rId23" Type="http://schemas.openxmlformats.org/officeDocument/2006/relationships/hyperlink" Target="http://web.interpress.com/app/document/viewer/591850db-15da-4729-9fbc-2e082d4f9efb?cid=w1lfcx7EsKI%3D" TargetMode="External"/><Relationship Id="rId28" Type="http://schemas.openxmlformats.org/officeDocument/2006/relationships/hyperlink" Target="http://web.interpress.com/app/document/viewer/e3d0ff25-df76-4b69-9cda-ef81dabd0047?cid=w1lfcx7EsKI%3D" TargetMode="External"/><Relationship Id="rId36" Type="http://schemas.openxmlformats.org/officeDocument/2006/relationships/hyperlink" Target="http://web.interpress.com/app/document/viewer/92fcc040-f4c4-4e49-9499-5ff992cdf409?cid=w1lfcx7EsKI%3D" TargetMode="External"/><Relationship Id="rId49" Type="http://schemas.openxmlformats.org/officeDocument/2006/relationships/hyperlink" Target="http://web.interpress.com/app/document/viewer/db1830c5-e9e5-4ce4-a212-ba3865f6f947?cid=w1lfcx7EsKI%3D" TargetMode="External"/><Relationship Id="rId57" Type="http://schemas.openxmlformats.org/officeDocument/2006/relationships/hyperlink" Target="http://web.interpress.com/app/document/viewer/e581688a-95c9-434d-9bf5-0005e188dc3a?cid=w1lfcx7EsKI%3D" TargetMode="External"/><Relationship Id="rId10" Type="http://schemas.openxmlformats.org/officeDocument/2006/relationships/endnotes" Target="endnotes.xml"/><Relationship Id="rId31" Type="http://schemas.openxmlformats.org/officeDocument/2006/relationships/hyperlink" Target="http://web.interpress.com/app/document/viewer/6dafdeb6-63a9-4d85-9c4f-6717de1df652?cid=w1lfcx7EsKI%3D" TargetMode="External"/><Relationship Id="rId44" Type="http://schemas.openxmlformats.org/officeDocument/2006/relationships/hyperlink" Target="http://web.interpress.com/app/document/viewer/050539d2-5f31-41cc-909c-f6b3ae9701a8?cid=w1lfcx7EsKI%3D" TargetMode="External"/><Relationship Id="rId52" Type="http://schemas.openxmlformats.org/officeDocument/2006/relationships/hyperlink" Target="http://web.interpress.com/app/document/viewer/5463d7e0-d297-4d43-baaf-a91b3c6fe2bb?cid=w1lfcx7EsKI%3D" TargetMode="External"/><Relationship Id="rId60" Type="http://schemas.openxmlformats.org/officeDocument/2006/relationships/hyperlink" Target="http://web.interpress.com/app/document/viewer/5de6b7b0-e135-40f6-aba1-18d77b9909c7?cid=w1lfcx7EsKI%3D" TargetMode="External"/><Relationship Id="rId65" Type="http://schemas.openxmlformats.org/officeDocument/2006/relationships/hyperlink" Target="http://web.interpress.com/app/document/viewer/e6173d60-f94d-4405-8aff-f91e4c406487?cid=w1lfcx7EsKI%3D" TargetMode="External"/><Relationship Id="rId73" Type="http://schemas.openxmlformats.org/officeDocument/2006/relationships/hyperlink" Target="http://web.interpress.com/app/document/viewer/d457e6a6-1353-40d3-912f-7d312c3dd31a?cid=w1lfcx7EsKI%3D" TargetMode="External"/><Relationship Id="rId78" Type="http://schemas.openxmlformats.org/officeDocument/2006/relationships/hyperlink" Target="http://beta.interpress.com/BasinAyrintiGoster.aspx?IDS=h4joGh368%2FiXtAFzSgI9aA%3D%3D&amp;kayit_sayisi=1%20&amp;mecra=basin&amp;kunye_goster=true&amp;madi=68915"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eb.interpress.com/app/document/viewer/9733a2e9-c50d-4b26-90a4-cde24758c57b?cid=w1lfcx7EsKI%3D" TargetMode="External"/><Relationship Id="rId39" Type="http://schemas.openxmlformats.org/officeDocument/2006/relationships/hyperlink" Target="http://web.interpress.com/app/document/viewer/e26ee2da-d1b5-426d-84d9-f24bc14a3602?cid=w1lfcx7EsKI%3D" TargetMode="External"/><Relationship Id="rId34" Type="http://schemas.openxmlformats.org/officeDocument/2006/relationships/hyperlink" Target="http://web.interpress.com/app/document/viewer/ce9006fd-a6fc-42e5-bef2-39da85e2443d?cid=w1lfcx7EsKI%3D" TargetMode="External"/><Relationship Id="rId50" Type="http://schemas.openxmlformats.org/officeDocument/2006/relationships/hyperlink" Target="http://web.interpress.com/app/document/viewer/839ebf23-d504-407b-af70-95a213d743bb?cid=w1lfcx7EsKI%3D" TargetMode="External"/><Relationship Id="rId55" Type="http://schemas.openxmlformats.org/officeDocument/2006/relationships/hyperlink" Target="http://web.interpress.com/app/document/viewer/03a28383-3216-459e-a1df-5de4e73398a5?cid=w1lfcx7EsKI%3D" TargetMode="External"/><Relationship Id="rId76" Type="http://schemas.openxmlformats.org/officeDocument/2006/relationships/hyperlink" Target="http://beta.interpress.com/BasinAyrintiGoster.aspx?IDS=LVT9ZY0Hhr2cNziPVB04IQ%3D%3D&amp;kayit_sayisi=1%20&amp;mecra=basin&amp;kunye_goster=true&amp;madi=68915" TargetMode="External"/><Relationship Id="rId7" Type="http://schemas.openxmlformats.org/officeDocument/2006/relationships/settings" Target="settings.xml"/><Relationship Id="rId71" Type="http://schemas.openxmlformats.org/officeDocument/2006/relationships/hyperlink" Target="http://web.interpress.com/app/document/viewer/c4ae5058-8280-4a79-b96e-75cd5f3b7add?cid=w1lfcx7EsKI%3D" TargetMode="External"/><Relationship Id="rId2" Type="http://schemas.openxmlformats.org/officeDocument/2006/relationships/customXml" Target="../customXml/item2.xml"/><Relationship Id="rId29" Type="http://schemas.openxmlformats.org/officeDocument/2006/relationships/hyperlink" Target="http://web.interpress.com/app/document/viewer/1bfdab9f-ed7b-46ed-9b9d-3a861f46a4db?cid=w1lfcx7EsKI%3D" TargetMode="External"/><Relationship Id="rId24" Type="http://schemas.openxmlformats.org/officeDocument/2006/relationships/hyperlink" Target="http://web.interpress.com/app/document/viewer/1d6bff16-6b04-4f16-8b80-a0ca34fd4e7d?cid=w1lfcx7EsKI%3D" TargetMode="External"/><Relationship Id="rId40" Type="http://schemas.openxmlformats.org/officeDocument/2006/relationships/hyperlink" Target="http://web.interpress.com/app/document/viewer/5820caea-0594-406c-889a-d971a1bbde1f?cid=w1lfcx7EsKI%3D" TargetMode="External"/><Relationship Id="rId45" Type="http://schemas.openxmlformats.org/officeDocument/2006/relationships/hyperlink" Target="http://web.interpress.com/app/document/viewer/6d44c827-251a-4b47-bf60-0e2016483d18?cid=w1lfcx7EsKI%3D" TargetMode="External"/><Relationship Id="rId66" Type="http://schemas.openxmlformats.org/officeDocument/2006/relationships/hyperlink" Target="http://web.interpress.com/app/document/viewer/ed0fbe29-9290-4300-9a9b-432ebb6bce90?cid=w1lfcx7EsKI%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ATLASPDC-4-133620</_dlc_DocId>
    <_dlc_DocIdUrl xmlns="f1161f5b-24a3-4c2d-bc81-44cb9325e8ee">
      <Url>https://info.undp.org/docs/pdc/_layouts/DocIdRedir.aspx?ID=ATLASPDC-4-133620</Url>
      <Description>ATLASPDC-4-133620</Description>
    </_dlc_DocIdUrl>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UNDPFocusAreasTaxHTField0 xmlns="1ed4137b-41b2-488b-8250-6d369ec27664">
      <Terms xmlns="http://schemas.microsoft.com/office/infopath/2007/PartnerControls"/>
    </UNDPFocusAreasTaxHTField0>
    <UndpOUCode xmlns="1ed4137b-41b2-488b-8250-6d369ec27664" xsi:nil="true"/>
    <Document_x0020_Coverage_x0020_Period_x0020_Start_x0020_Date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1112</Value>
      <Value>1438</Value>
      <Value>1</Value>
      <Value>763</Value>
    </TaxCatchAll>
    <PDC_x0020_Document_x0020_Category xmlns="f1161f5b-24a3-4c2d-bc81-44cb9325e8ee">Project</PDC_x0020_Document_x0020_Category>
    <UndpProjectNo xmlns="1ed4137b-41b2-488b-8250-6d369ec27664">00113444</UndpProjectNo>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2021-04-13T04:00:00+00:00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PublishedDate xmlns="f1161f5b-24a3-4c2d-bc81-44cb9325e8ee">2021-04-13T10:00:00+00:00</UNDPPublishedDate>
    <UndpClassificationLevel xmlns="1ed4137b-41b2-488b-8250-6d369ec27664">Public</UndpClassificationLeve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4B6F95-395B-4400-894A-E3A71BAF3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9BA22E-CBE7-40E1-A5A2-F695C262424E}"/>
</file>

<file path=customXml/itemProps3.xml><?xml version="1.0" encoding="utf-8"?>
<ds:datastoreItem xmlns:ds="http://schemas.openxmlformats.org/officeDocument/2006/customXml" ds:itemID="{7FF5485A-1C9E-4897-A5F8-17AD166F8900}">
  <ds:schemaRefs>
    <ds:schemaRef ds:uri="http://schemas.microsoft.com/sharepoint/v3/contenttype/forms"/>
  </ds:schemaRefs>
</ds:datastoreItem>
</file>

<file path=customXml/itemProps4.xml><?xml version="1.0" encoding="utf-8"?>
<ds:datastoreItem xmlns:ds="http://schemas.openxmlformats.org/officeDocument/2006/customXml" ds:itemID="{553CAD7C-4B01-4435-B444-B8F31E2D0E62}">
  <ds:schemaRefs>
    <ds:schemaRef ds:uri="http://schemas.openxmlformats.org/officeDocument/2006/bibliography"/>
  </ds:schemaRefs>
</ds:datastoreItem>
</file>

<file path=customXml/itemProps5.xml><?xml version="1.0" encoding="utf-8"?>
<ds:datastoreItem xmlns:ds="http://schemas.openxmlformats.org/officeDocument/2006/customXml" ds:itemID="{857C28BE-956D-4DAA-9074-AEE9A52957F0}"/>
</file>

<file path=customXml/itemProps6.xml><?xml version="1.0" encoding="utf-8"?>
<ds:datastoreItem xmlns:ds="http://schemas.openxmlformats.org/officeDocument/2006/customXml" ds:itemID="{075F2193-1FC3-43F1-A2A5-2CD58E600D2E}"/>
</file>

<file path=docProps/app.xml><?xml version="1.0" encoding="utf-8"?>
<Properties xmlns="http://schemas.openxmlformats.org/officeDocument/2006/extended-properties" xmlns:vt="http://schemas.openxmlformats.org/officeDocument/2006/docPropsVTypes">
  <Template>Normal</Template>
  <TotalTime>24</TotalTime>
  <Pages>15</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 Final Report</dc:title>
  <dc:subject/>
  <dc:creator/>
  <cp:lastModifiedBy>Orhun Yurtvermez</cp:lastModifiedBy>
  <cp:revision>10</cp:revision>
  <cp:lastPrinted>2014-06-09T18:57:00Z</cp:lastPrinted>
  <dcterms:created xsi:type="dcterms:W3CDTF">2021-04-07T07:40:00Z</dcterms:created>
  <dcterms:modified xsi:type="dcterms:W3CDTF">2021-04-13T10:04:00Z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POPPBusinessProcess">
    <vt:lpwstr/>
  </property>
  <property fmtid="{D5CDD505-2E9C-101B-9397-08002B2CF9AE}" pid="4" name="_dlc_DocIdItemGuid">
    <vt:lpwstr>178d1a22-fd4e-4106-9cfa-65f5d7cf37e4</vt:lpwstr>
  </property>
  <property fmtid="{D5CDD505-2E9C-101B-9397-08002B2CF9AE}" pid="5" name="UNDP_POPP_BUSINESSUNIT">
    <vt:lpwstr>669;#Programme and Project Management|1c019435-9793-447e-8959-0b32d23bf3d5</vt:lpwstr>
  </property>
  <property fmtid="{D5CDD505-2E9C-101B-9397-08002B2CF9AE}" pid="6" name="UNDPPOPPFunctionalArea">
    <vt:lpwstr>Programme and Project</vt:lpwstr>
  </property>
  <property fmtid="{D5CDD505-2E9C-101B-9397-08002B2CF9AE}" pid="7" name="gc6531b704974d528487414686b72f6f">
    <vt:lpwstr>TUR|2b3dbf5a-2f1d-48f8-95b2-8bee8e6fe192</vt:lpwstr>
  </property>
  <property fmtid="{D5CDD505-2E9C-101B-9397-08002B2CF9AE}" pid="8" name="UNDPPublishedDate">
    <vt:filetime>2021-04-13T10:00:00Z</vt:filetime>
  </property>
  <property fmtid="{D5CDD505-2E9C-101B-9397-08002B2CF9AE}" pid="9" name="UndpClassificationLevel">
    <vt:lpwstr>Public</vt:lpwstr>
  </property>
  <property fmtid="{D5CDD505-2E9C-101B-9397-08002B2CF9AE}" pid="10" name="UN LanguagesTaxHTField0">
    <vt:lpwstr>English|7f98b732-4b5b-4b70-ba90-a0eff09b5d2d</vt:lpwstr>
  </property>
  <property fmtid="{D5CDD505-2E9C-101B-9397-08002B2CF9AE}" pid="11" name="PDC Document Category">
    <vt:lpwstr>Project</vt:lpwstr>
  </property>
  <property fmtid="{D5CDD505-2E9C-101B-9397-08002B2CF9AE}" pid="12" name="TaxCatchAll">
    <vt:lpwstr>75;#TUR|2b3dbf5a-2f1d-48f8-95b2-8bee8e6fe192;#3;#Draft|148f9654-2d0b-4582-a532-49dea0090e5d;#1;#English|7f98b732-4b5b-4b70-ba90-a0eff09b5d2d</vt:lpwstr>
  </property>
  <property fmtid="{D5CDD505-2E9C-101B-9397-08002B2CF9AE}" pid="13" name="UN Languages">
    <vt:lpwstr>1;#English|7f98b732-4b5b-4b70-ba90-a0eff09b5d2d</vt:lpwstr>
  </property>
  <property fmtid="{D5CDD505-2E9C-101B-9397-08002B2CF9AE}" pid="14" name="o4086b1782a74105bb5269035bccc8e9">
    <vt:lpwstr>Draft|148f9654-2d0b-4582-a532-49dea0090e5d</vt:lpwstr>
  </property>
  <property fmtid="{D5CDD505-2E9C-101B-9397-08002B2CF9AE}" pid="15" name="Operating Unit0">
    <vt:lpwstr>1438;#TUR|b1da87ce-cadd-4ccc-b5a4-963a2e081154</vt:lpwstr>
  </property>
  <property fmtid="{D5CDD505-2E9C-101B-9397-08002B2CF9AE}" pid="16" name="Atlas Document Status">
    <vt:lpwstr>763;#Draft|121d40a5-e62e-4d42-82e4-d6d12003de0a</vt:lpwstr>
  </property>
  <property fmtid="{D5CDD505-2E9C-101B-9397-08002B2CF9AE}" pid="17" name="UNDPCountry">
    <vt:lpwstr/>
  </property>
  <property fmtid="{D5CDD505-2E9C-101B-9397-08002B2CF9AE}" pid="18" name="UNDPFocusAreas">
    <vt:lpwstr/>
  </property>
  <property fmtid="{D5CDD505-2E9C-101B-9397-08002B2CF9AE}" pid="20" name="Atlas Document Type">
    <vt:lpwstr>1112;#Progress Report|03c70d0e-c75e-4cfb-8288-e692640ede14</vt:lpwstr>
  </property>
  <property fmtid="{D5CDD505-2E9C-101B-9397-08002B2CF9AE}" pid="21" name="DocumentSetDescription">
    <vt:lpwstr/>
  </property>
  <property fmtid="{D5CDD505-2E9C-101B-9397-08002B2CF9AE}" pid="22" name="UnitTaxHTField0">
    <vt:lpwstr/>
  </property>
  <property fmtid="{D5CDD505-2E9C-101B-9397-08002B2CF9AE}" pid="24" name="eRegFilingCodeMM">
    <vt:lpwstr/>
  </property>
  <property fmtid="{D5CDD505-2E9C-101B-9397-08002B2CF9AE}" pid="25" name="UndpUnitMM">
    <vt:lpwstr/>
  </property>
  <property fmtid="{D5CDD505-2E9C-101B-9397-08002B2CF9AE}" pid="26" name="Unit">
    <vt:lpwstr/>
  </property>
  <property fmtid="{D5CDD505-2E9C-101B-9397-08002B2CF9AE}" pid="27" name="UndpDocTypeMM">
    <vt:lpwstr/>
  </property>
  <property fmtid="{D5CDD505-2E9C-101B-9397-08002B2CF9AE}" pid="28" name="URL">
    <vt:lpwstr/>
  </property>
  <property fmtid="{D5CDD505-2E9C-101B-9397-08002B2CF9AE}" pid="29" name="UNDPDocumentCategory">
    <vt:lpwstr/>
  </property>
</Properties>
</file>