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95B51" w14:textId="0DE95F14" w:rsidR="00EC6062" w:rsidRPr="006C5547" w:rsidRDefault="00483BA4" w:rsidP="0092238E">
      <w:pPr>
        <w:widowControl w:val="0"/>
        <w:tabs>
          <w:tab w:val="left" w:pos="0"/>
          <w:tab w:val="left" w:pos="720"/>
        </w:tabs>
        <w:spacing w:line="360" w:lineRule="auto"/>
        <w:contextualSpacing/>
        <w:rPr>
          <w:rFonts w:asciiTheme="minorHAnsi" w:hAnsiTheme="minorHAnsi" w:cstheme="minorHAnsi"/>
          <w:sz w:val="22"/>
          <w:szCs w:val="22"/>
        </w:rPr>
      </w:pPr>
      <w:r w:rsidRPr="006C5547">
        <w:rPr>
          <w:rFonts w:asciiTheme="minorHAnsi" w:hAnsiTheme="minorHAnsi" w:cstheme="minorHAnsi"/>
          <w:b/>
          <w:noProof/>
          <w:sz w:val="22"/>
          <w:szCs w:val="22"/>
        </w:rPr>
        <w:drawing>
          <wp:anchor distT="0" distB="0" distL="114300" distR="114300" simplePos="0" relativeHeight="251667968" behindDoc="0" locked="0" layoutInCell="1" allowOverlap="1" wp14:anchorId="15B6B9F9" wp14:editId="51DB4BA6">
            <wp:simplePos x="0" y="0"/>
            <wp:positionH relativeFrom="column">
              <wp:posOffset>5064980</wp:posOffset>
            </wp:positionH>
            <wp:positionV relativeFrom="paragraph">
              <wp:posOffset>-304</wp:posOffset>
            </wp:positionV>
            <wp:extent cx="952500" cy="14573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062" w:rsidRPr="006C5547">
        <w:rPr>
          <w:rFonts w:asciiTheme="minorHAnsi" w:hAnsiTheme="minorHAnsi" w:cstheme="minorHAnsi"/>
          <w:b/>
          <w:sz w:val="22"/>
          <w:szCs w:val="22"/>
        </w:rPr>
        <w:t xml:space="preserve">United Nations Development </w:t>
      </w:r>
      <w:proofErr w:type="spellStart"/>
      <w:r w:rsidR="00EC6062" w:rsidRPr="006C5547">
        <w:rPr>
          <w:rFonts w:asciiTheme="minorHAnsi" w:hAnsiTheme="minorHAnsi" w:cstheme="minorHAnsi"/>
          <w:b/>
          <w:sz w:val="22"/>
          <w:szCs w:val="22"/>
        </w:rPr>
        <w:t>Programme</w:t>
      </w:r>
      <w:proofErr w:type="spellEnd"/>
    </w:p>
    <w:p w14:paraId="6541116F" w14:textId="43F9EDE3" w:rsidR="00EC6062" w:rsidRPr="006C5547" w:rsidRDefault="00EC6062" w:rsidP="0092238E">
      <w:pPr>
        <w:widowControl w:val="0"/>
        <w:tabs>
          <w:tab w:val="left" w:pos="0"/>
          <w:tab w:val="left" w:pos="720"/>
        </w:tabs>
        <w:spacing w:line="360" w:lineRule="auto"/>
        <w:contextualSpacing/>
        <w:jc w:val="center"/>
        <w:rPr>
          <w:rFonts w:asciiTheme="minorHAnsi" w:hAnsiTheme="minorHAnsi" w:cstheme="minorHAnsi"/>
          <w:b/>
          <w:sz w:val="22"/>
          <w:szCs w:val="22"/>
        </w:rPr>
      </w:pPr>
    </w:p>
    <w:p w14:paraId="0C46B574" w14:textId="75D1D51B" w:rsidR="00EC6062" w:rsidRPr="006C5547" w:rsidRDefault="00EC6062" w:rsidP="0092238E">
      <w:pPr>
        <w:widowControl w:val="0"/>
        <w:tabs>
          <w:tab w:val="left" w:pos="0"/>
          <w:tab w:val="left" w:pos="720"/>
        </w:tabs>
        <w:spacing w:line="360" w:lineRule="auto"/>
        <w:contextualSpacing/>
        <w:jc w:val="center"/>
        <w:rPr>
          <w:rFonts w:asciiTheme="minorHAnsi" w:hAnsiTheme="minorHAnsi" w:cstheme="minorHAnsi"/>
          <w:b/>
          <w:sz w:val="22"/>
          <w:szCs w:val="22"/>
        </w:rPr>
      </w:pPr>
    </w:p>
    <w:p w14:paraId="0FABECB9" w14:textId="1B098942" w:rsidR="00EC6062" w:rsidRPr="006C5547" w:rsidRDefault="00EC6062" w:rsidP="00590B56">
      <w:pPr>
        <w:widowControl w:val="0"/>
        <w:tabs>
          <w:tab w:val="left" w:pos="0"/>
          <w:tab w:val="left" w:pos="720"/>
        </w:tabs>
        <w:spacing w:line="360" w:lineRule="auto"/>
        <w:contextualSpacing/>
        <w:jc w:val="center"/>
        <w:rPr>
          <w:rFonts w:asciiTheme="minorHAnsi" w:hAnsiTheme="minorHAnsi" w:cstheme="minorHAnsi"/>
          <w:b/>
          <w:sz w:val="22"/>
          <w:szCs w:val="22"/>
        </w:rPr>
      </w:pPr>
    </w:p>
    <w:p w14:paraId="51A536EB" w14:textId="5659F2E8" w:rsidR="002B78CA" w:rsidRPr="006C5547" w:rsidRDefault="002B78CA" w:rsidP="00590B56">
      <w:pPr>
        <w:widowControl w:val="0"/>
        <w:tabs>
          <w:tab w:val="left" w:pos="0"/>
          <w:tab w:val="left" w:pos="720"/>
        </w:tabs>
        <w:contextualSpacing/>
        <w:jc w:val="center"/>
        <w:rPr>
          <w:rFonts w:asciiTheme="minorHAnsi" w:hAnsiTheme="minorHAnsi" w:cstheme="minorHAnsi"/>
          <w:sz w:val="22"/>
          <w:szCs w:val="22"/>
        </w:rPr>
      </w:pPr>
    </w:p>
    <w:p w14:paraId="53C8820D" w14:textId="77777777" w:rsidR="0095580D" w:rsidRPr="006C5547" w:rsidRDefault="0095580D" w:rsidP="00590B56">
      <w:pPr>
        <w:widowControl w:val="0"/>
        <w:tabs>
          <w:tab w:val="left" w:pos="0"/>
          <w:tab w:val="left" w:pos="720"/>
        </w:tabs>
        <w:contextualSpacing/>
        <w:jc w:val="center"/>
        <w:rPr>
          <w:rFonts w:asciiTheme="minorHAnsi" w:hAnsiTheme="minorHAnsi" w:cstheme="minorHAnsi"/>
          <w:sz w:val="22"/>
          <w:szCs w:val="22"/>
        </w:rPr>
      </w:pPr>
    </w:p>
    <w:p w14:paraId="2510458C" w14:textId="77777777" w:rsidR="007F518B" w:rsidRPr="006C5547" w:rsidRDefault="007F518B" w:rsidP="00590B56">
      <w:pPr>
        <w:widowControl w:val="0"/>
        <w:tabs>
          <w:tab w:val="left" w:pos="0"/>
          <w:tab w:val="left" w:pos="720"/>
        </w:tabs>
        <w:spacing w:line="360" w:lineRule="auto"/>
        <w:contextualSpacing/>
        <w:rPr>
          <w:rFonts w:asciiTheme="minorHAnsi" w:hAnsiTheme="minorHAnsi" w:cstheme="minorHAnsi"/>
          <w:sz w:val="22"/>
          <w:szCs w:val="22"/>
        </w:rPr>
      </w:pPr>
    </w:p>
    <w:p w14:paraId="28663C47" w14:textId="1975173E" w:rsidR="007B0DDE" w:rsidRPr="006C5547" w:rsidRDefault="00A927FA" w:rsidP="006F53D5">
      <w:pPr>
        <w:widowControl w:val="0"/>
        <w:tabs>
          <w:tab w:val="left" w:pos="0"/>
          <w:tab w:val="left" w:pos="720"/>
        </w:tabs>
        <w:spacing w:line="360" w:lineRule="auto"/>
        <w:ind w:right="-450"/>
        <w:contextualSpacing/>
        <w:jc w:val="center"/>
        <w:rPr>
          <w:rFonts w:asciiTheme="minorHAnsi" w:hAnsiTheme="minorHAnsi" w:cstheme="minorHAnsi"/>
          <w:b/>
          <w:sz w:val="22"/>
          <w:szCs w:val="22"/>
        </w:rPr>
      </w:pPr>
      <w:r w:rsidRPr="006C5547">
        <w:rPr>
          <w:rFonts w:asciiTheme="minorHAnsi" w:hAnsiTheme="minorHAnsi" w:cstheme="minorHAnsi"/>
          <w:b/>
          <w:sz w:val="22"/>
          <w:szCs w:val="22"/>
        </w:rPr>
        <w:t xml:space="preserve">GENERAL CONDITIONS FOR </w:t>
      </w:r>
    </w:p>
    <w:p w14:paraId="7C48C6D3" w14:textId="54CEA907" w:rsidR="007F7437" w:rsidRPr="006C5547" w:rsidRDefault="008A4EA6" w:rsidP="006F53D5">
      <w:pPr>
        <w:widowControl w:val="0"/>
        <w:tabs>
          <w:tab w:val="left" w:pos="0"/>
          <w:tab w:val="left" w:pos="720"/>
        </w:tabs>
        <w:spacing w:line="360" w:lineRule="auto"/>
        <w:ind w:right="-450"/>
        <w:contextualSpacing/>
        <w:jc w:val="center"/>
        <w:rPr>
          <w:rFonts w:asciiTheme="minorHAnsi" w:hAnsiTheme="minorHAnsi" w:cstheme="minorHAnsi"/>
          <w:b/>
          <w:sz w:val="22"/>
          <w:szCs w:val="22"/>
        </w:rPr>
      </w:pPr>
      <w:r w:rsidRPr="006C5547">
        <w:rPr>
          <w:rFonts w:asciiTheme="minorHAnsi" w:hAnsiTheme="minorHAnsi" w:cstheme="minorHAnsi"/>
          <w:b/>
          <w:sz w:val="22"/>
          <w:szCs w:val="22"/>
        </w:rPr>
        <w:t xml:space="preserve">PERSONNEL </w:t>
      </w:r>
      <w:r w:rsidR="008C490C" w:rsidRPr="006C5547">
        <w:rPr>
          <w:rFonts w:asciiTheme="minorHAnsi" w:hAnsiTheme="minorHAnsi" w:cstheme="minorHAnsi"/>
          <w:b/>
          <w:sz w:val="22"/>
          <w:szCs w:val="22"/>
        </w:rPr>
        <w:t>SERVICE</w:t>
      </w:r>
      <w:r w:rsidRPr="006C5547">
        <w:rPr>
          <w:rFonts w:asciiTheme="minorHAnsi" w:hAnsiTheme="minorHAnsi" w:cstheme="minorHAnsi"/>
          <w:b/>
          <w:sz w:val="22"/>
          <w:szCs w:val="22"/>
        </w:rPr>
        <w:t>S</w:t>
      </w:r>
      <w:r w:rsidR="006F53D5" w:rsidRPr="006C5547">
        <w:rPr>
          <w:rFonts w:asciiTheme="minorHAnsi" w:hAnsiTheme="minorHAnsi" w:cstheme="minorHAnsi"/>
          <w:b/>
          <w:sz w:val="22"/>
          <w:szCs w:val="22"/>
        </w:rPr>
        <w:t xml:space="preserve"> </w:t>
      </w:r>
      <w:r w:rsidRPr="006C5547">
        <w:rPr>
          <w:rFonts w:asciiTheme="minorHAnsi" w:hAnsiTheme="minorHAnsi" w:cstheme="minorHAnsi"/>
          <w:b/>
          <w:sz w:val="22"/>
          <w:szCs w:val="22"/>
        </w:rPr>
        <w:t>AGREEMENT</w:t>
      </w:r>
    </w:p>
    <w:p w14:paraId="7EDA03DA" w14:textId="77777777" w:rsidR="00FD4F98" w:rsidRPr="006C5547" w:rsidRDefault="00FD4F98" w:rsidP="00590B56">
      <w:pPr>
        <w:widowControl w:val="0"/>
        <w:tabs>
          <w:tab w:val="left" w:pos="0"/>
          <w:tab w:val="left" w:pos="720"/>
        </w:tabs>
        <w:spacing w:line="360" w:lineRule="auto"/>
        <w:ind w:right="1296"/>
        <w:contextualSpacing/>
        <w:jc w:val="center"/>
        <w:rPr>
          <w:rFonts w:asciiTheme="minorHAnsi" w:hAnsiTheme="minorHAnsi" w:cstheme="minorHAnsi"/>
          <w:b/>
          <w:bCs/>
          <w:sz w:val="22"/>
          <w:szCs w:val="22"/>
        </w:rPr>
      </w:pPr>
    </w:p>
    <w:p w14:paraId="52DF7B95" w14:textId="10B8C304" w:rsidR="007F518B" w:rsidRPr="006C5547" w:rsidRDefault="00610125" w:rsidP="00692808">
      <w:pPr>
        <w:widowControl w:val="0"/>
        <w:tabs>
          <w:tab w:val="left" w:pos="0"/>
          <w:tab w:val="left" w:pos="720"/>
        </w:tabs>
        <w:spacing w:line="360" w:lineRule="auto"/>
        <w:ind w:right="53"/>
        <w:contextualSpacing/>
        <w:jc w:val="both"/>
        <w:rPr>
          <w:rFonts w:asciiTheme="minorHAnsi" w:hAnsiTheme="minorHAnsi" w:cstheme="minorHAnsi"/>
          <w:sz w:val="22"/>
          <w:szCs w:val="22"/>
        </w:rPr>
      </w:pPr>
      <w:r w:rsidRPr="006C5547">
        <w:rPr>
          <w:rFonts w:asciiTheme="minorHAnsi" w:hAnsiTheme="minorHAnsi" w:cstheme="minorHAnsi"/>
          <w:sz w:val="22"/>
          <w:szCs w:val="22"/>
        </w:rPr>
        <w:t>General Conditions applicable to t</w:t>
      </w:r>
      <w:r w:rsidR="00632EED" w:rsidRPr="006C5547">
        <w:rPr>
          <w:rFonts w:asciiTheme="minorHAnsi" w:hAnsiTheme="minorHAnsi" w:cstheme="minorHAnsi"/>
          <w:sz w:val="22"/>
          <w:szCs w:val="22"/>
        </w:rPr>
        <w:t xml:space="preserve">he </w:t>
      </w:r>
      <w:r w:rsidR="008A4EA6" w:rsidRPr="006C5547">
        <w:rPr>
          <w:rFonts w:asciiTheme="minorHAnsi" w:hAnsiTheme="minorHAnsi" w:cstheme="minorHAnsi"/>
          <w:sz w:val="22"/>
          <w:szCs w:val="22"/>
        </w:rPr>
        <w:t>Personnel Services Agreement</w:t>
      </w:r>
      <w:r w:rsidRPr="006C5547">
        <w:rPr>
          <w:rFonts w:asciiTheme="minorHAnsi" w:hAnsiTheme="minorHAnsi" w:cstheme="minorHAnsi"/>
          <w:sz w:val="22"/>
          <w:szCs w:val="22"/>
        </w:rPr>
        <w:t xml:space="preserve"> </w:t>
      </w:r>
      <w:r w:rsidR="00330AF6" w:rsidRPr="006C5547">
        <w:rPr>
          <w:rFonts w:asciiTheme="minorHAnsi" w:hAnsiTheme="minorHAnsi" w:cstheme="minorHAnsi"/>
          <w:sz w:val="22"/>
          <w:szCs w:val="22"/>
        </w:rPr>
        <w:t>(</w:t>
      </w:r>
      <w:r w:rsidR="00F93196" w:rsidRPr="006C5547">
        <w:rPr>
          <w:rFonts w:asciiTheme="minorHAnsi" w:hAnsiTheme="minorHAnsi" w:cstheme="minorHAnsi"/>
          <w:sz w:val="22"/>
          <w:szCs w:val="22"/>
        </w:rPr>
        <w:t xml:space="preserve">hereinafter referred to as </w:t>
      </w:r>
      <w:r w:rsidR="00330AF6" w:rsidRPr="006C5547">
        <w:rPr>
          <w:rFonts w:asciiTheme="minorHAnsi" w:hAnsiTheme="minorHAnsi" w:cstheme="minorHAnsi"/>
          <w:sz w:val="22"/>
          <w:szCs w:val="22"/>
        </w:rPr>
        <w:t>the “</w:t>
      </w:r>
      <w:r w:rsidR="009A2D8A" w:rsidRPr="006C5547">
        <w:rPr>
          <w:rFonts w:asciiTheme="minorHAnsi" w:hAnsiTheme="minorHAnsi" w:cstheme="minorHAnsi"/>
          <w:sz w:val="22"/>
          <w:szCs w:val="22"/>
        </w:rPr>
        <w:t>A</w:t>
      </w:r>
      <w:r w:rsidR="00E55514" w:rsidRPr="006C5547">
        <w:rPr>
          <w:rFonts w:asciiTheme="minorHAnsi" w:hAnsiTheme="minorHAnsi" w:cstheme="minorHAnsi"/>
          <w:sz w:val="22"/>
          <w:szCs w:val="22"/>
        </w:rPr>
        <w:t>greement</w:t>
      </w:r>
      <w:r w:rsidR="00330AF6" w:rsidRPr="006C5547">
        <w:rPr>
          <w:rFonts w:asciiTheme="minorHAnsi" w:hAnsiTheme="minorHAnsi" w:cstheme="minorHAnsi"/>
          <w:sz w:val="22"/>
          <w:szCs w:val="22"/>
        </w:rPr>
        <w:t>”) entered into</w:t>
      </w:r>
      <w:r w:rsidR="00FD4F98" w:rsidRPr="006C5547">
        <w:rPr>
          <w:rFonts w:asciiTheme="minorHAnsi" w:hAnsiTheme="minorHAnsi" w:cstheme="minorHAnsi"/>
          <w:sz w:val="22"/>
          <w:szCs w:val="22"/>
        </w:rPr>
        <w:t xml:space="preserve"> by and </w:t>
      </w:r>
      <w:r w:rsidR="007F518B" w:rsidRPr="006C5547">
        <w:rPr>
          <w:rFonts w:asciiTheme="minorHAnsi" w:hAnsiTheme="minorHAnsi" w:cstheme="minorHAnsi"/>
          <w:sz w:val="22"/>
          <w:szCs w:val="22"/>
        </w:rPr>
        <w:t xml:space="preserve">between the United Nations Development </w:t>
      </w:r>
      <w:proofErr w:type="spellStart"/>
      <w:r w:rsidR="007F518B" w:rsidRPr="006C5547">
        <w:rPr>
          <w:rFonts w:asciiTheme="minorHAnsi" w:hAnsiTheme="minorHAnsi" w:cstheme="minorHAnsi"/>
          <w:sz w:val="22"/>
          <w:szCs w:val="22"/>
        </w:rPr>
        <w:t>Programme</w:t>
      </w:r>
      <w:proofErr w:type="spellEnd"/>
      <w:r w:rsidR="007F518B" w:rsidRPr="006C5547">
        <w:rPr>
          <w:rFonts w:asciiTheme="minorHAnsi" w:hAnsiTheme="minorHAnsi" w:cstheme="minorHAnsi"/>
          <w:sz w:val="22"/>
          <w:szCs w:val="22"/>
        </w:rPr>
        <w:t xml:space="preserve"> (</w:t>
      </w:r>
      <w:r w:rsidR="00F93196" w:rsidRPr="006C5547">
        <w:rPr>
          <w:rFonts w:asciiTheme="minorHAnsi" w:hAnsiTheme="minorHAnsi" w:cstheme="minorHAnsi"/>
          <w:sz w:val="22"/>
          <w:szCs w:val="22"/>
        </w:rPr>
        <w:t>hereinafter referred to as “</w:t>
      </w:r>
      <w:r w:rsidR="007F518B" w:rsidRPr="006C5547">
        <w:rPr>
          <w:rFonts w:asciiTheme="minorHAnsi" w:hAnsiTheme="minorHAnsi" w:cstheme="minorHAnsi"/>
          <w:sz w:val="22"/>
          <w:szCs w:val="22"/>
        </w:rPr>
        <w:t>UNDP</w:t>
      </w:r>
      <w:r w:rsidR="00F93196" w:rsidRPr="006C5547">
        <w:rPr>
          <w:rFonts w:asciiTheme="minorHAnsi" w:hAnsiTheme="minorHAnsi" w:cstheme="minorHAnsi"/>
          <w:sz w:val="22"/>
          <w:szCs w:val="22"/>
        </w:rPr>
        <w:t>”</w:t>
      </w:r>
      <w:r w:rsidR="007F518B" w:rsidRPr="006C5547">
        <w:rPr>
          <w:rFonts w:asciiTheme="minorHAnsi" w:hAnsiTheme="minorHAnsi" w:cstheme="minorHAnsi"/>
          <w:sz w:val="22"/>
          <w:szCs w:val="22"/>
        </w:rPr>
        <w:t>), a subsidiary organ of the United Nations, an international organization established by treaty, and</w:t>
      </w:r>
      <w:r w:rsidR="00A927FA" w:rsidRPr="006C5547">
        <w:rPr>
          <w:rFonts w:asciiTheme="minorHAnsi" w:hAnsiTheme="minorHAnsi" w:cstheme="minorHAnsi"/>
          <w:sz w:val="22"/>
          <w:szCs w:val="22"/>
        </w:rPr>
        <w:t xml:space="preserve"> the</w:t>
      </w:r>
      <w:r w:rsidR="00F34373" w:rsidRPr="006C5547">
        <w:rPr>
          <w:rFonts w:asciiTheme="minorHAnsi" w:hAnsiTheme="minorHAnsi" w:cstheme="minorHAnsi"/>
          <w:sz w:val="22"/>
          <w:szCs w:val="22"/>
        </w:rPr>
        <w:t xml:space="preserve"> individual </w:t>
      </w:r>
      <w:r w:rsidR="00A927FA" w:rsidRPr="006C5547">
        <w:rPr>
          <w:rFonts w:asciiTheme="minorHAnsi" w:hAnsiTheme="minorHAnsi" w:cstheme="minorHAnsi"/>
          <w:sz w:val="22"/>
          <w:szCs w:val="22"/>
        </w:rPr>
        <w:t>indicated in Block 1 of the Face Sheet</w:t>
      </w:r>
      <w:r w:rsidR="00FD4F98" w:rsidRPr="006C5547">
        <w:rPr>
          <w:rFonts w:asciiTheme="minorHAnsi" w:hAnsiTheme="minorHAnsi" w:cstheme="minorHAnsi"/>
          <w:sz w:val="22"/>
          <w:szCs w:val="22"/>
        </w:rPr>
        <w:t xml:space="preserve"> </w:t>
      </w:r>
      <w:r w:rsidR="007F518B" w:rsidRPr="006C5547">
        <w:rPr>
          <w:rFonts w:asciiTheme="minorHAnsi" w:hAnsiTheme="minorHAnsi" w:cstheme="minorHAnsi"/>
          <w:sz w:val="22"/>
          <w:szCs w:val="22"/>
        </w:rPr>
        <w:t xml:space="preserve">(hereinafter referred to as the </w:t>
      </w:r>
      <w:r w:rsidR="00F93196" w:rsidRPr="006C5547">
        <w:rPr>
          <w:rFonts w:asciiTheme="minorHAnsi" w:hAnsiTheme="minorHAnsi" w:cstheme="minorHAnsi"/>
          <w:sz w:val="22"/>
          <w:szCs w:val="22"/>
        </w:rPr>
        <w:t>“</w:t>
      </w:r>
      <w:r w:rsidR="00730CBE" w:rsidRPr="006C5547">
        <w:rPr>
          <w:rFonts w:asciiTheme="minorHAnsi" w:hAnsiTheme="minorHAnsi" w:cstheme="minorHAnsi"/>
          <w:sz w:val="22"/>
          <w:szCs w:val="22"/>
        </w:rPr>
        <w:t>PSA</w:t>
      </w:r>
      <w:r w:rsidR="008A4EA6" w:rsidRPr="006C5547">
        <w:rPr>
          <w:rFonts w:asciiTheme="minorHAnsi" w:hAnsiTheme="minorHAnsi" w:cstheme="minorHAnsi"/>
          <w:sz w:val="22"/>
          <w:szCs w:val="22"/>
        </w:rPr>
        <w:t xml:space="preserve"> Holder</w:t>
      </w:r>
      <w:r w:rsidR="00F93196" w:rsidRPr="006C5547">
        <w:rPr>
          <w:rFonts w:asciiTheme="minorHAnsi" w:hAnsiTheme="minorHAnsi" w:cstheme="minorHAnsi"/>
          <w:sz w:val="22"/>
          <w:szCs w:val="22"/>
        </w:rPr>
        <w:t>”</w:t>
      </w:r>
      <w:r w:rsidR="00FD4F98" w:rsidRPr="006C5547">
        <w:rPr>
          <w:rFonts w:asciiTheme="minorHAnsi" w:hAnsiTheme="minorHAnsi" w:cstheme="minorHAnsi"/>
          <w:sz w:val="22"/>
          <w:szCs w:val="22"/>
        </w:rPr>
        <w:t xml:space="preserve">). UNDP and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FD4F98" w:rsidRPr="006C5547">
        <w:rPr>
          <w:rFonts w:asciiTheme="minorHAnsi" w:hAnsiTheme="minorHAnsi" w:cstheme="minorHAnsi"/>
          <w:sz w:val="22"/>
          <w:szCs w:val="22"/>
        </w:rPr>
        <w:t xml:space="preserve"> shall be hereinafter referred to, individually, as a “Party” and, collectively, as the “Parties”. </w:t>
      </w:r>
    </w:p>
    <w:p w14:paraId="757D31A3" w14:textId="77777777" w:rsidR="00B046B4" w:rsidRPr="006C5547" w:rsidRDefault="00B046B4" w:rsidP="00692808">
      <w:pPr>
        <w:widowControl w:val="0"/>
        <w:tabs>
          <w:tab w:val="left" w:pos="0"/>
          <w:tab w:val="left" w:pos="720"/>
        </w:tabs>
        <w:spacing w:after="240" w:line="360" w:lineRule="auto"/>
        <w:contextualSpacing/>
        <w:jc w:val="both"/>
        <w:rPr>
          <w:rFonts w:asciiTheme="minorHAnsi" w:hAnsiTheme="minorHAnsi" w:cstheme="minorHAnsi"/>
          <w:sz w:val="22"/>
          <w:szCs w:val="22"/>
        </w:rPr>
      </w:pPr>
    </w:p>
    <w:p w14:paraId="5EE63F10" w14:textId="1B1E1A6A" w:rsidR="007F518B" w:rsidRPr="006C5547" w:rsidRDefault="007F518B" w:rsidP="00A62408">
      <w:pPr>
        <w:widowControl w:val="0"/>
        <w:numPr>
          <w:ilvl w:val="0"/>
          <w:numId w:val="3"/>
        </w:numPr>
        <w:tabs>
          <w:tab w:val="left" w:pos="0"/>
          <w:tab w:val="left" w:pos="720"/>
        </w:tabs>
        <w:spacing w:after="240" w:line="360" w:lineRule="auto"/>
        <w:ind w:left="0" w:firstLine="0"/>
        <w:contextualSpacing/>
        <w:jc w:val="both"/>
        <w:rPr>
          <w:rFonts w:asciiTheme="minorHAnsi" w:hAnsiTheme="minorHAnsi" w:cstheme="minorHAnsi"/>
          <w:sz w:val="22"/>
          <w:szCs w:val="22"/>
        </w:rPr>
      </w:pPr>
      <w:r w:rsidRPr="006C5547">
        <w:rPr>
          <w:rFonts w:asciiTheme="minorHAnsi" w:hAnsiTheme="minorHAnsi" w:cstheme="minorHAnsi"/>
          <w:b/>
          <w:sz w:val="22"/>
          <w:szCs w:val="22"/>
        </w:rPr>
        <w:t>D</w:t>
      </w:r>
      <w:r w:rsidR="00C33891" w:rsidRPr="006C5547">
        <w:rPr>
          <w:rFonts w:asciiTheme="minorHAnsi" w:hAnsiTheme="minorHAnsi" w:cstheme="minorHAnsi"/>
          <w:b/>
          <w:sz w:val="22"/>
          <w:szCs w:val="22"/>
        </w:rPr>
        <w:t>URATION</w:t>
      </w:r>
      <w:r w:rsidR="004D22A0" w:rsidRPr="006C5547">
        <w:rPr>
          <w:rFonts w:asciiTheme="minorHAnsi" w:hAnsiTheme="minorHAnsi" w:cstheme="minorHAnsi"/>
          <w:b/>
          <w:sz w:val="22"/>
          <w:szCs w:val="22"/>
        </w:rPr>
        <w:t>; TERM</w:t>
      </w:r>
    </w:p>
    <w:p w14:paraId="420E249A" w14:textId="3B35477C" w:rsidR="007F518B" w:rsidRPr="006C5547" w:rsidRDefault="00B046B4" w:rsidP="00A62408">
      <w:pPr>
        <w:widowControl w:val="0"/>
        <w:tabs>
          <w:tab w:val="left" w:pos="0"/>
        </w:tabs>
        <w:spacing w:after="240" w:line="360" w:lineRule="auto"/>
        <w:contextualSpacing/>
        <w:jc w:val="both"/>
        <w:rPr>
          <w:rFonts w:asciiTheme="minorHAnsi" w:hAnsiTheme="minorHAnsi" w:cstheme="minorHAnsi"/>
          <w:sz w:val="22"/>
          <w:szCs w:val="22"/>
        </w:rPr>
      </w:pPr>
      <w:r w:rsidRPr="006C5547">
        <w:rPr>
          <w:rFonts w:asciiTheme="minorHAnsi" w:hAnsiTheme="minorHAnsi" w:cstheme="minorHAnsi"/>
          <w:b/>
          <w:sz w:val="22"/>
          <w:szCs w:val="22"/>
        </w:rPr>
        <w:t>1.1</w:t>
      </w:r>
      <w:r w:rsidRPr="006C5547">
        <w:rPr>
          <w:rFonts w:asciiTheme="minorHAnsi" w:hAnsiTheme="minorHAnsi" w:cstheme="minorHAnsi"/>
          <w:sz w:val="22"/>
          <w:szCs w:val="22"/>
        </w:rPr>
        <w:tab/>
      </w:r>
      <w:r w:rsidR="00757807" w:rsidRPr="006C5547">
        <w:rPr>
          <w:rFonts w:asciiTheme="minorHAnsi" w:hAnsiTheme="minorHAnsi" w:cstheme="minorHAnsi"/>
          <w:sz w:val="22"/>
          <w:szCs w:val="22"/>
        </w:rPr>
        <w:t xml:space="preserve">This </w:t>
      </w:r>
      <w:r w:rsidR="00E55514" w:rsidRPr="006C5547">
        <w:rPr>
          <w:rFonts w:asciiTheme="minorHAnsi" w:hAnsiTheme="minorHAnsi" w:cstheme="minorHAnsi"/>
          <w:sz w:val="22"/>
          <w:szCs w:val="22"/>
        </w:rPr>
        <w:t>Agreement</w:t>
      </w:r>
      <w:r w:rsidR="007F518B" w:rsidRPr="006C5547">
        <w:rPr>
          <w:rFonts w:asciiTheme="minorHAnsi" w:hAnsiTheme="minorHAnsi" w:cstheme="minorHAnsi"/>
          <w:sz w:val="22"/>
          <w:szCs w:val="22"/>
        </w:rPr>
        <w:t xml:space="preserve"> will come into effect on </w:t>
      </w:r>
      <w:r w:rsidR="00A042DA" w:rsidRPr="006C5547">
        <w:rPr>
          <w:rFonts w:asciiTheme="minorHAnsi" w:hAnsiTheme="minorHAnsi" w:cstheme="minorHAnsi"/>
          <w:sz w:val="22"/>
          <w:szCs w:val="22"/>
        </w:rPr>
        <w:t>the</w:t>
      </w:r>
      <w:r w:rsidR="00610125" w:rsidRPr="006C5547">
        <w:rPr>
          <w:rFonts w:asciiTheme="minorHAnsi" w:hAnsiTheme="minorHAnsi" w:cstheme="minorHAnsi"/>
          <w:sz w:val="22"/>
          <w:szCs w:val="22"/>
        </w:rPr>
        <w:t xml:space="preserve"> Effective Date </w:t>
      </w:r>
      <w:r w:rsidR="00EF6608" w:rsidRPr="006C5547">
        <w:rPr>
          <w:rFonts w:asciiTheme="minorHAnsi" w:hAnsiTheme="minorHAnsi" w:cstheme="minorHAnsi"/>
          <w:sz w:val="22"/>
          <w:szCs w:val="22"/>
        </w:rPr>
        <w:t>set forth</w:t>
      </w:r>
      <w:r w:rsidR="00A042DA" w:rsidRPr="006C5547">
        <w:rPr>
          <w:rFonts w:asciiTheme="minorHAnsi" w:hAnsiTheme="minorHAnsi" w:cstheme="minorHAnsi"/>
          <w:sz w:val="22"/>
          <w:szCs w:val="22"/>
        </w:rPr>
        <w:t xml:space="preserve"> in Block </w:t>
      </w:r>
      <w:r w:rsidR="00610125" w:rsidRPr="006C5547">
        <w:rPr>
          <w:rFonts w:asciiTheme="minorHAnsi" w:hAnsiTheme="minorHAnsi" w:cstheme="minorHAnsi"/>
          <w:sz w:val="22"/>
          <w:szCs w:val="22"/>
        </w:rPr>
        <w:t>1</w:t>
      </w:r>
      <w:r w:rsidR="007B0053" w:rsidRPr="006C5547">
        <w:rPr>
          <w:rFonts w:asciiTheme="minorHAnsi" w:hAnsiTheme="minorHAnsi" w:cstheme="minorHAnsi"/>
          <w:sz w:val="22"/>
          <w:szCs w:val="22"/>
        </w:rPr>
        <w:t>4</w:t>
      </w:r>
      <w:r w:rsidR="00A042DA" w:rsidRPr="006C5547">
        <w:rPr>
          <w:rFonts w:asciiTheme="minorHAnsi" w:hAnsiTheme="minorHAnsi" w:cstheme="minorHAnsi"/>
          <w:sz w:val="22"/>
          <w:szCs w:val="22"/>
        </w:rPr>
        <w:t xml:space="preserve"> of the Face </w:t>
      </w:r>
      <w:r w:rsidR="004D22A0" w:rsidRPr="006C5547">
        <w:rPr>
          <w:rFonts w:asciiTheme="minorHAnsi" w:hAnsiTheme="minorHAnsi" w:cstheme="minorHAnsi"/>
          <w:sz w:val="22"/>
          <w:szCs w:val="22"/>
        </w:rPr>
        <w:t>Sheet and</w:t>
      </w:r>
      <w:r w:rsidR="007F518B" w:rsidRPr="006C5547">
        <w:rPr>
          <w:rFonts w:asciiTheme="minorHAnsi" w:hAnsiTheme="minorHAnsi" w:cstheme="minorHAnsi"/>
          <w:sz w:val="22"/>
          <w:szCs w:val="22"/>
        </w:rPr>
        <w:t xml:space="preserve"> </w:t>
      </w:r>
      <w:r w:rsidR="00990B21" w:rsidRPr="006C5547">
        <w:rPr>
          <w:rFonts w:asciiTheme="minorHAnsi" w:hAnsiTheme="minorHAnsi" w:cstheme="minorHAnsi"/>
          <w:sz w:val="22"/>
          <w:szCs w:val="22"/>
        </w:rPr>
        <w:t xml:space="preserve">will </w:t>
      </w:r>
      <w:r w:rsidR="007F518B" w:rsidRPr="006C5547">
        <w:rPr>
          <w:rFonts w:asciiTheme="minorHAnsi" w:hAnsiTheme="minorHAnsi" w:cstheme="minorHAnsi"/>
          <w:sz w:val="22"/>
          <w:szCs w:val="22"/>
        </w:rPr>
        <w:t xml:space="preserve">expire on </w:t>
      </w:r>
      <w:r w:rsidR="00A042DA" w:rsidRPr="006C5547">
        <w:rPr>
          <w:rFonts w:asciiTheme="minorHAnsi" w:hAnsiTheme="minorHAnsi" w:cstheme="minorHAnsi"/>
          <w:sz w:val="22"/>
          <w:szCs w:val="22"/>
        </w:rPr>
        <w:t xml:space="preserve">the </w:t>
      </w:r>
      <w:r w:rsidR="000903D4" w:rsidRPr="006C5547">
        <w:rPr>
          <w:rFonts w:asciiTheme="minorHAnsi" w:hAnsiTheme="minorHAnsi" w:cstheme="minorHAnsi"/>
          <w:sz w:val="22"/>
          <w:szCs w:val="22"/>
        </w:rPr>
        <w:t>Expiration D</w:t>
      </w:r>
      <w:r w:rsidR="00A042DA" w:rsidRPr="006C5547">
        <w:rPr>
          <w:rFonts w:asciiTheme="minorHAnsi" w:hAnsiTheme="minorHAnsi" w:cstheme="minorHAnsi"/>
          <w:sz w:val="22"/>
          <w:szCs w:val="22"/>
        </w:rPr>
        <w:t xml:space="preserve">ate </w:t>
      </w:r>
      <w:r w:rsidR="00EF6608" w:rsidRPr="006C5547">
        <w:rPr>
          <w:rFonts w:asciiTheme="minorHAnsi" w:hAnsiTheme="minorHAnsi" w:cstheme="minorHAnsi"/>
          <w:sz w:val="22"/>
          <w:szCs w:val="22"/>
        </w:rPr>
        <w:t xml:space="preserve">set forth </w:t>
      </w:r>
      <w:r w:rsidR="00A042DA" w:rsidRPr="006C5547">
        <w:rPr>
          <w:rFonts w:asciiTheme="minorHAnsi" w:hAnsiTheme="minorHAnsi" w:cstheme="minorHAnsi"/>
          <w:sz w:val="22"/>
          <w:szCs w:val="22"/>
        </w:rPr>
        <w:t>in Block 3 of the Face Sheet</w:t>
      </w:r>
      <w:r w:rsidR="007F518B" w:rsidRPr="006C5547">
        <w:rPr>
          <w:rFonts w:asciiTheme="minorHAnsi" w:hAnsiTheme="minorHAnsi" w:cstheme="minorHAnsi"/>
          <w:sz w:val="22"/>
          <w:szCs w:val="22"/>
        </w:rPr>
        <w:t>.</w:t>
      </w:r>
      <w:r w:rsidR="004D22A0" w:rsidRPr="006C5547">
        <w:rPr>
          <w:rFonts w:asciiTheme="minorHAnsi" w:hAnsiTheme="minorHAnsi" w:cstheme="minorHAnsi"/>
          <w:sz w:val="22"/>
          <w:szCs w:val="22"/>
        </w:rPr>
        <w:t xml:space="preserve"> Notwithstanding the foregoing the Services, as defined in </w:t>
      </w:r>
      <w:r w:rsidR="007915C4" w:rsidRPr="006C5547">
        <w:rPr>
          <w:rFonts w:asciiTheme="minorHAnsi" w:hAnsiTheme="minorHAnsi" w:cstheme="minorHAnsi"/>
          <w:sz w:val="22"/>
          <w:szCs w:val="22"/>
        </w:rPr>
        <w:t xml:space="preserve">Section </w:t>
      </w:r>
      <w:r w:rsidR="004D22A0" w:rsidRPr="006C5547">
        <w:rPr>
          <w:rFonts w:asciiTheme="minorHAnsi" w:hAnsiTheme="minorHAnsi" w:cstheme="minorHAnsi"/>
          <w:sz w:val="22"/>
          <w:szCs w:val="22"/>
        </w:rPr>
        <w:t>2 below, shall commence on the Starting Date indicated in Block 2 and shall be concluded on the Expiration Date indicated in Block 3 (the “Term”), subject to the provisions in Section 1.2 and Section 12 below.</w:t>
      </w:r>
    </w:p>
    <w:p w14:paraId="339EEEFA" w14:textId="73A75561" w:rsidR="004F4BA3" w:rsidRPr="006C5547" w:rsidRDefault="00B046B4" w:rsidP="00804404">
      <w:pPr>
        <w:widowControl w:val="0"/>
        <w:tabs>
          <w:tab w:val="left" w:pos="0"/>
        </w:tabs>
        <w:spacing w:after="240" w:line="360" w:lineRule="auto"/>
        <w:contextualSpacing/>
        <w:jc w:val="both"/>
        <w:outlineLvl w:val="0"/>
        <w:rPr>
          <w:rFonts w:asciiTheme="minorHAnsi" w:hAnsiTheme="minorHAnsi" w:cstheme="minorHAnsi"/>
          <w:sz w:val="22"/>
          <w:szCs w:val="22"/>
        </w:rPr>
      </w:pPr>
      <w:r w:rsidRPr="006C5547">
        <w:rPr>
          <w:rFonts w:asciiTheme="minorHAnsi" w:hAnsiTheme="minorHAnsi" w:cstheme="minorHAnsi"/>
          <w:b/>
          <w:bCs/>
          <w:sz w:val="22"/>
          <w:szCs w:val="22"/>
        </w:rPr>
        <w:t>1.2</w:t>
      </w:r>
      <w:r w:rsidR="00DD7E66" w:rsidRPr="006C5547">
        <w:rPr>
          <w:rFonts w:asciiTheme="minorHAnsi" w:hAnsiTheme="minorHAnsi" w:cstheme="minorHAnsi"/>
          <w:sz w:val="22"/>
          <w:szCs w:val="22"/>
        </w:rPr>
        <w:tab/>
      </w:r>
      <w:r w:rsidR="00990B21" w:rsidRPr="006C5547">
        <w:rPr>
          <w:rFonts w:asciiTheme="minorHAnsi" w:hAnsiTheme="minorHAnsi" w:cstheme="minorHAnsi"/>
          <w:sz w:val="22"/>
          <w:szCs w:val="22"/>
        </w:rPr>
        <w:t xml:space="preserve">UNDP may, </w:t>
      </w:r>
      <w:r w:rsidR="00886F58" w:rsidRPr="006C5547">
        <w:rPr>
          <w:rFonts w:asciiTheme="minorHAnsi" w:hAnsiTheme="minorHAnsi" w:cstheme="minorHAnsi"/>
          <w:sz w:val="22"/>
          <w:szCs w:val="22"/>
        </w:rPr>
        <w:t>depending on its needs as solely determined by UNDP</w:t>
      </w:r>
      <w:r w:rsidR="00D37BD7" w:rsidRPr="006C5547">
        <w:rPr>
          <w:rFonts w:asciiTheme="minorHAnsi" w:hAnsiTheme="minorHAnsi" w:cstheme="minorHAnsi"/>
          <w:sz w:val="22"/>
          <w:szCs w:val="22"/>
        </w:rPr>
        <w:t xml:space="preserve">, decide to extend the </w:t>
      </w:r>
      <w:r w:rsidR="004D22A0" w:rsidRPr="006C5547">
        <w:rPr>
          <w:rFonts w:asciiTheme="minorHAnsi" w:hAnsiTheme="minorHAnsi" w:cstheme="minorHAnsi"/>
          <w:sz w:val="22"/>
          <w:szCs w:val="22"/>
        </w:rPr>
        <w:t xml:space="preserve">Term </w:t>
      </w:r>
      <w:r w:rsidR="00DD5115" w:rsidRPr="006C5547">
        <w:rPr>
          <w:rFonts w:asciiTheme="minorHAnsi" w:hAnsiTheme="minorHAnsi" w:cstheme="minorHAnsi"/>
          <w:sz w:val="22"/>
          <w:szCs w:val="22"/>
        </w:rPr>
        <w:t xml:space="preserve">beyond the original </w:t>
      </w:r>
      <w:r w:rsidR="000903D4" w:rsidRPr="006C5547">
        <w:rPr>
          <w:rFonts w:asciiTheme="minorHAnsi" w:hAnsiTheme="minorHAnsi" w:cstheme="minorHAnsi"/>
          <w:sz w:val="22"/>
          <w:szCs w:val="22"/>
        </w:rPr>
        <w:t>E</w:t>
      </w:r>
      <w:r w:rsidR="00DD5115" w:rsidRPr="006C5547">
        <w:rPr>
          <w:rFonts w:asciiTheme="minorHAnsi" w:hAnsiTheme="minorHAnsi" w:cstheme="minorHAnsi"/>
          <w:sz w:val="22"/>
          <w:szCs w:val="22"/>
        </w:rPr>
        <w:t xml:space="preserve">xpiration </w:t>
      </w:r>
      <w:r w:rsidR="000903D4" w:rsidRPr="006C5547">
        <w:rPr>
          <w:rFonts w:asciiTheme="minorHAnsi" w:hAnsiTheme="minorHAnsi" w:cstheme="minorHAnsi"/>
          <w:sz w:val="22"/>
          <w:szCs w:val="22"/>
        </w:rPr>
        <w:t>D</w:t>
      </w:r>
      <w:r w:rsidR="00DD5115" w:rsidRPr="006C5547">
        <w:rPr>
          <w:rFonts w:asciiTheme="minorHAnsi" w:hAnsiTheme="minorHAnsi" w:cstheme="minorHAnsi"/>
          <w:sz w:val="22"/>
          <w:szCs w:val="22"/>
        </w:rPr>
        <w:t>ate</w:t>
      </w:r>
      <w:r w:rsidR="00990B21" w:rsidRPr="006C5547">
        <w:rPr>
          <w:rFonts w:asciiTheme="minorHAnsi" w:hAnsiTheme="minorHAnsi" w:cstheme="minorHAnsi"/>
          <w:sz w:val="22"/>
          <w:szCs w:val="22"/>
        </w:rPr>
        <w:t xml:space="preserve"> set forth </w:t>
      </w:r>
      <w:r w:rsidR="000903D4" w:rsidRPr="006C5547">
        <w:rPr>
          <w:rFonts w:asciiTheme="minorHAnsi" w:hAnsiTheme="minorHAnsi" w:cstheme="minorHAnsi"/>
          <w:sz w:val="22"/>
          <w:szCs w:val="22"/>
        </w:rPr>
        <w:t>i</w:t>
      </w:r>
      <w:r w:rsidR="00990B21" w:rsidRPr="006C5547">
        <w:rPr>
          <w:rFonts w:asciiTheme="minorHAnsi" w:hAnsiTheme="minorHAnsi" w:cstheme="minorHAnsi"/>
          <w:sz w:val="22"/>
          <w:szCs w:val="22"/>
        </w:rPr>
        <w:t>n Block 3 of the Face Sheet</w:t>
      </w:r>
      <w:r w:rsidR="00D37BD7" w:rsidRPr="006C5547">
        <w:rPr>
          <w:rFonts w:asciiTheme="minorHAnsi" w:hAnsiTheme="minorHAnsi" w:cstheme="minorHAnsi"/>
          <w:sz w:val="22"/>
          <w:szCs w:val="22"/>
        </w:rPr>
        <w:t xml:space="preserve"> </w:t>
      </w:r>
      <w:r w:rsidR="00DD5115" w:rsidRPr="006C5547">
        <w:rPr>
          <w:rFonts w:asciiTheme="minorHAnsi" w:hAnsiTheme="minorHAnsi" w:cstheme="minorHAnsi"/>
          <w:sz w:val="22"/>
          <w:szCs w:val="22"/>
        </w:rPr>
        <w:t xml:space="preserve">for </w:t>
      </w:r>
      <w:r w:rsidR="00A042DA" w:rsidRPr="006C5547">
        <w:rPr>
          <w:rFonts w:asciiTheme="minorHAnsi" w:hAnsiTheme="minorHAnsi" w:cstheme="minorHAnsi"/>
          <w:sz w:val="22"/>
          <w:szCs w:val="22"/>
        </w:rPr>
        <w:t>an additional period or periods of up to one (1) year</w:t>
      </w:r>
      <w:r w:rsidR="00DD5115" w:rsidRPr="006C5547">
        <w:rPr>
          <w:rFonts w:asciiTheme="minorHAnsi" w:hAnsiTheme="minorHAnsi" w:cstheme="minorHAnsi"/>
          <w:sz w:val="22"/>
          <w:szCs w:val="22"/>
        </w:rPr>
        <w:t xml:space="preserve"> each.  Any </w:t>
      </w:r>
      <w:r w:rsidR="00A042DA" w:rsidRPr="006C5547">
        <w:rPr>
          <w:rFonts w:asciiTheme="minorHAnsi" w:hAnsiTheme="minorHAnsi" w:cstheme="minorHAnsi"/>
          <w:sz w:val="22"/>
          <w:szCs w:val="22"/>
        </w:rPr>
        <w:t>extension</w:t>
      </w:r>
      <w:r w:rsidR="00DD5115" w:rsidRPr="006C5547">
        <w:rPr>
          <w:rFonts w:asciiTheme="minorHAnsi" w:hAnsiTheme="minorHAnsi" w:cstheme="minorHAnsi"/>
          <w:sz w:val="22"/>
          <w:szCs w:val="22"/>
        </w:rPr>
        <w:t>(</w:t>
      </w:r>
      <w:r w:rsidR="00A042DA" w:rsidRPr="006C5547">
        <w:rPr>
          <w:rFonts w:asciiTheme="minorHAnsi" w:hAnsiTheme="minorHAnsi" w:cstheme="minorHAnsi"/>
          <w:sz w:val="22"/>
          <w:szCs w:val="22"/>
        </w:rPr>
        <w:t>s</w:t>
      </w:r>
      <w:r w:rsidR="00DD5115" w:rsidRPr="006C5547">
        <w:rPr>
          <w:rFonts w:asciiTheme="minorHAnsi" w:hAnsiTheme="minorHAnsi" w:cstheme="minorHAnsi"/>
          <w:sz w:val="22"/>
          <w:szCs w:val="22"/>
        </w:rPr>
        <w:t xml:space="preserve">) to the </w:t>
      </w:r>
      <w:r w:rsidR="004D22A0" w:rsidRPr="006C5547">
        <w:rPr>
          <w:rFonts w:asciiTheme="minorHAnsi" w:hAnsiTheme="minorHAnsi" w:cstheme="minorHAnsi"/>
          <w:sz w:val="22"/>
          <w:szCs w:val="22"/>
        </w:rPr>
        <w:t xml:space="preserve">Term </w:t>
      </w:r>
      <w:r w:rsidR="00D37BD7" w:rsidRPr="006C5547">
        <w:rPr>
          <w:rFonts w:asciiTheme="minorHAnsi" w:hAnsiTheme="minorHAnsi" w:cstheme="minorHAnsi"/>
          <w:sz w:val="22"/>
          <w:szCs w:val="22"/>
        </w:rPr>
        <w:t xml:space="preserve">shall be </w:t>
      </w:r>
      <w:r w:rsidR="00990B21" w:rsidRPr="006C5547">
        <w:rPr>
          <w:rFonts w:asciiTheme="minorHAnsi" w:hAnsiTheme="minorHAnsi" w:cstheme="minorHAnsi"/>
          <w:sz w:val="22"/>
          <w:szCs w:val="22"/>
        </w:rPr>
        <w:t xml:space="preserve">agreed by the Parties and </w:t>
      </w:r>
      <w:r w:rsidR="00A042DA" w:rsidRPr="006C5547">
        <w:rPr>
          <w:rFonts w:asciiTheme="minorHAnsi" w:hAnsiTheme="minorHAnsi" w:cstheme="minorHAnsi"/>
          <w:sz w:val="22"/>
          <w:szCs w:val="22"/>
        </w:rPr>
        <w:t xml:space="preserve">reflected in a written amendment </w:t>
      </w:r>
      <w:r w:rsidR="00DD5115" w:rsidRPr="006C5547">
        <w:rPr>
          <w:rFonts w:asciiTheme="minorHAnsi" w:hAnsiTheme="minorHAnsi" w:cstheme="minorHAnsi"/>
          <w:sz w:val="22"/>
          <w:szCs w:val="22"/>
        </w:rPr>
        <w:t xml:space="preserve">hereto. </w:t>
      </w:r>
      <w:r w:rsidR="00990B21" w:rsidRPr="006C5547">
        <w:rPr>
          <w:rFonts w:asciiTheme="minorHAnsi" w:hAnsiTheme="minorHAnsi" w:cstheme="minorHAnsi"/>
          <w:sz w:val="22"/>
          <w:szCs w:val="22"/>
        </w:rPr>
        <w:t>Nothing in</w:t>
      </w:r>
      <w:r w:rsidR="006F53D5" w:rsidRPr="006C5547">
        <w:rPr>
          <w:rFonts w:asciiTheme="minorHAnsi" w:hAnsiTheme="minorHAnsi" w:cstheme="minorHAnsi"/>
          <w:sz w:val="22"/>
          <w:szCs w:val="22"/>
        </w:rPr>
        <w:t xml:space="preserve"> this </w:t>
      </w:r>
      <w:r w:rsidR="00E55514" w:rsidRPr="006C5547">
        <w:rPr>
          <w:rFonts w:asciiTheme="minorHAnsi" w:hAnsiTheme="minorHAnsi" w:cstheme="minorHAnsi"/>
          <w:sz w:val="22"/>
          <w:szCs w:val="22"/>
        </w:rPr>
        <w:t>Agreement</w:t>
      </w:r>
      <w:r w:rsidR="00990B21" w:rsidRPr="006C5547">
        <w:rPr>
          <w:rFonts w:asciiTheme="minorHAnsi" w:hAnsiTheme="minorHAnsi" w:cstheme="minorHAnsi"/>
          <w:sz w:val="22"/>
          <w:szCs w:val="22"/>
        </w:rPr>
        <w:t xml:space="preserve"> gives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990B21" w:rsidRPr="006C5547">
        <w:rPr>
          <w:rFonts w:asciiTheme="minorHAnsi" w:hAnsiTheme="minorHAnsi" w:cstheme="minorHAnsi"/>
          <w:sz w:val="22"/>
          <w:szCs w:val="22"/>
        </w:rPr>
        <w:t xml:space="preserve"> the right to an extension hereof. </w:t>
      </w:r>
    </w:p>
    <w:p w14:paraId="7342CE26" w14:textId="77777777" w:rsidR="00B046B4" w:rsidRPr="006C5547" w:rsidRDefault="00B046B4" w:rsidP="00590B56">
      <w:pPr>
        <w:widowControl w:val="0"/>
        <w:tabs>
          <w:tab w:val="left" w:pos="0"/>
          <w:tab w:val="left" w:pos="720"/>
        </w:tabs>
        <w:spacing w:after="240" w:line="360" w:lineRule="auto"/>
        <w:ind w:left="-90"/>
        <w:contextualSpacing/>
        <w:jc w:val="both"/>
        <w:outlineLvl w:val="0"/>
        <w:rPr>
          <w:rFonts w:asciiTheme="minorHAnsi" w:hAnsiTheme="minorHAnsi" w:cstheme="minorHAnsi"/>
          <w:sz w:val="22"/>
          <w:szCs w:val="22"/>
        </w:rPr>
      </w:pPr>
    </w:p>
    <w:p w14:paraId="64EB8622" w14:textId="424D35BC" w:rsidR="007F518B" w:rsidRPr="006C5547" w:rsidRDefault="00990B21" w:rsidP="00590B56">
      <w:pPr>
        <w:widowControl w:val="0"/>
        <w:numPr>
          <w:ilvl w:val="0"/>
          <w:numId w:val="1"/>
        </w:numPr>
        <w:tabs>
          <w:tab w:val="clear" w:pos="1080"/>
          <w:tab w:val="left" w:pos="0"/>
          <w:tab w:val="left" w:pos="720"/>
        </w:tabs>
        <w:spacing w:after="120" w:line="360" w:lineRule="auto"/>
        <w:ind w:left="0" w:firstLine="0"/>
        <w:contextualSpacing/>
        <w:jc w:val="both"/>
        <w:rPr>
          <w:rFonts w:asciiTheme="minorHAnsi" w:hAnsiTheme="minorHAnsi" w:cstheme="minorHAnsi"/>
          <w:sz w:val="22"/>
          <w:szCs w:val="22"/>
        </w:rPr>
      </w:pPr>
      <w:r w:rsidRPr="006C5547">
        <w:rPr>
          <w:rFonts w:asciiTheme="minorHAnsi" w:hAnsiTheme="minorHAnsi" w:cstheme="minorHAnsi"/>
          <w:b/>
          <w:bCs/>
          <w:sz w:val="22"/>
          <w:szCs w:val="22"/>
        </w:rPr>
        <w:t xml:space="preserve">SERVICES </w:t>
      </w:r>
    </w:p>
    <w:p w14:paraId="4E45B551" w14:textId="6D43BB79" w:rsidR="007F249D" w:rsidRPr="006C5547" w:rsidRDefault="00F00D25" w:rsidP="00DD7E66">
      <w:pPr>
        <w:widowControl w:val="0"/>
        <w:tabs>
          <w:tab w:val="left" w:pos="0"/>
          <w:tab w:val="left" w:pos="540"/>
        </w:tabs>
        <w:spacing w:after="120" w:line="360" w:lineRule="auto"/>
        <w:contextualSpacing/>
        <w:jc w:val="both"/>
        <w:rPr>
          <w:rFonts w:asciiTheme="minorHAnsi" w:hAnsiTheme="minorHAnsi" w:cstheme="minorHAnsi"/>
          <w:sz w:val="22"/>
          <w:szCs w:val="22"/>
        </w:rPr>
      </w:pPr>
      <w:r w:rsidRPr="006C5547">
        <w:rPr>
          <w:rFonts w:asciiTheme="minorHAnsi" w:hAnsiTheme="minorHAnsi" w:cstheme="minorHAnsi"/>
          <w:b/>
          <w:bCs/>
          <w:sz w:val="22"/>
          <w:szCs w:val="22"/>
        </w:rPr>
        <w:t>2.1</w:t>
      </w:r>
      <w:r w:rsidR="00DD7E66" w:rsidRPr="006C5547">
        <w:rPr>
          <w:rFonts w:asciiTheme="minorHAnsi" w:hAnsiTheme="minorHAnsi" w:cstheme="minorHAnsi"/>
          <w:sz w:val="22"/>
          <w:szCs w:val="22"/>
        </w:rPr>
        <w:tab/>
      </w:r>
      <w:r w:rsidR="00DD7E66" w:rsidRPr="006C5547">
        <w:rPr>
          <w:rFonts w:asciiTheme="minorHAnsi" w:hAnsiTheme="minorHAnsi" w:cstheme="minorHAnsi"/>
          <w:sz w:val="22"/>
          <w:szCs w:val="22"/>
        </w:rPr>
        <w:tab/>
      </w:r>
      <w:r w:rsidR="007F518B" w:rsidRPr="006C5547">
        <w:rPr>
          <w:rFonts w:asciiTheme="minorHAnsi" w:hAnsiTheme="minorHAnsi" w:cstheme="minorHAnsi"/>
          <w:sz w:val="22"/>
          <w:szCs w:val="22"/>
        </w:rPr>
        <w:t xml:space="preserve">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7F518B" w:rsidRPr="006C5547">
        <w:rPr>
          <w:rFonts w:asciiTheme="minorHAnsi" w:hAnsiTheme="minorHAnsi" w:cstheme="minorHAnsi"/>
          <w:sz w:val="22"/>
          <w:szCs w:val="22"/>
        </w:rPr>
        <w:t xml:space="preserve"> </w:t>
      </w:r>
      <w:r w:rsidR="00377CF2" w:rsidRPr="006C5547">
        <w:rPr>
          <w:rFonts w:asciiTheme="minorHAnsi" w:hAnsiTheme="minorHAnsi" w:cstheme="minorHAnsi"/>
          <w:sz w:val="22"/>
          <w:szCs w:val="22"/>
        </w:rPr>
        <w:t>shall provide</w:t>
      </w:r>
      <w:r w:rsidR="00990B21" w:rsidRPr="006C5547">
        <w:rPr>
          <w:rFonts w:asciiTheme="minorHAnsi" w:hAnsiTheme="minorHAnsi" w:cstheme="minorHAnsi"/>
          <w:sz w:val="22"/>
          <w:szCs w:val="22"/>
        </w:rPr>
        <w:t xml:space="preserve">, </w:t>
      </w:r>
      <w:r w:rsidR="00377CF2" w:rsidRPr="006C5547">
        <w:rPr>
          <w:rFonts w:asciiTheme="minorHAnsi" w:hAnsiTheme="minorHAnsi" w:cstheme="minorHAnsi"/>
          <w:sz w:val="22"/>
          <w:szCs w:val="22"/>
        </w:rPr>
        <w:t xml:space="preserve">at the Duty Station set forth in </w:t>
      </w:r>
      <w:r w:rsidR="00990B21" w:rsidRPr="006C5547">
        <w:rPr>
          <w:rFonts w:asciiTheme="minorHAnsi" w:hAnsiTheme="minorHAnsi" w:cstheme="minorHAnsi"/>
          <w:sz w:val="22"/>
          <w:szCs w:val="22"/>
        </w:rPr>
        <w:t>B</w:t>
      </w:r>
      <w:r w:rsidR="00377CF2" w:rsidRPr="006C5547">
        <w:rPr>
          <w:rFonts w:asciiTheme="minorHAnsi" w:hAnsiTheme="minorHAnsi" w:cstheme="minorHAnsi"/>
          <w:sz w:val="22"/>
          <w:szCs w:val="22"/>
        </w:rPr>
        <w:t>lock 4 of the Face Sheet,</w:t>
      </w:r>
      <w:r w:rsidR="0095580D" w:rsidRPr="006C5547">
        <w:rPr>
          <w:rFonts w:asciiTheme="minorHAnsi" w:hAnsiTheme="minorHAnsi" w:cstheme="minorHAnsi"/>
          <w:sz w:val="22"/>
          <w:szCs w:val="22"/>
        </w:rPr>
        <w:t xml:space="preserve"> or on home-based basis</w:t>
      </w:r>
      <w:r w:rsidR="00CC1E06" w:rsidRPr="006C5547">
        <w:rPr>
          <w:rFonts w:asciiTheme="minorHAnsi" w:hAnsiTheme="minorHAnsi" w:cstheme="minorHAnsi"/>
          <w:sz w:val="22"/>
          <w:szCs w:val="22"/>
        </w:rPr>
        <w:t xml:space="preserve"> for the Duty Station</w:t>
      </w:r>
      <w:r w:rsidR="0095580D" w:rsidRPr="006C5547">
        <w:rPr>
          <w:rFonts w:asciiTheme="minorHAnsi" w:hAnsiTheme="minorHAnsi" w:cstheme="minorHAnsi"/>
          <w:sz w:val="22"/>
          <w:szCs w:val="22"/>
        </w:rPr>
        <w:t xml:space="preserve">, as the case may be, </w:t>
      </w:r>
      <w:r w:rsidR="00377CF2" w:rsidRPr="006C5547">
        <w:rPr>
          <w:rFonts w:asciiTheme="minorHAnsi" w:hAnsiTheme="minorHAnsi" w:cstheme="minorHAnsi"/>
          <w:sz w:val="22"/>
          <w:szCs w:val="22"/>
        </w:rPr>
        <w:t xml:space="preserve"> the services </w:t>
      </w:r>
      <w:r w:rsidR="007F518B" w:rsidRPr="006C5547">
        <w:rPr>
          <w:rFonts w:asciiTheme="minorHAnsi" w:hAnsiTheme="minorHAnsi" w:cstheme="minorHAnsi"/>
          <w:sz w:val="22"/>
          <w:szCs w:val="22"/>
        </w:rPr>
        <w:t xml:space="preserve">set forth in Annex </w:t>
      </w:r>
      <w:r w:rsidR="00CC1E06" w:rsidRPr="006C5547">
        <w:rPr>
          <w:rFonts w:asciiTheme="minorHAnsi" w:hAnsiTheme="minorHAnsi" w:cstheme="minorHAnsi"/>
          <w:sz w:val="22"/>
          <w:szCs w:val="22"/>
        </w:rPr>
        <w:t>B</w:t>
      </w:r>
      <w:r w:rsidR="00E224FF" w:rsidRPr="006C5547">
        <w:rPr>
          <w:rFonts w:asciiTheme="minorHAnsi" w:hAnsiTheme="minorHAnsi" w:cstheme="minorHAnsi"/>
          <w:sz w:val="22"/>
          <w:szCs w:val="22"/>
        </w:rPr>
        <w:t xml:space="preserve"> </w:t>
      </w:r>
      <w:r w:rsidR="00990B21" w:rsidRPr="006C5547">
        <w:rPr>
          <w:rFonts w:asciiTheme="minorHAnsi" w:hAnsiTheme="minorHAnsi" w:cstheme="minorHAnsi"/>
          <w:sz w:val="22"/>
          <w:szCs w:val="22"/>
        </w:rPr>
        <w:t xml:space="preserve">(Terms of Refence) </w:t>
      </w:r>
      <w:r w:rsidR="007F518B" w:rsidRPr="006C5547">
        <w:rPr>
          <w:rFonts w:asciiTheme="minorHAnsi" w:hAnsiTheme="minorHAnsi" w:cstheme="minorHAnsi"/>
          <w:sz w:val="22"/>
          <w:szCs w:val="22"/>
        </w:rPr>
        <w:t xml:space="preserve">to </w:t>
      </w:r>
      <w:r w:rsidR="00757807" w:rsidRPr="006C5547">
        <w:rPr>
          <w:rFonts w:asciiTheme="minorHAnsi" w:hAnsiTheme="minorHAnsi" w:cstheme="minorHAnsi"/>
          <w:sz w:val="22"/>
          <w:szCs w:val="22"/>
        </w:rPr>
        <w:t xml:space="preserve">this </w:t>
      </w:r>
      <w:r w:rsidR="00E55514" w:rsidRPr="006C5547">
        <w:rPr>
          <w:rFonts w:asciiTheme="minorHAnsi" w:hAnsiTheme="minorHAnsi" w:cstheme="minorHAnsi"/>
          <w:sz w:val="22"/>
          <w:szCs w:val="22"/>
        </w:rPr>
        <w:t>Agreement</w:t>
      </w:r>
      <w:r w:rsidR="00543B61" w:rsidRPr="006C5547">
        <w:rPr>
          <w:rFonts w:asciiTheme="minorHAnsi" w:hAnsiTheme="minorHAnsi" w:cstheme="minorHAnsi"/>
          <w:sz w:val="22"/>
          <w:szCs w:val="22"/>
        </w:rPr>
        <w:t xml:space="preserve"> (</w:t>
      </w:r>
      <w:r w:rsidR="00EF6608" w:rsidRPr="006C5547">
        <w:rPr>
          <w:rFonts w:asciiTheme="minorHAnsi" w:hAnsiTheme="minorHAnsi" w:cstheme="minorHAnsi"/>
          <w:sz w:val="22"/>
          <w:szCs w:val="22"/>
        </w:rPr>
        <w:t xml:space="preserve">hereinafter referred to as </w:t>
      </w:r>
      <w:r w:rsidR="00543B61" w:rsidRPr="006C5547">
        <w:rPr>
          <w:rFonts w:asciiTheme="minorHAnsi" w:hAnsiTheme="minorHAnsi" w:cstheme="minorHAnsi"/>
          <w:sz w:val="22"/>
          <w:szCs w:val="22"/>
        </w:rPr>
        <w:t>the “Services”)</w:t>
      </w:r>
      <w:r w:rsidR="007F518B" w:rsidRPr="006C5547">
        <w:rPr>
          <w:rFonts w:asciiTheme="minorHAnsi" w:hAnsiTheme="minorHAnsi" w:cstheme="minorHAnsi"/>
          <w:sz w:val="22"/>
          <w:szCs w:val="22"/>
        </w:rPr>
        <w:t>.</w:t>
      </w:r>
      <w:r w:rsidR="00B079E7" w:rsidRPr="006C5547">
        <w:rPr>
          <w:rFonts w:asciiTheme="minorHAnsi" w:hAnsiTheme="minorHAnsi" w:cstheme="minorHAnsi"/>
          <w:sz w:val="22"/>
          <w:szCs w:val="22"/>
        </w:rPr>
        <w:t xml:space="preserve"> The PSA Holder shall deliver all the Services personally without use of any subcontractors.</w:t>
      </w:r>
    </w:p>
    <w:p w14:paraId="53E3498A" w14:textId="366932AE" w:rsidR="00B25C6D" w:rsidRPr="006C5547" w:rsidRDefault="00313561" w:rsidP="00F00D25">
      <w:pPr>
        <w:widowControl w:val="0"/>
        <w:tabs>
          <w:tab w:val="left" w:pos="0"/>
          <w:tab w:val="left" w:pos="360"/>
        </w:tabs>
        <w:spacing w:after="120" w:line="360" w:lineRule="auto"/>
        <w:contextualSpacing/>
        <w:jc w:val="both"/>
        <w:rPr>
          <w:rFonts w:asciiTheme="minorHAnsi" w:hAnsiTheme="minorHAnsi" w:cstheme="minorHAnsi"/>
          <w:b/>
          <w:bCs/>
          <w:sz w:val="22"/>
          <w:szCs w:val="22"/>
        </w:rPr>
      </w:pPr>
      <w:r w:rsidRPr="006C5547">
        <w:rPr>
          <w:rFonts w:asciiTheme="minorHAnsi" w:hAnsiTheme="minorHAnsi" w:cstheme="minorHAnsi"/>
          <w:b/>
          <w:bCs/>
          <w:sz w:val="22"/>
          <w:szCs w:val="22"/>
        </w:rPr>
        <w:tab/>
      </w:r>
    </w:p>
    <w:p w14:paraId="789887EE" w14:textId="17682408" w:rsidR="00B25C6D" w:rsidRPr="006C5547" w:rsidRDefault="00BC6E10" w:rsidP="00C5438A">
      <w:pPr>
        <w:widowControl w:val="0"/>
        <w:tabs>
          <w:tab w:val="left" w:pos="0"/>
          <w:tab w:val="left" w:pos="2295"/>
        </w:tabs>
        <w:spacing w:after="120" w:line="360" w:lineRule="auto"/>
        <w:contextualSpacing/>
        <w:jc w:val="both"/>
        <w:rPr>
          <w:rFonts w:asciiTheme="minorHAnsi" w:hAnsiTheme="minorHAnsi" w:cstheme="minorHAnsi"/>
          <w:b/>
          <w:bCs/>
          <w:sz w:val="22"/>
          <w:szCs w:val="22"/>
        </w:rPr>
      </w:pPr>
      <w:r w:rsidRPr="006C5547">
        <w:rPr>
          <w:rFonts w:asciiTheme="minorHAnsi" w:hAnsiTheme="minorHAnsi" w:cstheme="minorHAnsi"/>
          <w:b/>
          <w:bCs/>
          <w:sz w:val="22"/>
          <w:szCs w:val="22"/>
        </w:rPr>
        <w:tab/>
      </w:r>
    </w:p>
    <w:p w14:paraId="5D50F6A8" w14:textId="05F283A5" w:rsidR="005924FC" w:rsidRPr="006C5547" w:rsidRDefault="005924FC" w:rsidP="00590B56">
      <w:pPr>
        <w:widowControl w:val="0"/>
        <w:tabs>
          <w:tab w:val="left" w:pos="0"/>
          <w:tab w:val="left" w:pos="720"/>
        </w:tabs>
        <w:spacing w:after="120" w:line="360" w:lineRule="auto"/>
        <w:contextualSpacing/>
        <w:jc w:val="both"/>
        <w:rPr>
          <w:rFonts w:asciiTheme="minorHAnsi" w:hAnsiTheme="minorHAnsi" w:cstheme="minorHAnsi"/>
          <w:sz w:val="22"/>
          <w:szCs w:val="22"/>
        </w:rPr>
      </w:pPr>
    </w:p>
    <w:p w14:paraId="0CC7725B" w14:textId="568BE13A" w:rsidR="00D93222" w:rsidRPr="006C5547" w:rsidRDefault="007F518B" w:rsidP="00A62408">
      <w:pPr>
        <w:pStyle w:val="BodyTextIndent"/>
        <w:widowControl w:val="0"/>
        <w:numPr>
          <w:ilvl w:val="0"/>
          <w:numId w:val="1"/>
        </w:numPr>
        <w:tabs>
          <w:tab w:val="left" w:pos="0"/>
          <w:tab w:val="left" w:pos="720"/>
        </w:tabs>
        <w:spacing w:after="240" w:line="360" w:lineRule="auto"/>
        <w:ind w:left="0" w:firstLine="0"/>
        <w:contextualSpacing/>
        <w:outlineLvl w:val="0"/>
        <w:rPr>
          <w:rFonts w:asciiTheme="minorHAnsi" w:hAnsiTheme="minorHAnsi" w:cstheme="minorHAnsi"/>
          <w:sz w:val="22"/>
          <w:szCs w:val="22"/>
        </w:rPr>
      </w:pPr>
      <w:r w:rsidRPr="006C5547">
        <w:rPr>
          <w:rFonts w:asciiTheme="minorHAnsi" w:hAnsiTheme="minorHAnsi" w:cstheme="minorHAnsi"/>
          <w:b/>
          <w:sz w:val="22"/>
          <w:szCs w:val="22"/>
        </w:rPr>
        <w:t>S</w:t>
      </w:r>
      <w:r w:rsidR="00C33891" w:rsidRPr="006C5547">
        <w:rPr>
          <w:rFonts w:asciiTheme="minorHAnsi" w:hAnsiTheme="minorHAnsi" w:cstheme="minorHAnsi"/>
          <w:b/>
          <w:sz w:val="22"/>
          <w:szCs w:val="22"/>
        </w:rPr>
        <w:t xml:space="preserve">TATUS, </w:t>
      </w:r>
      <w:r w:rsidR="00C33891" w:rsidRPr="006C5547">
        <w:rPr>
          <w:rFonts w:asciiTheme="minorHAnsi" w:hAnsiTheme="minorHAnsi" w:cstheme="minorHAnsi"/>
          <w:b/>
          <w:bCs/>
          <w:sz w:val="22"/>
          <w:szCs w:val="22"/>
        </w:rPr>
        <w:t>RIGH</w:t>
      </w:r>
      <w:r w:rsidR="00377CF2" w:rsidRPr="006C5547">
        <w:rPr>
          <w:rFonts w:asciiTheme="minorHAnsi" w:hAnsiTheme="minorHAnsi" w:cstheme="minorHAnsi"/>
          <w:b/>
          <w:bCs/>
          <w:sz w:val="22"/>
          <w:szCs w:val="22"/>
        </w:rPr>
        <w:t>T</w:t>
      </w:r>
      <w:r w:rsidR="00C33891" w:rsidRPr="006C5547">
        <w:rPr>
          <w:rFonts w:asciiTheme="minorHAnsi" w:hAnsiTheme="minorHAnsi" w:cstheme="minorHAnsi"/>
          <w:b/>
          <w:bCs/>
          <w:sz w:val="22"/>
          <w:szCs w:val="22"/>
        </w:rPr>
        <w:t>S</w:t>
      </w:r>
      <w:r w:rsidR="00C33891" w:rsidRPr="006C5547">
        <w:rPr>
          <w:rFonts w:asciiTheme="minorHAnsi" w:hAnsiTheme="minorHAnsi" w:cstheme="minorHAnsi"/>
          <w:b/>
          <w:sz w:val="22"/>
          <w:szCs w:val="22"/>
        </w:rPr>
        <w:t xml:space="preserve"> AND OBLIGATIONS OF THE </w:t>
      </w:r>
      <w:r w:rsidR="00730CBE" w:rsidRPr="006C5547">
        <w:rPr>
          <w:rFonts w:asciiTheme="minorHAnsi" w:hAnsiTheme="minorHAnsi" w:cstheme="minorHAnsi"/>
          <w:b/>
          <w:bCs/>
          <w:sz w:val="22"/>
          <w:szCs w:val="22"/>
        </w:rPr>
        <w:t>PSA</w:t>
      </w:r>
      <w:r w:rsidR="008C33F6" w:rsidRPr="006C5547">
        <w:rPr>
          <w:rFonts w:asciiTheme="minorHAnsi" w:hAnsiTheme="minorHAnsi" w:cstheme="minorHAnsi"/>
          <w:b/>
          <w:bCs/>
          <w:sz w:val="22"/>
          <w:szCs w:val="22"/>
        </w:rPr>
        <w:t xml:space="preserve"> HOLDER</w:t>
      </w:r>
    </w:p>
    <w:p w14:paraId="5A7ABE83" w14:textId="1A08FD2F" w:rsidR="00A042DA" w:rsidRPr="006C5547" w:rsidRDefault="00DC7EAF" w:rsidP="00804404">
      <w:pPr>
        <w:pStyle w:val="BodyTextIndent"/>
        <w:widowControl w:val="0"/>
        <w:spacing w:line="360" w:lineRule="auto"/>
        <w:ind w:left="0" w:firstLine="0"/>
        <w:contextualSpacing/>
        <w:rPr>
          <w:rFonts w:asciiTheme="minorHAnsi" w:hAnsiTheme="minorHAnsi" w:cstheme="minorHAnsi"/>
          <w:sz w:val="22"/>
          <w:szCs w:val="22"/>
          <w:lang w:val="en-GB"/>
        </w:rPr>
      </w:pPr>
      <w:r w:rsidRPr="006C5547">
        <w:rPr>
          <w:rFonts w:asciiTheme="minorHAnsi" w:hAnsiTheme="minorHAnsi" w:cstheme="minorHAnsi"/>
          <w:b/>
          <w:sz w:val="22"/>
          <w:szCs w:val="22"/>
          <w:lang w:val="en-GB"/>
        </w:rPr>
        <w:t>3.1</w:t>
      </w:r>
      <w:r w:rsidRPr="006C5547">
        <w:rPr>
          <w:rFonts w:asciiTheme="minorHAnsi" w:hAnsiTheme="minorHAnsi" w:cstheme="minorHAnsi"/>
          <w:b/>
          <w:sz w:val="22"/>
          <w:szCs w:val="22"/>
          <w:lang w:val="en-GB"/>
        </w:rPr>
        <w:tab/>
      </w:r>
      <w:r w:rsidR="007F518B" w:rsidRPr="006C5547">
        <w:rPr>
          <w:rFonts w:asciiTheme="minorHAnsi" w:hAnsiTheme="minorHAnsi" w:cstheme="minorHAnsi"/>
          <w:sz w:val="22"/>
          <w:szCs w:val="22"/>
          <w:lang w:val="en-GB"/>
        </w:rPr>
        <w:t xml:space="preserve">The </w:t>
      </w:r>
      <w:r w:rsidR="00730CBE" w:rsidRPr="006C5547">
        <w:rPr>
          <w:rFonts w:asciiTheme="minorHAnsi" w:hAnsiTheme="minorHAnsi" w:cstheme="minorHAnsi"/>
          <w:sz w:val="22"/>
          <w:szCs w:val="22"/>
          <w:lang w:val="en-GB"/>
        </w:rPr>
        <w:t>PSA</w:t>
      </w:r>
      <w:r w:rsidR="008C33F6" w:rsidRPr="006C5547">
        <w:rPr>
          <w:rFonts w:asciiTheme="minorHAnsi" w:hAnsiTheme="minorHAnsi" w:cstheme="minorHAnsi"/>
          <w:sz w:val="22"/>
          <w:szCs w:val="22"/>
          <w:lang w:val="en-GB"/>
        </w:rPr>
        <w:t xml:space="preserve"> Holder</w:t>
      </w:r>
      <w:r w:rsidR="007F518B" w:rsidRPr="006C5547">
        <w:rPr>
          <w:rFonts w:asciiTheme="minorHAnsi" w:hAnsiTheme="minorHAnsi" w:cstheme="minorHAnsi"/>
          <w:sz w:val="22"/>
          <w:szCs w:val="22"/>
          <w:lang w:val="en-GB"/>
        </w:rPr>
        <w:t xml:space="preserve"> </w:t>
      </w:r>
      <w:r w:rsidR="004011C0" w:rsidRPr="006C5547">
        <w:rPr>
          <w:rFonts w:asciiTheme="minorHAnsi" w:hAnsiTheme="minorHAnsi" w:cstheme="minorHAnsi"/>
          <w:sz w:val="22"/>
          <w:szCs w:val="22"/>
          <w:lang w:val="en-GB"/>
        </w:rPr>
        <w:t>is an ind</w:t>
      </w:r>
      <w:r w:rsidR="00002848" w:rsidRPr="006C5547">
        <w:rPr>
          <w:rFonts w:asciiTheme="minorHAnsi" w:hAnsiTheme="minorHAnsi" w:cstheme="minorHAnsi"/>
          <w:sz w:val="22"/>
          <w:szCs w:val="22"/>
          <w:lang w:val="en-GB"/>
        </w:rPr>
        <w:t>ependent</w:t>
      </w:r>
      <w:r w:rsidR="004011C0" w:rsidRPr="006C5547">
        <w:rPr>
          <w:rFonts w:asciiTheme="minorHAnsi" w:hAnsiTheme="minorHAnsi" w:cstheme="minorHAnsi"/>
          <w:sz w:val="22"/>
          <w:szCs w:val="22"/>
          <w:lang w:val="en-GB"/>
        </w:rPr>
        <w:t xml:space="preserve"> contractor and </w:t>
      </w:r>
      <w:r w:rsidR="00471705" w:rsidRPr="006C5547">
        <w:rPr>
          <w:rFonts w:asciiTheme="minorHAnsi" w:hAnsiTheme="minorHAnsi" w:cstheme="minorHAnsi"/>
          <w:sz w:val="22"/>
          <w:szCs w:val="22"/>
          <w:lang w:val="en-GB"/>
        </w:rPr>
        <w:t>provides the Services specified herein, in his/her</w:t>
      </w:r>
      <w:r w:rsidR="007F518B" w:rsidRPr="006C5547">
        <w:rPr>
          <w:rFonts w:asciiTheme="minorHAnsi" w:hAnsiTheme="minorHAnsi" w:cstheme="minorHAnsi"/>
          <w:sz w:val="22"/>
          <w:szCs w:val="22"/>
          <w:lang w:val="en-GB"/>
        </w:rPr>
        <w:t xml:space="preserve"> personal capacity </w:t>
      </w:r>
      <w:r w:rsidR="00EF6608" w:rsidRPr="006C5547">
        <w:rPr>
          <w:rFonts w:asciiTheme="minorHAnsi" w:hAnsiTheme="minorHAnsi" w:cstheme="minorHAnsi"/>
          <w:sz w:val="22"/>
          <w:szCs w:val="22"/>
          <w:lang w:val="en-GB"/>
        </w:rPr>
        <w:t xml:space="preserve">only </w:t>
      </w:r>
      <w:r w:rsidR="007F518B" w:rsidRPr="006C5547">
        <w:rPr>
          <w:rFonts w:asciiTheme="minorHAnsi" w:hAnsiTheme="minorHAnsi" w:cstheme="minorHAnsi"/>
          <w:sz w:val="22"/>
          <w:szCs w:val="22"/>
          <w:lang w:val="en-GB"/>
        </w:rPr>
        <w:t xml:space="preserve">and not as representative of a </w:t>
      </w:r>
      <w:r w:rsidR="00292FC7" w:rsidRPr="006C5547">
        <w:rPr>
          <w:rFonts w:asciiTheme="minorHAnsi" w:hAnsiTheme="minorHAnsi" w:cstheme="minorHAnsi"/>
          <w:sz w:val="22"/>
          <w:szCs w:val="22"/>
          <w:lang w:val="en-GB"/>
        </w:rPr>
        <w:t>g</w:t>
      </w:r>
      <w:r w:rsidR="007F518B" w:rsidRPr="006C5547">
        <w:rPr>
          <w:rFonts w:asciiTheme="minorHAnsi" w:hAnsiTheme="minorHAnsi" w:cstheme="minorHAnsi"/>
          <w:sz w:val="22"/>
          <w:szCs w:val="22"/>
          <w:lang w:val="en-GB"/>
        </w:rPr>
        <w:t xml:space="preserve">overnment or of any other </w:t>
      </w:r>
      <w:r w:rsidR="00990B21" w:rsidRPr="006C5547">
        <w:rPr>
          <w:rFonts w:asciiTheme="minorHAnsi" w:hAnsiTheme="minorHAnsi" w:cstheme="minorHAnsi"/>
          <w:sz w:val="22"/>
          <w:szCs w:val="22"/>
          <w:lang w:val="en-GB"/>
        </w:rPr>
        <w:t xml:space="preserve">entity </w:t>
      </w:r>
      <w:r w:rsidR="00C14C2C" w:rsidRPr="006C5547">
        <w:rPr>
          <w:rFonts w:asciiTheme="minorHAnsi" w:hAnsiTheme="minorHAnsi" w:cstheme="minorHAnsi"/>
          <w:sz w:val="22"/>
          <w:szCs w:val="22"/>
          <w:lang w:val="en-GB"/>
        </w:rPr>
        <w:t xml:space="preserve">or authority </w:t>
      </w:r>
      <w:r w:rsidR="007F518B" w:rsidRPr="006C5547">
        <w:rPr>
          <w:rFonts w:asciiTheme="minorHAnsi" w:hAnsiTheme="minorHAnsi" w:cstheme="minorHAnsi"/>
          <w:sz w:val="22"/>
          <w:szCs w:val="22"/>
          <w:lang w:val="en-GB"/>
        </w:rPr>
        <w:t>external to</w:t>
      </w:r>
      <w:r w:rsidR="00EF6608" w:rsidRPr="006C5547">
        <w:rPr>
          <w:rFonts w:asciiTheme="minorHAnsi" w:hAnsiTheme="minorHAnsi" w:cstheme="minorHAnsi"/>
          <w:sz w:val="22"/>
          <w:szCs w:val="22"/>
          <w:lang w:val="en-GB"/>
        </w:rPr>
        <w:t xml:space="preserve"> UNDP</w:t>
      </w:r>
      <w:r w:rsidR="004C50AF" w:rsidRPr="006C5547">
        <w:rPr>
          <w:rFonts w:asciiTheme="minorHAnsi" w:hAnsiTheme="minorHAnsi" w:cstheme="minorHAnsi"/>
          <w:sz w:val="22"/>
          <w:szCs w:val="22"/>
          <w:lang w:val="en-GB"/>
        </w:rPr>
        <w:t>.</w:t>
      </w:r>
      <w:r w:rsidR="004C50AF" w:rsidRPr="006C5547">
        <w:rPr>
          <w:rFonts w:asciiTheme="minorHAnsi" w:hAnsiTheme="minorHAnsi" w:cstheme="minorHAnsi"/>
          <w:sz w:val="22"/>
          <w:szCs w:val="22"/>
        </w:rPr>
        <w:t xml:space="preserve"> </w:t>
      </w:r>
      <w:r w:rsidR="00660E14" w:rsidRPr="006C5547">
        <w:rPr>
          <w:rFonts w:asciiTheme="minorHAnsi" w:hAnsiTheme="minorHAnsi" w:cstheme="minorHAnsi"/>
          <w:sz w:val="22"/>
          <w:szCs w:val="22"/>
        </w:rPr>
        <w:t>The</w:t>
      </w:r>
      <w:r w:rsidR="004C50AF" w:rsidRPr="006C5547">
        <w:rPr>
          <w:rFonts w:asciiTheme="minorHAnsi" w:hAnsiTheme="minorHAnsi" w:cstheme="minorHAnsi"/>
          <w:sz w:val="22"/>
          <w:szCs w:val="22"/>
          <w:lang w:val="en-GB"/>
        </w:rPr>
        <w:t xml:space="preserve"> PSA </w:t>
      </w:r>
      <w:r w:rsidR="00660E14" w:rsidRPr="006C5547">
        <w:rPr>
          <w:rFonts w:asciiTheme="minorHAnsi" w:hAnsiTheme="minorHAnsi" w:cstheme="minorHAnsi"/>
          <w:sz w:val="22"/>
          <w:szCs w:val="22"/>
          <w:lang w:val="en-GB"/>
        </w:rPr>
        <w:t>Holder</w:t>
      </w:r>
      <w:r w:rsidR="004C50AF" w:rsidRPr="006C5547">
        <w:rPr>
          <w:rFonts w:asciiTheme="minorHAnsi" w:hAnsiTheme="minorHAnsi" w:cstheme="minorHAnsi"/>
          <w:sz w:val="22"/>
          <w:szCs w:val="22"/>
          <w:lang w:val="en-GB"/>
        </w:rPr>
        <w:t xml:space="preserve"> is not and may not represent himself or herself as being an agent of UNDP</w:t>
      </w:r>
      <w:r w:rsidR="007F518B" w:rsidRPr="006C5547">
        <w:rPr>
          <w:rFonts w:asciiTheme="minorHAnsi" w:hAnsiTheme="minorHAnsi" w:cstheme="minorHAnsi"/>
          <w:sz w:val="22"/>
          <w:szCs w:val="22"/>
          <w:lang w:val="en-GB"/>
        </w:rPr>
        <w:t>.</w:t>
      </w:r>
    </w:p>
    <w:p w14:paraId="31EB7CEF" w14:textId="36C67EB3" w:rsidR="00A042DA" w:rsidRPr="006C5547" w:rsidRDefault="00DC7EAF" w:rsidP="00804404">
      <w:pPr>
        <w:pStyle w:val="BodyTextIndent"/>
        <w:widowControl w:val="0"/>
        <w:spacing w:line="360" w:lineRule="auto"/>
        <w:ind w:left="0" w:firstLine="0"/>
        <w:contextualSpacing/>
        <w:rPr>
          <w:rFonts w:asciiTheme="minorHAnsi" w:hAnsiTheme="minorHAnsi" w:cstheme="minorHAnsi"/>
          <w:sz w:val="22"/>
          <w:szCs w:val="22"/>
          <w:lang w:val="en-GB"/>
        </w:rPr>
      </w:pPr>
      <w:r w:rsidRPr="006C5547">
        <w:rPr>
          <w:rFonts w:asciiTheme="minorHAnsi" w:hAnsiTheme="minorHAnsi" w:cstheme="minorHAnsi"/>
          <w:b/>
          <w:bCs/>
          <w:sz w:val="22"/>
          <w:szCs w:val="22"/>
          <w:lang w:val="en-GB"/>
        </w:rPr>
        <w:t>3.2</w:t>
      </w:r>
      <w:r w:rsidRPr="006C5547">
        <w:rPr>
          <w:rFonts w:asciiTheme="minorHAnsi" w:hAnsiTheme="minorHAnsi" w:cstheme="minorHAnsi"/>
          <w:b/>
          <w:bCs/>
          <w:sz w:val="22"/>
          <w:szCs w:val="22"/>
          <w:lang w:val="en-GB"/>
        </w:rPr>
        <w:tab/>
      </w:r>
      <w:r w:rsidR="007F518B" w:rsidRPr="006C5547">
        <w:rPr>
          <w:rFonts w:asciiTheme="minorHAnsi" w:hAnsiTheme="minorHAnsi" w:cstheme="minorHAnsi"/>
          <w:sz w:val="22"/>
          <w:szCs w:val="22"/>
          <w:lang w:val="en-GB"/>
        </w:rPr>
        <w:t xml:space="preserve">The </w:t>
      </w:r>
      <w:r w:rsidR="00730CBE" w:rsidRPr="006C5547">
        <w:rPr>
          <w:rFonts w:asciiTheme="minorHAnsi" w:hAnsiTheme="minorHAnsi" w:cstheme="minorHAnsi"/>
          <w:sz w:val="22"/>
          <w:szCs w:val="22"/>
          <w:lang w:val="en-GB"/>
        </w:rPr>
        <w:t>PSA</w:t>
      </w:r>
      <w:r w:rsidR="008C33F6" w:rsidRPr="006C5547">
        <w:rPr>
          <w:rFonts w:asciiTheme="minorHAnsi" w:hAnsiTheme="minorHAnsi" w:cstheme="minorHAnsi"/>
          <w:sz w:val="22"/>
          <w:szCs w:val="22"/>
          <w:lang w:val="en-GB"/>
        </w:rPr>
        <w:t xml:space="preserve"> Holder</w:t>
      </w:r>
      <w:r w:rsidR="007F518B" w:rsidRPr="006C5547">
        <w:rPr>
          <w:rFonts w:asciiTheme="minorHAnsi" w:hAnsiTheme="minorHAnsi" w:cstheme="minorHAnsi"/>
          <w:sz w:val="22"/>
          <w:szCs w:val="22"/>
          <w:lang w:val="en-GB"/>
        </w:rPr>
        <w:t xml:space="preserve"> is neither a “staff member” </w:t>
      </w:r>
      <w:r w:rsidR="00990B21" w:rsidRPr="006C5547">
        <w:rPr>
          <w:rFonts w:asciiTheme="minorHAnsi" w:hAnsiTheme="minorHAnsi" w:cstheme="minorHAnsi"/>
          <w:sz w:val="22"/>
          <w:szCs w:val="22"/>
          <w:lang w:val="en-GB"/>
        </w:rPr>
        <w:t xml:space="preserve">of UNDP </w:t>
      </w:r>
      <w:r w:rsidR="007F518B" w:rsidRPr="006C5547">
        <w:rPr>
          <w:rFonts w:asciiTheme="minorHAnsi" w:hAnsiTheme="minorHAnsi" w:cstheme="minorHAnsi"/>
          <w:sz w:val="22"/>
          <w:szCs w:val="22"/>
          <w:lang w:val="en-GB"/>
        </w:rPr>
        <w:t xml:space="preserve">under the Staff Regulations of the United Nations nor </w:t>
      </w:r>
      <w:r w:rsidR="00990B21" w:rsidRPr="006C5547">
        <w:rPr>
          <w:rFonts w:asciiTheme="minorHAnsi" w:hAnsiTheme="minorHAnsi" w:cstheme="minorHAnsi"/>
          <w:sz w:val="22"/>
          <w:szCs w:val="22"/>
          <w:lang w:val="en-GB"/>
        </w:rPr>
        <w:t xml:space="preserve">an </w:t>
      </w:r>
      <w:r w:rsidR="007F518B" w:rsidRPr="006C5547">
        <w:rPr>
          <w:rFonts w:asciiTheme="minorHAnsi" w:hAnsiTheme="minorHAnsi" w:cstheme="minorHAnsi"/>
          <w:sz w:val="22"/>
          <w:szCs w:val="22"/>
          <w:lang w:val="en-GB"/>
        </w:rPr>
        <w:t xml:space="preserve">“official” </w:t>
      </w:r>
      <w:r w:rsidR="00990B21" w:rsidRPr="006C5547">
        <w:rPr>
          <w:rFonts w:asciiTheme="minorHAnsi" w:hAnsiTheme="minorHAnsi" w:cstheme="minorHAnsi"/>
          <w:sz w:val="22"/>
          <w:szCs w:val="22"/>
          <w:lang w:val="en-GB"/>
        </w:rPr>
        <w:t xml:space="preserve">of UNDP </w:t>
      </w:r>
      <w:r w:rsidR="007F518B" w:rsidRPr="006C5547">
        <w:rPr>
          <w:rFonts w:asciiTheme="minorHAnsi" w:hAnsiTheme="minorHAnsi" w:cstheme="minorHAnsi"/>
          <w:sz w:val="22"/>
          <w:szCs w:val="22"/>
          <w:lang w:val="en-GB"/>
        </w:rPr>
        <w:t>for the purpose</w:t>
      </w:r>
      <w:r w:rsidR="00990B21" w:rsidRPr="006C5547">
        <w:rPr>
          <w:rFonts w:asciiTheme="minorHAnsi" w:hAnsiTheme="minorHAnsi" w:cstheme="minorHAnsi"/>
          <w:sz w:val="22"/>
          <w:szCs w:val="22"/>
          <w:lang w:val="en-GB"/>
        </w:rPr>
        <w:t>s</w:t>
      </w:r>
      <w:r w:rsidR="007F518B" w:rsidRPr="006C5547">
        <w:rPr>
          <w:rFonts w:asciiTheme="minorHAnsi" w:hAnsiTheme="minorHAnsi" w:cstheme="minorHAnsi"/>
          <w:sz w:val="22"/>
          <w:szCs w:val="22"/>
          <w:lang w:val="en-GB"/>
        </w:rPr>
        <w:t xml:space="preserve"> of the Convention of 13 February 1946 on the </w:t>
      </w:r>
      <w:r w:rsidR="00C22D94" w:rsidRPr="006C5547">
        <w:rPr>
          <w:rFonts w:asciiTheme="minorHAnsi" w:hAnsiTheme="minorHAnsi" w:cstheme="minorHAnsi"/>
          <w:sz w:val="22"/>
          <w:szCs w:val="22"/>
          <w:lang w:val="en-GB"/>
        </w:rPr>
        <w:t>P</w:t>
      </w:r>
      <w:r w:rsidR="007F518B" w:rsidRPr="006C5547">
        <w:rPr>
          <w:rFonts w:asciiTheme="minorHAnsi" w:hAnsiTheme="minorHAnsi" w:cstheme="minorHAnsi"/>
          <w:sz w:val="22"/>
          <w:szCs w:val="22"/>
          <w:lang w:val="en-GB"/>
        </w:rPr>
        <w:t xml:space="preserve">rivileges and </w:t>
      </w:r>
      <w:r w:rsidR="00C22D94" w:rsidRPr="006C5547">
        <w:rPr>
          <w:rFonts w:asciiTheme="minorHAnsi" w:hAnsiTheme="minorHAnsi" w:cstheme="minorHAnsi"/>
          <w:sz w:val="22"/>
          <w:szCs w:val="22"/>
          <w:lang w:val="en-GB"/>
        </w:rPr>
        <w:t>I</w:t>
      </w:r>
      <w:r w:rsidR="007F518B" w:rsidRPr="006C5547">
        <w:rPr>
          <w:rFonts w:asciiTheme="minorHAnsi" w:hAnsiTheme="minorHAnsi" w:cstheme="minorHAnsi"/>
          <w:sz w:val="22"/>
          <w:szCs w:val="22"/>
          <w:lang w:val="en-GB"/>
        </w:rPr>
        <w:t>mmunities of the United Nations</w:t>
      </w:r>
      <w:r w:rsidR="00EF6608" w:rsidRPr="006C5547">
        <w:rPr>
          <w:rFonts w:asciiTheme="minorHAnsi" w:hAnsiTheme="minorHAnsi" w:cstheme="minorHAnsi"/>
          <w:sz w:val="22"/>
          <w:szCs w:val="22"/>
          <w:lang w:val="en-GB"/>
        </w:rPr>
        <w:t xml:space="preserve"> (hereinafter referred to </w:t>
      </w:r>
      <w:r w:rsidR="00990B21" w:rsidRPr="006C5547">
        <w:rPr>
          <w:rFonts w:asciiTheme="minorHAnsi" w:hAnsiTheme="minorHAnsi" w:cstheme="minorHAnsi"/>
          <w:sz w:val="22"/>
          <w:szCs w:val="22"/>
          <w:lang w:val="en-GB"/>
        </w:rPr>
        <w:t xml:space="preserve">as </w:t>
      </w:r>
      <w:r w:rsidR="00EF6608" w:rsidRPr="006C5547">
        <w:rPr>
          <w:rFonts w:asciiTheme="minorHAnsi" w:hAnsiTheme="minorHAnsi" w:cstheme="minorHAnsi"/>
          <w:sz w:val="22"/>
          <w:szCs w:val="22"/>
          <w:lang w:val="en-GB"/>
        </w:rPr>
        <w:t>the “Convention”)</w:t>
      </w:r>
      <w:r w:rsidR="007F518B" w:rsidRPr="006C5547">
        <w:rPr>
          <w:rFonts w:asciiTheme="minorHAnsi" w:hAnsiTheme="minorHAnsi" w:cstheme="minorHAnsi"/>
          <w:sz w:val="22"/>
          <w:szCs w:val="22"/>
          <w:lang w:val="en-GB"/>
        </w:rPr>
        <w:t xml:space="preserve">.  The </w:t>
      </w:r>
      <w:r w:rsidR="00730CBE" w:rsidRPr="006C5547">
        <w:rPr>
          <w:rFonts w:asciiTheme="minorHAnsi" w:hAnsiTheme="minorHAnsi" w:cstheme="minorHAnsi"/>
          <w:sz w:val="22"/>
          <w:szCs w:val="22"/>
          <w:lang w:val="en-GB"/>
        </w:rPr>
        <w:t>PSA</w:t>
      </w:r>
      <w:r w:rsidR="008C33F6" w:rsidRPr="006C5547">
        <w:rPr>
          <w:rFonts w:asciiTheme="minorHAnsi" w:hAnsiTheme="minorHAnsi" w:cstheme="minorHAnsi"/>
          <w:sz w:val="22"/>
          <w:szCs w:val="22"/>
          <w:lang w:val="en-GB"/>
        </w:rPr>
        <w:t xml:space="preserve"> Holder</w:t>
      </w:r>
      <w:r w:rsidR="007F518B" w:rsidRPr="006C5547">
        <w:rPr>
          <w:rFonts w:asciiTheme="minorHAnsi" w:hAnsiTheme="minorHAnsi" w:cstheme="minorHAnsi"/>
          <w:sz w:val="22"/>
          <w:szCs w:val="22"/>
          <w:lang w:val="en-GB"/>
        </w:rPr>
        <w:t xml:space="preserve"> may, however, be given the status of “</w:t>
      </w:r>
      <w:r w:rsidR="00EF6608" w:rsidRPr="006C5547">
        <w:rPr>
          <w:rFonts w:asciiTheme="minorHAnsi" w:hAnsiTheme="minorHAnsi" w:cstheme="minorHAnsi"/>
          <w:sz w:val="22"/>
          <w:szCs w:val="22"/>
          <w:lang w:val="en-GB"/>
        </w:rPr>
        <w:t>e</w:t>
      </w:r>
      <w:r w:rsidR="007F518B" w:rsidRPr="006C5547">
        <w:rPr>
          <w:rFonts w:asciiTheme="minorHAnsi" w:hAnsiTheme="minorHAnsi" w:cstheme="minorHAnsi"/>
          <w:sz w:val="22"/>
          <w:szCs w:val="22"/>
          <w:lang w:val="en-GB"/>
        </w:rPr>
        <w:t xml:space="preserve">xpert on </w:t>
      </w:r>
      <w:r w:rsidR="00510A53" w:rsidRPr="006C5547">
        <w:rPr>
          <w:rFonts w:asciiTheme="minorHAnsi" w:hAnsiTheme="minorHAnsi" w:cstheme="minorHAnsi"/>
          <w:sz w:val="22"/>
          <w:szCs w:val="22"/>
          <w:lang w:val="en-GB"/>
        </w:rPr>
        <w:t>m</w:t>
      </w:r>
      <w:r w:rsidR="007F518B" w:rsidRPr="006C5547">
        <w:rPr>
          <w:rFonts w:asciiTheme="minorHAnsi" w:hAnsiTheme="minorHAnsi" w:cstheme="minorHAnsi"/>
          <w:sz w:val="22"/>
          <w:szCs w:val="22"/>
          <w:lang w:val="en-GB"/>
        </w:rPr>
        <w:t>ission”</w:t>
      </w:r>
      <w:r w:rsidR="007D06BA" w:rsidRPr="006C5547">
        <w:rPr>
          <w:rFonts w:asciiTheme="minorHAnsi" w:hAnsiTheme="minorHAnsi" w:cstheme="minorHAnsi"/>
          <w:sz w:val="22"/>
          <w:szCs w:val="22"/>
          <w:lang w:val="en-GB"/>
        </w:rPr>
        <w:t>, as determined by/through UNDP,</w:t>
      </w:r>
      <w:r w:rsidR="007F518B" w:rsidRPr="006C5547">
        <w:rPr>
          <w:rFonts w:asciiTheme="minorHAnsi" w:hAnsiTheme="minorHAnsi" w:cstheme="minorHAnsi"/>
          <w:sz w:val="22"/>
          <w:szCs w:val="22"/>
          <w:lang w:val="en-GB"/>
        </w:rPr>
        <w:t xml:space="preserve"> </w:t>
      </w:r>
      <w:r w:rsidR="00EF6608" w:rsidRPr="006C5547">
        <w:rPr>
          <w:rFonts w:asciiTheme="minorHAnsi" w:hAnsiTheme="minorHAnsi" w:cstheme="minorHAnsi"/>
          <w:sz w:val="22"/>
          <w:szCs w:val="22"/>
          <w:lang w:val="en-GB"/>
        </w:rPr>
        <w:t xml:space="preserve">as such term is defined in </w:t>
      </w:r>
      <w:r w:rsidR="00510A53" w:rsidRPr="006C5547">
        <w:rPr>
          <w:rFonts w:asciiTheme="minorHAnsi" w:hAnsiTheme="minorHAnsi" w:cstheme="minorHAnsi"/>
          <w:sz w:val="22"/>
          <w:szCs w:val="22"/>
          <w:lang w:val="en-GB"/>
        </w:rPr>
        <w:t>Article VI,</w:t>
      </w:r>
      <w:r w:rsidR="007F518B" w:rsidRPr="006C5547">
        <w:rPr>
          <w:rFonts w:asciiTheme="minorHAnsi" w:hAnsiTheme="minorHAnsi" w:cstheme="minorHAnsi"/>
          <w:sz w:val="22"/>
          <w:szCs w:val="22"/>
          <w:lang w:val="en-GB"/>
        </w:rPr>
        <w:t xml:space="preserve"> Section 22 of the Convention.</w:t>
      </w:r>
      <w:r w:rsidR="00BB6A74" w:rsidRPr="006C5547">
        <w:rPr>
          <w:rFonts w:asciiTheme="minorHAnsi" w:hAnsiTheme="minorHAnsi" w:cstheme="minorHAnsi"/>
          <w:sz w:val="22"/>
          <w:szCs w:val="22"/>
          <w:lang w:val="en-GB"/>
        </w:rPr>
        <w:t xml:space="preserve"> </w:t>
      </w:r>
      <w:r w:rsidR="00AB1DA8" w:rsidRPr="006C5547">
        <w:rPr>
          <w:rFonts w:asciiTheme="minorHAnsi" w:hAnsiTheme="minorHAnsi" w:cstheme="minorHAnsi"/>
          <w:sz w:val="22"/>
          <w:szCs w:val="22"/>
          <w:lang w:val="en-GB"/>
        </w:rPr>
        <w:t xml:space="preserve">Should the status of </w:t>
      </w:r>
      <w:r w:rsidR="00990B21" w:rsidRPr="006C5547">
        <w:rPr>
          <w:rFonts w:asciiTheme="minorHAnsi" w:hAnsiTheme="minorHAnsi" w:cstheme="minorHAnsi"/>
          <w:sz w:val="22"/>
          <w:szCs w:val="22"/>
          <w:lang w:val="en-GB"/>
        </w:rPr>
        <w:t>“</w:t>
      </w:r>
      <w:r w:rsidR="00EF6608" w:rsidRPr="006C5547">
        <w:rPr>
          <w:rFonts w:asciiTheme="minorHAnsi" w:hAnsiTheme="minorHAnsi" w:cstheme="minorHAnsi"/>
          <w:sz w:val="22"/>
          <w:szCs w:val="22"/>
          <w:lang w:val="en-GB"/>
        </w:rPr>
        <w:t>e</w:t>
      </w:r>
      <w:r w:rsidR="00AB1DA8" w:rsidRPr="006C5547">
        <w:rPr>
          <w:rFonts w:asciiTheme="minorHAnsi" w:hAnsiTheme="minorHAnsi" w:cstheme="minorHAnsi"/>
          <w:sz w:val="22"/>
          <w:szCs w:val="22"/>
          <w:lang w:val="en-GB"/>
        </w:rPr>
        <w:t>xpert on mission</w:t>
      </w:r>
      <w:r w:rsidR="00990B21" w:rsidRPr="006C5547">
        <w:rPr>
          <w:rFonts w:asciiTheme="minorHAnsi" w:hAnsiTheme="minorHAnsi" w:cstheme="minorHAnsi"/>
          <w:sz w:val="22"/>
          <w:szCs w:val="22"/>
          <w:lang w:val="en-GB"/>
        </w:rPr>
        <w:t>”</w:t>
      </w:r>
      <w:r w:rsidR="00AB1DA8" w:rsidRPr="006C5547">
        <w:rPr>
          <w:rFonts w:asciiTheme="minorHAnsi" w:hAnsiTheme="minorHAnsi" w:cstheme="minorHAnsi"/>
          <w:sz w:val="22"/>
          <w:szCs w:val="22"/>
          <w:lang w:val="en-GB"/>
        </w:rPr>
        <w:t xml:space="preserve"> </w:t>
      </w:r>
      <w:r w:rsidR="00EF6608" w:rsidRPr="006C5547">
        <w:rPr>
          <w:rFonts w:asciiTheme="minorHAnsi" w:hAnsiTheme="minorHAnsi" w:cstheme="minorHAnsi"/>
          <w:sz w:val="22"/>
          <w:szCs w:val="22"/>
          <w:lang w:val="en-GB"/>
        </w:rPr>
        <w:t xml:space="preserve">be given to the </w:t>
      </w:r>
      <w:r w:rsidR="00730CBE" w:rsidRPr="006C5547">
        <w:rPr>
          <w:rFonts w:asciiTheme="minorHAnsi" w:hAnsiTheme="minorHAnsi" w:cstheme="minorHAnsi"/>
          <w:sz w:val="22"/>
          <w:szCs w:val="22"/>
          <w:lang w:val="en-GB"/>
        </w:rPr>
        <w:t>PSA</w:t>
      </w:r>
      <w:r w:rsidR="008C33F6" w:rsidRPr="006C5547">
        <w:rPr>
          <w:rFonts w:asciiTheme="minorHAnsi" w:hAnsiTheme="minorHAnsi" w:cstheme="minorHAnsi"/>
          <w:sz w:val="22"/>
          <w:szCs w:val="22"/>
          <w:lang w:val="en-GB"/>
        </w:rPr>
        <w:t xml:space="preserve"> Holder</w:t>
      </w:r>
      <w:r w:rsidR="00AB1DA8" w:rsidRPr="006C5547">
        <w:rPr>
          <w:rFonts w:asciiTheme="minorHAnsi" w:hAnsiTheme="minorHAnsi" w:cstheme="minorHAnsi"/>
          <w:sz w:val="22"/>
          <w:szCs w:val="22"/>
          <w:lang w:val="en-GB"/>
        </w:rPr>
        <w:t xml:space="preserve">, </w:t>
      </w:r>
      <w:r w:rsidR="00BB6A74" w:rsidRPr="006C5547">
        <w:rPr>
          <w:rFonts w:asciiTheme="minorHAnsi" w:hAnsiTheme="minorHAnsi" w:cstheme="minorHAnsi"/>
          <w:sz w:val="22"/>
          <w:szCs w:val="22"/>
          <w:lang w:val="en-GB"/>
        </w:rPr>
        <w:t xml:space="preserve">he/she </w:t>
      </w:r>
      <w:r w:rsidR="00AB1DA8" w:rsidRPr="006C5547">
        <w:rPr>
          <w:rFonts w:asciiTheme="minorHAnsi" w:hAnsiTheme="minorHAnsi" w:cstheme="minorHAnsi"/>
          <w:sz w:val="22"/>
          <w:szCs w:val="22"/>
          <w:lang w:val="en-GB"/>
        </w:rPr>
        <w:t xml:space="preserve">may enjoy the privileges and immunities applicable to </w:t>
      </w:r>
      <w:r w:rsidR="00EF6608" w:rsidRPr="006C5547">
        <w:rPr>
          <w:rFonts w:asciiTheme="minorHAnsi" w:hAnsiTheme="minorHAnsi" w:cstheme="minorHAnsi"/>
          <w:sz w:val="22"/>
          <w:szCs w:val="22"/>
          <w:lang w:val="en-GB"/>
        </w:rPr>
        <w:t>e</w:t>
      </w:r>
      <w:r w:rsidR="00AB1DA8" w:rsidRPr="006C5547">
        <w:rPr>
          <w:rFonts w:asciiTheme="minorHAnsi" w:hAnsiTheme="minorHAnsi" w:cstheme="minorHAnsi"/>
          <w:sz w:val="22"/>
          <w:szCs w:val="22"/>
          <w:lang w:val="en-GB"/>
        </w:rPr>
        <w:t>xperts on mission under the relevant legal framework.</w:t>
      </w:r>
      <w:r w:rsidR="007F518B" w:rsidRPr="006C5547">
        <w:rPr>
          <w:rFonts w:asciiTheme="minorHAnsi" w:hAnsiTheme="minorHAnsi" w:cstheme="minorHAnsi"/>
          <w:sz w:val="22"/>
          <w:szCs w:val="22"/>
          <w:lang w:val="en-GB"/>
        </w:rPr>
        <w:t xml:space="preserve">  </w:t>
      </w:r>
    </w:p>
    <w:p w14:paraId="143B4EEF" w14:textId="38CC41B4" w:rsidR="00D77509" w:rsidRPr="006C5547" w:rsidRDefault="00DC7EAF" w:rsidP="00292FC7">
      <w:pPr>
        <w:pStyle w:val="BodyTextIndent"/>
        <w:widowControl w:val="0"/>
        <w:spacing w:line="360" w:lineRule="auto"/>
        <w:ind w:left="0" w:firstLine="0"/>
        <w:contextualSpacing/>
        <w:rPr>
          <w:rFonts w:asciiTheme="minorHAnsi" w:hAnsiTheme="minorHAnsi" w:cstheme="minorHAnsi"/>
          <w:sz w:val="22"/>
          <w:szCs w:val="22"/>
        </w:rPr>
      </w:pPr>
      <w:r w:rsidRPr="006C5547">
        <w:rPr>
          <w:rFonts w:asciiTheme="minorHAnsi" w:hAnsiTheme="minorHAnsi" w:cstheme="minorHAnsi"/>
          <w:b/>
          <w:bCs/>
          <w:sz w:val="22"/>
          <w:szCs w:val="22"/>
          <w:lang w:val="en-GB"/>
        </w:rPr>
        <w:t>3.3</w:t>
      </w:r>
      <w:r w:rsidRPr="006C5547">
        <w:rPr>
          <w:rFonts w:asciiTheme="minorHAnsi" w:hAnsiTheme="minorHAnsi" w:cstheme="minorHAnsi"/>
          <w:sz w:val="22"/>
          <w:szCs w:val="22"/>
          <w:lang w:val="en-GB"/>
        </w:rPr>
        <w:tab/>
      </w:r>
      <w:r w:rsidR="007F518B" w:rsidRPr="006C5547">
        <w:rPr>
          <w:rFonts w:asciiTheme="minorHAnsi" w:hAnsiTheme="minorHAnsi" w:cstheme="minorHAnsi"/>
          <w:sz w:val="22"/>
          <w:szCs w:val="22"/>
          <w:lang w:val="en-GB"/>
        </w:rPr>
        <w:t xml:space="preserve">The </w:t>
      </w:r>
      <w:r w:rsidR="00730CBE" w:rsidRPr="006C5547">
        <w:rPr>
          <w:rFonts w:asciiTheme="minorHAnsi" w:hAnsiTheme="minorHAnsi" w:cstheme="minorHAnsi"/>
          <w:sz w:val="22"/>
          <w:szCs w:val="22"/>
          <w:lang w:val="en-GB"/>
        </w:rPr>
        <w:t>PSA</w:t>
      </w:r>
      <w:r w:rsidR="008C33F6" w:rsidRPr="006C5547">
        <w:rPr>
          <w:rFonts w:asciiTheme="minorHAnsi" w:hAnsiTheme="minorHAnsi" w:cstheme="minorHAnsi"/>
          <w:sz w:val="22"/>
          <w:szCs w:val="22"/>
          <w:lang w:val="en-GB"/>
        </w:rPr>
        <w:t xml:space="preserve"> Holder</w:t>
      </w:r>
      <w:r w:rsidR="00990B21" w:rsidRPr="006C5547">
        <w:rPr>
          <w:rFonts w:asciiTheme="minorHAnsi" w:hAnsiTheme="minorHAnsi" w:cstheme="minorHAnsi"/>
          <w:sz w:val="22"/>
          <w:szCs w:val="22"/>
          <w:lang w:val="en-GB"/>
        </w:rPr>
        <w:t>’s rights and obligations</w:t>
      </w:r>
      <w:r w:rsidR="007F518B" w:rsidRPr="006C5547">
        <w:rPr>
          <w:rFonts w:asciiTheme="minorHAnsi" w:hAnsiTheme="minorHAnsi" w:cstheme="minorHAnsi"/>
          <w:sz w:val="22"/>
          <w:szCs w:val="22"/>
          <w:lang w:val="en-GB"/>
        </w:rPr>
        <w:t xml:space="preserve"> are strictly limited to the terms and conditions of </w:t>
      </w:r>
      <w:r w:rsidR="0000173C" w:rsidRPr="006C5547">
        <w:rPr>
          <w:rFonts w:asciiTheme="minorHAnsi" w:hAnsiTheme="minorHAnsi" w:cstheme="minorHAnsi"/>
          <w:sz w:val="22"/>
          <w:szCs w:val="22"/>
          <w:lang w:val="en-GB"/>
        </w:rPr>
        <w:t xml:space="preserve">this </w:t>
      </w:r>
      <w:r w:rsidR="0000173C" w:rsidRPr="006C5547">
        <w:rPr>
          <w:rFonts w:asciiTheme="minorHAnsi" w:hAnsiTheme="minorHAnsi" w:cstheme="minorHAnsi"/>
          <w:sz w:val="22"/>
          <w:szCs w:val="22"/>
        </w:rPr>
        <w:t>Agreement</w:t>
      </w:r>
      <w:r w:rsidR="007F518B" w:rsidRPr="006C5547">
        <w:rPr>
          <w:rFonts w:asciiTheme="minorHAnsi" w:hAnsiTheme="minorHAnsi" w:cstheme="minorHAnsi"/>
          <w:sz w:val="22"/>
          <w:szCs w:val="22"/>
          <w:lang w:val="en-GB"/>
        </w:rPr>
        <w:t xml:space="preserve">. </w:t>
      </w:r>
      <w:r w:rsidR="00990B21" w:rsidRPr="006C5547">
        <w:rPr>
          <w:rFonts w:asciiTheme="minorHAnsi" w:hAnsiTheme="minorHAnsi" w:cstheme="minorHAnsi"/>
          <w:sz w:val="22"/>
          <w:szCs w:val="22"/>
          <w:lang w:val="en-GB"/>
        </w:rPr>
        <w:t xml:space="preserve">The </w:t>
      </w:r>
      <w:r w:rsidR="00730CBE" w:rsidRPr="006C5547">
        <w:rPr>
          <w:rFonts w:asciiTheme="minorHAnsi" w:hAnsiTheme="minorHAnsi" w:cstheme="minorHAnsi"/>
          <w:sz w:val="22"/>
          <w:szCs w:val="22"/>
          <w:lang w:val="en-GB"/>
        </w:rPr>
        <w:t>PSA</w:t>
      </w:r>
      <w:r w:rsidR="008C33F6" w:rsidRPr="006C5547">
        <w:rPr>
          <w:rFonts w:asciiTheme="minorHAnsi" w:hAnsiTheme="minorHAnsi" w:cstheme="minorHAnsi"/>
          <w:sz w:val="22"/>
          <w:szCs w:val="22"/>
          <w:lang w:val="en-GB"/>
        </w:rPr>
        <w:t xml:space="preserve"> Holder</w:t>
      </w:r>
      <w:r w:rsidR="007F518B" w:rsidRPr="006C5547">
        <w:rPr>
          <w:rFonts w:asciiTheme="minorHAnsi" w:hAnsiTheme="minorHAnsi" w:cstheme="minorHAnsi"/>
          <w:sz w:val="22"/>
          <w:szCs w:val="22"/>
          <w:lang w:val="en-GB"/>
        </w:rPr>
        <w:t xml:space="preserve"> is not entitled to any </w:t>
      </w:r>
      <w:r w:rsidR="00D8623F" w:rsidRPr="006C5547">
        <w:rPr>
          <w:rFonts w:asciiTheme="minorHAnsi" w:hAnsiTheme="minorHAnsi" w:cstheme="minorHAnsi"/>
          <w:sz w:val="22"/>
          <w:szCs w:val="22"/>
          <w:lang w:val="en-GB"/>
        </w:rPr>
        <w:t>right,</w:t>
      </w:r>
      <w:r w:rsidR="00A008B6" w:rsidRPr="006C5547">
        <w:rPr>
          <w:rFonts w:asciiTheme="minorHAnsi" w:hAnsiTheme="minorHAnsi" w:cstheme="minorHAnsi"/>
          <w:sz w:val="22"/>
          <w:szCs w:val="22"/>
          <w:lang w:val="en-GB"/>
        </w:rPr>
        <w:t xml:space="preserve"> </w:t>
      </w:r>
      <w:r w:rsidR="008E0420" w:rsidRPr="006C5547">
        <w:rPr>
          <w:rFonts w:asciiTheme="minorHAnsi" w:hAnsiTheme="minorHAnsi" w:cstheme="minorHAnsi"/>
          <w:sz w:val="22"/>
          <w:szCs w:val="22"/>
          <w:lang w:val="en-GB"/>
        </w:rPr>
        <w:t>including</w:t>
      </w:r>
      <w:r w:rsidR="00A008B6" w:rsidRPr="006C5547">
        <w:rPr>
          <w:rFonts w:asciiTheme="minorHAnsi" w:hAnsiTheme="minorHAnsi" w:cstheme="minorHAnsi"/>
          <w:sz w:val="22"/>
          <w:szCs w:val="22"/>
          <w:lang w:val="en-GB"/>
        </w:rPr>
        <w:t xml:space="preserve"> the payment of any</w:t>
      </w:r>
      <w:r w:rsidR="00D8623F" w:rsidRPr="006C5547">
        <w:rPr>
          <w:rFonts w:asciiTheme="minorHAnsi" w:hAnsiTheme="minorHAnsi" w:cstheme="minorHAnsi"/>
          <w:sz w:val="22"/>
          <w:szCs w:val="22"/>
          <w:lang w:val="en-GB"/>
        </w:rPr>
        <w:t xml:space="preserve"> </w:t>
      </w:r>
      <w:r w:rsidR="007F518B" w:rsidRPr="006C5547">
        <w:rPr>
          <w:rFonts w:asciiTheme="minorHAnsi" w:hAnsiTheme="minorHAnsi" w:cstheme="minorHAnsi"/>
          <w:sz w:val="22"/>
          <w:szCs w:val="22"/>
          <w:lang w:val="en-GB"/>
        </w:rPr>
        <w:t xml:space="preserve">benefit, subsidy, </w:t>
      </w:r>
      <w:proofErr w:type="gramStart"/>
      <w:r w:rsidR="007F518B" w:rsidRPr="006C5547">
        <w:rPr>
          <w:rFonts w:asciiTheme="minorHAnsi" w:hAnsiTheme="minorHAnsi" w:cstheme="minorHAnsi"/>
          <w:sz w:val="22"/>
          <w:szCs w:val="22"/>
          <w:lang w:val="en-GB"/>
        </w:rPr>
        <w:t>compensation</w:t>
      </w:r>
      <w:proofErr w:type="gramEnd"/>
      <w:r w:rsidR="007F518B" w:rsidRPr="006C5547">
        <w:rPr>
          <w:rFonts w:asciiTheme="minorHAnsi" w:hAnsiTheme="minorHAnsi" w:cstheme="minorHAnsi"/>
          <w:sz w:val="22"/>
          <w:szCs w:val="22"/>
          <w:lang w:val="en-GB"/>
        </w:rPr>
        <w:t xml:space="preserve"> or pension from UNDP, except as expressly provided in</w:t>
      </w:r>
      <w:r w:rsidR="007F249D" w:rsidRPr="006C5547">
        <w:rPr>
          <w:rFonts w:asciiTheme="minorHAnsi" w:hAnsiTheme="minorHAnsi" w:cstheme="minorHAnsi"/>
          <w:sz w:val="22"/>
          <w:szCs w:val="22"/>
          <w:lang w:val="en-GB"/>
        </w:rPr>
        <w:t xml:space="preserve"> this</w:t>
      </w:r>
      <w:r w:rsidR="007F518B" w:rsidRPr="006C5547">
        <w:rPr>
          <w:rFonts w:asciiTheme="minorHAnsi" w:hAnsiTheme="minorHAnsi" w:cstheme="minorHAnsi"/>
          <w:sz w:val="22"/>
          <w:szCs w:val="22"/>
          <w:lang w:val="en-GB"/>
        </w:rPr>
        <w:t xml:space="preserve"> </w:t>
      </w:r>
      <w:r w:rsidR="0000173C" w:rsidRPr="006C5547">
        <w:rPr>
          <w:rFonts w:asciiTheme="minorHAnsi" w:hAnsiTheme="minorHAnsi" w:cstheme="minorHAnsi"/>
          <w:sz w:val="22"/>
          <w:szCs w:val="22"/>
        </w:rPr>
        <w:t>Agreement</w:t>
      </w:r>
      <w:r w:rsidR="00D77509" w:rsidRPr="006C5547">
        <w:rPr>
          <w:rFonts w:asciiTheme="minorHAnsi" w:hAnsiTheme="minorHAnsi" w:cstheme="minorHAnsi"/>
          <w:sz w:val="22"/>
          <w:szCs w:val="22"/>
        </w:rPr>
        <w:t>.</w:t>
      </w:r>
    </w:p>
    <w:p w14:paraId="3224B265" w14:textId="64A3A008" w:rsidR="007F518B" w:rsidRPr="006C5547" w:rsidRDefault="00D77509" w:rsidP="00292FC7">
      <w:pPr>
        <w:pStyle w:val="BodyTextIndent"/>
        <w:widowControl w:val="0"/>
        <w:spacing w:line="360" w:lineRule="auto"/>
        <w:ind w:left="0" w:firstLine="0"/>
        <w:contextualSpacing/>
        <w:rPr>
          <w:rFonts w:asciiTheme="minorHAnsi" w:hAnsiTheme="minorHAnsi" w:cstheme="minorHAnsi"/>
          <w:sz w:val="22"/>
          <w:szCs w:val="22"/>
        </w:rPr>
      </w:pPr>
      <w:r w:rsidRPr="006C5547">
        <w:rPr>
          <w:rFonts w:asciiTheme="minorHAnsi" w:hAnsiTheme="minorHAnsi" w:cstheme="minorHAnsi"/>
          <w:b/>
          <w:bCs/>
          <w:sz w:val="22"/>
          <w:szCs w:val="22"/>
        </w:rPr>
        <w:t>3.4</w:t>
      </w:r>
      <w:r w:rsidR="007B0053" w:rsidRPr="006C5547">
        <w:rPr>
          <w:rFonts w:asciiTheme="minorHAnsi" w:hAnsiTheme="minorHAnsi" w:cstheme="minorHAnsi"/>
          <w:b/>
          <w:bCs/>
          <w:sz w:val="22"/>
          <w:szCs w:val="22"/>
        </w:rPr>
        <w:t xml:space="preserve">      </w:t>
      </w:r>
      <w:r w:rsidRPr="006C5547">
        <w:rPr>
          <w:rFonts w:asciiTheme="minorHAnsi" w:hAnsiTheme="minorHAnsi" w:cstheme="minorHAnsi"/>
          <w:sz w:val="22"/>
          <w:szCs w:val="22"/>
        </w:rPr>
        <w:t xml:space="preserve"> </w:t>
      </w:r>
      <w:r w:rsidR="00CC1E06" w:rsidRPr="006C5547">
        <w:rPr>
          <w:rFonts w:asciiTheme="minorHAnsi" w:hAnsiTheme="minorHAnsi" w:cstheme="minorHAnsi"/>
          <w:sz w:val="22"/>
          <w:szCs w:val="22"/>
        </w:rPr>
        <w:t xml:space="preserve">The </w:t>
      </w:r>
      <w:r w:rsidRPr="006C5547">
        <w:rPr>
          <w:rFonts w:asciiTheme="minorHAnsi" w:hAnsiTheme="minorHAnsi" w:cstheme="minorHAnsi"/>
          <w:sz w:val="22"/>
          <w:szCs w:val="22"/>
        </w:rPr>
        <w:t>PSA Holder is a service provider, and is not considered, nor may he/she represent to third parties, that he/she is an agent or has the right to bind or otherwise obligate UNDP</w:t>
      </w:r>
      <w:r w:rsidR="007F518B" w:rsidRPr="006C5547">
        <w:rPr>
          <w:rFonts w:asciiTheme="minorHAnsi" w:hAnsiTheme="minorHAnsi" w:cstheme="minorHAnsi"/>
          <w:sz w:val="22"/>
          <w:szCs w:val="22"/>
          <w:lang w:val="en-GB"/>
        </w:rPr>
        <w:t>.</w:t>
      </w:r>
    </w:p>
    <w:p w14:paraId="44DC90CD" w14:textId="77777777" w:rsidR="007F518B" w:rsidRPr="006C5547" w:rsidRDefault="007F518B" w:rsidP="00816CD8">
      <w:pPr>
        <w:widowControl w:val="0"/>
        <w:tabs>
          <w:tab w:val="left" w:pos="0"/>
          <w:tab w:val="left" w:pos="720"/>
        </w:tabs>
        <w:spacing w:after="120" w:line="360" w:lineRule="auto"/>
        <w:contextualSpacing/>
        <w:rPr>
          <w:rFonts w:asciiTheme="minorHAnsi" w:hAnsiTheme="minorHAnsi" w:cstheme="minorHAnsi"/>
          <w:sz w:val="22"/>
          <w:szCs w:val="22"/>
        </w:rPr>
      </w:pPr>
    </w:p>
    <w:p w14:paraId="5CABE695" w14:textId="77777777" w:rsidR="00590B56" w:rsidRPr="006C5547" w:rsidRDefault="007F518B" w:rsidP="00816CD8">
      <w:pPr>
        <w:widowControl w:val="0"/>
        <w:numPr>
          <w:ilvl w:val="0"/>
          <w:numId w:val="1"/>
        </w:numPr>
        <w:tabs>
          <w:tab w:val="left" w:pos="0"/>
          <w:tab w:val="left" w:pos="720"/>
        </w:tabs>
        <w:spacing w:after="240" w:line="360" w:lineRule="auto"/>
        <w:ind w:left="0" w:firstLine="0"/>
        <w:contextualSpacing/>
        <w:jc w:val="both"/>
        <w:outlineLvl w:val="0"/>
        <w:rPr>
          <w:rFonts w:asciiTheme="minorHAnsi" w:hAnsiTheme="minorHAnsi" w:cstheme="minorHAnsi"/>
          <w:b/>
          <w:i/>
          <w:sz w:val="22"/>
          <w:szCs w:val="22"/>
        </w:rPr>
      </w:pPr>
      <w:r w:rsidRPr="006C5547">
        <w:rPr>
          <w:rFonts w:asciiTheme="minorHAnsi" w:hAnsiTheme="minorHAnsi" w:cstheme="minorHAnsi"/>
          <w:b/>
          <w:sz w:val="22"/>
          <w:szCs w:val="22"/>
        </w:rPr>
        <w:t>R</w:t>
      </w:r>
      <w:r w:rsidR="00C33891" w:rsidRPr="006C5547">
        <w:rPr>
          <w:rFonts w:asciiTheme="minorHAnsi" w:hAnsiTheme="minorHAnsi" w:cstheme="minorHAnsi"/>
          <w:b/>
          <w:sz w:val="22"/>
          <w:szCs w:val="22"/>
        </w:rPr>
        <w:t>EMUNERATION</w:t>
      </w:r>
    </w:p>
    <w:p w14:paraId="374E5E9E" w14:textId="762F4F77" w:rsidR="00DC7EAF" w:rsidRPr="006C5547" w:rsidRDefault="005F6115" w:rsidP="00804404">
      <w:pPr>
        <w:widowControl w:val="0"/>
        <w:tabs>
          <w:tab w:val="left" w:pos="0"/>
          <w:tab w:val="left" w:pos="810"/>
          <w:tab w:val="left" w:pos="1260"/>
        </w:tabs>
        <w:spacing w:after="240" w:line="360" w:lineRule="auto"/>
        <w:contextualSpacing/>
        <w:jc w:val="both"/>
        <w:outlineLvl w:val="0"/>
        <w:rPr>
          <w:rFonts w:asciiTheme="minorHAnsi" w:hAnsiTheme="minorHAnsi" w:cstheme="minorHAnsi"/>
          <w:b/>
          <w:sz w:val="22"/>
          <w:szCs w:val="22"/>
          <w:highlight w:val="yellow"/>
        </w:rPr>
      </w:pPr>
      <w:r w:rsidRPr="006C5547">
        <w:rPr>
          <w:rFonts w:asciiTheme="minorHAnsi" w:hAnsiTheme="minorHAnsi" w:cstheme="minorHAnsi"/>
          <w:b/>
          <w:bCs/>
          <w:sz w:val="22"/>
          <w:szCs w:val="22"/>
        </w:rPr>
        <w:t>4.1</w:t>
      </w:r>
      <w:r w:rsidRPr="006C5547">
        <w:rPr>
          <w:rFonts w:asciiTheme="minorHAnsi" w:hAnsiTheme="minorHAnsi" w:cstheme="minorHAnsi"/>
          <w:b/>
          <w:bCs/>
          <w:sz w:val="22"/>
          <w:szCs w:val="22"/>
        </w:rPr>
        <w:tab/>
      </w:r>
      <w:r w:rsidR="00A042DA" w:rsidRPr="006C5547">
        <w:rPr>
          <w:rFonts w:asciiTheme="minorHAnsi" w:hAnsiTheme="minorHAnsi" w:cstheme="minorHAnsi"/>
          <w:b/>
          <w:bCs/>
          <w:sz w:val="22"/>
          <w:szCs w:val="22"/>
          <w:highlight w:val="yellow"/>
        </w:rPr>
        <w:t xml:space="preserve">This </w:t>
      </w:r>
      <w:r w:rsidR="007915C4" w:rsidRPr="006C5547">
        <w:rPr>
          <w:rFonts w:asciiTheme="minorHAnsi" w:hAnsiTheme="minorHAnsi" w:cstheme="minorHAnsi"/>
          <w:b/>
          <w:bCs/>
          <w:sz w:val="22"/>
          <w:szCs w:val="22"/>
          <w:highlight w:val="yellow"/>
        </w:rPr>
        <w:t xml:space="preserve">Section </w:t>
      </w:r>
      <w:r w:rsidR="00724103" w:rsidRPr="006C5547">
        <w:rPr>
          <w:rFonts w:asciiTheme="minorHAnsi" w:hAnsiTheme="minorHAnsi" w:cstheme="minorHAnsi"/>
          <w:b/>
          <w:bCs/>
          <w:sz w:val="22"/>
          <w:szCs w:val="22"/>
          <w:highlight w:val="yellow"/>
        </w:rPr>
        <w:t>4.1</w:t>
      </w:r>
      <w:r w:rsidRPr="006C5547">
        <w:rPr>
          <w:rFonts w:asciiTheme="minorHAnsi" w:hAnsiTheme="minorHAnsi" w:cstheme="minorHAnsi"/>
          <w:b/>
          <w:bCs/>
          <w:sz w:val="22"/>
          <w:szCs w:val="22"/>
          <w:highlight w:val="yellow"/>
        </w:rPr>
        <w:t xml:space="preserve"> has</w:t>
      </w:r>
      <w:r w:rsidR="007F249D" w:rsidRPr="006C5547">
        <w:rPr>
          <w:rFonts w:asciiTheme="minorHAnsi" w:hAnsiTheme="minorHAnsi" w:cstheme="minorHAnsi"/>
          <w:b/>
          <w:bCs/>
          <w:sz w:val="22"/>
          <w:szCs w:val="22"/>
          <w:highlight w:val="yellow"/>
        </w:rPr>
        <w:t xml:space="preserve"> </w:t>
      </w:r>
      <w:r w:rsidR="00445AF0" w:rsidRPr="006C5547">
        <w:rPr>
          <w:rFonts w:asciiTheme="minorHAnsi" w:hAnsiTheme="minorHAnsi" w:cstheme="minorHAnsi"/>
          <w:b/>
          <w:bCs/>
          <w:sz w:val="22"/>
          <w:szCs w:val="22"/>
          <w:highlight w:val="yellow"/>
        </w:rPr>
        <w:t xml:space="preserve">four </w:t>
      </w:r>
      <w:r w:rsidR="000903D4" w:rsidRPr="006C5547">
        <w:rPr>
          <w:rFonts w:asciiTheme="minorHAnsi" w:hAnsiTheme="minorHAnsi" w:cstheme="minorHAnsi"/>
          <w:b/>
          <w:bCs/>
          <w:sz w:val="22"/>
          <w:szCs w:val="22"/>
          <w:highlight w:val="yellow"/>
        </w:rPr>
        <w:t>o</w:t>
      </w:r>
      <w:r w:rsidRPr="006C5547">
        <w:rPr>
          <w:rFonts w:asciiTheme="minorHAnsi" w:hAnsiTheme="minorHAnsi" w:cstheme="minorHAnsi"/>
          <w:b/>
          <w:bCs/>
          <w:sz w:val="22"/>
          <w:szCs w:val="22"/>
          <w:highlight w:val="yellow"/>
        </w:rPr>
        <w:t>ption</w:t>
      </w:r>
      <w:r w:rsidR="000903D4" w:rsidRPr="006C5547">
        <w:rPr>
          <w:rFonts w:asciiTheme="minorHAnsi" w:hAnsiTheme="minorHAnsi" w:cstheme="minorHAnsi"/>
          <w:b/>
          <w:bCs/>
          <w:sz w:val="22"/>
          <w:szCs w:val="22"/>
          <w:highlight w:val="yellow"/>
        </w:rPr>
        <w:t>s</w:t>
      </w:r>
      <w:r w:rsidR="00886F58" w:rsidRPr="006C5547">
        <w:rPr>
          <w:rFonts w:asciiTheme="minorHAnsi" w:hAnsiTheme="minorHAnsi" w:cstheme="minorHAnsi"/>
          <w:b/>
          <w:bCs/>
          <w:sz w:val="22"/>
          <w:szCs w:val="22"/>
          <w:highlight w:val="yellow"/>
        </w:rPr>
        <w:t>.</w:t>
      </w:r>
      <w:r w:rsidRPr="006C5547">
        <w:rPr>
          <w:rFonts w:asciiTheme="minorHAnsi" w:hAnsiTheme="minorHAnsi" w:cstheme="minorHAnsi"/>
          <w:b/>
          <w:bCs/>
          <w:sz w:val="22"/>
          <w:szCs w:val="22"/>
          <w:highlight w:val="yellow"/>
        </w:rPr>
        <w:t xml:space="preserve"> </w:t>
      </w:r>
      <w:r w:rsidR="00886F58" w:rsidRPr="006C5547">
        <w:rPr>
          <w:rFonts w:asciiTheme="minorHAnsi" w:hAnsiTheme="minorHAnsi" w:cstheme="minorHAnsi"/>
          <w:b/>
          <w:bCs/>
          <w:sz w:val="22"/>
          <w:szCs w:val="22"/>
          <w:highlight w:val="yellow"/>
        </w:rPr>
        <w:t xml:space="preserve"> T</w:t>
      </w:r>
      <w:r w:rsidRPr="006C5547">
        <w:rPr>
          <w:rFonts w:asciiTheme="minorHAnsi" w:hAnsiTheme="minorHAnsi" w:cstheme="minorHAnsi"/>
          <w:b/>
          <w:bCs/>
          <w:sz w:val="22"/>
          <w:szCs w:val="22"/>
          <w:highlight w:val="yellow"/>
        </w:rPr>
        <w:t xml:space="preserve">he </w:t>
      </w:r>
      <w:r w:rsidR="00C0463E" w:rsidRPr="006C5547">
        <w:rPr>
          <w:rFonts w:asciiTheme="minorHAnsi" w:hAnsiTheme="minorHAnsi" w:cstheme="minorHAnsi"/>
          <w:b/>
          <w:bCs/>
          <w:sz w:val="22"/>
          <w:szCs w:val="22"/>
          <w:highlight w:val="yellow"/>
        </w:rPr>
        <w:t xml:space="preserve">Remuneration </w:t>
      </w:r>
      <w:r w:rsidR="000903D4" w:rsidRPr="006C5547">
        <w:rPr>
          <w:rFonts w:asciiTheme="minorHAnsi" w:hAnsiTheme="minorHAnsi" w:cstheme="minorHAnsi"/>
          <w:b/>
          <w:bCs/>
          <w:sz w:val="22"/>
          <w:szCs w:val="22"/>
          <w:highlight w:val="yellow"/>
        </w:rPr>
        <w:t>o</w:t>
      </w:r>
      <w:r w:rsidRPr="006C5547">
        <w:rPr>
          <w:rFonts w:asciiTheme="minorHAnsi" w:hAnsiTheme="minorHAnsi" w:cstheme="minorHAnsi"/>
          <w:b/>
          <w:bCs/>
          <w:sz w:val="22"/>
          <w:szCs w:val="22"/>
          <w:highlight w:val="yellow"/>
        </w:rPr>
        <w:t xml:space="preserve">ption that applies to this </w:t>
      </w:r>
      <w:r w:rsidR="00DE08ED" w:rsidRPr="006C5547">
        <w:rPr>
          <w:rFonts w:asciiTheme="minorHAnsi" w:hAnsiTheme="minorHAnsi" w:cstheme="minorHAnsi"/>
          <w:b/>
          <w:bCs/>
          <w:sz w:val="22"/>
          <w:szCs w:val="22"/>
          <w:highlight w:val="yellow"/>
        </w:rPr>
        <w:t>Agreement</w:t>
      </w:r>
      <w:r w:rsidRPr="006C5547">
        <w:rPr>
          <w:rFonts w:asciiTheme="minorHAnsi" w:hAnsiTheme="minorHAnsi" w:cstheme="minorHAnsi"/>
          <w:b/>
          <w:bCs/>
          <w:sz w:val="22"/>
          <w:szCs w:val="22"/>
          <w:highlight w:val="yellow"/>
        </w:rPr>
        <w:t xml:space="preserve"> will depend on the </w:t>
      </w:r>
      <w:r w:rsidR="000903D4" w:rsidRPr="006C5547">
        <w:rPr>
          <w:rFonts w:asciiTheme="minorHAnsi" w:hAnsiTheme="minorHAnsi" w:cstheme="minorHAnsi"/>
          <w:b/>
          <w:bCs/>
          <w:sz w:val="22"/>
          <w:szCs w:val="22"/>
          <w:highlight w:val="yellow"/>
        </w:rPr>
        <w:t>o</w:t>
      </w:r>
      <w:r w:rsidRPr="006C5547">
        <w:rPr>
          <w:rFonts w:asciiTheme="minorHAnsi" w:hAnsiTheme="minorHAnsi" w:cstheme="minorHAnsi"/>
          <w:b/>
          <w:bCs/>
          <w:sz w:val="22"/>
          <w:szCs w:val="22"/>
          <w:highlight w:val="yellow"/>
        </w:rPr>
        <w:t>ption</w:t>
      </w:r>
      <w:r w:rsidR="00445AF0" w:rsidRPr="006C5547">
        <w:rPr>
          <w:rFonts w:asciiTheme="minorHAnsi" w:hAnsiTheme="minorHAnsi" w:cstheme="minorHAnsi"/>
          <w:b/>
          <w:bCs/>
          <w:sz w:val="22"/>
          <w:szCs w:val="22"/>
          <w:highlight w:val="yellow"/>
        </w:rPr>
        <w:t>s</w:t>
      </w:r>
      <w:r w:rsidRPr="006C5547">
        <w:rPr>
          <w:rFonts w:asciiTheme="minorHAnsi" w:hAnsiTheme="minorHAnsi" w:cstheme="minorHAnsi"/>
          <w:b/>
          <w:bCs/>
          <w:sz w:val="22"/>
          <w:szCs w:val="22"/>
          <w:highlight w:val="yellow"/>
        </w:rPr>
        <w:t xml:space="preserve"> selected in Block</w:t>
      </w:r>
      <w:r w:rsidR="00445AF0" w:rsidRPr="006C5547">
        <w:rPr>
          <w:rFonts w:asciiTheme="minorHAnsi" w:hAnsiTheme="minorHAnsi" w:cstheme="minorHAnsi"/>
          <w:b/>
          <w:bCs/>
          <w:sz w:val="22"/>
          <w:szCs w:val="22"/>
          <w:highlight w:val="yellow"/>
        </w:rPr>
        <w:t>s 6</w:t>
      </w:r>
      <w:r w:rsidR="00792A91" w:rsidRPr="006C5547">
        <w:rPr>
          <w:rFonts w:asciiTheme="minorHAnsi" w:hAnsiTheme="minorHAnsi" w:cstheme="minorHAnsi"/>
          <w:b/>
          <w:bCs/>
          <w:sz w:val="22"/>
          <w:szCs w:val="22"/>
          <w:highlight w:val="yellow"/>
        </w:rPr>
        <w:t xml:space="preserve"> and</w:t>
      </w:r>
      <w:r w:rsidR="00445AF0" w:rsidRPr="006C5547">
        <w:rPr>
          <w:rFonts w:asciiTheme="minorHAnsi" w:hAnsiTheme="minorHAnsi" w:cstheme="minorHAnsi"/>
          <w:b/>
          <w:bCs/>
          <w:sz w:val="22"/>
          <w:szCs w:val="22"/>
          <w:highlight w:val="yellow"/>
        </w:rPr>
        <w:t xml:space="preserve"> 7 </w:t>
      </w:r>
      <w:r w:rsidRPr="006C5547">
        <w:rPr>
          <w:rFonts w:asciiTheme="minorHAnsi" w:hAnsiTheme="minorHAnsi" w:cstheme="minorHAnsi"/>
          <w:b/>
          <w:bCs/>
          <w:sz w:val="22"/>
          <w:szCs w:val="22"/>
          <w:highlight w:val="yellow"/>
        </w:rPr>
        <w:t>of the Face Sheet</w:t>
      </w:r>
      <w:r w:rsidR="00CB087D" w:rsidRPr="006C5547">
        <w:rPr>
          <w:rFonts w:asciiTheme="minorHAnsi" w:hAnsiTheme="minorHAnsi" w:cstheme="minorHAnsi"/>
          <w:b/>
          <w:bCs/>
          <w:sz w:val="22"/>
          <w:szCs w:val="22"/>
          <w:highlight w:val="yellow"/>
        </w:rPr>
        <w:t>.</w:t>
      </w:r>
    </w:p>
    <w:p w14:paraId="1AA3BD76" w14:textId="768D6ACF" w:rsidR="005F6115" w:rsidRPr="006C5547" w:rsidRDefault="005F6115" w:rsidP="00804404">
      <w:pPr>
        <w:widowControl w:val="0"/>
        <w:tabs>
          <w:tab w:val="left" w:pos="0"/>
          <w:tab w:val="left" w:pos="810"/>
          <w:tab w:val="left" w:pos="1260"/>
        </w:tabs>
        <w:spacing w:after="240" w:line="360" w:lineRule="auto"/>
        <w:contextualSpacing/>
        <w:jc w:val="both"/>
        <w:outlineLvl w:val="0"/>
        <w:rPr>
          <w:rFonts w:asciiTheme="minorHAnsi" w:hAnsiTheme="minorHAnsi" w:cstheme="minorHAnsi"/>
          <w:b/>
          <w:bCs/>
          <w:sz w:val="22"/>
          <w:szCs w:val="22"/>
        </w:rPr>
      </w:pPr>
      <w:r w:rsidRPr="006C5547">
        <w:rPr>
          <w:rFonts w:asciiTheme="minorHAnsi" w:hAnsiTheme="minorHAnsi" w:cstheme="minorHAnsi"/>
          <w:b/>
          <w:bCs/>
          <w:sz w:val="22"/>
          <w:szCs w:val="22"/>
          <w:highlight w:val="yellow"/>
          <w:u w:val="single"/>
        </w:rPr>
        <w:t>Option I</w:t>
      </w:r>
      <w:r w:rsidRPr="006C5547">
        <w:rPr>
          <w:rFonts w:asciiTheme="minorHAnsi" w:hAnsiTheme="minorHAnsi" w:cstheme="minorHAnsi"/>
          <w:b/>
          <w:bCs/>
          <w:sz w:val="22"/>
          <w:szCs w:val="22"/>
          <w:highlight w:val="yellow"/>
        </w:rPr>
        <w:t xml:space="preserve">: Option I only applies if </w:t>
      </w:r>
      <w:r w:rsidR="00792A91" w:rsidRPr="006C5547">
        <w:rPr>
          <w:rFonts w:asciiTheme="minorHAnsi" w:hAnsiTheme="minorHAnsi" w:cstheme="minorHAnsi"/>
          <w:b/>
          <w:bCs/>
          <w:sz w:val="22"/>
          <w:szCs w:val="22"/>
          <w:highlight w:val="yellow"/>
        </w:rPr>
        <w:t>the following selection was made in the Face Sheet:</w:t>
      </w:r>
      <w:r w:rsidRPr="006C5547">
        <w:rPr>
          <w:rFonts w:asciiTheme="minorHAnsi" w:hAnsiTheme="minorHAnsi" w:cstheme="minorHAnsi"/>
          <w:b/>
          <w:bCs/>
          <w:sz w:val="22"/>
          <w:szCs w:val="22"/>
          <w:highlight w:val="yellow"/>
        </w:rPr>
        <w:t xml:space="preserve"> </w:t>
      </w:r>
      <w:r w:rsidR="00792A91" w:rsidRPr="006C5547">
        <w:rPr>
          <w:rFonts w:asciiTheme="minorHAnsi" w:hAnsiTheme="minorHAnsi" w:cstheme="minorHAnsi"/>
          <w:b/>
          <w:bCs/>
          <w:sz w:val="22"/>
          <w:szCs w:val="22"/>
          <w:highlight w:val="yellow"/>
        </w:rPr>
        <w:t xml:space="preserve">Block 6(a) </w:t>
      </w:r>
      <w:r w:rsidR="008D72B1" w:rsidRPr="006C5547">
        <w:rPr>
          <w:rFonts w:asciiTheme="minorHAnsi" w:hAnsiTheme="minorHAnsi" w:cstheme="minorHAnsi"/>
          <w:b/>
          <w:bCs/>
          <w:sz w:val="22"/>
          <w:szCs w:val="22"/>
          <w:highlight w:val="yellow"/>
        </w:rPr>
        <w:t>‘</w:t>
      </w:r>
      <w:r w:rsidR="00792A91" w:rsidRPr="006C5547">
        <w:rPr>
          <w:rFonts w:asciiTheme="minorHAnsi" w:hAnsiTheme="minorHAnsi" w:cstheme="minorHAnsi"/>
          <w:b/>
          <w:bCs/>
          <w:sz w:val="22"/>
          <w:szCs w:val="22"/>
          <w:highlight w:val="yellow"/>
        </w:rPr>
        <w:t>National</w:t>
      </w:r>
      <w:r w:rsidR="008D72B1" w:rsidRPr="006C5547">
        <w:rPr>
          <w:rFonts w:asciiTheme="minorHAnsi" w:hAnsiTheme="minorHAnsi" w:cstheme="minorHAnsi"/>
          <w:b/>
          <w:bCs/>
          <w:sz w:val="22"/>
          <w:szCs w:val="22"/>
          <w:highlight w:val="yellow"/>
        </w:rPr>
        <w:t>’</w:t>
      </w:r>
      <w:r w:rsidR="00792A91" w:rsidRPr="006C5547">
        <w:rPr>
          <w:rFonts w:asciiTheme="minorHAnsi" w:hAnsiTheme="minorHAnsi" w:cstheme="minorHAnsi"/>
          <w:b/>
          <w:bCs/>
          <w:sz w:val="22"/>
          <w:szCs w:val="22"/>
          <w:highlight w:val="yellow"/>
        </w:rPr>
        <w:t xml:space="preserve">, Block 6(b) </w:t>
      </w:r>
      <w:r w:rsidR="008D72B1" w:rsidRPr="006C5547">
        <w:rPr>
          <w:rFonts w:asciiTheme="minorHAnsi" w:hAnsiTheme="minorHAnsi" w:cstheme="minorHAnsi"/>
          <w:b/>
          <w:bCs/>
          <w:sz w:val="22"/>
          <w:szCs w:val="22"/>
          <w:highlight w:val="yellow"/>
        </w:rPr>
        <w:t>‘</w:t>
      </w:r>
      <w:r w:rsidR="00792A91" w:rsidRPr="006C5547">
        <w:rPr>
          <w:rFonts w:asciiTheme="minorHAnsi" w:hAnsiTheme="minorHAnsi" w:cstheme="minorHAnsi"/>
          <w:b/>
          <w:bCs/>
          <w:sz w:val="22"/>
          <w:szCs w:val="22"/>
          <w:highlight w:val="yellow"/>
        </w:rPr>
        <w:t>Regular</w:t>
      </w:r>
      <w:r w:rsidR="008D72B1" w:rsidRPr="006C5547">
        <w:rPr>
          <w:rFonts w:asciiTheme="minorHAnsi" w:hAnsiTheme="minorHAnsi" w:cstheme="minorHAnsi"/>
          <w:b/>
          <w:bCs/>
          <w:sz w:val="22"/>
          <w:szCs w:val="22"/>
          <w:highlight w:val="yellow"/>
        </w:rPr>
        <w:t>’</w:t>
      </w:r>
      <w:r w:rsidRPr="006C5547">
        <w:rPr>
          <w:rFonts w:asciiTheme="minorHAnsi" w:hAnsiTheme="minorHAnsi" w:cstheme="minorHAnsi"/>
          <w:b/>
          <w:bCs/>
          <w:sz w:val="22"/>
          <w:szCs w:val="22"/>
          <w:highlight w:val="yellow"/>
        </w:rPr>
        <w:t>:</w:t>
      </w:r>
      <w:r w:rsidRPr="006C5547">
        <w:rPr>
          <w:rFonts w:asciiTheme="minorHAnsi" w:hAnsiTheme="minorHAnsi" w:cstheme="minorHAnsi"/>
          <w:b/>
          <w:bCs/>
          <w:sz w:val="22"/>
          <w:szCs w:val="22"/>
        </w:rPr>
        <w:t xml:space="preserve"> </w:t>
      </w:r>
    </w:p>
    <w:p w14:paraId="5C86361E" w14:textId="09235A40" w:rsidR="00242174" w:rsidRPr="006C5547" w:rsidRDefault="007F518B" w:rsidP="00816CD8">
      <w:pPr>
        <w:widowControl w:val="0"/>
        <w:tabs>
          <w:tab w:val="left" w:pos="0"/>
          <w:tab w:val="left" w:pos="810"/>
          <w:tab w:val="left" w:pos="1260"/>
        </w:tabs>
        <w:spacing w:after="240" w:line="360" w:lineRule="auto"/>
        <w:contextualSpacing/>
        <w:jc w:val="both"/>
        <w:outlineLvl w:val="0"/>
        <w:rPr>
          <w:rFonts w:asciiTheme="minorHAnsi" w:hAnsiTheme="minorHAnsi" w:cstheme="minorHAnsi"/>
          <w:sz w:val="22"/>
          <w:szCs w:val="22"/>
        </w:rPr>
      </w:pPr>
      <w:r w:rsidRPr="006C5547">
        <w:rPr>
          <w:rFonts w:asciiTheme="minorHAnsi" w:hAnsiTheme="minorHAnsi" w:cstheme="minorHAnsi"/>
          <w:sz w:val="22"/>
          <w:szCs w:val="22"/>
        </w:rPr>
        <w:t xml:space="preserve">As full </w:t>
      </w:r>
      <w:r w:rsidR="00D8623F" w:rsidRPr="006C5547">
        <w:rPr>
          <w:rFonts w:asciiTheme="minorHAnsi" w:hAnsiTheme="minorHAnsi" w:cstheme="minorHAnsi"/>
          <w:sz w:val="22"/>
          <w:szCs w:val="22"/>
        </w:rPr>
        <w:t xml:space="preserve">and only </w:t>
      </w:r>
      <w:r w:rsidRPr="006C5547">
        <w:rPr>
          <w:rFonts w:asciiTheme="minorHAnsi" w:hAnsiTheme="minorHAnsi" w:cstheme="minorHAnsi"/>
          <w:sz w:val="22"/>
          <w:szCs w:val="22"/>
        </w:rPr>
        <w:t xml:space="preserve">consideration for the </w:t>
      </w:r>
      <w:r w:rsidR="00543B61" w:rsidRPr="006C5547">
        <w:rPr>
          <w:rFonts w:asciiTheme="minorHAnsi" w:hAnsiTheme="minorHAnsi" w:cstheme="minorHAnsi"/>
          <w:sz w:val="22"/>
          <w:szCs w:val="22"/>
        </w:rPr>
        <w:t>S</w:t>
      </w:r>
      <w:r w:rsidRPr="006C5547">
        <w:rPr>
          <w:rFonts w:asciiTheme="minorHAnsi" w:hAnsiTheme="minorHAnsi" w:cstheme="minorHAnsi"/>
          <w:sz w:val="22"/>
          <w:szCs w:val="22"/>
        </w:rPr>
        <w:t>ervices p</w:t>
      </w:r>
      <w:r w:rsidR="00D8623F" w:rsidRPr="006C5547">
        <w:rPr>
          <w:rFonts w:asciiTheme="minorHAnsi" w:hAnsiTheme="minorHAnsi" w:cstheme="minorHAnsi"/>
          <w:sz w:val="22"/>
          <w:szCs w:val="22"/>
        </w:rPr>
        <w:t>rovided</w:t>
      </w:r>
      <w:r w:rsidRPr="006C5547">
        <w:rPr>
          <w:rFonts w:asciiTheme="minorHAnsi" w:hAnsiTheme="minorHAnsi" w:cstheme="minorHAnsi"/>
          <w:sz w:val="22"/>
          <w:szCs w:val="22"/>
        </w:rPr>
        <w:t xml:space="preserve"> by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Pr="006C5547">
        <w:rPr>
          <w:rFonts w:asciiTheme="minorHAnsi" w:hAnsiTheme="minorHAnsi" w:cstheme="minorHAnsi"/>
          <w:sz w:val="22"/>
          <w:szCs w:val="22"/>
        </w:rPr>
        <w:t xml:space="preserve"> under </w:t>
      </w:r>
      <w:r w:rsidR="0095580D" w:rsidRPr="006C5547">
        <w:rPr>
          <w:rFonts w:asciiTheme="minorHAnsi" w:hAnsiTheme="minorHAnsi" w:cstheme="minorHAnsi"/>
          <w:sz w:val="22"/>
          <w:szCs w:val="22"/>
        </w:rPr>
        <w:t xml:space="preserve">this </w:t>
      </w:r>
      <w:r w:rsidR="0000173C" w:rsidRPr="006C5547">
        <w:rPr>
          <w:rFonts w:asciiTheme="minorHAnsi" w:hAnsiTheme="minorHAnsi" w:cstheme="minorHAnsi"/>
          <w:sz w:val="22"/>
          <w:szCs w:val="22"/>
        </w:rPr>
        <w:t>Agreement</w:t>
      </w:r>
      <w:r w:rsidRPr="006C5547">
        <w:rPr>
          <w:rFonts w:asciiTheme="minorHAnsi" w:hAnsiTheme="minorHAnsi" w:cstheme="minorHAnsi"/>
          <w:sz w:val="22"/>
          <w:szCs w:val="22"/>
        </w:rPr>
        <w:t xml:space="preserve">, UNDP will pay </w:t>
      </w:r>
      <w:r w:rsidR="00A008B6" w:rsidRPr="006C5547">
        <w:rPr>
          <w:rFonts w:asciiTheme="minorHAnsi" w:hAnsiTheme="minorHAnsi" w:cstheme="minorHAnsi"/>
          <w:sz w:val="22"/>
          <w:szCs w:val="22"/>
        </w:rPr>
        <w:t xml:space="preserve">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A008B6" w:rsidRPr="006C5547">
        <w:rPr>
          <w:rFonts w:asciiTheme="minorHAnsi" w:hAnsiTheme="minorHAnsi" w:cstheme="minorHAnsi"/>
          <w:sz w:val="22"/>
          <w:szCs w:val="22"/>
        </w:rPr>
        <w:t xml:space="preserve"> </w:t>
      </w:r>
      <w:r w:rsidRPr="006C5547">
        <w:rPr>
          <w:rFonts w:asciiTheme="minorHAnsi" w:hAnsiTheme="minorHAnsi" w:cstheme="minorHAnsi"/>
          <w:sz w:val="22"/>
          <w:szCs w:val="22"/>
        </w:rPr>
        <w:t xml:space="preserve">the </w:t>
      </w:r>
      <w:r w:rsidR="008139DC" w:rsidRPr="006C5547">
        <w:rPr>
          <w:rFonts w:asciiTheme="minorHAnsi" w:hAnsiTheme="minorHAnsi" w:cstheme="minorHAnsi"/>
          <w:sz w:val="22"/>
          <w:szCs w:val="22"/>
        </w:rPr>
        <w:t>T</w:t>
      </w:r>
      <w:r w:rsidR="00FF2CF9" w:rsidRPr="006C5547">
        <w:rPr>
          <w:rFonts w:asciiTheme="minorHAnsi" w:hAnsiTheme="minorHAnsi" w:cstheme="minorHAnsi"/>
          <w:sz w:val="22"/>
          <w:szCs w:val="22"/>
        </w:rPr>
        <w:t>ota</w:t>
      </w:r>
      <w:r w:rsidR="00493004" w:rsidRPr="006C5547">
        <w:rPr>
          <w:rFonts w:asciiTheme="minorHAnsi" w:hAnsiTheme="minorHAnsi" w:cstheme="minorHAnsi"/>
          <w:sz w:val="22"/>
          <w:szCs w:val="22"/>
        </w:rPr>
        <w:t>l</w:t>
      </w:r>
      <w:r w:rsidR="00FF2CF9" w:rsidRPr="006C5547">
        <w:rPr>
          <w:rFonts w:asciiTheme="minorHAnsi" w:hAnsiTheme="minorHAnsi" w:cstheme="minorHAnsi"/>
          <w:sz w:val="22"/>
          <w:szCs w:val="22"/>
        </w:rPr>
        <w:t xml:space="preserve"> </w:t>
      </w:r>
      <w:r w:rsidR="008139DC" w:rsidRPr="006C5547">
        <w:rPr>
          <w:rFonts w:asciiTheme="minorHAnsi" w:hAnsiTheme="minorHAnsi" w:cstheme="minorHAnsi"/>
          <w:sz w:val="22"/>
          <w:szCs w:val="22"/>
        </w:rPr>
        <w:t>M</w:t>
      </w:r>
      <w:r w:rsidR="00876D57" w:rsidRPr="006C5547">
        <w:rPr>
          <w:rFonts w:asciiTheme="minorHAnsi" w:hAnsiTheme="minorHAnsi" w:cstheme="minorHAnsi"/>
          <w:sz w:val="22"/>
          <w:szCs w:val="22"/>
        </w:rPr>
        <w:t xml:space="preserve">onthly </w:t>
      </w:r>
      <w:r w:rsidR="008139DC" w:rsidRPr="006C5547">
        <w:rPr>
          <w:rFonts w:asciiTheme="minorHAnsi" w:hAnsiTheme="minorHAnsi" w:cstheme="minorHAnsi"/>
          <w:sz w:val="22"/>
          <w:szCs w:val="22"/>
        </w:rPr>
        <w:t>R</w:t>
      </w:r>
      <w:r w:rsidR="000A0CE5" w:rsidRPr="006C5547">
        <w:rPr>
          <w:rFonts w:asciiTheme="minorHAnsi" w:hAnsiTheme="minorHAnsi" w:cstheme="minorHAnsi"/>
          <w:sz w:val="22"/>
          <w:szCs w:val="22"/>
        </w:rPr>
        <w:t xml:space="preserve">emuneration </w:t>
      </w:r>
      <w:r w:rsidR="00876D57" w:rsidRPr="006C5547">
        <w:rPr>
          <w:rFonts w:asciiTheme="minorHAnsi" w:hAnsiTheme="minorHAnsi" w:cstheme="minorHAnsi"/>
          <w:sz w:val="22"/>
          <w:szCs w:val="22"/>
        </w:rPr>
        <w:t xml:space="preserve">set forth </w:t>
      </w:r>
      <w:r w:rsidR="0035084C" w:rsidRPr="006C5547">
        <w:rPr>
          <w:rFonts w:asciiTheme="minorHAnsi" w:hAnsiTheme="minorHAnsi" w:cstheme="minorHAnsi"/>
          <w:sz w:val="22"/>
          <w:szCs w:val="22"/>
        </w:rPr>
        <w:t xml:space="preserve">in Block </w:t>
      </w:r>
      <w:r w:rsidR="00CB087D" w:rsidRPr="006C5547">
        <w:rPr>
          <w:rFonts w:asciiTheme="minorHAnsi" w:hAnsiTheme="minorHAnsi" w:cstheme="minorHAnsi"/>
          <w:sz w:val="22"/>
          <w:szCs w:val="22"/>
        </w:rPr>
        <w:t>8</w:t>
      </w:r>
      <w:r w:rsidR="0035084C" w:rsidRPr="006C5547">
        <w:rPr>
          <w:rFonts w:asciiTheme="minorHAnsi" w:hAnsiTheme="minorHAnsi" w:cstheme="minorHAnsi"/>
          <w:sz w:val="22"/>
          <w:szCs w:val="22"/>
        </w:rPr>
        <w:t xml:space="preserve"> of the Face Sheet</w:t>
      </w:r>
      <w:r w:rsidR="00E12DC9" w:rsidRPr="006C5547">
        <w:rPr>
          <w:rFonts w:asciiTheme="minorHAnsi" w:hAnsiTheme="minorHAnsi" w:cstheme="minorHAnsi"/>
          <w:sz w:val="22"/>
          <w:szCs w:val="22"/>
        </w:rPr>
        <w:t xml:space="preserve">. </w:t>
      </w:r>
      <w:bookmarkStart w:id="0" w:name="_Hlk494972658"/>
      <w:r w:rsidR="00A008B6" w:rsidRPr="006C5547">
        <w:rPr>
          <w:rFonts w:asciiTheme="minorHAnsi" w:hAnsiTheme="minorHAnsi" w:cstheme="minorHAnsi"/>
          <w:sz w:val="22"/>
          <w:szCs w:val="22"/>
        </w:rPr>
        <w:t xml:space="preserve">Such </w:t>
      </w:r>
      <w:r w:rsidR="00493004" w:rsidRPr="006C5547">
        <w:rPr>
          <w:rFonts w:asciiTheme="minorHAnsi" w:hAnsiTheme="minorHAnsi" w:cstheme="minorHAnsi"/>
          <w:sz w:val="22"/>
          <w:szCs w:val="22"/>
        </w:rPr>
        <w:t xml:space="preserve">monthly </w:t>
      </w:r>
      <w:r w:rsidR="000A0CE5" w:rsidRPr="006C5547">
        <w:rPr>
          <w:rFonts w:asciiTheme="minorHAnsi" w:hAnsiTheme="minorHAnsi" w:cstheme="minorHAnsi"/>
          <w:sz w:val="22"/>
          <w:szCs w:val="22"/>
        </w:rPr>
        <w:t xml:space="preserve">remuneration </w:t>
      </w:r>
      <w:r w:rsidR="00A008B6" w:rsidRPr="006C5547">
        <w:rPr>
          <w:rFonts w:asciiTheme="minorHAnsi" w:hAnsiTheme="minorHAnsi" w:cstheme="minorHAnsi"/>
          <w:sz w:val="22"/>
          <w:szCs w:val="22"/>
        </w:rPr>
        <w:t>includes</w:t>
      </w:r>
      <w:r w:rsidR="0090276E" w:rsidRPr="006C5547">
        <w:rPr>
          <w:rFonts w:asciiTheme="minorHAnsi" w:hAnsiTheme="minorHAnsi" w:cstheme="minorHAnsi"/>
          <w:sz w:val="22"/>
          <w:szCs w:val="22"/>
          <w:lang w:val="en-GB"/>
        </w:rPr>
        <w:t>:</w:t>
      </w:r>
      <w:r w:rsidR="00837E1F" w:rsidRPr="006C5547">
        <w:rPr>
          <w:rFonts w:asciiTheme="minorHAnsi" w:hAnsiTheme="minorHAnsi" w:cstheme="minorHAnsi"/>
          <w:sz w:val="22"/>
          <w:szCs w:val="22"/>
          <w:lang w:val="en-GB"/>
        </w:rPr>
        <w:t xml:space="preserve"> </w:t>
      </w:r>
      <w:r w:rsidR="00876D57" w:rsidRPr="006C5547">
        <w:rPr>
          <w:rFonts w:asciiTheme="minorHAnsi" w:hAnsiTheme="minorHAnsi" w:cstheme="minorHAnsi"/>
          <w:sz w:val="22"/>
          <w:szCs w:val="22"/>
          <w:lang w:val="en-GB"/>
        </w:rPr>
        <w:t>(</w:t>
      </w:r>
      <w:proofErr w:type="spellStart"/>
      <w:r w:rsidR="00876D57" w:rsidRPr="006C5547">
        <w:rPr>
          <w:rFonts w:asciiTheme="minorHAnsi" w:hAnsiTheme="minorHAnsi" w:cstheme="minorHAnsi"/>
          <w:sz w:val="22"/>
          <w:szCs w:val="22"/>
          <w:lang w:val="en-GB"/>
        </w:rPr>
        <w:t>i</w:t>
      </w:r>
      <w:proofErr w:type="spellEnd"/>
      <w:r w:rsidR="00876D57" w:rsidRPr="006C5547">
        <w:rPr>
          <w:rFonts w:asciiTheme="minorHAnsi" w:hAnsiTheme="minorHAnsi" w:cstheme="minorHAnsi"/>
          <w:sz w:val="22"/>
          <w:szCs w:val="22"/>
          <w:lang w:val="en-GB"/>
        </w:rPr>
        <w:t>)</w:t>
      </w:r>
      <w:r w:rsidR="006E4D8D" w:rsidRPr="006C5547">
        <w:rPr>
          <w:rFonts w:asciiTheme="minorHAnsi" w:hAnsiTheme="minorHAnsi" w:cstheme="minorHAnsi"/>
          <w:sz w:val="22"/>
          <w:szCs w:val="22"/>
          <w:lang w:val="en-GB"/>
        </w:rPr>
        <w:t xml:space="preserve"> the fees for Services</w:t>
      </w:r>
      <w:r w:rsidR="00D8623F" w:rsidRPr="006C5547">
        <w:rPr>
          <w:rFonts w:asciiTheme="minorHAnsi" w:hAnsiTheme="minorHAnsi" w:cstheme="minorHAnsi"/>
          <w:sz w:val="22"/>
          <w:szCs w:val="22"/>
          <w:lang w:val="en-GB"/>
        </w:rPr>
        <w:t>,</w:t>
      </w:r>
      <w:r w:rsidRPr="006C5547">
        <w:rPr>
          <w:rFonts w:asciiTheme="minorHAnsi" w:hAnsiTheme="minorHAnsi" w:cstheme="minorHAnsi"/>
          <w:sz w:val="22"/>
          <w:szCs w:val="22"/>
        </w:rPr>
        <w:t xml:space="preserve"> </w:t>
      </w:r>
      <w:r w:rsidR="00876D57" w:rsidRPr="006C5547">
        <w:rPr>
          <w:rFonts w:asciiTheme="minorHAnsi" w:hAnsiTheme="minorHAnsi" w:cstheme="minorHAnsi"/>
          <w:sz w:val="22"/>
          <w:szCs w:val="22"/>
        </w:rPr>
        <w:t xml:space="preserve">(ii) </w:t>
      </w:r>
      <w:r w:rsidR="00665897" w:rsidRPr="006C5547">
        <w:rPr>
          <w:rFonts w:asciiTheme="minorHAnsi" w:hAnsiTheme="minorHAnsi" w:cstheme="minorHAnsi"/>
          <w:sz w:val="22"/>
          <w:szCs w:val="22"/>
        </w:rPr>
        <w:t>medical</w:t>
      </w:r>
      <w:r w:rsidRPr="006C5547">
        <w:rPr>
          <w:rFonts w:asciiTheme="minorHAnsi" w:hAnsiTheme="minorHAnsi" w:cstheme="minorHAnsi"/>
          <w:sz w:val="22"/>
          <w:szCs w:val="22"/>
        </w:rPr>
        <w:t xml:space="preserve"> insurance</w:t>
      </w:r>
      <w:r w:rsidR="004828C9" w:rsidRPr="006C5547">
        <w:rPr>
          <w:rFonts w:asciiTheme="minorHAnsi" w:hAnsiTheme="minorHAnsi" w:cstheme="minorHAnsi"/>
          <w:sz w:val="22"/>
          <w:szCs w:val="22"/>
        </w:rPr>
        <w:t>,</w:t>
      </w:r>
      <w:r w:rsidRPr="006C5547">
        <w:rPr>
          <w:rFonts w:asciiTheme="minorHAnsi" w:hAnsiTheme="minorHAnsi" w:cstheme="minorHAnsi"/>
          <w:sz w:val="22"/>
          <w:szCs w:val="22"/>
        </w:rPr>
        <w:t xml:space="preserve"> </w:t>
      </w:r>
      <w:r w:rsidR="00A008B6" w:rsidRPr="006C5547">
        <w:rPr>
          <w:rFonts w:asciiTheme="minorHAnsi" w:hAnsiTheme="minorHAnsi" w:cstheme="minorHAnsi"/>
          <w:sz w:val="22"/>
          <w:szCs w:val="22"/>
        </w:rPr>
        <w:t xml:space="preserve">and </w:t>
      </w:r>
      <w:r w:rsidR="00876D57" w:rsidRPr="006C5547">
        <w:rPr>
          <w:rFonts w:asciiTheme="minorHAnsi" w:hAnsiTheme="minorHAnsi" w:cstheme="minorHAnsi"/>
          <w:sz w:val="22"/>
          <w:szCs w:val="22"/>
        </w:rPr>
        <w:t xml:space="preserve">(iii) </w:t>
      </w:r>
      <w:r w:rsidR="00405B9A" w:rsidRPr="006C5547">
        <w:rPr>
          <w:rFonts w:asciiTheme="minorHAnsi" w:hAnsiTheme="minorHAnsi" w:cstheme="minorHAnsi"/>
          <w:sz w:val="22"/>
          <w:szCs w:val="22"/>
        </w:rPr>
        <w:t>a</w:t>
      </w:r>
      <w:r w:rsidR="00A11D28" w:rsidRPr="006C5547">
        <w:rPr>
          <w:rFonts w:asciiTheme="minorHAnsi" w:hAnsiTheme="minorHAnsi" w:cstheme="minorHAnsi"/>
          <w:sz w:val="22"/>
          <w:szCs w:val="22"/>
        </w:rPr>
        <w:t xml:space="preserve"> </w:t>
      </w:r>
      <w:r w:rsidR="00876D57" w:rsidRPr="006C5547">
        <w:rPr>
          <w:rFonts w:asciiTheme="minorHAnsi" w:hAnsiTheme="minorHAnsi" w:cstheme="minorHAnsi"/>
          <w:sz w:val="22"/>
          <w:szCs w:val="22"/>
        </w:rPr>
        <w:t>contribution</w:t>
      </w:r>
      <w:r w:rsidR="00405B9A" w:rsidRPr="006C5547">
        <w:rPr>
          <w:rFonts w:asciiTheme="minorHAnsi" w:hAnsiTheme="minorHAnsi" w:cstheme="minorHAnsi"/>
          <w:sz w:val="22"/>
          <w:szCs w:val="22"/>
        </w:rPr>
        <w:t xml:space="preserve"> equivalent to </w:t>
      </w:r>
      <w:r w:rsidR="00E91133" w:rsidRPr="006C5547">
        <w:rPr>
          <w:rFonts w:asciiTheme="minorHAnsi" w:hAnsiTheme="minorHAnsi" w:cstheme="minorHAnsi"/>
          <w:sz w:val="22"/>
          <w:szCs w:val="22"/>
        </w:rPr>
        <w:t>8.3</w:t>
      </w:r>
      <w:r w:rsidR="005C2421" w:rsidRPr="006C5547">
        <w:rPr>
          <w:rFonts w:asciiTheme="minorHAnsi" w:hAnsiTheme="minorHAnsi" w:cstheme="minorHAnsi"/>
          <w:sz w:val="22"/>
          <w:szCs w:val="22"/>
        </w:rPr>
        <w:t>3</w:t>
      </w:r>
      <w:r w:rsidR="00E91133" w:rsidRPr="006C5547">
        <w:rPr>
          <w:rFonts w:asciiTheme="minorHAnsi" w:hAnsiTheme="minorHAnsi" w:cstheme="minorHAnsi"/>
          <w:sz w:val="22"/>
          <w:szCs w:val="22"/>
        </w:rPr>
        <w:t>%</w:t>
      </w:r>
      <w:r w:rsidR="00405B9A" w:rsidRPr="006C5547">
        <w:rPr>
          <w:rFonts w:asciiTheme="minorHAnsi" w:hAnsiTheme="minorHAnsi" w:cstheme="minorHAnsi"/>
          <w:sz w:val="22"/>
          <w:szCs w:val="22"/>
        </w:rPr>
        <w:t xml:space="preserve"> towards the PSA Holder’s</w:t>
      </w:r>
      <w:r w:rsidR="00876D57" w:rsidRPr="006C5547">
        <w:rPr>
          <w:rFonts w:asciiTheme="minorHAnsi" w:hAnsiTheme="minorHAnsi" w:cstheme="minorHAnsi"/>
          <w:sz w:val="22"/>
          <w:szCs w:val="22"/>
        </w:rPr>
        <w:t xml:space="preserve"> </w:t>
      </w:r>
      <w:r w:rsidR="00EA5D16" w:rsidRPr="006C5547">
        <w:rPr>
          <w:rFonts w:asciiTheme="minorHAnsi" w:hAnsiTheme="minorHAnsi" w:cstheme="minorHAnsi"/>
          <w:sz w:val="22"/>
          <w:szCs w:val="22"/>
        </w:rPr>
        <w:t>pension</w:t>
      </w:r>
      <w:r w:rsidR="00CD595A" w:rsidRPr="006C5547">
        <w:rPr>
          <w:rFonts w:asciiTheme="minorHAnsi" w:hAnsiTheme="minorHAnsi" w:cstheme="minorHAnsi"/>
          <w:sz w:val="22"/>
          <w:szCs w:val="22"/>
        </w:rPr>
        <w:t xml:space="preserve"> scheme</w:t>
      </w:r>
      <w:r w:rsidR="00876D57" w:rsidRPr="006C5547">
        <w:rPr>
          <w:rFonts w:asciiTheme="minorHAnsi" w:hAnsiTheme="minorHAnsi" w:cstheme="minorHAnsi"/>
          <w:sz w:val="22"/>
          <w:szCs w:val="22"/>
        </w:rPr>
        <w:t>. The</w:t>
      </w:r>
      <w:r w:rsidR="00D8623F" w:rsidRPr="006C5547">
        <w:rPr>
          <w:rFonts w:asciiTheme="minorHAnsi" w:hAnsiTheme="minorHAnsi" w:cstheme="minorHAnsi"/>
          <w:sz w:val="22"/>
          <w:szCs w:val="22"/>
        </w:rPr>
        <w:t xml:space="preserv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6E72AF" w:rsidRPr="006C5547">
        <w:rPr>
          <w:rFonts w:asciiTheme="minorHAnsi" w:hAnsiTheme="minorHAnsi" w:cstheme="minorHAnsi"/>
          <w:sz w:val="22"/>
          <w:szCs w:val="22"/>
        </w:rPr>
        <w:t xml:space="preserve"> is solely responsible for</w:t>
      </w:r>
      <w:r w:rsidR="00876D57" w:rsidRPr="006C5547">
        <w:rPr>
          <w:rFonts w:asciiTheme="minorHAnsi" w:hAnsiTheme="minorHAnsi" w:cstheme="minorHAnsi"/>
          <w:sz w:val="22"/>
          <w:szCs w:val="22"/>
        </w:rPr>
        <w:t xml:space="preserve"> engaging </w:t>
      </w:r>
      <w:r w:rsidR="00847072" w:rsidRPr="006C5547">
        <w:rPr>
          <w:rFonts w:asciiTheme="minorHAnsi" w:hAnsiTheme="minorHAnsi" w:cstheme="minorHAnsi"/>
          <w:sz w:val="22"/>
          <w:szCs w:val="22"/>
        </w:rPr>
        <w:t xml:space="preserve">and maintaining </w:t>
      </w:r>
      <w:r w:rsidR="00876D57" w:rsidRPr="006C5547">
        <w:rPr>
          <w:rFonts w:asciiTheme="minorHAnsi" w:hAnsiTheme="minorHAnsi" w:cstheme="minorHAnsi"/>
          <w:sz w:val="22"/>
          <w:szCs w:val="22"/>
        </w:rPr>
        <w:t>a</w:t>
      </w:r>
      <w:r w:rsidR="00886F58" w:rsidRPr="006C5547">
        <w:rPr>
          <w:rFonts w:asciiTheme="minorHAnsi" w:hAnsiTheme="minorHAnsi" w:cstheme="minorHAnsi"/>
          <w:sz w:val="22"/>
          <w:szCs w:val="22"/>
        </w:rPr>
        <w:t>n</w:t>
      </w:r>
      <w:r w:rsidR="00876D57" w:rsidRPr="006C5547">
        <w:rPr>
          <w:rFonts w:asciiTheme="minorHAnsi" w:hAnsiTheme="minorHAnsi" w:cstheme="minorHAnsi"/>
          <w:sz w:val="22"/>
          <w:szCs w:val="22"/>
        </w:rPr>
        <w:t xml:space="preserve"> </w:t>
      </w:r>
      <w:r w:rsidR="001A5E32" w:rsidRPr="006C5547">
        <w:rPr>
          <w:rFonts w:asciiTheme="minorHAnsi" w:hAnsiTheme="minorHAnsi" w:cstheme="minorHAnsi"/>
          <w:sz w:val="22"/>
          <w:szCs w:val="22"/>
        </w:rPr>
        <w:t xml:space="preserve">adequate </w:t>
      </w:r>
      <w:r w:rsidR="004615BC" w:rsidRPr="006C5547">
        <w:rPr>
          <w:rFonts w:asciiTheme="minorHAnsi" w:hAnsiTheme="minorHAnsi" w:cstheme="minorHAnsi"/>
          <w:sz w:val="22"/>
          <w:szCs w:val="22"/>
        </w:rPr>
        <w:t>pension</w:t>
      </w:r>
      <w:r w:rsidR="00876D57" w:rsidRPr="006C5547">
        <w:rPr>
          <w:rFonts w:asciiTheme="minorHAnsi" w:hAnsiTheme="minorHAnsi" w:cstheme="minorHAnsi"/>
          <w:sz w:val="22"/>
          <w:szCs w:val="22"/>
        </w:rPr>
        <w:t xml:space="preserve"> scheme </w:t>
      </w:r>
      <w:r w:rsidR="001A68AA" w:rsidRPr="006C5547">
        <w:rPr>
          <w:rFonts w:asciiTheme="minorHAnsi" w:hAnsiTheme="minorHAnsi" w:cstheme="minorHAnsi"/>
          <w:sz w:val="22"/>
          <w:szCs w:val="22"/>
        </w:rPr>
        <w:t>as further described</w:t>
      </w:r>
      <w:r w:rsidRPr="006C5547">
        <w:rPr>
          <w:rFonts w:asciiTheme="minorHAnsi" w:hAnsiTheme="minorHAnsi" w:cstheme="minorHAnsi"/>
          <w:sz w:val="22"/>
          <w:szCs w:val="22"/>
        </w:rPr>
        <w:t xml:space="preserve"> in </w:t>
      </w:r>
      <w:r w:rsidR="007915C4" w:rsidRPr="006C5547">
        <w:rPr>
          <w:rFonts w:asciiTheme="minorHAnsi" w:hAnsiTheme="minorHAnsi" w:cstheme="minorHAnsi"/>
          <w:sz w:val="22"/>
          <w:szCs w:val="22"/>
        </w:rPr>
        <w:t>Section</w:t>
      </w:r>
      <w:r w:rsidR="00C759FF" w:rsidRPr="006C5547">
        <w:rPr>
          <w:rFonts w:asciiTheme="minorHAnsi" w:hAnsiTheme="minorHAnsi" w:cstheme="minorHAnsi"/>
          <w:sz w:val="22"/>
          <w:szCs w:val="22"/>
        </w:rPr>
        <w:t xml:space="preserve"> 9</w:t>
      </w:r>
      <w:r w:rsidRPr="006C5547">
        <w:rPr>
          <w:rFonts w:asciiTheme="minorHAnsi" w:hAnsiTheme="minorHAnsi" w:cstheme="minorHAnsi"/>
          <w:sz w:val="22"/>
          <w:szCs w:val="22"/>
        </w:rPr>
        <w:t xml:space="preserve"> below.</w:t>
      </w:r>
      <w:r w:rsidR="00723028" w:rsidRPr="006C5547">
        <w:rPr>
          <w:rFonts w:asciiTheme="minorHAnsi" w:hAnsiTheme="minorHAnsi" w:cstheme="minorHAnsi"/>
          <w:sz w:val="22"/>
          <w:szCs w:val="22"/>
        </w:rPr>
        <w:t xml:space="preserve"> In addition</w:t>
      </w:r>
      <w:r w:rsidR="00876D57" w:rsidRPr="006C5547">
        <w:rPr>
          <w:rFonts w:asciiTheme="minorHAnsi" w:hAnsiTheme="minorHAnsi" w:cstheme="minorHAnsi"/>
          <w:sz w:val="22"/>
          <w:szCs w:val="22"/>
        </w:rPr>
        <w:t xml:space="preserve"> to the total monthly </w:t>
      </w:r>
      <w:r w:rsidR="000A0CE5" w:rsidRPr="006C5547">
        <w:rPr>
          <w:rFonts w:asciiTheme="minorHAnsi" w:hAnsiTheme="minorHAnsi" w:cstheme="minorHAnsi"/>
          <w:sz w:val="22"/>
          <w:szCs w:val="22"/>
        </w:rPr>
        <w:t>remuneration</w:t>
      </w:r>
      <w:r w:rsidR="00723028" w:rsidRPr="006C5547">
        <w:rPr>
          <w:rFonts w:asciiTheme="minorHAnsi" w:hAnsiTheme="minorHAnsi" w:cstheme="minorHAnsi"/>
          <w:sz w:val="22"/>
          <w:szCs w:val="22"/>
        </w:rPr>
        <w:t xml:space="preserve">, UNDP </w:t>
      </w:r>
      <w:r w:rsidR="00CD595A" w:rsidRPr="006C5547">
        <w:rPr>
          <w:rFonts w:asciiTheme="minorHAnsi" w:hAnsiTheme="minorHAnsi" w:cstheme="minorHAnsi"/>
          <w:sz w:val="22"/>
          <w:szCs w:val="22"/>
        </w:rPr>
        <w:t xml:space="preserve">will </w:t>
      </w:r>
      <w:r w:rsidR="00BC0C07" w:rsidRPr="006C5547">
        <w:rPr>
          <w:rFonts w:asciiTheme="minorHAnsi" w:hAnsiTheme="minorHAnsi" w:cstheme="minorHAnsi"/>
          <w:sz w:val="22"/>
          <w:szCs w:val="22"/>
        </w:rPr>
        <w:t xml:space="preserve">make </w:t>
      </w:r>
      <w:r w:rsidR="00493004" w:rsidRPr="006C5547">
        <w:rPr>
          <w:rFonts w:asciiTheme="minorHAnsi" w:hAnsiTheme="minorHAnsi" w:cstheme="minorHAnsi"/>
          <w:sz w:val="22"/>
          <w:szCs w:val="22"/>
        </w:rPr>
        <w:t xml:space="preserve">monthly </w:t>
      </w:r>
      <w:r w:rsidR="00BC0C07" w:rsidRPr="006C5547">
        <w:rPr>
          <w:rFonts w:asciiTheme="minorHAnsi" w:hAnsiTheme="minorHAnsi" w:cstheme="minorHAnsi"/>
          <w:sz w:val="22"/>
          <w:szCs w:val="22"/>
        </w:rPr>
        <w:t>direct payment</w:t>
      </w:r>
      <w:r w:rsidR="00493004" w:rsidRPr="006C5547">
        <w:rPr>
          <w:rFonts w:asciiTheme="minorHAnsi" w:hAnsiTheme="minorHAnsi" w:cstheme="minorHAnsi"/>
          <w:sz w:val="22"/>
          <w:szCs w:val="22"/>
        </w:rPr>
        <w:t>s</w:t>
      </w:r>
      <w:r w:rsidR="00723028" w:rsidRPr="006C5547">
        <w:rPr>
          <w:rFonts w:asciiTheme="minorHAnsi" w:hAnsiTheme="minorHAnsi" w:cstheme="minorHAnsi"/>
          <w:sz w:val="22"/>
          <w:szCs w:val="22"/>
        </w:rPr>
        <w:t xml:space="preserve"> towards</w:t>
      </w:r>
      <w:r w:rsidR="00A11D28" w:rsidRPr="006C5547">
        <w:rPr>
          <w:rFonts w:asciiTheme="minorHAnsi" w:hAnsiTheme="minorHAnsi" w:cstheme="minorHAnsi"/>
          <w:sz w:val="22"/>
          <w:szCs w:val="22"/>
        </w:rPr>
        <w:t xml:space="preserve"> </w:t>
      </w:r>
      <w:r w:rsidR="00501BB0" w:rsidRPr="006C5547">
        <w:rPr>
          <w:rFonts w:asciiTheme="minorHAnsi" w:hAnsiTheme="minorHAnsi" w:cstheme="minorHAnsi"/>
          <w:sz w:val="22"/>
          <w:szCs w:val="22"/>
        </w:rPr>
        <w:t xml:space="preserve">injury, disability </w:t>
      </w:r>
      <w:r w:rsidR="00876D57" w:rsidRPr="006C5547">
        <w:rPr>
          <w:rFonts w:asciiTheme="minorHAnsi" w:hAnsiTheme="minorHAnsi" w:cstheme="minorHAnsi"/>
          <w:sz w:val="22"/>
          <w:szCs w:val="22"/>
        </w:rPr>
        <w:t xml:space="preserve">and </w:t>
      </w:r>
      <w:r w:rsidR="00501BB0" w:rsidRPr="006C5547">
        <w:rPr>
          <w:rFonts w:asciiTheme="minorHAnsi" w:hAnsiTheme="minorHAnsi" w:cstheme="minorHAnsi"/>
          <w:sz w:val="22"/>
          <w:szCs w:val="22"/>
        </w:rPr>
        <w:t xml:space="preserve">death </w:t>
      </w:r>
      <w:r w:rsidR="00723028" w:rsidRPr="006C5547">
        <w:rPr>
          <w:rFonts w:asciiTheme="minorHAnsi" w:hAnsiTheme="minorHAnsi" w:cstheme="minorHAnsi"/>
          <w:sz w:val="22"/>
          <w:szCs w:val="22"/>
        </w:rPr>
        <w:t>insurance</w:t>
      </w:r>
      <w:r w:rsidR="00C573BF" w:rsidRPr="006C5547">
        <w:rPr>
          <w:rFonts w:asciiTheme="minorHAnsi" w:hAnsiTheme="minorHAnsi" w:cstheme="minorHAnsi"/>
          <w:sz w:val="22"/>
          <w:szCs w:val="22"/>
        </w:rPr>
        <w:t xml:space="preserve"> coverage</w:t>
      </w:r>
      <w:r w:rsidR="00723028" w:rsidRPr="006C5547">
        <w:rPr>
          <w:rFonts w:asciiTheme="minorHAnsi" w:hAnsiTheme="minorHAnsi" w:cstheme="minorHAnsi"/>
          <w:sz w:val="22"/>
          <w:szCs w:val="22"/>
        </w:rPr>
        <w:t xml:space="preserve"> </w:t>
      </w:r>
      <w:r w:rsidR="008F138F" w:rsidRPr="006C5547">
        <w:rPr>
          <w:rFonts w:asciiTheme="minorHAnsi" w:hAnsiTheme="minorHAnsi" w:cstheme="minorHAnsi"/>
          <w:sz w:val="22"/>
          <w:szCs w:val="22"/>
        </w:rPr>
        <w:t>maintained by UNDP</w:t>
      </w:r>
      <w:r w:rsidR="00847072" w:rsidRPr="006C5547">
        <w:rPr>
          <w:rFonts w:asciiTheme="minorHAnsi" w:hAnsiTheme="minorHAnsi" w:cstheme="minorHAnsi"/>
          <w:sz w:val="22"/>
          <w:szCs w:val="22"/>
        </w:rPr>
        <w:t xml:space="preserve"> for the benefit of its PSA holders</w:t>
      </w:r>
      <w:r w:rsidR="002721F8" w:rsidRPr="006C5547">
        <w:rPr>
          <w:rFonts w:asciiTheme="minorHAnsi" w:hAnsiTheme="minorHAnsi" w:cstheme="minorHAnsi"/>
          <w:sz w:val="22"/>
          <w:szCs w:val="22"/>
        </w:rPr>
        <w:t>,</w:t>
      </w:r>
      <w:r w:rsidR="00723028" w:rsidRPr="006C5547">
        <w:rPr>
          <w:rFonts w:asciiTheme="minorHAnsi" w:hAnsiTheme="minorHAnsi" w:cstheme="minorHAnsi"/>
          <w:sz w:val="22"/>
          <w:szCs w:val="22"/>
        </w:rPr>
        <w:t xml:space="preserve"> </w:t>
      </w:r>
      <w:r w:rsidR="004D403F" w:rsidRPr="006C5547">
        <w:rPr>
          <w:rFonts w:asciiTheme="minorHAnsi" w:hAnsiTheme="minorHAnsi" w:cstheme="minorHAnsi"/>
          <w:sz w:val="22"/>
          <w:szCs w:val="22"/>
        </w:rPr>
        <w:t xml:space="preserve">as </w:t>
      </w:r>
      <w:r w:rsidR="00723028" w:rsidRPr="006C5547">
        <w:rPr>
          <w:rFonts w:asciiTheme="minorHAnsi" w:hAnsiTheme="minorHAnsi" w:cstheme="minorHAnsi"/>
          <w:sz w:val="22"/>
          <w:szCs w:val="22"/>
        </w:rPr>
        <w:t xml:space="preserve">specified in </w:t>
      </w:r>
      <w:r w:rsidR="007915C4" w:rsidRPr="006C5547">
        <w:rPr>
          <w:rFonts w:asciiTheme="minorHAnsi" w:hAnsiTheme="minorHAnsi" w:cstheme="minorHAnsi"/>
          <w:sz w:val="22"/>
          <w:szCs w:val="22"/>
        </w:rPr>
        <w:t xml:space="preserve">Section </w:t>
      </w:r>
      <w:r w:rsidR="00C759FF" w:rsidRPr="006C5547">
        <w:rPr>
          <w:rFonts w:asciiTheme="minorHAnsi" w:hAnsiTheme="minorHAnsi" w:cstheme="minorHAnsi"/>
          <w:sz w:val="22"/>
          <w:szCs w:val="22"/>
        </w:rPr>
        <w:t>9</w:t>
      </w:r>
      <w:r w:rsidR="00723028" w:rsidRPr="006C5547">
        <w:rPr>
          <w:rFonts w:asciiTheme="minorHAnsi" w:hAnsiTheme="minorHAnsi" w:cstheme="minorHAnsi"/>
          <w:sz w:val="22"/>
          <w:szCs w:val="22"/>
        </w:rPr>
        <w:t xml:space="preserve"> below</w:t>
      </w:r>
      <w:r w:rsidR="00B96BDB" w:rsidRPr="006C5547">
        <w:rPr>
          <w:rFonts w:asciiTheme="minorHAnsi" w:hAnsiTheme="minorHAnsi" w:cstheme="minorHAnsi"/>
          <w:sz w:val="22"/>
          <w:szCs w:val="22"/>
        </w:rPr>
        <w:t>.</w:t>
      </w:r>
      <w:r w:rsidR="00723028" w:rsidRPr="006C5547">
        <w:rPr>
          <w:rFonts w:asciiTheme="minorHAnsi" w:hAnsiTheme="minorHAnsi" w:cstheme="minorHAnsi"/>
          <w:sz w:val="22"/>
          <w:szCs w:val="22"/>
        </w:rPr>
        <w:t xml:space="preserve"> </w:t>
      </w:r>
      <w:r w:rsidRPr="006C5547">
        <w:rPr>
          <w:rFonts w:asciiTheme="minorHAnsi" w:hAnsiTheme="minorHAnsi" w:cstheme="minorHAnsi"/>
          <w:sz w:val="22"/>
          <w:szCs w:val="22"/>
        </w:rPr>
        <w:t xml:space="preserve"> </w:t>
      </w:r>
      <w:bookmarkEnd w:id="0"/>
      <w:r w:rsidR="00792A91" w:rsidRPr="006C5547">
        <w:rPr>
          <w:rFonts w:asciiTheme="minorHAnsi" w:hAnsiTheme="minorHAnsi" w:cstheme="minorHAnsi"/>
          <w:sz w:val="22"/>
          <w:szCs w:val="22"/>
        </w:rPr>
        <w:t>Unless specified otherwise in Block 9 of the Face Sheet, n</w:t>
      </w:r>
      <w:r w:rsidRPr="006C5547">
        <w:rPr>
          <w:rFonts w:asciiTheme="minorHAnsi" w:hAnsiTheme="minorHAnsi" w:cstheme="minorHAnsi"/>
          <w:sz w:val="22"/>
          <w:szCs w:val="22"/>
        </w:rPr>
        <w:t xml:space="preserve">o other remuneration, benefit, compensation or subsidy will be paid </w:t>
      </w:r>
      <w:r w:rsidR="00A008B6" w:rsidRPr="006C5547">
        <w:rPr>
          <w:rFonts w:asciiTheme="minorHAnsi" w:hAnsiTheme="minorHAnsi" w:cstheme="minorHAnsi"/>
          <w:sz w:val="22"/>
          <w:szCs w:val="22"/>
        </w:rPr>
        <w:t xml:space="preserve">by UNDP </w:t>
      </w:r>
      <w:r w:rsidRPr="006C5547">
        <w:rPr>
          <w:rFonts w:asciiTheme="minorHAnsi" w:hAnsiTheme="minorHAnsi" w:cstheme="minorHAnsi"/>
          <w:sz w:val="22"/>
          <w:szCs w:val="22"/>
        </w:rPr>
        <w:t xml:space="preserve">under </w:t>
      </w:r>
      <w:r w:rsidR="0095580D" w:rsidRPr="006C5547">
        <w:rPr>
          <w:rFonts w:asciiTheme="minorHAnsi" w:hAnsiTheme="minorHAnsi" w:cstheme="minorHAnsi"/>
          <w:sz w:val="22"/>
          <w:szCs w:val="22"/>
        </w:rPr>
        <w:t xml:space="preserve">this </w:t>
      </w:r>
      <w:r w:rsidR="0000173C" w:rsidRPr="006C5547">
        <w:rPr>
          <w:rFonts w:asciiTheme="minorHAnsi" w:hAnsiTheme="minorHAnsi" w:cstheme="minorHAnsi"/>
          <w:sz w:val="22"/>
          <w:szCs w:val="22"/>
        </w:rPr>
        <w:t>Agreement</w:t>
      </w:r>
      <w:r w:rsidRPr="006C5547">
        <w:rPr>
          <w:rFonts w:asciiTheme="minorHAnsi" w:hAnsiTheme="minorHAnsi" w:cstheme="minorHAnsi"/>
          <w:sz w:val="22"/>
          <w:szCs w:val="22"/>
        </w:rPr>
        <w:t>, except that</w:t>
      </w:r>
      <w:r w:rsidR="00876D57" w:rsidRPr="006C5547">
        <w:rPr>
          <w:rFonts w:asciiTheme="minorHAnsi" w:hAnsiTheme="minorHAnsi" w:cstheme="minorHAnsi"/>
          <w:sz w:val="22"/>
          <w:szCs w:val="22"/>
        </w:rPr>
        <w:t xml:space="preserve">, </w:t>
      </w:r>
      <w:r w:rsidRPr="006C5547">
        <w:rPr>
          <w:rFonts w:asciiTheme="minorHAnsi" w:hAnsiTheme="minorHAnsi" w:cstheme="minorHAnsi"/>
          <w:sz w:val="22"/>
          <w:szCs w:val="22"/>
        </w:rPr>
        <w:t xml:space="preserve">in the case of </w:t>
      </w:r>
      <w:r w:rsidRPr="006C5547">
        <w:rPr>
          <w:rFonts w:asciiTheme="minorHAnsi" w:hAnsiTheme="minorHAnsi" w:cstheme="minorHAnsi"/>
          <w:sz w:val="22"/>
          <w:szCs w:val="22"/>
        </w:rPr>
        <w:lastRenderedPageBreak/>
        <w:t>official travel</w:t>
      </w:r>
      <w:r w:rsidR="00CD595A" w:rsidRPr="006C5547">
        <w:rPr>
          <w:rFonts w:asciiTheme="minorHAnsi" w:hAnsiTheme="minorHAnsi" w:cstheme="minorHAnsi"/>
          <w:sz w:val="22"/>
          <w:szCs w:val="22"/>
        </w:rPr>
        <w:t xml:space="preserve"> authorized by UNDP</w:t>
      </w:r>
      <w:r w:rsidRPr="006C5547">
        <w:rPr>
          <w:rFonts w:asciiTheme="minorHAnsi" w:hAnsiTheme="minorHAnsi" w:cstheme="minorHAnsi"/>
          <w:sz w:val="22"/>
          <w:szCs w:val="22"/>
        </w:rPr>
        <w:t xml:space="preserve">, </w:t>
      </w:r>
      <w:r w:rsidR="00543B61" w:rsidRPr="006C5547">
        <w:rPr>
          <w:rFonts w:asciiTheme="minorHAnsi" w:hAnsiTheme="minorHAnsi" w:cstheme="minorHAnsi"/>
          <w:sz w:val="22"/>
          <w:szCs w:val="22"/>
        </w:rPr>
        <w:t xml:space="preserve">a </w:t>
      </w:r>
      <w:r w:rsidR="00543B61" w:rsidRPr="006C5547">
        <w:rPr>
          <w:rFonts w:asciiTheme="minorHAnsi" w:hAnsiTheme="minorHAnsi" w:cstheme="minorHAnsi"/>
          <w:i/>
          <w:sz w:val="22"/>
          <w:szCs w:val="22"/>
        </w:rPr>
        <w:t>per diem</w:t>
      </w:r>
      <w:r w:rsidR="00543B61" w:rsidRPr="006C5547">
        <w:rPr>
          <w:rFonts w:asciiTheme="minorHAnsi" w:hAnsiTheme="minorHAnsi" w:cstheme="minorHAnsi"/>
          <w:sz w:val="22"/>
          <w:szCs w:val="22"/>
        </w:rPr>
        <w:t xml:space="preserve"> not to exceed the United Nations </w:t>
      </w:r>
      <w:r w:rsidR="008975DC" w:rsidRPr="006C5547">
        <w:rPr>
          <w:rFonts w:asciiTheme="minorHAnsi" w:hAnsiTheme="minorHAnsi" w:cstheme="minorHAnsi"/>
          <w:sz w:val="22"/>
          <w:szCs w:val="22"/>
        </w:rPr>
        <w:t>D</w:t>
      </w:r>
      <w:r w:rsidRPr="006C5547">
        <w:rPr>
          <w:rFonts w:asciiTheme="minorHAnsi" w:hAnsiTheme="minorHAnsi" w:cstheme="minorHAnsi"/>
          <w:sz w:val="22"/>
          <w:szCs w:val="22"/>
        </w:rPr>
        <w:t xml:space="preserve">aily </w:t>
      </w:r>
      <w:r w:rsidR="008975DC" w:rsidRPr="006C5547">
        <w:rPr>
          <w:rFonts w:asciiTheme="minorHAnsi" w:hAnsiTheme="minorHAnsi" w:cstheme="minorHAnsi"/>
          <w:sz w:val="22"/>
          <w:szCs w:val="22"/>
        </w:rPr>
        <w:t>S</w:t>
      </w:r>
      <w:r w:rsidRPr="006C5547">
        <w:rPr>
          <w:rFonts w:asciiTheme="minorHAnsi" w:hAnsiTheme="minorHAnsi" w:cstheme="minorHAnsi"/>
          <w:sz w:val="22"/>
          <w:szCs w:val="22"/>
        </w:rPr>
        <w:t xml:space="preserve">ubsistence </w:t>
      </w:r>
      <w:r w:rsidR="008975DC" w:rsidRPr="006C5547">
        <w:rPr>
          <w:rFonts w:asciiTheme="minorHAnsi" w:hAnsiTheme="minorHAnsi" w:cstheme="minorHAnsi"/>
          <w:sz w:val="22"/>
          <w:szCs w:val="22"/>
        </w:rPr>
        <w:t>A</w:t>
      </w:r>
      <w:r w:rsidRPr="006C5547">
        <w:rPr>
          <w:rFonts w:asciiTheme="minorHAnsi" w:hAnsiTheme="minorHAnsi" w:cstheme="minorHAnsi"/>
          <w:sz w:val="22"/>
          <w:szCs w:val="22"/>
        </w:rPr>
        <w:t xml:space="preserve">llowance will be paid to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Pr="006C5547">
        <w:rPr>
          <w:rFonts w:asciiTheme="minorHAnsi" w:hAnsiTheme="minorHAnsi" w:cstheme="minorHAnsi"/>
          <w:sz w:val="22"/>
          <w:szCs w:val="22"/>
        </w:rPr>
        <w:t xml:space="preserve"> by UNDP on the basis of rates established for this purpose</w:t>
      </w:r>
      <w:r w:rsidR="00CD501A" w:rsidRPr="006C5547">
        <w:rPr>
          <w:rFonts w:asciiTheme="minorHAnsi" w:hAnsiTheme="minorHAnsi" w:cstheme="minorHAnsi"/>
          <w:sz w:val="22"/>
          <w:szCs w:val="22"/>
        </w:rPr>
        <w:t>.</w:t>
      </w:r>
    </w:p>
    <w:p w14:paraId="35A75744" w14:textId="78BFF0FF" w:rsidR="00792A91" w:rsidRPr="006C5547" w:rsidRDefault="00792A91" w:rsidP="00792A91">
      <w:pPr>
        <w:widowControl w:val="0"/>
        <w:tabs>
          <w:tab w:val="left" w:pos="0"/>
          <w:tab w:val="left" w:pos="810"/>
          <w:tab w:val="left" w:pos="1260"/>
        </w:tabs>
        <w:spacing w:after="240" w:line="360" w:lineRule="auto"/>
        <w:contextualSpacing/>
        <w:jc w:val="both"/>
        <w:outlineLvl w:val="0"/>
        <w:rPr>
          <w:rFonts w:asciiTheme="minorHAnsi" w:hAnsiTheme="minorHAnsi" w:cstheme="minorHAnsi"/>
          <w:b/>
          <w:bCs/>
          <w:sz w:val="22"/>
          <w:szCs w:val="22"/>
        </w:rPr>
      </w:pPr>
      <w:r w:rsidRPr="006C5547">
        <w:rPr>
          <w:rFonts w:asciiTheme="minorHAnsi" w:hAnsiTheme="minorHAnsi" w:cstheme="minorHAnsi"/>
          <w:b/>
          <w:bCs/>
          <w:sz w:val="22"/>
          <w:szCs w:val="22"/>
          <w:highlight w:val="yellow"/>
          <w:u w:val="single"/>
        </w:rPr>
        <w:t>Option II</w:t>
      </w:r>
      <w:r w:rsidRPr="006C5547">
        <w:rPr>
          <w:rFonts w:asciiTheme="minorHAnsi" w:hAnsiTheme="minorHAnsi" w:cstheme="minorHAnsi"/>
          <w:b/>
          <w:bCs/>
          <w:sz w:val="22"/>
          <w:szCs w:val="22"/>
          <w:highlight w:val="yellow"/>
        </w:rPr>
        <w:t xml:space="preserve">: Option II only applies if </w:t>
      </w:r>
      <w:r w:rsidR="00A04908" w:rsidRPr="006C5547">
        <w:rPr>
          <w:rFonts w:asciiTheme="minorHAnsi" w:hAnsiTheme="minorHAnsi" w:cstheme="minorHAnsi"/>
          <w:b/>
          <w:bCs/>
          <w:sz w:val="22"/>
          <w:szCs w:val="22"/>
          <w:highlight w:val="yellow"/>
        </w:rPr>
        <w:t xml:space="preserve">one of </w:t>
      </w:r>
      <w:r w:rsidRPr="006C5547">
        <w:rPr>
          <w:rFonts w:asciiTheme="minorHAnsi" w:hAnsiTheme="minorHAnsi" w:cstheme="minorHAnsi"/>
          <w:b/>
          <w:bCs/>
          <w:sz w:val="22"/>
          <w:szCs w:val="22"/>
          <w:highlight w:val="yellow"/>
        </w:rPr>
        <w:t>the following selection</w:t>
      </w:r>
      <w:r w:rsidR="00A04908" w:rsidRPr="006C5547">
        <w:rPr>
          <w:rFonts w:asciiTheme="minorHAnsi" w:hAnsiTheme="minorHAnsi" w:cstheme="minorHAnsi"/>
          <w:b/>
          <w:bCs/>
          <w:sz w:val="22"/>
          <w:szCs w:val="22"/>
          <w:highlight w:val="yellow"/>
        </w:rPr>
        <w:t>s</w:t>
      </w:r>
      <w:r w:rsidRPr="006C5547">
        <w:rPr>
          <w:rFonts w:asciiTheme="minorHAnsi" w:hAnsiTheme="minorHAnsi" w:cstheme="minorHAnsi"/>
          <w:b/>
          <w:bCs/>
          <w:sz w:val="22"/>
          <w:szCs w:val="22"/>
          <w:highlight w:val="yellow"/>
        </w:rPr>
        <w:t xml:space="preserve"> was made in the Face Sheet: </w:t>
      </w:r>
      <w:r w:rsidR="00A04908" w:rsidRPr="006C5547">
        <w:rPr>
          <w:rFonts w:asciiTheme="minorHAnsi" w:hAnsiTheme="minorHAnsi" w:cstheme="minorHAnsi"/>
          <w:b/>
          <w:bCs/>
          <w:sz w:val="22"/>
          <w:szCs w:val="22"/>
          <w:highlight w:val="yellow"/>
        </w:rPr>
        <w:t>(</w:t>
      </w:r>
      <w:proofErr w:type="spellStart"/>
      <w:r w:rsidR="00A04908" w:rsidRPr="006C5547">
        <w:rPr>
          <w:rFonts w:asciiTheme="minorHAnsi" w:hAnsiTheme="minorHAnsi" w:cstheme="minorHAnsi"/>
          <w:b/>
          <w:bCs/>
          <w:sz w:val="22"/>
          <w:szCs w:val="22"/>
          <w:highlight w:val="yellow"/>
        </w:rPr>
        <w:t>i</w:t>
      </w:r>
      <w:proofErr w:type="spellEnd"/>
      <w:r w:rsidR="00A04908" w:rsidRPr="006C5547">
        <w:rPr>
          <w:rFonts w:asciiTheme="minorHAnsi" w:hAnsiTheme="minorHAnsi" w:cstheme="minorHAnsi"/>
          <w:b/>
          <w:bCs/>
          <w:sz w:val="22"/>
          <w:szCs w:val="22"/>
          <w:highlight w:val="yellow"/>
        </w:rPr>
        <w:t>)</w:t>
      </w:r>
      <w:r w:rsidRPr="006C5547">
        <w:rPr>
          <w:rFonts w:asciiTheme="minorHAnsi" w:hAnsiTheme="minorHAnsi" w:cstheme="minorHAnsi"/>
          <w:b/>
          <w:bCs/>
          <w:sz w:val="22"/>
          <w:szCs w:val="22"/>
          <w:highlight w:val="yellow"/>
        </w:rPr>
        <w:t xml:space="preserve">Block 6(a) </w:t>
      </w:r>
      <w:r w:rsidR="008D72B1" w:rsidRPr="006C5547">
        <w:rPr>
          <w:rFonts w:asciiTheme="minorHAnsi" w:hAnsiTheme="minorHAnsi" w:cstheme="minorHAnsi"/>
          <w:b/>
          <w:bCs/>
          <w:sz w:val="22"/>
          <w:szCs w:val="22"/>
          <w:highlight w:val="yellow"/>
        </w:rPr>
        <w:t>‘</w:t>
      </w:r>
      <w:r w:rsidRPr="006C5547">
        <w:rPr>
          <w:rFonts w:asciiTheme="minorHAnsi" w:hAnsiTheme="minorHAnsi" w:cstheme="minorHAnsi"/>
          <w:b/>
          <w:bCs/>
          <w:sz w:val="22"/>
          <w:szCs w:val="22"/>
          <w:highlight w:val="yellow"/>
        </w:rPr>
        <w:t>National</w:t>
      </w:r>
      <w:r w:rsidR="008D72B1" w:rsidRPr="006C5547">
        <w:rPr>
          <w:rFonts w:asciiTheme="minorHAnsi" w:hAnsiTheme="minorHAnsi" w:cstheme="minorHAnsi"/>
          <w:b/>
          <w:bCs/>
          <w:sz w:val="22"/>
          <w:szCs w:val="22"/>
          <w:highlight w:val="yellow"/>
        </w:rPr>
        <w:t>’</w:t>
      </w:r>
      <w:r w:rsidRPr="006C5547">
        <w:rPr>
          <w:rFonts w:asciiTheme="minorHAnsi" w:hAnsiTheme="minorHAnsi" w:cstheme="minorHAnsi"/>
          <w:b/>
          <w:bCs/>
          <w:sz w:val="22"/>
          <w:szCs w:val="22"/>
          <w:highlight w:val="yellow"/>
        </w:rPr>
        <w:t xml:space="preserve">, Block 6(b) </w:t>
      </w:r>
      <w:r w:rsidR="008D72B1" w:rsidRPr="006C5547">
        <w:rPr>
          <w:rFonts w:asciiTheme="minorHAnsi" w:hAnsiTheme="minorHAnsi" w:cstheme="minorHAnsi"/>
          <w:b/>
          <w:bCs/>
          <w:sz w:val="22"/>
          <w:szCs w:val="22"/>
          <w:highlight w:val="yellow"/>
        </w:rPr>
        <w:t>‘</w:t>
      </w:r>
      <w:r w:rsidRPr="006C5547">
        <w:rPr>
          <w:rFonts w:asciiTheme="minorHAnsi" w:hAnsiTheme="minorHAnsi" w:cstheme="minorHAnsi"/>
          <w:b/>
          <w:bCs/>
          <w:sz w:val="22"/>
          <w:szCs w:val="22"/>
          <w:highlight w:val="yellow"/>
        </w:rPr>
        <w:t>Short-term</w:t>
      </w:r>
      <w:r w:rsidR="008D72B1" w:rsidRPr="006C5547">
        <w:rPr>
          <w:rFonts w:asciiTheme="minorHAnsi" w:hAnsiTheme="minorHAnsi" w:cstheme="minorHAnsi"/>
          <w:b/>
          <w:bCs/>
          <w:sz w:val="22"/>
          <w:szCs w:val="22"/>
          <w:highlight w:val="yellow"/>
        </w:rPr>
        <w:t>’</w:t>
      </w:r>
      <w:r w:rsidRPr="006C5547">
        <w:rPr>
          <w:rFonts w:asciiTheme="minorHAnsi" w:hAnsiTheme="minorHAnsi" w:cstheme="minorHAnsi"/>
          <w:b/>
          <w:bCs/>
          <w:sz w:val="22"/>
          <w:szCs w:val="22"/>
          <w:highlight w:val="yellow"/>
        </w:rPr>
        <w:t>:</w:t>
      </w:r>
      <w:r w:rsidRPr="006C5547">
        <w:rPr>
          <w:rFonts w:asciiTheme="minorHAnsi" w:hAnsiTheme="minorHAnsi" w:cstheme="minorHAnsi"/>
          <w:b/>
          <w:bCs/>
          <w:sz w:val="22"/>
          <w:szCs w:val="22"/>
        </w:rPr>
        <w:t xml:space="preserve"> </w:t>
      </w:r>
    </w:p>
    <w:p w14:paraId="33DCB8B9" w14:textId="0A0AD33A" w:rsidR="00792A91" w:rsidRPr="006C5547" w:rsidRDefault="00792A91" w:rsidP="00816CD8">
      <w:pPr>
        <w:widowControl w:val="0"/>
        <w:tabs>
          <w:tab w:val="left" w:pos="0"/>
          <w:tab w:val="left" w:pos="810"/>
          <w:tab w:val="left" w:pos="1260"/>
        </w:tabs>
        <w:spacing w:after="240" w:line="360" w:lineRule="auto"/>
        <w:contextualSpacing/>
        <w:jc w:val="both"/>
        <w:outlineLvl w:val="0"/>
        <w:rPr>
          <w:rFonts w:asciiTheme="minorHAnsi" w:hAnsiTheme="minorHAnsi" w:cstheme="minorHAnsi"/>
          <w:sz w:val="22"/>
          <w:szCs w:val="22"/>
        </w:rPr>
      </w:pPr>
      <w:r w:rsidRPr="006C5547">
        <w:rPr>
          <w:rFonts w:asciiTheme="minorHAnsi" w:hAnsiTheme="minorHAnsi" w:cstheme="minorHAnsi"/>
          <w:sz w:val="22"/>
          <w:szCs w:val="22"/>
        </w:rPr>
        <w:t>As full and only consideration for the Services provided by the PSA Holder under this Agreement, UNDP will pay the PSA Holder</w:t>
      </w:r>
      <w:r w:rsidR="003F0073" w:rsidRPr="006C5547">
        <w:rPr>
          <w:rFonts w:asciiTheme="minorHAnsi" w:hAnsiTheme="minorHAnsi" w:cstheme="minorHAnsi"/>
          <w:sz w:val="22"/>
          <w:szCs w:val="22"/>
        </w:rPr>
        <w:t>: (</w:t>
      </w:r>
      <w:proofErr w:type="spellStart"/>
      <w:r w:rsidR="003F0073" w:rsidRPr="006C5547">
        <w:rPr>
          <w:rFonts w:asciiTheme="minorHAnsi" w:hAnsiTheme="minorHAnsi" w:cstheme="minorHAnsi"/>
          <w:sz w:val="22"/>
          <w:szCs w:val="22"/>
        </w:rPr>
        <w:t>i</w:t>
      </w:r>
      <w:proofErr w:type="spellEnd"/>
      <w:r w:rsidR="003F0073" w:rsidRPr="006C5547">
        <w:rPr>
          <w:rFonts w:asciiTheme="minorHAnsi" w:hAnsiTheme="minorHAnsi" w:cstheme="minorHAnsi"/>
          <w:sz w:val="22"/>
          <w:szCs w:val="22"/>
        </w:rPr>
        <w:t>)</w:t>
      </w:r>
      <w:r w:rsidRPr="006C5547">
        <w:rPr>
          <w:rFonts w:asciiTheme="minorHAnsi" w:hAnsiTheme="minorHAnsi" w:cstheme="minorHAnsi"/>
          <w:sz w:val="22"/>
          <w:szCs w:val="22"/>
        </w:rPr>
        <w:t xml:space="preserve"> the </w:t>
      </w:r>
      <w:r w:rsidR="008139DC" w:rsidRPr="006C5547">
        <w:rPr>
          <w:rFonts w:asciiTheme="minorHAnsi" w:hAnsiTheme="minorHAnsi" w:cstheme="minorHAnsi"/>
          <w:sz w:val="22"/>
          <w:szCs w:val="22"/>
        </w:rPr>
        <w:t>T</w:t>
      </w:r>
      <w:r w:rsidRPr="006C5547">
        <w:rPr>
          <w:rFonts w:asciiTheme="minorHAnsi" w:hAnsiTheme="minorHAnsi" w:cstheme="minorHAnsi"/>
          <w:sz w:val="22"/>
          <w:szCs w:val="22"/>
        </w:rPr>
        <w:t xml:space="preserve">otal </w:t>
      </w:r>
      <w:r w:rsidR="008139DC" w:rsidRPr="006C5547">
        <w:rPr>
          <w:rFonts w:asciiTheme="minorHAnsi" w:hAnsiTheme="minorHAnsi" w:cstheme="minorHAnsi"/>
          <w:sz w:val="22"/>
          <w:szCs w:val="22"/>
        </w:rPr>
        <w:t>M</w:t>
      </w:r>
      <w:r w:rsidRPr="006C5547">
        <w:rPr>
          <w:rFonts w:asciiTheme="minorHAnsi" w:hAnsiTheme="minorHAnsi" w:cstheme="minorHAnsi"/>
          <w:sz w:val="22"/>
          <w:szCs w:val="22"/>
        </w:rPr>
        <w:t xml:space="preserve">onthly </w:t>
      </w:r>
      <w:r w:rsidR="008139DC" w:rsidRPr="006C5547">
        <w:rPr>
          <w:rFonts w:asciiTheme="minorHAnsi" w:hAnsiTheme="minorHAnsi" w:cstheme="minorHAnsi"/>
          <w:sz w:val="22"/>
          <w:szCs w:val="22"/>
        </w:rPr>
        <w:t>R</w:t>
      </w:r>
      <w:r w:rsidRPr="006C5547">
        <w:rPr>
          <w:rFonts w:asciiTheme="minorHAnsi" w:hAnsiTheme="minorHAnsi" w:cstheme="minorHAnsi"/>
          <w:sz w:val="22"/>
          <w:szCs w:val="22"/>
        </w:rPr>
        <w:t>emuneration</w:t>
      </w:r>
      <w:r w:rsidR="003F0073" w:rsidRPr="006C5547">
        <w:rPr>
          <w:rFonts w:asciiTheme="minorHAnsi" w:hAnsiTheme="minorHAnsi" w:cstheme="minorHAnsi"/>
          <w:sz w:val="22"/>
          <w:szCs w:val="22"/>
        </w:rPr>
        <w:t xml:space="preserve"> set forth in Block 8 of the Face Sheet</w:t>
      </w:r>
      <w:r w:rsidR="00A04908" w:rsidRPr="006C5547">
        <w:rPr>
          <w:rFonts w:asciiTheme="minorHAnsi" w:hAnsiTheme="minorHAnsi" w:cstheme="minorHAnsi"/>
          <w:sz w:val="22"/>
          <w:szCs w:val="22"/>
        </w:rPr>
        <w:t>,</w:t>
      </w:r>
      <w:r w:rsidR="003F0073" w:rsidRPr="006C5547">
        <w:rPr>
          <w:rFonts w:asciiTheme="minorHAnsi" w:hAnsiTheme="minorHAnsi" w:cstheme="minorHAnsi"/>
          <w:sz w:val="22"/>
          <w:szCs w:val="22"/>
        </w:rPr>
        <w:t xml:space="preserve"> or</w:t>
      </w:r>
      <w:r w:rsidRPr="006C5547">
        <w:rPr>
          <w:rFonts w:asciiTheme="minorHAnsi" w:hAnsiTheme="minorHAnsi" w:cstheme="minorHAnsi"/>
          <w:sz w:val="22"/>
          <w:szCs w:val="22"/>
        </w:rPr>
        <w:t xml:space="preserve"> </w:t>
      </w:r>
      <w:r w:rsidR="003F0073" w:rsidRPr="006C5547">
        <w:rPr>
          <w:rFonts w:asciiTheme="minorHAnsi" w:hAnsiTheme="minorHAnsi" w:cstheme="minorHAnsi"/>
          <w:sz w:val="22"/>
          <w:szCs w:val="22"/>
        </w:rPr>
        <w:t xml:space="preserve">(ii) the total monthly payment for the amount of days worked in a specific month based on the </w:t>
      </w:r>
      <w:r w:rsidR="008139DC" w:rsidRPr="006C5547">
        <w:rPr>
          <w:rFonts w:asciiTheme="minorHAnsi" w:hAnsiTheme="minorHAnsi" w:cstheme="minorHAnsi"/>
          <w:sz w:val="22"/>
          <w:szCs w:val="22"/>
        </w:rPr>
        <w:t>D</w:t>
      </w:r>
      <w:r w:rsidR="003F0073" w:rsidRPr="006C5547">
        <w:rPr>
          <w:rFonts w:asciiTheme="minorHAnsi" w:hAnsiTheme="minorHAnsi" w:cstheme="minorHAnsi"/>
          <w:sz w:val="22"/>
          <w:szCs w:val="22"/>
        </w:rPr>
        <w:t xml:space="preserve">aily </w:t>
      </w:r>
      <w:r w:rsidR="008139DC" w:rsidRPr="006C5547">
        <w:rPr>
          <w:rFonts w:asciiTheme="minorHAnsi" w:hAnsiTheme="minorHAnsi" w:cstheme="minorHAnsi"/>
          <w:sz w:val="22"/>
          <w:szCs w:val="22"/>
        </w:rPr>
        <w:t>R</w:t>
      </w:r>
      <w:r w:rsidR="0028387D" w:rsidRPr="006C5547">
        <w:rPr>
          <w:rFonts w:asciiTheme="minorHAnsi" w:hAnsiTheme="minorHAnsi" w:cstheme="minorHAnsi"/>
          <w:sz w:val="22"/>
          <w:szCs w:val="22"/>
        </w:rPr>
        <w:t>ate</w:t>
      </w:r>
      <w:r w:rsidR="003F0073" w:rsidRPr="006C5547">
        <w:rPr>
          <w:rFonts w:asciiTheme="minorHAnsi" w:hAnsiTheme="minorHAnsi" w:cstheme="minorHAnsi"/>
          <w:sz w:val="22"/>
          <w:szCs w:val="22"/>
        </w:rPr>
        <w:t xml:space="preserve"> </w:t>
      </w:r>
      <w:r w:rsidRPr="006C5547">
        <w:rPr>
          <w:rFonts w:asciiTheme="minorHAnsi" w:hAnsiTheme="minorHAnsi" w:cstheme="minorHAnsi"/>
          <w:sz w:val="22"/>
          <w:szCs w:val="22"/>
        </w:rPr>
        <w:t xml:space="preserve">set forth in Block 8 of the Face Sheet. The PSA Holder is solely responsible for engaging and maintaining an adequate medical insurance policy and a pension scheme as further described in Section 9 below. Unless specified otherwise in Block 9 of the Face Sheet, no other remuneration, benefit, compensation or subsidy will be paid by UNDP under this Agreement, except that, in the case of official travel authorized by UNDP, a </w:t>
      </w:r>
      <w:r w:rsidRPr="006C5547">
        <w:rPr>
          <w:rFonts w:asciiTheme="minorHAnsi" w:hAnsiTheme="minorHAnsi" w:cstheme="minorHAnsi"/>
          <w:i/>
          <w:sz w:val="22"/>
          <w:szCs w:val="22"/>
        </w:rPr>
        <w:t>per diem</w:t>
      </w:r>
      <w:r w:rsidRPr="006C5547">
        <w:rPr>
          <w:rFonts w:asciiTheme="minorHAnsi" w:hAnsiTheme="minorHAnsi" w:cstheme="minorHAnsi"/>
          <w:sz w:val="22"/>
          <w:szCs w:val="22"/>
        </w:rPr>
        <w:t xml:space="preserve"> not to exceed the United Nations Daily Subsistence Allowance will be paid to the PSA Holder by UNDP on the basis of rates established for this purpose.</w:t>
      </w:r>
    </w:p>
    <w:p w14:paraId="7681FDC9" w14:textId="2DF70678" w:rsidR="006C5547" w:rsidRDefault="00021730" w:rsidP="00816CD8">
      <w:pPr>
        <w:widowControl w:val="0"/>
        <w:tabs>
          <w:tab w:val="left" w:pos="0"/>
          <w:tab w:val="left" w:pos="810"/>
          <w:tab w:val="left" w:pos="1260"/>
        </w:tabs>
        <w:spacing w:after="240" w:line="360" w:lineRule="auto"/>
        <w:contextualSpacing/>
        <w:jc w:val="both"/>
        <w:outlineLvl w:val="0"/>
        <w:rPr>
          <w:rFonts w:asciiTheme="minorHAnsi" w:hAnsiTheme="minorHAnsi" w:cstheme="minorHAnsi"/>
          <w:b/>
          <w:bCs/>
          <w:sz w:val="22"/>
          <w:szCs w:val="22"/>
        </w:rPr>
      </w:pPr>
      <w:r w:rsidRPr="006C5547">
        <w:rPr>
          <w:rFonts w:asciiTheme="minorHAnsi" w:hAnsiTheme="minorHAnsi" w:cstheme="minorHAnsi"/>
          <w:b/>
          <w:sz w:val="22"/>
          <w:szCs w:val="22"/>
          <w:highlight w:val="yellow"/>
          <w:u w:val="single"/>
        </w:rPr>
        <w:t xml:space="preserve">Option </w:t>
      </w:r>
      <w:r w:rsidR="00792A91" w:rsidRPr="006C5547">
        <w:rPr>
          <w:rFonts w:asciiTheme="minorHAnsi" w:hAnsiTheme="minorHAnsi" w:cstheme="minorHAnsi"/>
          <w:b/>
          <w:sz w:val="22"/>
          <w:szCs w:val="22"/>
          <w:highlight w:val="yellow"/>
          <w:u w:val="single"/>
        </w:rPr>
        <w:t>I</w:t>
      </w:r>
      <w:r w:rsidRPr="006C5547">
        <w:rPr>
          <w:rFonts w:asciiTheme="minorHAnsi" w:hAnsiTheme="minorHAnsi" w:cstheme="minorHAnsi"/>
          <w:b/>
          <w:sz w:val="22"/>
          <w:szCs w:val="22"/>
          <w:highlight w:val="yellow"/>
          <w:u w:val="single"/>
        </w:rPr>
        <w:t>II</w:t>
      </w:r>
      <w:r w:rsidRPr="006C5547">
        <w:rPr>
          <w:rFonts w:asciiTheme="minorHAnsi" w:hAnsiTheme="minorHAnsi" w:cstheme="minorHAnsi"/>
          <w:b/>
          <w:sz w:val="22"/>
          <w:szCs w:val="22"/>
          <w:highlight w:val="yellow"/>
        </w:rPr>
        <w:t>:</w:t>
      </w:r>
      <w:r w:rsidR="00F377D1" w:rsidRPr="006C5547">
        <w:rPr>
          <w:rFonts w:asciiTheme="minorHAnsi" w:hAnsiTheme="minorHAnsi" w:cstheme="minorHAnsi"/>
          <w:b/>
          <w:sz w:val="22"/>
          <w:szCs w:val="22"/>
          <w:highlight w:val="yellow"/>
        </w:rPr>
        <w:t xml:space="preserve"> </w:t>
      </w:r>
      <w:r w:rsidR="008975DC" w:rsidRPr="006C5547">
        <w:rPr>
          <w:rFonts w:asciiTheme="minorHAnsi" w:hAnsiTheme="minorHAnsi" w:cstheme="minorHAnsi"/>
          <w:b/>
          <w:bCs/>
          <w:sz w:val="22"/>
          <w:szCs w:val="22"/>
          <w:highlight w:val="yellow"/>
        </w:rPr>
        <w:t>O</w:t>
      </w:r>
      <w:r w:rsidR="00F377D1" w:rsidRPr="006C5547">
        <w:rPr>
          <w:rFonts w:asciiTheme="minorHAnsi" w:hAnsiTheme="minorHAnsi" w:cstheme="minorHAnsi"/>
          <w:b/>
          <w:bCs/>
          <w:sz w:val="22"/>
          <w:szCs w:val="22"/>
          <w:highlight w:val="yellow"/>
        </w:rPr>
        <w:t>ption II</w:t>
      </w:r>
      <w:r w:rsidR="003F0073" w:rsidRPr="006C5547">
        <w:rPr>
          <w:rFonts w:asciiTheme="minorHAnsi" w:hAnsiTheme="minorHAnsi" w:cstheme="minorHAnsi"/>
          <w:b/>
          <w:bCs/>
          <w:sz w:val="22"/>
          <w:szCs w:val="22"/>
          <w:highlight w:val="yellow"/>
        </w:rPr>
        <w:t>I</w:t>
      </w:r>
      <w:r w:rsidR="00F377D1" w:rsidRPr="006C5547">
        <w:rPr>
          <w:rFonts w:asciiTheme="minorHAnsi" w:hAnsiTheme="minorHAnsi" w:cstheme="minorHAnsi"/>
          <w:b/>
          <w:bCs/>
          <w:sz w:val="22"/>
          <w:szCs w:val="22"/>
          <w:highlight w:val="yellow"/>
        </w:rPr>
        <w:t xml:space="preserve"> </w:t>
      </w:r>
      <w:r w:rsidR="00724103" w:rsidRPr="006C5547">
        <w:rPr>
          <w:rFonts w:asciiTheme="minorHAnsi" w:hAnsiTheme="minorHAnsi" w:cstheme="minorHAnsi"/>
          <w:b/>
          <w:bCs/>
          <w:sz w:val="22"/>
          <w:szCs w:val="22"/>
          <w:highlight w:val="yellow"/>
        </w:rPr>
        <w:t xml:space="preserve">only </w:t>
      </w:r>
      <w:r w:rsidR="00F377D1" w:rsidRPr="006C5547">
        <w:rPr>
          <w:rFonts w:asciiTheme="minorHAnsi" w:hAnsiTheme="minorHAnsi" w:cstheme="minorHAnsi"/>
          <w:b/>
          <w:bCs/>
          <w:sz w:val="22"/>
          <w:szCs w:val="22"/>
          <w:highlight w:val="yellow"/>
        </w:rPr>
        <w:t xml:space="preserve">applies if </w:t>
      </w:r>
      <w:r w:rsidR="00792A91" w:rsidRPr="006C5547">
        <w:rPr>
          <w:rFonts w:asciiTheme="minorHAnsi" w:hAnsiTheme="minorHAnsi" w:cstheme="minorHAnsi"/>
          <w:b/>
          <w:bCs/>
          <w:sz w:val="22"/>
          <w:szCs w:val="22"/>
          <w:highlight w:val="yellow"/>
        </w:rPr>
        <w:t xml:space="preserve">the following selection was made in the Face Sheet: Block 6(a) </w:t>
      </w:r>
      <w:r w:rsidR="008D72B1" w:rsidRPr="006C5547">
        <w:rPr>
          <w:rFonts w:asciiTheme="minorHAnsi" w:hAnsiTheme="minorHAnsi" w:cstheme="minorHAnsi"/>
          <w:b/>
          <w:bCs/>
          <w:sz w:val="22"/>
          <w:szCs w:val="22"/>
          <w:highlight w:val="yellow"/>
        </w:rPr>
        <w:t>‘</w:t>
      </w:r>
      <w:r w:rsidR="00792A91" w:rsidRPr="006C5547">
        <w:rPr>
          <w:rFonts w:asciiTheme="minorHAnsi" w:hAnsiTheme="minorHAnsi" w:cstheme="minorHAnsi"/>
          <w:b/>
          <w:bCs/>
          <w:sz w:val="22"/>
          <w:szCs w:val="22"/>
          <w:highlight w:val="yellow"/>
        </w:rPr>
        <w:t>International</w:t>
      </w:r>
      <w:r w:rsidR="008D72B1" w:rsidRPr="006C5547">
        <w:rPr>
          <w:rFonts w:asciiTheme="minorHAnsi" w:hAnsiTheme="minorHAnsi" w:cstheme="minorHAnsi"/>
          <w:b/>
          <w:bCs/>
          <w:sz w:val="22"/>
          <w:szCs w:val="22"/>
          <w:highlight w:val="yellow"/>
        </w:rPr>
        <w:t>’</w:t>
      </w:r>
      <w:r w:rsidR="00792A91" w:rsidRPr="006C5547">
        <w:rPr>
          <w:rFonts w:asciiTheme="minorHAnsi" w:hAnsiTheme="minorHAnsi" w:cstheme="minorHAnsi"/>
          <w:b/>
          <w:bCs/>
          <w:sz w:val="22"/>
          <w:szCs w:val="22"/>
          <w:highlight w:val="yellow"/>
        </w:rPr>
        <w:t xml:space="preserve">, Block 6(b) </w:t>
      </w:r>
      <w:r w:rsidR="008D72B1" w:rsidRPr="006C5547">
        <w:rPr>
          <w:rFonts w:asciiTheme="minorHAnsi" w:hAnsiTheme="minorHAnsi" w:cstheme="minorHAnsi"/>
          <w:b/>
          <w:bCs/>
          <w:sz w:val="22"/>
          <w:szCs w:val="22"/>
          <w:highlight w:val="yellow"/>
        </w:rPr>
        <w:t>‘</w:t>
      </w:r>
      <w:r w:rsidR="00792A91" w:rsidRPr="006C5547">
        <w:rPr>
          <w:rFonts w:asciiTheme="minorHAnsi" w:hAnsiTheme="minorHAnsi" w:cstheme="minorHAnsi"/>
          <w:b/>
          <w:bCs/>
          <w:sz w:val="22"/>
          <w:szCs w:val="22"/>
          <w:highlight w:val="yellow"/>
        </w:rPr>
        <w:t>Regular</w:t>
      </w:r>
      <w:r w:rsidR="008D72B1" w:rsidRPr="006C5547">
        <w:rPr>
          <w:rFonts w:asciiTheme="minorHAnsi" w:hAnsiTheme="minorHAnsi" w:cstheme="minorHAnsi"/>
          <w:b/>
          <w:bCs/>
          <w:sz w:val="22"/>
          <w:szCs w:val="22"/>
          <w:highlight w:val="yellow"/>
        </w:rPr>
        <w:t>’</w:t>
      </w:r>
      <w:r w:rsidR="006C5547" w:rsidRPr="006C5547">
        <w:rPr>
          <w:rFonts w:asciiTheme="minorHAnsi" w:hAnsiTheme="minorHAnsi" w:cstheme="minorHAnsi"/>
          <w:b/>
          <w:bCs/>
          <w:sz w:val="22"/>
          <w:szCs w:val="22"/>
          <w:highlight w:val="yellow"/>
        </w:rPr>
        <w:t>:</w:t>
      </w:r>
      <w:r w:rsidR="00792A91" w:rsidRPr="006C5547">
        <w:rPr>
          <w:rFonts w:asciiTheme="minorHAnsi" w:hAnsiTheme="minorHAnsi" w:cstheme="minorHAnsi"/>
          <w:b/>
          <w:bCs/>
          <w:sz w:val="22"/>
          <w:szCs w:val="22"/>
          <w:highlight w:val="yellow"/>
        </w:rPr>
        <w:t xml:space="preserve"> </w:t>
      </w:r>
    </w:p>
    <w:p w14:paraId="5B5AD111" w14:textId="7093F098" w:rsidR="000821F1" w:rsidRPr="006C5547" w:rsidRDefault="007F518B" w:rsidP="00816CD8">
      <w:pPr>
        <w:widowControl w:val="0"/>
        <w:tabs>
          <w:tab w:val="left" w:pos="0"/>
          <w:tab w:val="left" w:pos="810"/>
          <w:tab w:val="left" w:pos="1260"/>
        </w:tabs>
        <w:spacing w:after="240" w:line="360" w:lineRule="auto"/>
        <w:contextualSpacing/>
        <w:jc w:val="both"/>
        <w:outlineLvl w:val="0"/>
        <w:rPr>
          <w:rFonts w:asciiTheme="minorHAnsi" w:hAnsiTheme="minorHAnsi" w:cstheme="minorHAnsi"/>
          <w:sz w:val="22"/>
          <w:szCs w:val="22"/>
        </w:rPr>
      </w:pPr>
      <w:r w:rsidRPr="006C5547">
        <w:rPr>
          <w:rFonts w:asciiTheme="minorHAnsi" w:hAnsiTheme="minorHAnsi" w:cstheme="minorHAnsi"/>
          <w:sz w:val="22"/>
          <w:szCs w:val="22"/>
        </w:rPr>
        <w:t xml:space="preserve">As full </w:t>
      </w:r>
      <w:r w:rsidR="008975DC" w:rsidRPr="006C5547">
        <w:rPr>
          <w:rFonts w:asciiTheme="minorHAnsi" w:hAnsiTheme="minorHAnsi" w:cstheme="minorHAnsi"/>
          <w:sz w:val="22"/>
          <w:szCs w:val="22"/>
        </w:rPr>
        <w:t xml:space="preserve">and only </w:t>
      </w:r>
      <w:r w:rsidRPr="006C5547">
        <w:rPr>
          <w:rFonts w:asciiTheme="minorHAnsi" w:hAnsiTheme="minorHAnsi" w:cstheme="minorHAnsi"/>
          <w:sz w:val="22"/>
          <w:szCs w:val="22"/>
        </w:rPr>
        <w:t xml:space="preserve">consideration for the </w:t>
      </w:r>
      <w:r w:rsidR="003A65F0" w:rsidRPr="006C5547">
        <w:rPr>
          <w:rFonts w:asciiTheme="minorHAnsi" w:hAnsiTheme="minorHAnsi" w:cstheme="minorHAnsi"/>
          <w:sz w:val="22"/>
          <w:szCs w:val="22"/>
        </w:rPr>
        <w:t>S</w:t>
      </w:r>
      <w:r w:rsidRPr="006C5547">
        <w:rPr>
          <w:rFonts w:asciiTheme="minorHAnsi" w:hAnsiTheme="minorHAnsi" w:cstheme="minorHAnsi"/>
          <w:sz w:val="22"/>
          <w:szCs w:val="22"/>
        </w:rPr>
        <w:t>ervices p</w:t>
      </w:r>
      <w:r w:rsidR="008975DC" w:rsidRPr="006C5547">
        <w:rPr>
          <w:rFonts w:asciiTheme="minorHAnsi" w:hAnsiTheme="minorHAnsi" w:cstheme="minorHAnsi"/>
          <w:sz w:val="22"/>
          <w:szCs w:val="22"/>
        </w:rPr>
        <w:t>rovided</w:t>
      </w:r>
      <w:r w:rsidRPr="006C5547">
        <w:rPr>
          <w:rFonts w:asciiTheme="minorHAnsi" w:hAnsiTheme="minorHAnsi" w:cstheme="minorHAnsi"/>
          <w:sz w:val="22"/>
          <w:szCs w:val="22"/>
        </w:rPr>
        <w:t xml:space="preserve"> by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Pr="006C5547">
        <w:rPr>
          <w:rFonts w:asciiTheme="minorHAnsi" w:hAnsiTheme="minorHAnsi" w:cstheme="minorHAnsi"/>
          <w:sz w:val="22"/>
          <w:szCs w:val="22"/>
        </w:rPr>
        <w:t xml:space="preserve"> under </w:t>
      </w:r>
      <w:r w:rsidR="0095580D" w:rsidRPr="006C5547">
        <w:rPr>
          <w:rFonts w:asciiTheme="minorHAnsi" w:hAnsiTheme="minorHAnsi" w:cstheme="minorHAnsi"/>
          <w:sz w:val="22"/>
          <w:szCs w:val="22"/>
        </w:rPr>
        <w:t xml:space="preserve">this </w:t>
      </w:r>
      <w:r w:rsidR="0000173C" w:rsidRPr="006C5547">
        <w:rPr>
          <w:rFonts w:asciiTheme="minorHAnsi" w:hAnsiTheme="minorHAnsi" w:cstheme="minorHAnsi"/>
          <w:sz w:val="22"/>
          <w:szCs w:val="22"/>
        </w:rPr>
        <w:t>Agreement</w:t>
      </w:r>
      <w:r w:rsidRPr="006C5547">
        <w:rPr>
          <w:rFonts w:asciiTheme="minorHAnsi" w:hAnsiTheme="minorHAnsi" w:cstheme="minorHAnsi"/>
          <w:sz w:val="22"/>
          <w:szCs w:val="22"/>
        </w:rPr>
        <w:t>, UNDP will pay the</w:t>
      </w:r>
      <w:r w:rsidR="00A008B6" w:rsidRPr="006C5547">
        <w:rPr>
          <w:rFonts w:asciiTheme="minorHAnsi" w:hAnsiTheme="minorHAnsi" w:cstheme="minorHAnsi"/>
          <w:sz w:val="22"/>
          <w:szCs w:val="22"/>
        </w:rPr>
        <w:t xml:space="preserv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A008B6" w:rsidRPr="006C5547">
        <w:rPr>
          <w:rFonts w:asciiTheme="minorHAnsi" w:hAnsiTheme="minorHAnsi" w:cstheme="minorHAnsi"/>
          <w:sz w:val="22"/>
          <w:szCs w:val="22"/>
        </w:rPr>
        <w:t xml:space="preserve"> </w:t>
      </w:r>
      <w:r w:rsidR="003F0073" w:rsidRPr="006C5547">
        <w:rPr>
          <w:rFonts w:asciiTheme="minorHAnsi" w:hAnsiTheme="minorHAnsi" w:cstheme="minorHAnsi"/>
          <w:sz w:val="22"/>
          <w:szCs w:val="22"/>
        </w:rPr>
        <w:t xml:space="preserve">the </w:t>
      </w:r>
      <w:r w:rsidR="008139DC" w:rsidRPr="006C5547">
        <w:rPr>
          <w:rFonts w:asciiTheme="minorHAnsi" w:hAnsiTheme="minorHAnsi" w:cstheme="minorHAnsi"/>
          <w:sz w:val="22"/>
          <w:szCs w:val="22"/>
        </w:rPr>
        <w:t>T</w:t>
      </w:r>
      <w:r w:rsidR="003F0073" w:rsidRPr="006C5547">
        <w:rPr>
          <w:rFonts w:asciiTheme="minorHAnsi" w:hAnsiTheme="minorHAnsi" w:cstheme="minorHAnsi"/>
          <w:sz w:val="22"/>
          <w:szCs w:val="22"/>
        </w:rPr>
        <w:t xml:space="preserve">otal </w:t>
      </w:r>
      <w:r w:rsidR="008139DC" w:rsidRPr="006C5547">
        <w:rPr>
          <w:rFonts w:asciiTheme="minorHAnsi" w:hAnsiTheme="minorHAnsi" w:cstheme="minorHAnsi"/>
          <w:sz w:val="22"/>
          <w:szCs w:val="22"/>
        </w:rPr>
        <w:t>M</w:t>
      </w:r>
      <w:r w:rsidR="003F0073" w:rsidRPr="006C5547">
        <w:rPr>
          <w:rFonts w:asciiTheme="minorHAnsi" w:hAnsiTheme="minorHAnsi" w:cstheme="minorHAnsi"/>
          <w:sz w:val="22"/>
          <w:szCs w:val="22"/>
        </w:rPr>
        <w:t xml:space="preserve">onthly </w:t>
      </w:r>
      <w:r w:rsidR="008139DC" w:rsidRPr="006C5547">
        <w:rPr>
          <w:rFonts w:asciiTheme="minorHAnsi" w:hAnsiTheme="minorHAnsi" w:cstheme="minorHAnsi"/>
          <w:sz w:val="22"/>
          <w:szCs w:val="22"/>
        </w:rPr>
        <w:t>R</w:t>
      </w:r>
      <w:r w:rsidR="003F0073" w:rsidRPr="006C5547">
        <w:rPr>
          <w:rFonts w:asciiTheme="minorHAnsi" w:hAnsiTheme="minorHAnsi" w:cstheme="minorHAnsi"/>
          <w:sz w:val="22"/>
          <w:szCs w:val="22"/>
        </w:rPr>
        <w:t>emuneration set forth in Block 8 of the Face Sheet</w:t>
      </w:r>
      <w:r w:rsidR="00A008B6" w:rsidRPr="006C5547">
        <w:rPr>
          <w:rFonts w:asciiTheme="minorHAnsi" w:hAnsiTheme="minorHAnsi" w:cstheme="minorHAnsi"/>
          <w:bCs/>
          <w:sz w:val="22"/>
          <w:szCs w:val="22"/>
        </w:rPr>
        <w:t xml:space="preserve">. </w:t>
      </w:r>
      <w:r w:rsidR="00A008B6" w:rsidRPr="006C5547">
        <w:rPr>
          <w:rFonts w:asciiTheme="minorHAnsi" w:hAnsiTheme="minorHAnsi" w:cstheme="minorHAnsi"/>
          <w:sz w:val="22"/>
          <w:szCs w:val="22"/>
        </w:rPr>
        <w:t>Such</w:t>
      </w:r>
      <w:r w:rsidR="00535CBC" w:rsidRPr="006C5547">
        <w:rPr>
          <w:rFonts w:asciiTheme="minorHAnsi" w:hAnsiTheme="minorHAnsi" w:cstheme="minorHAnsi"/>
          <w:sz w:val="22"/>
          <w:szCs w:val="22"/>
        </w:rPr>
        <w:t xml:space="preserve"> </w:t>
      </w:r>
      <w:r w:rsidR="00C761D2" w:rsidRPr="006C5547">
        <w:rPr>
          <w:rFonts w:asciiTheme="minorHAnsi" w:hAnsiTheme="minorHAnsi" w:cstheme="minorHAnsi"/>
          <w:sz w:val="22"/>
          <w:szCs w:val="22"/>
        </w:rPr>
        <w:t xml:space="preserve">payment </w:t>
      </w:r>
      <w:r w:rsidR="00A008B6" w:rsidRPr="006C5547">
        <w:rPr>
          <w:rFonts w:asciiTheme="minorHAnsi" w:hAnsiTheme="minorHAnsi" w:cstheme="minorHAnsi"/>
          <w:sz w:val="22"/>
          <w:szCs w:val="22"/>
        </w:rPr>
        <w:t>includes</w:t>
      </w:r>
      <w:r w:rsidR="00493004" w:rsidRPr="006C5547">
        <w:rPr>
          <w:rFonts w:asciiTheme="minorHAnsi" w:hAnsiTheme="minorHAnsi" w:cstheme="minorHAnsi"/>
          <w:sz w:val="22"/>
          <w:szCs w:val="22"/>
          <w:lang w:val="en-GB"/>
        </w:rPr>
        <w:t>: (</w:t>
      </w:r>
      <w:proofErr w:type="spellStart"/>
      <w:r w:rsidR="00493004" w:rsidRPr="006C5547">
        <w:rPr>
          <w:rFonts w:asciiTheme="minorHAnsi" w:hAnsiTheme="minorHAnsi" w:cstheme="minorHAnsi"/>
          <w:sz w:val="22"/>
          <w:szCs w:val="22"/>
          <w:lang w:val="en-GB"/>
        </w:rPr>
        <w:t>i</w:t>
      </w:r>
      <w:proofErr w:type="spellEnd"/>
      <w:r w:rsidR="00493004" w:rsidRPr="006C5547">
        <w:rPr>
          <w:rFonts w:asciiTheme="minorHAnsi" w:hAnsiTheme="minorHAnsi" w:cstheme="minorHAnsi"/>
          <w:sz w:val="22"/>
          <w:szCs w:val="22"/>
          <w:lang w:val="en-GB"/>
        </w:rPr>
        <w:t>)</w:t>
      </w:r>
      <w:r w:rsidR="006E4D8D" w:rsidRPr="006C5547">
        <w:rPr>
          <w:rFonts w:asciiTheme="minorHAnsi" w:hAnsiTheme="minorHAnsi" w:cstheme="minorHAnsi"/>
          <w:sz w:val="22"/>
          <w:szCs w:val="22"/>
          <w:lang w:val="en-GB"/>
        </w:rPr>
        <w:t xml:space="preserve"> the fees for Services</w:t>
      </w:r>
      <w:r w:rsidR="008975DC" w:rsidRPr="006C5547">
        <w:rPr>
          <w:rFonts w:asciiTheme="minorHAnsi" w:hAnsiTheme="minorHAnsi" w:cstheme="minorHAnsi"/>
          <w:sz w:val="22"/>
          <w:szCs w:val="22"/>
        </w:rPr>
        <w:t>,</w:t>
      </w:r>
      <w:r w:rsidR="00535CBC" w:rsidRPr="006C5547">
        <w:rPr>
          <w:rFonts w:asciiTheme="minorHAnsi" w:hAnsiTheme="minorHAnsi" w:cstheme="minorHAnsi"/>
          <w:sz w:val="22"/>
          <w:szCs w:val="22"/>
        </w:rPr>
        <w:t xml:space="preserve"> </w:t>
      </w:r>
      <w:r w:rsidR="00792A91" w:rsidRPr="006C5547">
        <w:rPr>
          <w:rFonts w:asciiTheme="minorHAnsi" w:hAnsiTheme="minorHAnsi" w:cstheme="minorHAnsi"/>
          <w:sz w:val="22"/>
          <w:szCs w:val="22"/>
        </w:rPr>
        <w:t xml:space="preserve">and </w:t>
      </w:r>
      <w:r w:rsidR="00C761D2" w:rsidRPr="006C5547">
        <w:rPr>
          <w:rFonts w:asciiTheme="minorHAnsi" w:hAnsiTheme="minorHAnsi" w:cstheme="minorHAnsi"/>
          <w:sz w:val="22"/>
          <w:szCs w:val="22"/>
        </w:rPr>
        <w:t xml:space="preserve">(ii) </w:t>
      </w:r>
      <w:r w:rsidR="005B11D8" w:rsidRPr="006C5547">
        <w:rPr>
          <w:rFonts w:asciiTheme="minorHAnsi" w:hAnsiTheme="minorHAnsi" w:cstheme="minorHAnsi"/>
          <w:sz w:val="22"/>
          <w:szCs w:val="22"/>
        </w:rPr>
        <w:t xml:space="preserve">a </w:t>
      </w:r>
      <w:r w:rsidR="00C761D2" w:rsidRPr="006C5547">
        <w:rPr>
          <w:rFonts w:asciiTheme="minorHAnsi" w:hAnsiTheme="minorHAnsi" w:cstheme="minorHAnsi"/>
          <w:sz w:val="22"/>
          <w:szCs w:val="22"/>
        </w:rPr>
        <w:t xml:space="preserve">contribution </w:t>
      </w:r>
      <w:r w:rsidR="005B11D8" w:rsidRPr="006C5547">
        <w:rPr>
          <w:rFonts w:asciiTheme="minorHAnsi" w:hAnsiTheme="minorHAnsi" w:cstheme="minorHAnsi"/>
          <w:sz w:val="22"/>
          <w:szCs w:val="22"/>
        </w:rPr>
        <w:t xml:space="preserve">equivalent </w:t>
      </w:r>
      <w:r w:rsidR="001A5E32" w:rsidRPr="006C5547">
        <w:rPr>
          <w:rFonts w:asciiTheme="minorHAnsi" w:hAnsiTheme="minorHAnsi" w:cstheme="minorHAnsi"/>
          <w:sz w:val="22"/>
          <w:szCs w:val="22"/>
        </w:rPr>
        <w:t xml:space="preserve">to USD 250 </w:t>
      </w:r>
      <w:r w:rsidR="00C761D2" w:rsidRPr="006C5547">
        <w:rPr>
          <w:rFonts w:asciiTheme="minorHAnsi" w:hAnsiTheme="minorHAnsi" w:cstheme="minorHAnsi"/>
          <w:sz w:val="22"/>
          <w:szCs w:val="22"/>
        </w:rPr>
        <w:t xml:space="preserve">towards </w:t>
      </w:r>
      <w:r w:rsidR="005B11D8" w:rsidRPr="006C5547">
        <w:rPr>
          <w:rFonts w:asciiTheme="minorHAnsi" w:hAnsiTheme="minorHAnsi" w:cstheme="minorHAnsi"/>
          <w:sz w:val="22"/>
          <w:szCs w:val="22"/>
        </w:rPr>
        <w:t xml:space="preserve">the cost of the PSA Holder’s </w:t>
      </w:r>
      <w:r w:rsidR="00C761D2" w:rsidRPr="006C5547">
        <w:rPr>
          <w:rFonts w:asciiTheme="minorHAnsi" w:hAnsiTheme="minorHAnsi" w:cstheme="minorHAnsi"/>
          <w:sz w:val="22"/>
          <w:szCs w:val="22"/>
        </w:rPr>
        <w:t xml:space="preserve">medical insurance </w:t>
      </w:r>
      <w:r w:rsidR="005B11D8" w:rsidRPr="006C5547">
        <w:rPr>
          <w:rFonts w:asciiTheme="minorHAnsi" w:hAnsiTheme="minorHAnsi" w:cstheme="minorHAnsi"/>
          <w:sz w:val="22"/>
          <w:szCs w:val="22"/>
        </w:rPr>
        <w:t>premium</w:t>
      </w:r>
      <w:r w:rsidR="00493004" w:rsidRPr="006C5547">
        <w:rPr>
          <w:rFonts w:asciiTheme="minorHAnsi" w:hAnsiTheme="minorHAnsi" w:cstheme="minorHAnsi"/>
          <w:sz w:val="22"/>
          <w:szCs w:val="22"/>
        </w:rPr>
        <w:t>. The</w:t>
      </w:r>
      <w:r w:rsidR="00C573BF" w:rsidRPr="006C5547">
        <w:rPr>
          <w:rFonts w:asciiTheme="minorHAnsi" w:hAnsiTheme="minorHAnsi" w:cstheme="minorHAnsi"/>
          <w:sz w:val="22"/>
          <w:szCs w:val="22"/>
        </w:rPr>
        <w:t xml:space="preserv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C573BF" w:rsidRPr="006C5547">
        <w:rPr>
          <w:rFonts w:asciiTheme="minorHAnsi" w:hAnsiTheme="minorHAnsi" w:cstheme="minorHAnsi"/>
          <w:sz w:val="22"/>
          <w:szCs w:val="22"/>
        </w:rPr>
        <w:t xml:space="preserve"> is solely responsible for </w:t>
      </w:r>
      <w:r w:rsidR="00493004" w:rsidRPr="006C5547">
        <w:rPr>
          <w:rFonts w:asciiTheme="minorHAnsi" w:hAnsiTheme="minorHAnsi" w:cstheme="minorHAnsi"/>
          <w:sz w:val="22"/>
          <w:szCs w:val="22"/>
        </w:rPr>
        <w:t xml:space="preserve">engaging </w:t>
      </w:r>
      <w:r w:rsidR="005C2421" w:rsidRPr="006C5547">
        <w:rPr>
          <w:rFonts w:asciiTheme="minorHAnsi" w:hAnsiTheme="minorHAnsi" w:cstheme="minorHAnsi"/>
          <w:sz w:val="22"/>
          <w:szCs w:val="22"/>
        </w:rPr>
        <w:t xml:space="preserve">and maintaining an </w:t>
      </w:r>
      <w:r w:rsidR="001A5E32" w:rsidRPr="006C5547">
        <w:rPr>
          <w:rFonts w:asciiTheme="minorHAnsi" w:hAnsiTheme="minorHAnsi" w:cstheme="minorHAnsi"/>
          <w:sz w:val="22"/>
          <w:szCs w:val="22"/>
        </w:rPr>
        <w:t xml:space="preserve">adequate medical insurance </w:t>
      </w:r>
      <w:r w:rsidR="005C2421" w:rsidRPr="006C5547">
        <w:rPr>
          <w:rFonts w:asciiTheme="minorHAnsi" w:hAnsiTheme="minorHAnsi" w:cstheme="minorHAnsi"/>
          <w:sz w:val="22"/>
          <w:szCs w:val="22"/>
        </w:rPr>
        <w:t xml:space="preserve">policy </w:t>
      </w:r>
      <w:r w:rsidR="001A5E32" w:rsidRPr="006C5547">
        <w:rPr>
          <w:rFonts w:asciiTheme="minorHAnsi" w:hAnsiTheme="minorHAnsi" w:cstheme="minorHAnsi"/>
          <w:sz w:val="22"/>
          <w:szCs w:val="22"/>
        </w:rPr>
        <w:t xml:space="preserve">and </w:t>
      </w:r>
      <w:r w:rsidR="00493004" w:rsidRPr="006C5547">
        <w:rPr>
          <w:rFonts w:asciiTheme="minorHAnsi" w:hAnsiTheme="minorHAnsi" w:cstheme="minorHAnsi"/>
          <w:sz w:val="22"/>
          <w:szCs w:val="22"/>
        </w:rPr>
        <w:t xml:space="preserve">a </w:t>
      </w:r>
      <w:r w:rsidR="005C2421" w:rsidRPr="006C5547">
        <w:rPr>
          <w:rFonts w:asciiTheme="minorHAnsi" w:hAnsiTheme="minorHAnsi" w:cstheme="minorHAnsi"/>
          <w:sz w:val="22"/>
          <w:szCs w:val="22"/>
        </w:rPr>
        <w:t>pension</w:t>
      </w:r>
      <w:r w:rsidR="00493004" w:rsidRPr="006C5547">
        <w:rPr>
          <w:rFonts w:asciiTheme="minorHAnsi" w:hAnsiTheme="minorHAnsi" w:cstheme="minorHAnsi"/>
          <w:sz w:val="22"/>
          <w:szCs w:val="22"/>
        </w:rPr>
        <w:t xml:space="preserve"> scheme </w:t>
      </w:r>
      <w:r w:rsidR="00C93139" w:rsidRPr="006C5547">
        <w:rPr>
          <w:rFonts w:asciiTheme="minorHAnsi" w:hAnsiTheme="minorHAnsi" w:cstheme="minorHAnsi"/>
          <w:sz w:val="22"/>
          <w:szCs w:val="22"/>
        </w:rPr>
        <w:t>as further described</w:t>
      </w:r>
      <w:r w:rsidR="000E2CEE" w:rsidRPr="006C5547">
        <w:rPr>
          <w:rFonts w:asciiTheme="minorHAnsi" w:hAnsiTheme="minorHAnsi" w:cstheme="minorHAnsi"/>
          <w:sz w:val="22"/>
          <w:szCs w:val="22"/>
        </w:rPr>
        <w:t xml:space="preserve"> in </w:t>
      </w:r>
      <w:r w:rsidR="007915C4" w:rsidRPr="006C5547">
        <w:rPr>
          <w:rFonts w:asciiTheme="minorHAnsi" w:hAnsiTheme="minorHAnsi" w:cstheme="minorHAnsi"/>
          <w:sz w:val="22"/>
          <w:szCs w:val="22"/>
        </w:rPr>
        <w:t>Section</w:t>
      </w:r>
      <w:r w:rsidR="00C759FF" w:rsidRPr="006C5547">
        <w:rPr>
          <w:rFonts w:asciiTheme="minorHAnsi" w:hAnsiTheme="minorHAnsi" w:cstheme="minorHAnsi"/>
          <w:sz w:val="22"/>
          <w:szCs w:val="22"/>
        </w:rPr>
        <w:t xml:space="preserve"> 9</w:t>
      </w:r>
      <w:r w:rsidR="000E2CEE" w:rsidRPr="006C5547">
        <w:rPr>
          <w:rFonts w:asciiTheme="minorHAnsi" w:hAnsiTheme="minorHAnsi" w:cstheme="minorHAnsi"/>
          <w:sz w:val="22"/>
          <w:szCs w:val="22"/>
        </w:rPr>
        <w:t xml:space="preserve"> below. </w:t>
      </w:r>
      <w:r w:rsidRPr="006C5547">
        <w:rPr>
          <w:rFonts w:asciiTheme="minorHAnsi" w:hAnsiTheme="minorHAnsi" w:cstheme="minorHAnsi"/>
          <w:sz w:val="22"/>
          <w:szCs w:val="22"/>
        </w:rPr>
        <w:t>In addition</w:t>
      </w:r>
      <w:r w:rsidR="00493004" w:rsidRPr="006C5547">
        <w:rPr>
          <w:rFonts w:asciiTheme="minorHAnsi" w:hAnsiTheme="minorHAnsi" w:cstheme="minorHAnsi"/>
          <w:sz w:val="22"/>
          <w:szCs w:val="22"/>
        </w:rPr>
        <w:t xml:space="preserve"> to the total monthly</w:t>
      </w:r>
      <w:r w:rsidR="000A0CE5" w:rsidRPr="006C5547">
        <w:rPr>
          <w:rFonts w:asciiTheme="minorHAnsi" w:hAnsiTheme="minorHAnsi" w:cstheme="minorHAnsi"/>
          <w:sz w:val="22"/>
          <w:szCs w:val="22"/>
        </w:rPr>
        <w:t xml:space="preserve"> </w:t>
      </w:r>
      <w:r w:rsidR="00C56434" w:rsidRPr="006C5547">
        <w:rPr>
          <w:rFonts w:asciiTheme="minorHAnsi" w:hAnsiTheme="minorHAnsi" w:cstheme="minorHAnsi"/>
          <w:sz w:val="22"/>
          <w:szCs w:val="22"/>
        </w:rPr>
        <w:t>renumeration</w:t>
      </w:r>
      <w:r w:rsidR="003D7173" w:rsidRPr="006C5547">
        <w:rPr>
          <w:rFonts w:asciiTheme="minorHAnsi" w:hAnsiTheme="minorHAnsi" w:cstheme="minorHAnsi"/>
          <w:sz w:val="22"/>
          <w:szCs w:val="22"/>
        </w:rPr>
        <w:t>,</w:t>
      </w:r>
      <w:r w:rsidRPr="006C5547">
        <w:rPr>
          <w:rFonts w:asciiTheme="minorHAnsi" w:hAnsiTheme="minorHAnsi" w:cstheme="minorHAnsi"/>
          <w:sz w:val="22"/>
          <w:szCs w:val="22"/>
        </w:rPr>
        <w:t xml:space="preserve"> UNDP </w:t>
      </w:r>
      <w:r w:rsidR="00CD595A" w:rsidRPr="006C5547">
        <w:rPr>
          <w:rFonts w:asciiTheme="minorHAnsi" w:hAnsiTheme="minorHAnsi" w:cstheme="minorHAnsi"/>
          <w:sz w:val="22"/>
          <w:szCs w:val="22"/>
        </w:rPr>
        <w:t xml:space="preserve">will </w:t>
      </w:r>
      <w:r w:rsidR="00BC0C07" w:rsidRPr="006C5547">
        <w:rPr>
          <w:rFonts w:asciiTheme="minorHAnsi" w:hAnsiTheme="minorHAnsi" w:cstheme="minorHAnsi"/>
          <w:sz w:val="22"/>
          <w:szCs w:val="22"/>
        </w:rPr>
        <w:t xml:space="preserve">make </w:t>
      </w:r>
      <w:r w:rsidR="00493004" w:rsidRPr="006C5547">
        <w:rPr>
          <w:rFonts w:asciiTheme="minorHAnsi" w:hAnsiTheme="minorHAnsi" w:cstheme="minorHAnsi"/>
          <w:sz w:val="22"/>
          <w:szCs w:val="22"/>
        </w:rPr>
        <w:t xml:space="preserve">monthly </w:t>
      </w:r>
      <w:r w:rsidR="00AB33A6" w:rsidRPr="006C5547">
        <w:rPr>
          <w:rFonts w:asciiTheme="minorHAnsi" w:hAnsiTheme="minorHAnsi" w:cstheme="minorHAnsi"/>
          <w:sz w:val="22"/>
          <w:szCs w:val="22"/>
        </w:rPr>
        <w:t xml:space="preserve">lumpsum </w:t>
      </w:r>
      <w:r w:rsidR="00BC0C07" w:rsidRPr="006C5547">
        <w:rPr>
          <w:rFonts w:asciiTheme="minorHAnsi" w:hAnsiTheme="minorHAnsi" w:cstheme="minorHAnsi"/>
          <w:sz w:val="22"/>
          <w:szCs w:val="22"/>
        </w:rPr>
        <w:t>payment</w:t>
      </w:r>
      <w:r w:rsidR="00493004" w:rsidRPr="006C5547">
        <w:rPr>
          <w:rFonts w:asciiTheme="minorHAnsi" w:hAnsiTheme="minorHAnsi" w:cstheme="minorHAnsi"/>
          <w:sz w:val="22"/>
          <w:szCs w:val="22"/>
        </w:rPr>
        <w:t>s</w:t>
      </w:r>
      <w:r w:rsidRPr="006C5547">
        <w:rPr>
          <w:rFonts w:asciiTheme="minorHAnsi" w:hAnsiTheme="minorHAnsi" w:cstheme="minorHAnsi"/>
          <w:sz w:val="22"/>
          <w:szCs w:val="22"/>
        </w:rPr>
        <w:t xml:space="preserve"> towards </w:t>
      </w:r>
      <w:r w:rsidR="00665897" w:rsidRPr="006C5547">
        <w:rPr>
          <w:rFonts w:asciiTheme="minorHAnsi" w:hAnsiTheme="minorHAnsi" w:cstheme="minorHAnsi"/>
          <w:sz w:val="22"/>
          <w:szCs w:val="22"/>
        </w:rPr>
        <w:t xml:space="preserve">medical </w:t>
      </w:r>
      <w:r w:rsidRPr="006C5547">
        <w:rPr>
          <w:rFonts w:asciiTheme="minorHAnsi" w:hAnsiTheme="minorHAnsi" w:cstheme="minorHAnsi"/>
          <w:sz w:val="22"/>
          <w:szCs w:val="22"/>
        </w:rPr>
        <w:t>insurance</w:t>
      </w:r>
      <w:r w:rsidR="003D7173" w:rsidRPr="006C5547">
        <w:rPr>
          <w:rFonts w:asciiTheme="minorHAnsi" w:hAnsiTheme="minorHAnsi" w:cstheme="minorHAnsi"/>
          <w:sz w:val="22"/>
          <w:szCs w:val="22"/>
        </w:rPr>
        <w:t xml:space="preserve"> and</w:t>
      </w:r>
      <w:r w:rsidR="00AB33A6" w:rsidRPr="006C5547">
        <w:rPr>
          <w:rFonts w:asciiTheme="minorHAnsi" w:hAnsiTheme="minorHAnsi" w:cstheme="minorHAnsi"/>
          <w:sz w:val="22"/>
          <w:szCs w:val="22"/>
        </w:rPr>
        <w:t xml:space="preserve"> direct payments towards</w:t>
      </w:r>
      <w:r w:rsidR="00C573BF" w:rsidRPr="006C5547">
        <w:rPr>
          <w:rFonts w:asciiTheme="minorHAnsi" w:hAnsiTheme="minorHAnsi" w:cstheme="minorHAnsi"/>
          <w:sz w:val="22"/>
          <w:szCs w:val="22"/>
        </w:rPr>
        <w:t xml:space="preserve"> </w:t>
      </w:r>
      <w:r w:rsidR="00165332" w:rsidRPr="006C5547">
        <w:rPr>
          <w:rFonts w:asciiTheme="minorHAnsi" w:hAnsiTheme="minorHAnsi" w:cstheme="minorHAnsi"/>
          <w:sz w:val="22"/>
          <w:szCs w:val="22"/>
        </w:rPr>
        <w:t xml:space="preserve">injury, disability </w:t>
      </w:r>
      <w:r w:rsidR="00493004" w:rsidRPr="006C5547">
        <w:rPr>
          <w:rFonts w:asciiTheme="minorHAnsi" w:hAnsiTheme="minorHAnsi" w:cstheme="minorHAnsi"/>
          <w:sz w:val="22"/>
          <w:szCs w:val="22"/>
        </w:rPr>
        <w:t>and</w:t>
      </w:r>
      <w:r w:rsidR="00165332" w:rsidRPr="006C5547">
        <w:rPr>
          <w:rFonts w:asciiTheme="minorHAnsi" w:hAnsiTheme="minorHAnsi" w:cstheme="minorHAnsi"/>
          <w:sz w:val="22"/>
          <w:szCs w:val="22"/>
        </w:rPr>
        <w:t xml:space="preserve"> </w:t>
      </w:r>
      <w:r w:rsidR="00685027" w:rsidRPr="006C5547">
        <w:rPr>
          <w:rFonts w:asciiTheme="minorHAnsi" w:hAnsiTheme="minorHAnsi" w:cstheme="minorHAnsi"/>
          <w:sz w:val="22"/>
          <w:szCs w:val="22"/>
        </w:rPr>
        <w:t>death</w:t>
      </w:r>
      <w:r w:rsidR="003D7173" w:rsidRPr="006C5547">
        <w:rPr>
          <w:rFonts w:asciiTheme="minorHAnsi" w:hAnsiTheme="minorHAnsi" w:cstheme="minorHAnsi"/>
          <w:sz w:val="22"/>
          <w:szCs w:val="22"/>
        </w:rPr>
        <w:t xml:space="preserve"> insurance</w:t>
      </w:r>
      <w:r w:rsidR="00F45F1F" w:rsidRPr="006C5547">
        <w:rPr>
          <w:rFonts w:asciiTheme="minorHAnsi" w:hAnsiTheme="minorHAnsi" w:cstheme="minorHAnsi"/>
          <w:sz w:val="22"/>
          <w:szCs w:val="22"/>
        </w:rPr>
        <w:t xml:space="preserve"> coverage</w:t>
      </w:r>
      <w:r w:rsidR="00FC182A" w:rsidRPr="006C5547">
        <w:rPr>
          <w:rFonts w:asciiTheme="minorHAnsi" w:hAnsiTheme="minorHAnsi" w:cstheme="minorHAnsi"/>
          <w:sz w:val="22"/>
          <w:szCs w:val="22"/>
        </w:rPr>
        <w:t xml:space="preserve">, </w:t>
      </w:r>
      <w:r w:rsidR="00AB33A6" w:rsidRPr="006C5547">
        <w:rPr>
          <w:rFonts w:asciiTheme="minorHAnsi" w:hAnsiTheme="minorHAnsi" w:cstheme="minorHAnsi"/>
          <w:sz w:val="22"/>
          <w:szCs w:val="22"/>
        </w:rPr>
        <w:t xml:space="preserve">the latter </w:t>
      </w:r>
      <w:r w:rsidR="00FC182A" w:rsidRPr="006C5547">
        <w:rPr>
          <w:rFonts w:asciiTheme="minorHAnsi" w:hAnsiTheme="minorHAnsi" w:cstheme="minorHAnsi"/>
          <w:sz w:val="22"/>
          <w:szCs w:val="22"/>
        </w:rPr>
        <w:t>maintained by UNDP</w:t>
      </w:r>
      <w:r w:rsidR="005C2421" w:rsidRPr="006C5547">
        <w:rPr>
          <w:rFonts w:asciiTheme="minorHAnsi" w:hAnsiTheme="minorHAnsi" w:cstheme="minorHAnsi"/>
          <w:sz w:val="22"/>
          <w:szCs w:val="22"/>
        </w:rPr>
        <w:t xml:space="preserve"> for the benefit of its PSA holders</w:t>
      </w:r>
      <w:r w:rsidR="00A008B6" w:rsidRPr="006C5547">
        <w:rPr>
          <w:rFonts w:asciiTheme="minorHAnsi" w:hAnsiTheme="minorHAnsi" w:cstheme="minorHAnsi"/>
          <w:sz w:val="22"/>
          <w:szCs w:val="22"/>
        </w:rPr>
        <w:t xml:space="preserve">, </w:t>
      </w:r>
      <w:r w:rsidR="003D7173" w:rsidRPr="006C5547">
        <w:rPr>
          <w:rFonts w:asciiTheme="minorHAnsi" w:hAnsiTheme="minorHAnsi" w:cstheme="minorHAnsi"/>
          <w:sz w:val="22"/>
          <w:szCs w:val="22"/>
        </w:rPr>
        <w:t xml:space="preserve">as </w:t>
      </w:r>
      <w:r w:rsidR="002D2A24" w:rsidRPr="006C5547">
        <w:rPr>
          <w:rFonts w:asciiTheme="minorHAnsi" w:hAnsiTheme="minorHAnsi" w:cstheme="minorHAnsi"/>
          <w:sz w:val="22"/>
          <w:szCs w:val="22"/>
        </w:rPr>
        <w:t xml:space="preserve">specified </w:t>
      </w:r>
      <w:r w:rsidRPr="006C5547">
        <w:rPr>
          <w:rFonts w:asciiTheme="minorHAnsi" w:hAnsiTheme="minorHAnsi" w:cstheme="minorHAnsi"/>
          <w:sz w:val="22"/>
          <w:szCs w:val="22"/>
        </w:rPr>
        <w:t xml:space="preserve">in </w:t>
      </w:r>
      <w:r w:rsidR="007915C4" w:rsidRPr="006C5547">
        <w:rPr>
          <w:rFonts w:asciiTheme="minorHAnsi" w:hAnsiTheme="minorHAnsi" w:cstheme="minorHAnsi"/>
          <w:sz w:val="22"/>
          <w:szCs w:val="22"/>
        </w:rPr>
        <w:t>Section</w:t>
      </w:r>
      <w:r w:rsidR="00F6578A" w:rsidRPr="006C5547">
        <w:rPr>
          <w:rFonts w:asciiTheme="minorHAnsi" w:hAnsiTheme="minorHAnsi" w:cstheme="minorHAnsi"/>
          <w:sz w:val="22"/>
          <w:szCs w:val="22"/>
        </w:rPr>
        <w:t xml:space="preserve"> 9</w:t>
      </w:r>
      <w:r w:rsidR="0086319A" w:rsidRPr="006C5547">
        <w:rPr>
          <w:rFonts w:asciiTheme="minorHAnsi" w:hAnsiTheme="minorHAnsi" w:cstheme="minorHAnsi"/>
          <w:sz w:val="22"/>
          <w:szCs w:val="22"/>
        </w:rPr>
        <w:t xml:space="preserve"> </w:t>
      </w:r>
      <w:r w:rsidRPr="006C5547">
        <w:rPr>
          <w:rFonts w:asciiTheme="minorHAnsi" w:hAnsiTheme="minorHAnsi" w:cstheme="minorHAnsi"/>
          <w:sz w:val="22"/>
          <w:szCs w:val="22"/>
        </w:rPr>
        <w:t>belo</w:t>
      </w:r>
      <w:r w:rsidR="000903D4" w:rsidRPr="006C5547">
        <w:rPr>
          <w:rFonts w:asciiTheme="minorHAnsi" w:hAnsiTheme="minorHAnsi" w:cstheme="minorHAnsi"/>
          <w:sz w:val="22"/>
          <w:szCs w:val="22"/>
        </w:rPr>
        <w:t xml:space="preserve">w. </w:t>
      </w:r>
      <w:r w:rsidR="003F0073" w:rsidRPr="006C5547">
        <w:rPr>
          <w:rFonts w:asciiTheme="minorHAnsi" w:hAnsiTheme="minorHAnsi" w:cstheme="minorHAnsi"/>
          <w:sz w:val="22"/>
          <w:szCs w:val="22"/>
        </w:rPr>
        <w:t xml:space="preserve">Unless specified otherwise in Block 9 of the Face Sheet, no </w:t>
      </w:r>
      <w:r w:rsidRPr="006C5547">
        <w:rPr>
          <w:rFonts w:asciiTheme="minorHAnsi" w:hAnsiTheme="minorHAnsi" w:cstheme="minorHAnsi"/>
          <w:sz w:val="22"/>
          <w:szCs w:val="22"/>
        </w:rPr>
        <w:t xml:space="preserve">other remuneration, benefit, compensation or subsidy will be paid </w:t>
      </w:r>
      <w:r w:rsidR="00A008B6" w:rsidRPr="006C5547">
        <w:rPr>
          <w:rFonts w:asciiTheme="minorHAnsi" w:hAnsiTheme="minorHAnsi" w:cstheme="minorHAnsi"/>
          <w:sz w:val="22"/>
          <w:szCs w:val="22"/>
        </w:rPr>
        <w:t xml:space="preserve">by UNDP </w:t>
      </w:r>
      <w:r w:rsidRPr="006C5547">
        <w:rPr>
          <w:rFonts w:asciiTheme="minorHAnsi" w:hAnsiTheme="minorHAnsi" w:cstheme="minorHAnsi"/>
          <w:sz w:val="22"/>
          <w:szCs w:val="22"/>
        </w:rPr>
        <w:t xml:space="preserve">under </w:t>
      </w:r>
      <w:r w:rsidR="0000173C" w:rsidRPr="006C5547">
        <w:rPr>
          <w:rFonts w:asciiTheme="minorHAnsi" w:hAnsiTheme="minorHAnsi" w:cstheme="minorHAnsi"/>
          <w:sz w:val="22"/>
          <w:szCs w:val="22"/>
        </w:rPr>
        <w:t>Agreement</w:t>
      </w:r>
      <w:r w:rsidRPr="006C5547">
        <w:rPr>
          <w:rFonts w:asciiTheme="minorHAnsi" w:hAnsiTheme="minorHAnsi" w:cstheme="minorHAnsi"/>
          <w:sz w:val="22"/>
          <w:szCs w:val="22"/>
        </w:rPr>
        <w:t>, except that</w:t>
      </w:r>
      <w:r w:rsidR="00493004" w:rsidRPr="006C5547">
        <w:rPr>
          <w:rFonts w:asciiTheme="minorHAnsi" w:hAnsiTheme="minorHAnsi" w:cstheme="minorHAnsi"/>
          <w:sz w:val="22"/>
          <w:szCs w:val="22"/>
        </w:rPr>
        <w:t>,</w:t>
      </w:r>
      <w:r w:rsidRPr="006C5547">
        <w:rPr>
          <w:rFonts w:asciiTheme="minorHAnsi" w:hAnsiTheme="minorHAnsi" w:cstheme="minorHAnsi"/>
          <w:sz w:val="22"/>
          <w:szCs w:val="22"/>
        </w:rPr>
        <w:t xml:space="preserve"> in the case of official travel</w:t>
      </w:r>
      <w:r w:rsidR="00CD595A" w:rsidRPr="006C5547">
        <w:rPr>
          <w:rFonts w:asciiTheme="minorHAnsi" w:hAnsiTheme="minorHAnsi" w:cstheme="minorHAnsi"/>
          <w:sz w:val="22"/>
          <w:szCs w:val="22"/>
        </w:rPr>
        <w:t xml:space="preserve"> authorized by UNDP</w:t>
      </w:r>
      <w:r w:rsidRPr="006C5547">
        <w:rPr>
          <w:rFonts w:asciiTheme="minorHAnsi" w:hAnsiTheme="minorHAnsi" w:cstheme="minorHAnsi"/>
          <w:sz w:val="22"/>
          <w:szCs w:val="22"/>
        </w:rPr>
        <w:t xml:space="preserve">, </w:t>
      </w:r>
      <w:r w:rsidR="003A65F0" w:rsidRPr="006C5547">
        <w:rPr>
          <w:rFonts w:asciiTheme="minorHAnsi" w:hAnsiTheme="minorHAnsi" w:cstheme="minorHAnsi"/>
          <w:sz w:val="22"/>
          <w:szCs w:val="22"/>
        </w:rPr>
        <w:t xml:space="preserve">a </w:t>
      </w:r>
      <w:r w:rsidR="003A65F0" w:rsidRPr="006C5547">
        <w:rPr>
          <w:rFonts w:asciiTheme="minorHAnsi" w:hAnsiTheme="minorHAnsi" w:cstheme="minorHAnsi"/>
          <w:i/>
          <w:sz w:val="22"/>
          <w:szCs w:val="22"/>
        </w:rPr>
        <w:t>per diem</w:t>
      </w:r>
      <w:r w:rsidR="003A65F0" w:rsidRPr="006C5547">
        <w:rPr>
          <w:rFonts w:asciiTheme="minorHAnsi" w:hAnsiTheme="minorHAnsi" w:cstheme="minorHAnsi"/>
          <w:sz w:val="22"/>
          <w:szCs w:val="22"/>
        </w:rPr>
        <w:t xml:space="preserve"> not to exceed the United Nations </w:t>
      </w:r>
      <w:r w:rsidR="008975DC" w:rsidRPr="006C5547">
        <w:rPr>
          <w:rFonts w:asciiTheme="minorHAnsi" w:hAnsiTheme="minorHAnsi" w:cstheme="minorHAnsi"/>
          <w:sz w:val="22"/>
          <w:szCs w:val="22"/>
        </w:rPr>
        <w:t>D</w:t>
      </w:r>
      <w:r w:rsidRPr="006C5547">
        <w:rPr>
          <w:rFonts w:asciiTheme="minorHAnsi" w:hAnsiTheme="minorHAnsi" w:cstheme="minorHAnsi"/>
          <w:sz w:val="22"/>
          <w:szCs w:val="22"/>
        </w:rPr>
        <w:t>aily</w:t>
      </w:r>
      <w:r w:rsidR="00242174" w:rsidRPr="006C5547">
        <w:rPr>
          <w:rFonts w:asciiTheme="minorHAnsi" w:hAnsiTheme="minorHAnsi" w:cstheme="minorHAnsi"/>
          <w:sz w:val="22"/>
          <w:szCs w:val="22"/>
        </w:rPr>
        <w:t xml:space="preserve"> </w:t>
      </w:r>
      <w:r w:rsidR="008975DC" w:rsidRPr="006C5547">
        <w:rPr>
          <w:rFonts w:asciiTheme="minorHAnsi" w:hAnsiTheme="minorHAnsi" w:cstheme="minorHAnsi"/>
          <w:sz w:val="22"/>
          <w:szCs w:val="22"/>
        </w:rPr>
        <w:t>S</w:t>
      </w:r>
      <w:r w:rsidRPr="006C5547">
        <w:rPr>
          <w:rFonts w:asciiTheme="minorHAnsi" w:hAnsiTheme="minorHAnsi" w:cstheme="minorHAnsi"/>
          <w:sz w:val="22"/>
          <w:szCs w:val="22"/>
        </w:rPr>
        <w:t xml:space="preserve">ubsistence </w:t>
      </w:r>
      <w:r w:rsidR="008975DC" w:rsidRPr="006C5547">
        <w:rPr>
          <w:rFonts w:asciiTheme="minorHAnsi" w:hAnsiTheme="minorHAnsi" w:cstheme="minorHAnsi"/>
          <w:sz w:val="22"/>
          <w:szCs w:val="22"/>
        </w:rPr>
        <w:t>A</w:t>
      </w:r>
      <w:r w:rsidRPr="006C5547">
        <w:rPr>
          <w:rFonts w:asciiTheme="minorHAnsi" w:hAnsiTheme="minorHAnsi" w:cstheme="minorHAnsi"/>
          <w:sz w:val="22"/>
          <w:szCs w:val="22"/>
        </w:rPr>
        <w:t xml:space="preserve">llowance will be paid to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8975DC" w:rsidRPr="006C5547">
        <w:rPr>
          <w:rFonts w:asciiTheme="minorHAnsi" w:hAnsiTheme="minorHAnsi" w:cstheme="minorHAnsi"/>
          <w:sz w:val="22"/>
          <w:szCs w:val="22"/>
        </w:rPr>
        <w:t xml:space="preserve"> </w:t>
      </w:r>
      <w:r w:rsidRPr="006C5547">
        <w:rPr>
          <w:rFonts w:asciiTheme="minorHAnsi" w:hAnsiTheme="minorHAnsi" w:cstheme="minorHAnsi"/>
          <w:sz w:val="22"/>
          <w:szCs w:val="22"/>
        </w:rPr>
        <w:t>by UNDP on the basis of rates established for this purpose.</w:t>
      </w:r>
    </w:p>
    <w:p w14:paraId="55002AD4" w14:textId="292D52DE" w:rsidR="00792A91" w:rsidRPr="006C5547" w:rsidRDefault="00792A91" w:rsidP="00816CD8">
      <w:pPr>
        <w:widowControl w:val="0"/>
        <w:tabs>
          <w:tab w:val="left" w:pos="0"/>
          <w:tab w:val="left" w:pos="810"/>
          <w:tab w:val="left" w:pos="1260"/>
        </w:tabs>
        <w:spacing w:after="240" w:line="360" w:lineRule="auto"/>
        <w:contextualSpacing/>
        <w:jc w:val="both"/>
        <w:outlineLvl w:val="0"/>
        <w:rPr>
          <w:rFonts w:asciiTheme="minorHAnsi" w:hAnsiTheme="minorHAnsi" w:cstheme="minorHAnsi"/>
          <w:b/>
          <w:bCs/>
          <w:sz w:val="22"/>
          <w:szCs w:val="22"/>
        </w:rPr>
      </w:pPr>
      <w:r w:rsidRPr="006C5547">
        <w:rPr>
          <w:rFonts w:asciiTheme="minorHAnsi" w:hAnsiTheme="minorHAnsi" w:cstheme="minorHAnsi"/>
          <w:b/>
          <w:sz w:val="22"/>
          <w:szCs w:val="22"/>
          <w:highlight w:val="yellow"/>
          <w:u w:val="single"/>
        </w:rPr>
        <w:t>Option IV</w:t>
      </w:r>
      <w:r w:rsidRPr="006C5547">
        <w:rPr>
          <w:rFonts w:asciiTheme="minorHAnsi" w:hAnsiTheme="minorHAnsi" w:cstheme="minorHAnsi"/>
          <w:b/>
          <w:sz w:val="22"/>
          <w:szCs w:val="22"/>
          <w:highlight w:val="yellow"/>
        </w:rPr>
        <w:t xml:space="preserve">: </w:t>
      </w:r>
      <w:r w:rsidRPr="006C5547">
        <w:rPr>
          <w:rFonts w:asciiTheme="minorHAnsi" w:hAnsiTheme="minorHAnsi" w:cstheme="minorHAnsi"/>
          <w:b/>
          <w:bCs/>
          <w:sz w:val="22"/>
          <w:szCs w:val="22"/>
          <w:highlight w:val="yellow"/>
        </w:rPr>
        <w:t>This Section 4.1 Option I</w:t>
      </w:r>
      <w:r w:rsidR="003F0073" w:rsidRPr="006C5547">
        <w:rPr>
          <w:rFonts w:asciiTheme="minorHAnsi" w:hAnsiTheme="minorHAnsi" w:cstheme="minorHAnsi"/>
          <w:b/>
          <w:bCs/>
          <w:sz w:val="22"/>
          <w:szCs w:val="22"/>
          <w:highlight w:val="yellow"/>
        </w:rPr>
        <w:t>V</w:t>
      </w:r>
      <w:r w:rsidRPr="006C5547">
        <w:rPr>
          <w:rFonts w:asciiTheme="minorHAnsi" w:hAnsiTheme="minorHAnsi" w:cstheme="minorHAnsi"/>
          <w:b/>
          <w:bCs/>
          <w:sz w:val="22"/>
          <w:szCs w:val="22"/>
          <w:highlight w:val="yellow"/>
        </w:rPr>
        <w:t xml:space="preserve"> only applies if </w:t>
      </w:r>
      <w:r w:rsidR="00A04908" w:rsidRPr="006C5547">
        <w:rPr>
          <w:rFonts w:asciiTheme="minorHAnsi" w:hAnsiTheme="minorHAnsi" w:cstheme="minorHAnsi"/>
          <w:b/>
          <w:bCs/>
          <w:sz w:val="22"/>
          <w:szCs w:val="22"/>
          <w:highlight w:val="yellow"/>
        </w:rPr>
        <w:t xml:space="preserve">one of </w:t>
      </w:r>
      <w:r w:rsidRPr="006C5547">
        <w:rPr>
          <w:rFonts w:asciiTheme="minorHAnsi" w:hAnsiTheme="minorHAnsi" w:cstheme="minorHAnsi"/>
          <w:b/>
          <w:bCs/>
          <w:sz w:val="22"/>
          <w:szCs w:val="22"/>
          <w:highlight w:val="yellow"/>
        </w:rPr>
        <w:t>the following selection</w:t>
      </w:r>
      <w:r w:rsidR="00A04908" w:rsidRPr="006C5547">
        <w:rPr>
          <w:rFonts w:asciiTheme="minorHAnsi" w:hAnsiTheme="minorHAnsi" w:cstheme="minorHAnsi"/>
          <w:b/>
          <w:bCs/>
          <w:sz w:val="22"/>
          <w:szCs w:val="22"/>
          <w:highlight w:val="yellow"/>
        </w:rPr>
        <w:t>s</w:t>
      </w:r>
      <w:r w:rsidRPr="006C5547">
        <w:rPr>
          <w:rFonts w:asciiTheme="minorHAnsi" w:hAnsiTheme="minorHAnsi" w:cstheme="minorHAnsi"/>
          <w:b/>
          <w:bCs/>
          <w:sz w:val="22"/>
          <w:szCs w:val="22"/>
          <w:highlight w:val="yellow"/>
        </w:rPr>
        <w:t xml:space="preserve"> was made in the Face Sheet: </w:t>
      </w:r>
      <w:r w:rsidR="00A04908" w:rsidRPr="006C5547">
        <w:rPr>
          <w:rFonts w:asciiTheme="minorHAnsi" w:hAnsiTheme="minorHAnsi" w:cstheme="minorHAnsi"/>
          <w:b/>
          <w:bCs/>
          <w:sz w:val="22"/>
          <w:szCs w:val="22"/>
          <w:highlight w:val="yellow"/>
        </w:rPr>
        <w:t>(</w:t>
      </w:r>
      <w:proofErr w:type="spellStart"/>
      <w:r w:rsidR="00A04908" w:rsidRPr="006C5547">
        <w:rPr>
          <w:rFonts w:asciiTheme="minorHAnsi" w:hAnsiTheme="minorHAnsi" w:cstheme="minorHAnsi"/>
          <w:b/>
          <w:bCs/>
          <w:sz w:val="22"/>
          <w:szCs w:val="22"/>
          <w:highlight w:val="yellow"/>
        </w:rPr>
        <w:t>i</w:t>
      </w:r>
      <w:proofErr w:type="spellEnd"/>
      <w:r w:rsidR="00A04908" w:rsidRPr="006C5547">
        <w:rPr>
          <w:rFonts w:asciiTheme="minorHAnsi" w:hAnsiTheme="minorHAnsi" w:cstheme="minorHAnsi"/>
          <w:b/>
          <w:bCs/>
          <w:sz w:val="22"/>
          <w:szCs w:val="22"/>
          <w:highlight w:val="yellow"/>
        </w:rPr>
        <w:t xml:space="preserve">) </w:t>
      </w:r>
      <w:r w:rsidRPr="006C5547">
        <w:rPr>
          <w:rFonts w:asciiTheme="minorHAnsi" w:hAnsiTheme="minorHAnsi" w:cstheme="minorHAnsi"/>
          <w:b/>
          <w:bCs/>
          <w:sz w:val="22"/>
          <w:szCs w:val="22"/>
          <w:highlight w:val="yellow"/>
        </w:rPr>
        <w:t xml:space="preserve">Block 6(a) </w:t>
      </w:r>
      <w:r w:rsidR="008D72B1" w:rsidRPr="006C5547">
        <w:rPr>
          <w:rFonts w:asciiTheme="minorHAnsi" w:hAnsiTheme="minorHAnsi" w:cstheme="minorHAnsi"/>
          <w:b/>
          <w:bCs/>
          <w:sz w:val="22"/>
          <w:szCs w:val="22"/>
          <w:highlight w:val="yellow"/>
        </w:rPr>
        <w:t>‘</w:t>
      </w:r>
      <w:r w:rsidRPr="006C5547">
        <w:rPr>
          <w:rFonts w:asciiTheme="minorHAnsi" w:hAnsiTheme="minorHAnsi" w:cstheme="minorHAnsi"/>
          <w:b/>
          <w:bCs/>
          <w:sz w:val="22"/>
          <w:szCs w:val="22"/>
          <w:highlight w:val="yellow"/>
        </w:rPr>
        <w:t>International</w:t>
      </w:r>
      <w:r w:rsidR="008D72B1" w:rsidRPr="006C5547">
        <w:rPr>
          <w:rFonts w:asciiTheme="minorHAnsi" w:hAnsiTheme="minorHAnsi" w:cstheme="minorHAnsi"/>
          <w:b/>
          <w:bCs/>
          <w:sz w:val="22"/>
          <w:szCs w:val="22"/>
          <w:highlight w:val="yellow"/>
        </w:rPr>
        <w:t>’</w:t>
      </w:r>
      <w:r w:rsidR="00D7751A">
        <w:rPr>
          <w:rFonts w:asciiTheme="minorHAnsi" w:hAnsiTheme="minorHAnsi" w:cstheme="minorHAnsi"/>
          <w:b/>
          <w:bCs/>
          <w:sz w:val="22"/>
          <w:szCs w:val="22"/>
          <w:highlight w:val="yellow"/>
        </w:rPr>
        <w:t xml:space="preserve">, </w:t>
      </w:r>
      <w:r w:rsidR="00D7751A" w:rsidRPr="006C5547">
        <w:rPr>
          <w:rFonts w:asciiTheme="minorHAnsi" w:hAnsiTheme="minorHAnsi" w:cstheme="minorHAnsi"/>
          <w:b/>
          <w:bCs/>
          <w:sz w:val="22"/>
          <w:szCs w:val="22"/>
          <w:highlight w:val="yellow"/>
        </w:rPr>
        <w:t>Block 6(b) ‘Short-term’</w:t>
      </w:r>
      <w:r w:rsidRPr="006C5547">
        <w:rPr>
          <w:rFonts w:asciiTheme="minorHAnsi" w:hAnsiTheme="minorHAnsi" w:cstheme="minorHAnsi"/>
          <w:b/>
          <w:bCs/>
          <w:sz w:val="22"/>
          <w:szCs w:val="22"/>
          <w:highlight w:val="yellow"/>
        </w:rPr>
        <w:t>:</w:t>
      </w:r>
    </w:p>
    <w:p w14:paraId="710170CD" w14:textId="19284AF9" w:rsidR="003F0073" w:rsidRPr="006C5547" w:rsidRDefault="003F0073" w:rsidP="00816CD8">
      <w:pPr>
        <w:widowControl w:val="0"/>
        <w:tabs>
          <w:tab w:val="left" w:pos="0"/>
          <w:tab w:val="left" w:pos="810"/>
          <w:tab w:val="left" w:pos="1260"/>
        </w:tabs>
        <w:spacing w:after="240" w:line="360" w:lineRule="auto"/>
        <w:contextualSpacing/>
        <w:jc w:val="both"/>
        <w:outlineLvl w:val="0"/>
        <w:rPr>
          <w:rFonts w:asciiTheme="minorHAnsi" w:hAnsiTheme="minorHAnsi" w:cstheme="minorHAnsi"/>
          <w:sz w:val="22"/>
          <w:szCs w:val="22"/>
        </w:rPr>
      </w:pPr>
      <w:r w:rsidRPr="006C5547">
        <w:rPr>
          <w:rFonts w:asciiTheme="minorHAnsi" w:hAnsiTheme="minorHAnsi" w:cstheme="minorHAnsi"/>
          <w:sz w:val="22"/>
          <w:szCs w:val="22"/>
        </w:rPr>
        <w:t>As full and only consideration for the Services provided by the PSA Holder under this Agreement, UNDP will pay the PSA Holder: (</w:t>
      </w:r>
      <w:proofErr w:type="spellStart"/>
      <w:r w:rsidRPr="006C5547">
        <w:rPr>
          <w:rFonts w:asciiTheme="minorHAnsi" w:hAnsiTheme="minorHAnsi" w:cstheme="minorHAnsi"/>
          <w:sz w:val="22"/>
          <w:szCs w:val="22"/>
        </w:rPr>
        <w:t>i</w:t>
      </w:r>
      <w:proofErr w:type="spellEnd"/>
      <w:r w:rsidRPr="006C5547">
        <w:rPr>
          <w:rFonts w:asciiTheme="minorHAnsi" w:hAnsiTheme="minorHAnsi" w:cstheme="minorHAnsi"/>
          <w:sz w:val="22"/>
          <w:szCs w:val="22"/>
        </w:rPr>
        <w:t xml:space="preserve">) the </w:t>
      </w:r>
      <w:r w:rsidR="00C56434" w:rsidRPr="006C5547">
        <w:rPr>
          <w:rFonts w:asciiTheme="minorHAnsi" w:hAnsiTheme="minorHAnsi" w:cstheme="minorHAnsi"/>
          <w:sz w:val="22"/>
          <w:szCs w:val="22"/>
        </w:rPr>
        <w:t>T</w:t>
      </w:r>
      <w:r w:rsidRPr="006C5547">
        <w:rPr>
          <w:rFonts w:asciiTheme="minorHAnsi" w:hAnsiTheme="minorHAnsi" w:cstheme="minorHAnsi"/>
          <w:sz w:val="22"/>
          <w:szCs w:val="22"/>
        </w:rPr>
        <w:t xml:space="preserve">otal </w:t>
      </w:r>
      <w:r w:rsidR="00C56434" w:rsidRPr="006C5547">
        <w:rPr>
          <w:rFonts w:asciiTheme="minorHAnsi" w:hAnsiTheme="minorHAnsi" w:cstheme="minorHAnsi"/>
          <w:sz w:val="22"/>
          <w:szCs w:val="22"/>
        </w:rPr>
        <w:t>M</w:t>
      </w:r>
      <w:r w:rsidRPr="006C5547">
        <w:rPr>
          <w:rFonts w:asciiTheme="minorHAnsi" w:hAnsiTheme="minorHAnsi" w:cstheme="minorHAnsi"/>
          <w:sz w:val="22"/>
          <w:szCs w:val="22"/>
        </w:rPr>
        <w:t xml:space="preserve">onthly </w:t>
      </w:r>
      <w:r w:rsidR="00C56434" w:rsidRPr="006C5547">
        <w:rPr>
          <w:rFonts w:asciiTheme="minorHAnsi" w:hAnsiTheme="minorHAnsi" w:cstheme="minorHAnsi"/>
          <w:sz w:val="22"/>
          <w:szCs w:val="22"/>
        </w:rPr>
        <w:t>R</w:t>
      </w:r>
      <w:r w:rsidRPr="006C5547">
        <w:rPr>
          <w:rFonts w:asciiTheme="minorHAnsi" w:hAnsiTheme="minorHAnsi" w:cstheme="minorHAnsi"/>
          <w:sz w:val="22"/>
          <w:szCs w:val="22"/>
        </w:rPr>
        <w:t xml:space="preserve">emuneration set forth in Block 8 of the Face Sheet or (ii) the total monthly payment for the amount of days worked in a specific month based on the </w:t>
      </w:r>
      <w:r w:rsidR="00C56434" w:rsidRPr="006C5547">
        <w:rPr>
          <w:rFonts w:asciiTheme="minorHAnsi" w:hAnsiTheme="minorHAnsi" w:cstheme="minorHAnsi"/>
          <w:sz w:val="22"/>
          <w:szCs w:val="22"/>
        </w:rPr>
        <w:t>D</w:t>
      </w:r>
      <w:r w:rsidRPr="006C5547">
        <w:rPr>
          <w:rFonts w:asciiTheme="minorHAnsi" w:hAnsiTheme="minorHAnsi" w:cstheme="minorHAnsi"/>
          <w:sz w:val="22"/>
          <w:szCs w:val="22"/>
        </w:rPr>
        <w:t>aily</w:t>
      </w:r>
      <w:r w:rsidR="0028387D" w:rsidRPr="006C5547">
        <w:rPr>
          <w:rFonts w:asciiTheme="minorHAnsi" w:hAnsiTheme="minorHAnsi" w:cstheme="minorHAnsi"/>
          <w:sz w:val="22"/>
          <w:szCs w:val="22"/>
        </w:rPr>
        <w:t xml:space="preserve"> </w:t>
      </w:r>
      <w:r w:rsidR="00C56434" w:rsidRPr="006C5547">
        <w:rPr>
          <w:rFonts w:asciiTheme="minorHAnsi" w:hAnsiTheme="minorHAnsi" w:cstheme="minorHAnsi"/>
          <w:sz w:val="22"/>
          <w:szCs w:val="22"/>
        </w:rPr>
        <w:t>R</w:t>
      </w:r>
      <w:r w:rsidR="0028387D" w:rsidRPr="006C5547">
        <w:rPr>
          <w:rFonts w:asciiTheme="minorHAnsi" w:hAnsiTheme="minorHAnsi" w:cstheme="minorHAnsi"/>
          <w:sz w:val="22"/>
          <w:szCs w:val="22"/>
        </w:rPr>
        <w:t>ate</w:t>
      </w:r>
      <w:r w:rsidRPr="006C5547">
        <w:rPr>
          <w:rFonts w:asciiTheme="minorHAnsi" w:hAnsiTheme="minorHAnsi" w:cstheme="minorHAnsi"/>
          <w:sz w:val="22"/>
          <w:szCs w:val="22"/>
        </w:rPr>
        <w:t xml:space="preserve"> set forth in Block 8 of the Face Sheet. The PSA Holder is solely responsible for engaging and maintaining an </w:t>
      </w:r>
      <w:r w:rsidRPr="006C5547">
        <w:rPr>
          <w:rFonts w:asciiTheme="minorHAnsi" w:hAnsiTheme="minorHAnsi" w:cstheme="minorHAnsi"/>
          <w:sz w:val="22"/>
          <w:szCs w:val="22"/>
        </w:rPr>
        <w:lastRenderedPageBreak/>
        <w:t xml:space="preserve">adequate medical insurance policy and a pension scheme as further described in Section 9 below. Unless specified otherwise in Block 9 of the Face Sheet, no other remuneration, benefit, compensation or subsidy will be paid by UNDP under this Agreement, except that, in the case of official travel authorized by UNDP, a </w:t>
      </w:r>
      <w:r w:rsidRPr="006C5547">
        <w:rPr>
          <w:rFonts w:asciiTheme="minorHAnsi" w:hAnsiTheme="minorHAnsi" w:cstheme="minorHAnsi"/>
          <w:i/>
          <w:sz w:val="22"/>
          <w:szCs w:val="22"/>
        </w:rPr>
        <w:t>per diem</w:t>
      </w:r>
      <w:r w:rsidRPr="006C5547">
        <w:rPr>
          <w:rFonts w:asciiTheme="minorHAnsi" w:hAnsiTheme="minorHAnsi" w:cstheme="minorHAnsi"/>
          <w:sz w:val="22"/>
          <w:szCs w:val="22"/>
        </w:rPr>
        <w:t xml:space="preserve"> not to exceed the United Nations Daily Subsistence Allowance will be paid to the PSA Holder by UNDP on the basis of rates established for this purpose.</w:t>
      </w:r>
    </w:p>
    <w:p w14:paraId="03987A53" w14:textId="4BA45727" w:rsidR="00AF78F3" w:rsidRPr="006C5547" w:rsidRDefault="00DC7EAF" w:rsidP="000142C2">
      <w:pPr>
        <w:widowControl w:val="0"/>
        <w:tabs>
          <w:tab w:val="left" w:pos="630"/>
          <w:tab w:val="left" w:pos="810"/>
          <w:tab w:val="left" w:pos="1260"/>
        </w:tabs>
        <w:spacing w:after="240" w:line="360" w:lineRule="auto"/>
        <w:contextualSpacing/>
        <w:jc w:val="both"/>
        <w:outlineLvl w:val="0"/>
        <w:rPr>
          <w:rFonts w:asciiTheme="minorHAnsi" w:hAnsiTheme="minorHAnsi" w:cstheme="minorHAnsi"/>
          <w:b/>
          <w:sz w:val="22"/>
          <w:szCs w:val="22"/>
        </w:rPr>
      </w:pPr>
      <w:r w:rsidRPr="006C5547">
        <w:rPr>
          <w:rFonts w:asciiTheme="minorHAnsi" w:hAnsiTheme="minorHAnsi" w:cstheme="minorHAnsi"/>
          <w:b/>
          <w:sz w:val="22"/>
          <w:szCs w:val="22"/>
        </w:rPr>
        <w:t>4.</w:t>
      </w:r>
      <w:r w:rsidR="00AD119D" w:rsidRPr="006C5547">
        <w:rPr>
          <w:rFonts w:asciiTheme="minorHAnsi" w:hAnsiTheme="minorHAnsi" w:cstheme="minorHAnsi"/>
          <w:b/>
          <w:sz w:val="22"/>
          <w:szCs w:val="22"/>
        </w:rPr>
        <w:t>2</w:t>
      </w:r>
      <w:r w:rsidRPr="006C5547">
        <w:rPr>
          <w:rFonts w:asciiTheme="minorHAnsi" w:hAnsiTheme="minorHAnsi" w:cstheme="minorHAnsi"/>
          <w:b/>
          <w:sz w:val="22"/>
          <w:szCs w:val="22"/>
        </w:rPr>
        <w:tab/>
      </w:r>
      <w:r w:rsidR="004B2886" w:rsidRPr="006C5547">
        <w:rPr>
          <w:rFonts w:asciiTheme="minorHAnsi" w:hAnsiTheme="minorHAnsi" w:cstheme="minorHAnsi"/>
          <w:bCs/>
          <w:sz w:val="22"/>
          <w:szCs w:val="22"/>
        </w:rPr>
        <w:t xml:space="preserve">The </w:t>
      </w:r>
      <w:r w:rsidR="00FE687F" w:rsidRPr="006C5547">
        <w:rPr>
          <w:rFonts w:asciiTheme="minorHAnsi" w:hAnsiTheme="minorHAnsi" w:cstheme="minorHAnsi"/>
          <w:bCs/>
          <w:sz w:val="22"/>
          <w:szCs w:val="22"/>
        </w:rPr>
        <w:t xml:space="preserve">total </w:t>
      </w:r>
      <w:r w:rsidR="004B2886" w:rsidRPr="006C5547">
        <w:rPr>
          <w:rFonts w:asciiTheme="minorHAnsi" w:hAnsiTheme="minorHAnsi" w:cstheme="minorHAnsi"/>
          <w:bCs/>
          <w:sz w:val="22"/>
          <w:szCs w:val="22"/>
        </w:rPr>
        <w:t>remuneration</w:t>
      </w:r>
      <w:r w:rsidRPr="006C5547">
        <w:rPr>
          <w:rFonts w:asciiTheme="minorHAnsi" w:hAnsiTheme="minorHAnsi" w:cstheme="minorHAnsi"/>
          <w:bCs/>
          <w:sz w:val="22"/>
          <w:szCs w:val="22"/>
        </w:rPr>
        <w:t xml:space="preserve"> </w:t>
      </w:r>
      <w:r w:rsidR="00FE687F" w:rsidRPr="006C5547">
        <w:rPr>
          <w:rFonts w:asciiTheme="minorHAnsi" w:hAnsiTheme="minorHAnsi" w:cstheme="minorHAnsi"/>
          <w:bCs/>
          <w:sz w:val="22"/>
          <w:szCs w:val="22"/>
        </w:rPr>
        <w:t xml:space="preserve">specified in Block </w:t>
      </w:r>
      <w:r w:rsidR="005C2421" w:rsidRPr="006C5547">
        <w:rPr>
          <w:rFonts w:asciiTheme="minorHAnsi" w:hAnsiTheme="minorHAnsi" w:cstheme="minorHAnsi"/>
          <w:bCs/>
          <w:sz w:val="22"/>
          <w:szCs w:val="22"/>
        </w:rPr>
        <w:t>8</w:t>
      </w:r>
      <w:r w:rsidR="00FE687F" w:rsidRPr="006C5547">
        <w:rPr>
          <w:rFonts w:asciiTheme="minorHAnsi" w:hAnsiTheme="minorHAnsi" w:cstheme="minorHAnsi"/>
          <w:bCs/>
          <w:sz w:val="22"/>
          <w:szCs w:val="22"/>
        </w:rPr>
        <w:t xml:space="preserve"> of the Face Sheet is the only </w:t>
      </w:r>
      <w:r w:rsidR="00720933" w:rsidRPr="006C5547">
        <w:rPr>
          <w:rFonts w:asciiTheme="minorHAnsi" w:hAnsiTheme="minorHAnsi" w:cstheme="minorHAnsi"/>
          <w:bCs/>
          <w:sz w:val="22"/>
          <w:szCs w:val="22"/>
        </w:rPr>
        <w:t xml:space="preserve">remuneration </w:t>
      </w:r>
      <w:r w:rsidRPr="006C5547">
        <w:rPr>
          <w:rFonts w:asciiTheme="minorHAnsi" w:hAnsiTheme="minorHAnsi" w:cstheme="minorHAnsi"/>
          <w:bCs/>
          <w:sz w:val="22"/>
          <w:szCs w:val="22"/>
        </w:rPr>
        <w:t xml:space="preserve">payable to the </w:t>
      </w:r>
      <w:r w:rsidR="00730CBE" w:rsidRPr="006C5547">
        <w:rPr>
          <w:rFonts w:asciiTheme="minorHAnsi" w:hAnsiTheme="minorHAnsi" w:cstheme="minorHAnsi"/>
          <w:bCs/>
          <w:sz w:val="22"/>
          <w:szCs w:val="22"/>
        </w:rPr>
        <w:t>PSA</w:t>
      </w:r>
      <w:r w:rsidR="008C33F6" w:rsidRPr="006C5547">
        <w:rPr>
          <w:rFonts w:asciiTheme="minorHAnsi" w:hAnsiTheme="minorHAnsi" w:cstheme="minorHAnsi"/>
          <w:bCs/>
          <w:sz w:val="22"/>
          <w:szCs w:val="22"/>
        </w:rPr>
        <w:t xml:space="preserve"> Holder</w:t>
      </w:r>
      <w:r w:rsidRPr="006C5547">
        <w:rPr>
          <w:rFonts w:asciiTheme="minorHAnsi" w:hAnsiTheme="minorHAnsi" w:cstheme="minorHAnsi"/>
          <w:bCs/>
          <w:sz w:val="22"/>
          <w:szCs w:val="22"/>
        </w:rPr>
        <w:t xml:space="preserve"> under </w:t>
      </w:r>
      <w:r w:rsidR="0000173C" w:rsidRPr="006C5547">
        <w:rPr>
          <w:rFonts w:asciiTheme="minorHAnsi" w:hAnsiTheme="minorHAnsi" w:cstheme="minorHAnsi"/>
          <w:sz w:val="22"/>
          <w:szCs w:val="22"/>
        </w:rPr>
        <w:t>Agreement</w:t>
      </w:r>
      <w:r w:rsidR="00847072" w:rsidRPr="006C5547">
        <w:rPr>
          <w:rFonts w:asciiTheme="minorHAnsi" w:hAnsiTheme="minorHAnsi" w:cstheme="minorHAnsi"/>
          <w:sz w:val="22"/>
          <w:szCs w:val="22"/>
        </w:rPr>
        <w:t xml:space="preserve">.  </w:t>
      </w:r>
      <w:r w:rsidR="00847072" w:rsidRPr="006C5547">
        <w:rPr>
          <w:rFonts w:asciiTheme="minorHAnsi" w:hAnsiTheme="minorHAnsi" w:cstheme="minorHAnsi"/>
          <w:bCs/>
          <w:sz w:val="22"/>
          <w:szCs w:val="22"/>
        </w:rPr>
        <w:t>A</w:t>
      </w:r>
      <w:r w:rsidR="00FE687F" w:rsidRPr="006C5547">
        <w:rPr>
          <w:rFonts w:asciiTheme="minorHAnsi" w:hAnsiTheme="minorHAnsi" w:cstheme="minorHAnsi"/>
          <w:bCs/>
          <w:sz w:val="22"/>
          <w:szCs w:val="22"/>
        </w:rPr>
        <w:t xml:space="preserve">ny changes to the </w:t>
      </w:r>
      <w:r w:rsidR="00847072" w:rsidRPr="006C5547">
        <w:rPr>
          <w:rFonts w:asciiTheme="minorHAnsi" w:hAnsiTheme="minorHAnsi" w:cstheme="minorHAnsi"/>
          <w:bCs/>
          <w:sz w:val="22"/>
          <w:szCs w:val="22"/>
        </w:rPr>
        <w:t xml:space="preserve">PSA </w:t>
      </w:r>
      <w:r w:rsidR="00FE687F" w:rsidRPr="006C5547">
        <w:rPr>
          <w:rFonts w:asciiTheme="minorHAnsi" w:hAnsiTheme="minorHAnsi" w:cstheme="minorHAnsi"/>
          <w:bCs/>
          <w:sz w:val="22"/>
          <w:szCs w:val="22"/>
        </w:rPr>
        <w:t xml:space="preserve">remuneration scale </w:t>
      </w:r>
      <w:r w:rsidR="00847072" w:rsidRPr="006C5547">
        <w:rPr>
          <w:rFonts w:asciiTheme="minorHAnsi" w:hAnsiTheme="minorHAnsi" w:cstheme="minorHAnsi"/>
          <w:bCs/>
          <w:sz w:val="22"/>
          <w:szCs w:val="22"/>
        </w:rPr>
        <w:t>applicable to</w:t>
      </w:r>
      <w:r w:rsidR="00FE687F" w:rsidRPr="006C5547">
        <w:rPr>
          <w:rFonts w:asciiTheme="minorHAnsi" w:hAnsiTheme="minorHAnsi" w:cstheme="minorHAnsi"/>
          <w:bCs/>
          <w:sz w:val="22"/>
          <w:szCs w:val="22"/>
        </w:rPr>
        <w:t xml:space="preserve"> </w:t>
      </w:r>
      <w:r w:rsidR="00730CBE" w:rsidRPr="006C5547">
        <w:rPr>
          <w:rFonts w:asciiTheme="minorHAnsi" w:hAnsiTheme="minorHAnsi" w:cstheme="minorHAnsi"/>
          <w:bCs/>
          <w:sz w:val="22"/>
          <w:szCs w:val="22"/>
        </w:rPr>
        <w:t>PSA</w:t>
      </w:r>
      <w:r w:rsidR="008C33F6" w:rsidRPr="006C5547">
        <w:rPr>
          <w:rFonts w:asciiTheme="minorHAnsi" w:hAnsiTheme="minorHAnsi" w:cstheme="minorHAnsi"/>
          <w:bCs/>
          <w:sz w:val="22"/>
          <w:szCs w:val="22"/>
        </w:rPr>
        <w:t xml:space="preserve"> Holder</w:t>
      </w:r>
      <w:r w:rsidR="00FE687F" w:rsidRPr="006C5547">
        <w:rPr>
          <w:rFonts w:asciiTheme="minorHAnsi" w:hAnsiTheme="minorHAnsi" w:cstheme="minorHAnsi"/>
          <w:bCs/>
          <w:sz w:val="22"/>
          <w:szCs w:val="22"/>
        </w:rPr>
        <w:t xml:space="preserve">s in the Duty Station during the term of </w:t>
      </w:r>
      <w:r w:rsidR="0000173C" w:rsidRPr="006C5547">
        <w:rPr>
          <w:rFonts w:asciiTheme="minorHAnsi" w:hAnsiTheme="minorHAnsi" w:cstheme="minorHAnsi"/>
          <w:sz w:val="22"/>
          <w:szCs w:val="22"/>
        </w:rPr>
        <w:t>Agreement</w:t>
      </w:r>
      <w:r w:rsidR="00FE687F" w:rsidRPr="006C5547">
        <w:rPr>
          <w:rFonts w:asciiTheme="minorHAnsi" w:hAnsiTheme="minorHAnsi" w:cstheme="minorHAnsi"/>
          <w:bCs/>
          <w:sz w:val="22"/>
          <w:szCs w:val="22"/>
        </w:rPr>
        <w:t xml:space="preserve"> shall not entitle the </w:t>
      </w:r>
      <w:r w:rsidR="00730CBE" w:rsidRPr="006C5547">
        <w:rPr>
          <w:rFonts w:asciiTheme="minorHAnsi" w:hAnsiTheme="minorHAnsi" w:cstheme="minorHAnsi"/>
          <w:bCs/>
          <w:sz w:val="22"/>
          <w:szCs w:val="22"/>
        </w:rPr>
        <w:t>PSA</w:t>
      </w:r>
      <w:r w:rsidR="008C33F6" w:rsidRPr="006C5547">
        <w:rPr>
          <w:rFonts w:asciiTheme="minorHAnsi" w:hAnsiTheme="minorHAnsi" w:cstheme="minorHAnsi"/>
          <w:bCs/>
          <w:sz w:val="22"/>
          <w:szCs w:val="22"/>
        </w:rPr>
        <w:t xml:space="preserve"> Holder</w:t>
      </w:r>
      <w:r w:rsidR="00FE687F" w:rsidRPr="006C5547">
        <w:rPr>
          <w:rFonts w:asciiTheme="minorHAnsi" w:hAnsiTheme="minorHAnsi" w:cstheme="minorHAnsi"/>
          <w:bCs/>
          <w:sz w:val="22"/>
          <w:szCs w:val="22"/>
        </w:rPr>
        <w:t xml:space="preserve"> to adjustment to such remuneration</w:t>
      </w:r>
      <w:r w:rsidR="00847072" w:rsidRPr="006C5547">
        <w:rPr>
          <w:rFonts w:asciiTheme="minorHAnsi" w:hAnsiTheme="minorHAnsi" w:cstheme="minorHAnsi"/>
          <w:bCs/>
          <w:sz w:val="22"/>
          <w:szCs w:val="22"/>
        </w:rPr>
        <w:t xml:space="preserve"> during the Term of this Agreement</w:t>
      </w:r>
      <w:r w:rsidR="00FE687F" w:rsidRPr="006C5547">
        <w:rPr>
          <w:rFonts w:asciiTheme="minorHAnsi" w:hAnsiTheme="minorHAnsi" w:cstheme="minorHAnsi"/>
          <w:bCs/>
          <w:sz w:val="22"/>
          <w:szCs w:val="22"/>
        </w:rPr>
        <w:t xml:space="preserve">. </w:t>
      </w:r>
      <w:r w:rsidR="00720933" w:rsidRPr="006C5547">
        <w:rPr>
          <w:rFonts w:asciiTheme="minorHAnsi" w:hAnsiTheme="minorHAnsi" w:cstheme="minorHAnsi"/>
          <w:bCs/>
          <w:sz w:val="22"/>
          <w:szCs w:val="22"/>
        </w:rPr>
        <w:t>Entitlements</w:t>
      </w:r>
      <w:r w:rsidR="000903D4" w:rsidRPr="006C5547">
        <w:rPr>
          <w:rFonts w:asciiTheme="minorHAnsi" w:hAnsiTheme="minorHAnsi" w:cstheme="minorHAnsi"/>
          <w:bCs/>
          <w:sz w:val="22"/>
          <w:szCs w:val="22"/>
        </w:rPr>
        <w:t xml:space="preserve">, </w:t>
      </w:r>
      <w:r w:rsidR="00720933" w:rsidRPr="006C5547">
        <w:rPr>
          <w:rFonts w:asciiTheme="minorHAnsi" w:hAnsiTheme="minorHAnsi" w:cstheme="minorHAnsi"/>
          <w:bCs/>
          <w:sz w:val="22"/>
          <w:szCs w:val="22"/>
        </w:rPr>
        <w:t xml:space="preserve">other than the </w:t>
      </w:r>
      <w:r w:rsidR="00F866DE" w:rsidRPr="006C5547">
        <w:rPr>
          <w:rFonts w:asciiTheme="minorHAnsi" w:hAnsiTheme="minorHAnsi" w:cstheme="minorHAnsi"/>
          <w:bCs/>
          <w:sz w:val="22"/>
          <w:szCs w:val="22"/>
        </w:rPr>
        <w:t xml:space="preserve">monthly </w:t>
      </w:r>
      <w:r w:rsidR="00720933" w:rsidRPr="006C5547">
        <w:rPr>
          <w:rFonts w:asciiTheme="minorHAnsi" w:hAnsiTheme="minorHAnsi" w:cstheme="minorHAnsi"/>
          <w:bCs/>
          <w:sz w:val="22"/>
          <w:szCs w:val="22"/>
        </w:rPr>
        <w:t>remuneration</w:t>
      </w:r>
      <w:r w:rsidR="000903D4" w:rsidRPr="006C5547">
        <w:rPr>
          <w:rFonts w:asciiTheme="minorHAnsi" w:hAnsiTheme="minorHAnsi" w:cstheme="minorHAnsi"/>
          <w:bCs/>
          <w:sz w:val="22"/>
          <w:szCs w:val="22"/>
        </w:rPr>
        <w:t>,</w:t>
      </w:r>
      <w:r w:rsidR="00720933" w:rsidRPr="006C5547">
        <w:rPr>
          <w:rFonts w:asciiTheme="minorHAnsi" w:hAnsiTheme="minorHAnsi" w:cstheme="minorHAnsi"/>
          <w:bCs/>
          <w:sz w:val="22"/>
          <w:szCs w:val="22"/>
        </w:rPr>
        <w:t xml:space="preserve"> are exclusive to those specified in Block </w:t>
      </w:r>
      <w:r w:rsidR="00C759FF" w:rsidRPr="006C5547">
        <w:rPr>
          <w:rFonts w:asciiTheme="minorHAnsi" w:hAnsiTheme="minorHAnsi" w:cstheme="minorHAnsi"/>
          <w:bCs/>
          <w:sz w:val="22"/>
          <w:szCs w:val="22"/>
        </w:rPr>
        <w:t>9</w:t>
      </w:r>
      <w:r w:rsidR="00720933" w:rsidRPr="006C5547">
        <w:rPr>
          <w:rFonts w:asciiTheme="minorHAnsi" w:hAnsiTheme="minorHAnsi" w:cstheme="minorHAnsi"/>
          <w:bCs/>
          <w:sz w:val="22"/>
          <w:szCs w:val="22"/>
        </w:rPr>
        <w:t xml:space="preserve"> of the Face Sheet, and no</w:t>
      </w:r>
      <w:r w:rsidR="00702002" w:rsidRPr="006C5547">
        <w:rPr>
          <w:rFonts w:asciiTheme="minorHAnsi" w:hAnsiTheme="minorHAnsi" w:cstheme="minorHAnsi"/>
          <w:bCs/>
          <w:sz w:val="22"/>
          <w:szCs w:val="22"/>
        </w:rPr>
        <w:t xml:space="preserve"> </w:t>
      </w:r>
      <w:r w:rsidR="004B2886" w:rsidRPr="006C5547">
        <w:rPr>
          <w:rFonts w:asciiTheme="minorHAnsi" w:hAnsiTheme="minorHAnsi" w:cstheme="minorHAnsi"/>
          <w:bCs/>
          <w:sz w:val="22"/>
          <w:szCs w:val="22"/>
        </w:rPr>
        <w:t>further entitlements or remuneration shall be claimed by or</w:t>
      </w:r>
      <w:r w:rsidR="00720933" w:rsidRPr="006C5547">
        <w:rPr>
          <w:rFonts w:asciiTheme="minorHAnsi" w:hAnsiTheme="minorHAnsi" w:cstheme="minorHAnsi"/>
          <w:bCs/>
          <w:sz w:val="22"/>
          <w:szCs w:val="22"/>
        </w:rPr>
        <w:t xml:space="preserve"> be </w:t>
      </w:r>
      <w:r w:rsidR="004B2886" w:rsidRPr="006C5547">
        <w:rPr>
          <w:rFonts w:asciiTheme="minorHAnsi" w:hAnsiTheme="minorHAnsi" w:cstheme="minorHAnsi"/>
          <w:bCs/>
          <w:sz w:val="22"/>
          <w:szCs w:val="22"/>
        </w:rPr>
        <w:t xml:space="preserve">payable to the </w:t>
      </w:r>
      <w:r w:rsidR="00730CBE" w:rsidRPr="006C5547">
        <w:rPr>
          <w:rFonts w:asciiTheme="minorHAnsi" w:hAnsiTheme="minorHAnsi" w:cstheme="minorHAnsi"/>
          <w:bCs/>
          <w:sz w:val="22"/>
          <w:szCs w:val="22"/>
        </w:rPr>
        <w:t>PSA</w:t>
      </w:r>
      <w:r w:rsidR="008C33F6" w:rsidRPr="006C5547">
        <w:rPr>
          <w:rFonts w:asciiTheme="minorHAnsi" w:hAnsiTheme="minorHAnsi" w:cstheme="minorHAnsi"/>
          <w:bCs/>
          <w:sz w:val="22"/>
          <w:szCs w:val="22"/>
        </w:rPr>
        <w:t xml:space="preserve"> Holder</w:t>
      </w:r>
      <w:r w:rsidR="004B2886" w:rsidRPr="006C5547">
        <w:rPr>
          <w:rFonts w:asciiTheme="minorHAnsi" w:hAnsiTheme="minorHAnsi" w:cstheme="minorHAnsi"/>
          <w:bCs/>
          <w:sz w:val="22"/>
          <w:szCs w:val="22"/>
        </w:rPr>
        <w:t xml:space="preserve"> </w:t>
      </w:r>
      <w:r w:rsidR="00720933" w:rsidRPr="006C5547">
        <w:rPr>
          <w:rFonts w:asciiTheme="minorHAnsi" w:hAnsiTheme="minorHAnsi" w:cstheme="minorHAnsi"/>
          <w:bCs/>
          <w:sz w:val="22"/>
          <w:szCs w:val="22"/>
        </w:rPr>
        <w:t xml:space="preserve">under </w:t>
      </w:r>
      <w:r w:rsidR="0000173C" w:rsidRPr="006C5547">
        <w:rPr>
          <w:rFonts w:asciiTheme="minorHAnsi" w:hAnsiTheme="minorHAnsi" w:cstheme="minorHAnsi"/>
          <w:sz w:val="22"/>
          <w:szCs w:val="22"/>
        </w:rPr>
        <w:t>Agreement</w:t>
      </w:r>
      <w:r w:rsidR="00720933" w:rsidRPr="006C5547">
        <w:rPr>
          <w:rFonts w:asciiTheme="minorHAnsi" w:hAnsiTheme="minorHAnsi" w:cstheme="minorHAnsi"/>
          <w:bCs/>
          <w:sz w:val="22"/>
          <w:szCs w:val="22"/>
        </w:rPr>
        <w:t xml:space="preserve">, including for </w:t>
      </w:r>
      <w:r w:rsidR="004B2886" w:rsidRPr="006C5547">
        <w:rPr>
          <w:rFonts w:asciiTheme="minorHAnsi" w:hAnsiTheme="minorHAnsi" w:cstheme="minorHAnsi"/>
          <w:bCs/>
          <w:sz w:val="22"/>
          <w:szCs w:val="22"/>
        </w:rPr>
        <w:t>dependents</w:t>
      </w:r>
      <w:r w:rsidR="00720933" w:rsidRPr="006C5547">
        <w:rPr>
          <w:rFonts w:asciiTheme="minorHAnsi" w:hAnsiTheme="minorHAnsi" w:cstheme="minorHAnsi"/>
          <w:bCs/>
          <w:sz w:val="22"/>
          <w:szCs w:val="22"/>
        </w:rPr>
        <w:t xml:space="preserve">. </w:t>
      </w:r>
    </w:p>
    <w:p w14:paraId="2F379A9B" w14:textId="306AB823" w:rsidR="00CF5285" w:rsidRPr="006C5547" w:rsidRDefault="00CF5285" w:rsidP="00186736">
      <w:pPr>
        <w:widowControl w:val="0"/>
        <w:tabs>
          <w:tab w:val="left" w:pos="0"/>
          <w:tab w:val="left" w:pos="720"/>
        </w:tabs>
        <w:spacing w:line="360" w:lineRule="auto"/>
        <w:contextualSpacing/>
        <w:jc w:val="both"/>
        <w:rPr>
          <w:rFonts w:asciiTheme="minorHAnsi" w:hAnsiTheme="minorHAnsi" w:cstheme="minorHAnsi"/>
          <w:sz w:val="22"/>
          <w:szCs w:val="22"/>
        </w:rPr>
      </w:pPr>
    </w:p>
    <w:p w14:paraId="20E9CB6B" w14:textId="025F3F44" w:rsidR="00C759FF" w:rsidRPr="006C5547" w:rsidRDefault="00C759FF" w:rsidP="000142C2">
      <w:pPr>
        <w:pStyle w:val="ListParagraph"/>
        <w:widowControl w:val="0"/>
        <w:numPr>
          <w:ilvl w:val="0"/>
          <w:numId w:val="1"/>
        </w:numPr>
        <w:tabs>
          <w:tab w:val="clear" w:pos="1080"/>
          <w:tab w:val="left" w:pos="0"/>
          <w:tab w:val="num" w:pos="450"/>
        </w:tabs>
        <w:spacing w:line="360" w:lineRule="auto"/>
        <w:ind w:hanging="1080"/>
        <w:contextualSpacing/>
        <w:jc w:val="both"/>
        <w:rPr>
          <w:rFonts w:asciiTheme="minorHAnsi" w:hAnsiTheme="minorHAnsi" w:cstheme="minorHAnsi"/>
        </w:rPr>
      </w:pPr>
      <w:r w:rsidRPr="006C5547">
        <w:rPr>
          <w:rFonts w:asciiTheme="minorHAnsi" w:hAnsiTheme="minorHAnsi" w:cstheme="minorHAnsi"/>
          <w:b/>
          <w:bCs/>
        </w:rPr>
        <w:t>MEDICAL CLEARANCE</w:t>
      </w:r>
    </w:p>
    <w:p w14:paraId="7C5A151E" w14:textId="1D39A107" w:rsidR="00C759FF" w:rsidRPr="006C5547" w:rsidRDefault="00C759FF" w:rsidP="00744063">
      <w:pPr>
        <w:widowControl w:val="0"/>
        <w:tabs>
          <w:tab w:val="left" w:pos="810"/>
        </w:tabs>
        <w:spacing w:line="360" w:lineRule="auto"/>
        <w:contextualSpacing/>
        <w:jc w:val="both"/>
        <w:rPr>
          <w:rFonts w:asciiTheme="minorHAnsi" w:hAnsiTheme="minorHAnsi" w:cstheme="minorHAnsi"/>
          <w:sz w:val="22"/>
          <w:szCs w:val="22"/>
        </w:rPr>
      </w:pPr>
      <w:r w:rsidRPr="006C5547">
        <w:rPr>
          <w:rFonts w:asciiTheme="minorHAnsi" w:hAnsiTheme="minorHAnsi" w:cstheme="minorHAnsi"/>
          <w:b/>
          <w:bCs/>
          <w:sz w:val="22"/>
          <w:szCs w:val="22"/>
        </w:rPr>
        <w:t>5.1</w:t>
      </w:r>
      <w:r w:rsidRPr="006C5547">
        <w:rPr>
          <w:rFonts w:asciiTheme="minorHAnsi" w:hAnsiTheme="minorHAnsi" w:cstheme="minorHAnsi"/>
          <w:sz w:val="22"/>
          <w:szCs w:val="22"/>
        </w:rPr>
        <w:t xml:space="preserve"> </w:t>
      </w:r>
      <w:r w:rsidR="00DD7E66" w:rsidRPr="006C5547">
        <w:rPr>
          <w:rFonts w:asciiTheme="minorHAnsi" w:hAnsiTheme="minorHAnsi" w:cstheme="minorHAnsi"/>
          <w:sz w:val="22"/>
          <w:szCs w:val="22"/>
        </w:rPr>
        <w:tab/>
      </w:r>
      <w:r w:rsidRPr="006C5547">
        <w:rPr>
          <w:rFonts w:asciiTheme="minorHAnsi" w:hAnsiTheme="minorHAnsi" w:cstheme="minorHAnsi"/>
          <w:sz w:val="22"/>
          <w:szCs w:val="22"/>
        </w:rPr>
        <w:t>The PSA Holder must provide, before the commencement of the Services, a medical certificate attesting the PSA Holder’s good hea</w:t>
      </w:r>
      <w:r w:rsidR="009D0B5B" w:rsidRPr="006C5547">
        <w:rPr>
          <w:rFonts w:asciiTheme="minorHAnsi" w:hAnsiTheme="minorHAnsi" w:cstheme="minorHAnsi"/>
          <w:sz w:val="22"/>
          <w:szCs w:val="22"/>
        </w:rPr>
        <w:t>l</w:t>
      </w:r>
      <w:r w:rsidRPr="006C5547">
        <w:rPr>
          <w:rFonts w:asciiTheme="minorHAnsi" w:hAnsiTheme="minorHAnsi" w:cstheme="minorHAnsi"/>
          <w:sz w:val="22"/>
          <w:szCs w:val="22"/>
        </w:rPr>
        <w:t xml:space="preserve">th, which must be issued by a </w:t>
      </w:r>
      <w:r w:rsidR="0031080C" w:rsidRPr="006C5547">
        <w:rPr>
          <w:rFonts w:asciiTheme="minorHAnsi" w:hAnsiTheme="minorHAnsi" w:cstheme="minorHAnsi"/>
          <w:sz w:val="22"/>
          <w:szCs w:val="22"/>
        </w:rPr>
        <w:t xml:space="preserve">duly </w:t>
      </w:r>
      <w:r w:rsidRPr="006C5547">
        <w:rPr>
          <w:rFonts w:asciiTheme="minorHAnsi" w:hAnsiTheme="minorHAnsi" w:cstheme="minorHAnsi"/>
          <w:sz w:val="22"/>
          <w:szCs w:val="22"/>
        </w:rPr>
        <w:t>certified</w:t>
      </w:r>
      <w:r w:rsidR="00F47749" w:rsidRPr="006C5547">
        <w:rPr>
          <w:rFonts w:asciiTheme="minorHAnsi" w:hAnsiTheme="minorHAnsi" w:cstheme="minorHAnsi"/>
          <w:sz w:val="22"/>
          <w:szCs w:val="22"/>
        </w:rPr>
        <w:t xml:space="preserve"> </w:t>
      </w:r>
      <w:r w:rsidRPr="006C5547">
        <w:rPr>
          <w:rFonts w:asciiTheme="minorHAnsi" w:hAnsiTheme="minorHAnsi" w:cstheme="minorHAnsi"/>
          <w:sz w:val="22"/>
          <w:szCs w:val="22"/>
        </w:rPr>
        <w:t xml:space="preserve">physician. The PSA Holder may be requested by UNDP, at any time during the duration of Agreement, to undergo a medical examination </w:t>
      </w:r>
      <w:proofErr w:type="gramStart"/>
      <w:r w:rsidRPr="006C5547">
        <w:rPr>
          <w:rFonts w:asciiTheme="minorHAnsi" w:hAnsiTheme="minorHAnsi" w:cstheme="minorHAnsi"/>
          <w:sz w:val="22"/>
          <w:szCs w:val="22"/>
        </w:rPr>
        <w:t>in order to</w:t>
      </w:r>
      <w:proofErr w:type="gramEnd"/>
      <w:r w:rsidRPr="006C5547">
        <w:rPr>
          <w:rFonts w:asciiTheme="minorHAnsi" w:hAnsiTheme="minorHAnsi" w:cstheme="minorHAnsi"/>
          <w:sz w:val="22"/>
          <w:szCs w:val="22"/>
        </w:rPr>
        <w:t xml:space="preserve"> confirm the PSA Holder’s ability to provide the Services. </w:t>
      </w:r>
    </w:p>
    <w:p w14:paraId="42AD8571" w14:textId="77777777" w:rsidR="00C759FF" w:rsidRPr="006C5547" w:rsidRDefault="00C759FF" w:rsidP="00F00D25">
      <w:pPr>
        <w:widowControl w:val="0"/>
        <w:tabs>
          <w:tab w:val="left" w:pos="0"/>
        </w:tabs>
        <w:spacing w:after="240" w:line="360" w:lineRule="auto"/>
        <w:contextualSpacing/>
        <w:jc w:val="both"/>
        <w:rPr>
          <w:rFonts w:asciiTheme="minorHAnsi" w:hAnsiTheme="minorHAnsi" w:cstheme="minorHAnsi"/>
          <w:sz w:val="22"/>
          <w:szCs w:val="22"/>
        </w:rPr>
      </w:pPr>
    </w:p>
    <w:p w14:paraId="033309AC" w14:textId="7F36EFBE" w:rsidR="007F518B" w:rsidRPr="006C5547" w:rsidRDefault="00B467A6" w:rsidP="000142C2">
      <w:pPr>
        <w:widowControl w:val="0"/>
        <w:numPr>
          <w:ilvl w:val="0"/>
          <w:numId w:val="1"/>
        </w:numPr>
        <w:tabs>
          <w:tab w:val="left" w:pos="0"/>
          <w:tab w:val="left" w:pos="450"/>
        </w:tabs>
        <w:spacing w:after="120" w:line="360" w:lineRule="auto"/>
        <w:ind w:left="0" w:firstLine="0"/>
        <w:contextualSpacing/>
        <w:jc w:val="both"/>
        <w:rPr>
          <w:rFonts w:asciiTheme="minorHAnsi" w:hAnsiTheme="minorHAnsi" w:cstheme="minorHAnsi"/>
          <w:sz w:val="22"/>
          <w:szCs w:val="22"/>
        </w:rPr>
      </w:pPr>
      <w:r w:rsidRPr="006C5547">
        <w:rPr>
          <w:rFonts w:asciiTheme="minorHAnsi" w:hAnsiTheme="minorHAnsi" w:cstheme="minorHAnsi"/>
          <w:b/>
          <w:bCs/>
          <w:sz w:val="22"/>
          <w:szCs w:val="22"/>
        </w:rPr>
        <w:t>COMPLIANCE WITH LAW</w:t>
      </w:r>
      <w:r w:rsidR="0071611E" w:rsidRPr="006C5547">
        <w:rPr>
          <w:rFonts w:asciiTheme="minorHAnsi" w:hAnsiTheme="minorHAnsi" w:cstheme="minorHAnsi"/>
          <w:b/>
          <w:bCs/>
          <w:sz w:val="22"/>
          <w:szCs w:val="22"/>
        </w:rPr>
        <w:t>;</w:t>
      </w:r>
      <w:r w:rsidR="006D7064" w:rsidRPr="006C5547">
        <w:rPr>
          <w:rFonts w:asciiTheme="minorHAnsi" w:hAnsiTheme="minorHAnsi" w:cstheme="minorHAnsi"/>
          <w:b/>
          <w:bCs/>
          <w:sz w:val="22"/>
          <w:szCs w:val="22"/>
        </w:rPr>
        <w:t xml:space="preserve"> </w:t>
      </w:r>
      <w:r w:rsidR="007F518B" w:rsidRPr="006C5547">
        <w:rPr>
          <w:rFonts w:asciiTheme="minorHAnsi" w:hAnsiTheme="minorHAnsi" w:cstheme="minorHAnsi"/>
          <w:b/>
          <w:sz w:val="22"/>
          <w:szCs w:val="22"/>
        </w:rPr>
        <w:t>I</w:t>
      </w:r>
      <w:r w:rsidR="00C33891" w:rsidRPr="006C5547">
        <w:rPr>
          <w:rFonts w:asciiTheme="minorHAnsi" w:hAnsiTheme="minorHAnsi" w:cstheme="minorHAnsi"/>
          <w:b/>
          <w:sz w:val="22"/>
          <w:szCs w:val="22"/>
        </w:rPr>
        <w:t>NCOME AND OTHER TAXES ON REMUNERATION</w:t>
      </w:r>
      <w:r w:rsidR="007F518B" w:rsidRPr="006C5547">
        <w:rPr>
          <w:rFonts w:asciiTheme="minorHAnsi" w:hAnsiTheme="minorHAnsi" w:cstheme="minorHAnsi"/>
          <w:b/>
          <w:sz w:val="22"/>
          <w:szCs w:val="22"/>
        </w:rPr>
        <w:t xml:space="preserve"> </w:t>
      </w:r>
    </w:p>
    <w:p w14:paraId="79A46E0D" w14:textId="7F78DE64" w:rsidR="00B467A6" w:rsidRPr="006C5547" w:rsidRDefault="00DC7EAF" w:rsidP="002F0842">
      <w:pPr>
        <w:widowControl w:val="0"/>
        <w:tabs>
          <w:tab w:val="left" w:pos="0"/>
        </w:tabs>
        <w:spacing w:after="120" w:line="360" w:lineRule="auto"/>
        <w:contextualSpacing/>
        <w:jc w:val="both"/>
        <w:rPr>
          <w:rFonts w:asciiTheme="minorHAnsi" w:hAnsiTheme="minorHAnsi" w:cstheme="minorHAnsi"/>
          <w:sz w:val="22"/>
          <w:szCs w:val="22"/>
        </w:rPr>
      </w:pPr>
      <w:r w:rsidRPr="006C5547">
        <w:rPr>
          <w:rFonts w:asciiTheme="minorHAnsi" w:hAnsiTheme="minorHAnsi" w:cstheme="minorHAnsi"/>
          <w:b/>
          <w:bCs/>
          <w:sz w:val="22"/>
          <w:szCs w:val="22"/>
        </w:rPr>
        <w:t>6.</w:t>
      </w:r>
      <w:r w:rsidR="006E4D8D" w:rsidRPr="006C5547">
        <w:rPr>
          <w:rFonts w:asciiTheme="minorHAnsi" w:hAnsiTheme="minorHAnsi" w:cstheme="minorHAnsi"/>
          <w:b/>
          <w:bCs/>
          <w:sz w:val="22"/>
          <w:szCs w:val="22"/>
        </w:rPr>
        <w:t>1</w:t>
      </w:r>
      <w:r w:rsidRPr="006C5547">
        <w:rPr>
          <w:rFonts w:asciiTheme="minorHAnsi" w:hAnsiTheme="minorHAnsi" w:cstheme="minorHAnsi"/>
          <w:b/>
          <w:bCs/>
          <w:sz w:val="22"/>
          <w:szCs w:val="22"/>
        </w:rPr>
        <w:tab/>
      </w:r>
      <w:r w:rsidR="00B467A6" w:rsidRPr="006C5547">
        <w:rPr>
          <w:rFonts w:asciiTheme="minorHAnsi" w:hAnsiTheme="minorHAnsi" w:cstheme="minorHAnsi"/>
          <w:sz w:val="22"/>
          <w:szCs w:val="22"/>
        </w:rPr>
        <w:t xml:space="preserve">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B467A6" w:rsidRPr="006C5547">
        <w:rPr>
          <w:rFonts w:asciiTheme="minorHAnsi" w:hAnsiTheme="minorHAnsi" w:cstheme="minorHAnsi"/>
          <w:sz w:val="22"/>
          <w:szCs w:val="22"/>
        </w:rPr>
        <w:t xml:space="preserve"> must comply with local laws</w:t>
      </w:r>
      <w:r w:rsidR="00956668" w:rsidRPr="006C5547">
        <w:rPr>
          <w:rFonts w:asciiTheme="minorHAnsi" w:hAnsiTheme="minorHAnsi" w:cstheme="minorHAnsi"/>
          <w:sz w:val="22"/>
          <w:szCs w:val="22"/>
        </w:rPr>
        <w:t xml:space="preserve"> and regulations</w:t>
      </w:r>
      <w:r w:rsidR="00B467A6" w:rsidRPr="006C5547">
        <w:rPr>
          <w:rFonts w:asciiTheme="minorHAnsi" w:hAnsiTheme="minorHAnsi" w:cstheme="minorHAnsi"/>
          <w:sz w:val="22"/>
          <w:szCs w:val="22"/>
        </w:rPr>
        <w:t xml:space="preserve">, including the laws of the Duty Station specified in Block 4 of the Face Sheet, and </w:t>
      </w:r>
      <w:r w:rsidRPr="006C5547">
        <w:rPr>
          <w:rFonts w:asciiTheme="minorHAnsi" w:hAnsiTheme="minorHAnsi" w:cstheme="minorHAnsi"/>
          <w:sz w:val="22"/>
          <w:szCs w:val="22"/>
        </w:rPr>
        <w:t xml:space="preserve">must </w:t>
      </w:r>
      <w:proofErr w:type="spellStart"/>
      <w:r w:rsidR="00B467A6" w:rsidRPr="006C5547">
        <w:rPr>
          <w:rFonts w:asciiTheme="minorHAnsi" w:hAnsiTheme="minorHAnsi" w:cstheme="minorHAnsi"/>
          <w:sz w:val="22"/>
          <w:szCs w:val="22"/>
        </w:rPr>
        <w:t>honour</w:t>
      </w:r>
      <w:proofErr w:type="spellEnd"/>
      <w:r w:rsidR="00B467A6" w:rsidRPr="006C5547">
        <w:rPr>
          <w:rFonts w:asciiTheme="minorHAnsi" w:hAnsiTheme="minorHAnsi" w:cstheme="minorHAnsi"/>
          <w:sz w:val="22"/>
          <w:szCs w:val="22"/>
        </w:rPr>
        <w:t xml:space="preserve"> </w:t>
      </w:r>
      <w:r w:rsidRPr="006C5547">
        <w:rPr>
          <w:rFonts w:asciiTheme="minorHAnsi" w:hAnsiTheme="minorHAnsi" w:cstheme="minorHAnsi"/>
          <w:sz w:val="22"/>
          <w:szCs w:val="22"/>
        </w:rPr>
        <w:t xml:space="preserve">all </w:t>
      </w:r>
      <w:r w:rsidR="00B467A6" w:rsidRPr="006C5547">
        <w:rPr>
          <w:rFonts w:asciiTheme="minorHAnsi" w:hAnsiTheme="minorHAnsi" w:cstheme="minorHAnsi"/>
          <w:sz w:val="22"/>
          <w:szCs w:val="22"/>
        </w:rPr>
        <w:t xml:space="preserve">his/her private legal obligations, including, but not limited to, the obligation to </w:t>
      </w:r>
      <w:proofErr w:type="spellStart"/>
      <w:r w:rsidR="00B467A6" w:rsidRPr="006C5547">
        <w:rPr>
          <w:rFonts w:asciiTheme="minorHAnsi" w:hAnsiTheme="minorHAnsi" w:cstheme="minorHAnsi"/>
          <w:sz w:val="22"/>
          <w:szCs w:val="22"/>
        </w:rPr>
        <w:t>honour</w:t>
      </w:r>
      <w:proofErr w:type="spellEnd"/>
      <w:r w:rsidR="00B467A6" w:rsidRPr="006C5547">
        <w:rPr>
          <w:rFonts w:asciiTheme="minorHAnsi" w:hAnsiTheme="minorHAnsi" w:cstheme="minorHAnsi"/>
          <w:sz w:val="22"/>
          <w:szCs w:val="22"/>
        </w:rPr>
        <w:t xml:space="preserve"> orders of competent courts </w:t>
      </w:r>
      <w:r w:rsidR="006E4D8D" w:rsidRPr="006C5547">
        <w:rPr>
          <w:rFonts w:asciiTheme="minorHAnsi" w:hAnsiTheme="minorHAnsi" w:cstheme="minorHAnsi"/>
          <w:sz w:val="22"/>
          <w:szCs w:val="22"/>
        </w:rPr>
        <w:t xml:space="preserve">with respect to </w:t>
      </w:r>
      <w:r w:rsidR="006D7064" w:rsidRPr="006C5547">
        <w:rPr>
          <w:rFonts w:asciiTheme="minorHAnsi" w:hAnsiTheme="minorHAnsi" w:cstheme="minorHAnsi"/>
          <w:sz w:val="22"/>
          <w:szCs w:val="22"/>
        </w:rPr>
        <w:t xml:space="preserve">private </w:t>
      </w:r>
      <w:r w:rsidR="00B86F5D" w:rsidRPr="006C5547">
        <w:rPr>
          <w:rFonts w:asciiTheme="minorHAnsi" w:hAnsiTheme="minorHAnsi" w:cstheme="minorHAnsi"/>
          <w:sz w:val="22"/>
          <w:szCs w:val="22"/>
        </w:rPr>
        <w:t xml:space="preserve">obligations </w:t>
      </w:r>
      <w:r w:rsidR="00B467A6" w:rsidRPr="006C5547">
        <w:rPr>
          <w:rFonts w:asciiTheme="minorHAnsi" w:hAnsiTheme="minorHAnsi" w:cstheme="minorHAnsi"/>
          <w:sz w:val="22"/>
          <w:szCs w:val="22"/>
        </w:rPr>
        <w:t>and tax obligations.</w:t>
      </w:r>
      <w:r w:rsidR="00480E7F" w:rsidRPr="006C5547">
        <w:rPr>
          <w:rFonts w:asciiTheme="minorHAnsi" w:hAnsiTheme="minorHAnsi" w:cstheme="minorHAnsi"/>
          <w:sz w:val="22"/>
          <w:szCs w:val="22"/>
        </w:rPr>
        <w:t xml:space="preserve"> The PSA Holder must ensure that all professional or other licenses required to perform the Services, as well as work </w:t>
      </w:r>
      <w:proofErr w:type="gramStart"/>
      <w:r w:rsidR="00480E7F" w:rsidRPr="006C5547">
        <w:rPr>
          <w:rFonts w:asciiTheme="minorHAnsi" w:hAnsiTheme="minorHAnsi" w:cstheme="minorHAnsi"/>
          <w:sz w:val="22"/>
          <w:szCs w:val="22"/>
        </w:rPr>
        <w:t>permits</w:t>
      </w:r>
      <w:proofErr w:type="gramEnd"/>
      <w:r w:rsidR="00480E7F" w:rsidRPr="006C5547">
        <w:rPr>
          <w:rFonts w:asciiTheme="minorHAnsi" w:hAnsiTheme="minorHAnsi" w:cstheme="minorHAnsi"/>
          <w:sz w:val="22"/>
          <w:szCs w:val="22"/>
        </w:rPr>
        <w:t xml:space="preserve"> and visa requirements are </w:t>
      </w:r>
      <w:r w:rsidR="00F00D25" w:rsidRPr="006C5547">
        <w:rPr>
          <w:rFonts w:asciiTheme="minorHAnsi" w:hAnsiTheme="minorHAnsi" w:cstheme="minorHAnsi"/>
          <w:sz w:val="22"/>
          <w:szCs w:val="22"/>
        </w:rPr>
        <w:t>valid</w:t>
      </w:r>
      <w:r w:rsidR="00480E7F" w:rsidRPr="006C5547">
        <w:rPr>
          <w:rFonts w:asciiTheme="minorHAnsi" w:hAnsiTheme="minorHAnsi" w:cstheme="minorHAnsi"/>
          <w:sz w:val="22"/>
          <w:szCs w:val="22"/>
        </w:rPr>
        <w:t xml:space="preserve"> and up to date.</w:t>
      </w:r>
    </w:p>
    <w:p w14:paraId="5806CB66" w14:textId="7AB04237" w:rsidR="00CF5285" w:rsidRPr="006C5547" w:rsidRDefault="00B467A6" w:rsidP="00CF390E">
      <w:pPr>
        <w:widowControl w:val="0"/>
        <w:tabs>
          <w:tab w:val="left" w:pos="0"/>
        </w:tabs>
        <w:spacing w:after="120" w:line="360" w:lineRule="auto"/>
        <w:contextualSpacing/>
        <w:jc w:val="both"/>
        <w:rPr>
          <w:rFonts w:asciiTheme="minorHAnsi" w:hAnsiTheme="minorHAnsi" w:cstheme="minorHAnsi"/>
          <w:sz w:val="22"/>
          <w:szCs w:val="22"/>
        </w:rPr>
      </w:pPr>
      <w:r w:rsidRPr="006C5547">
        <w:rPr>
          <w:rFonts w:asciiTheme="minorHAnsi" w:hAnsiTheme="minorHAnsi" w:cstheme="minorHAnsi"/>
          <w:b/>
          <w:sz w:val="22"/>
          <w:szCs w:val="22"/>
        </w:rPr>
        <w:t>6.2</w:t>
      </w:r>
      <w:r w:rsidRPr="006C5547">
        <w:rPr>
          <w:rFonts w:asciiTheme="minorHAnsi" w:hAnsiTheme="minorHAnsi" w:cstheme="minorHAnsi"/>
          <w:b/>
          <w:sz w:val="22"/>
          <w:szCs w:val="22"/>
        </w:rPr>
        <w:tab/>
      </w:r>
      <w:r w:rsidR="007F518B" w:rsidRPr="006C5547">
        <w:rPr>
          <w:rFonts w:asciiTheme="minorHAnsi" w:hAnsiTheme="minorHAnsi" w:cstheme="minorHAnsi"/>
          <w:sz w:val="22"/>
          <w:szCs w:val="22"/>
        </w:rPr>
        <w:t xml:space="preserve">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7F518B" w:rsidRPr="006C5547">
        <w:rPr>
          <w:rFonts w:asciiTheme="minorHAnsi" w:hAnsiTheme="minorHAnsi" w:cstheme="minorHAnsi"/>
          <w:sz w:val="22"/>
          <w:szCs w:val="22"/>
        </w:rPr>
        <w:t xml:space="preserve"> is solely responsible for all taxation </w:t>
      </w:r>
      <w:r w:rsidR="00281BAF" w:rsidRPr="006C5547">
        <w:rPr>
          <w:rFonts w:asciiTheme="minorHAnsi" w:hAnsiTheme="minorHAnsi" w:cstheme="minorHAnsi"/>
          <w:sz w:val="22"/>
          <w:szCs w:val="22"/>
        </w:rPr>
        <w:t>and</w:t>
      </w:r>
      <w:r w:rsidR="007F518B" w:rsidRPr="006C5547">
        <w:rPr>
          <w:rFonts w:asciiTheme="minorHAnsi" w:hAnsiTheme="minorHAnsi" w:cstheme="minorHAnsi"/>
          <w:sz w:val="22"/>
          <w:szCs w:val="22"/>
        </w:rPr>
        <w:t xml:space="preserve"> other assessments on all remuneration </w:t>
      </w:r>
      <w:r w:rsidR="00DA4FEB" w:rsidRPr="006C5547">
        <w:rPr>
          <w:rFonts w:asciiTheme="minorHAnsi" w:hAnsiTheme="minorHAnsi" w:cstheme="minorHAnsi"/>
          <w:sz w:val="22"/>
          <w:szCs w:val="22"/>
        </w:rPr>
        <w:t xml:space="preserve">and other compensation </w:t>
      </w:r>
      <w:r w:rsidR="0059466A" w:rsidRPr="006C5547">
        <w:rPr>
          <w:rFonts w:asciiTheme="minorHAnsi" w:hAnsiTheme="minorHAnsi" w:cstheme="minorHAnsi"/>
          <w:sz w:val="22"/>
          <w:szCs w:val="22"/>
        </w:rPr>
        <w:t xml:space="preserve">received </w:t>
      </w:r>
      <w:r w:rsidR="007F518B" w:rsidRPr="006C5547">
        <w:rPr>
          <w:rFonts w:asciiTheme="minorHAnsi" w:hAnsiTheme="minorHAnsi" w:cstheme="minorHAnsi"/>
          <w:sz w:val="22"/>
          <w:szCs w:val="22"/>
        </w:rPr>
        <w:t>from UNDP</w:t>
      </w:r>
      <w:r w:rsidR="006D1FFA" w:rsidRPr="006C5547">
        <w:rPr>
          <w:rFonts w:asciiTheme="minorHAnsi" w:hAnsiTheme="minorHAnsi" w:cstheme="minorHAnsi"/>
          <w:sz w:val="22"/>
          <w:szCs w:val="22"/>
        </w:rPr>
        <w:t xml:space="preserve"> under </w:t>
      </w:r>
      <w:r w:rsidR="0071611E" w:rsidRPr="006C5547">
        <w:rPr>
          <w:rFonts w:asciiTheme="minorHAnsi" w:hAnsiTheme="minorHAnsi" w:cstheme="minorHAnsi"/>
          <w:sz w:val="22"/>
          <w:szCs w:val="22"/>
        </w:rPr>
        <w:t xml:space="preserve">this </w:t>
      </w:r>
      <w:r w:rsidR="009D03B6" w:rsidRPr="006C5547">
        <w:rPr>
          <w:rFonts w:asciiTheme="minorHAnsi" w:hAnsiTheme="minorHAnsi" w:cstheme="minorHAnsi"/>
          <w:sz w:val="22"/>
          <w:szCs w:val="22"/>
        </w:rPr>
        <w:t>Agreement</w:t>
      </w:r>
      <w:r w:rsidR="007F518B" w:rsidRPr="006C5547">
        <w:rPr>
          <w:rFonts w:asciiTheme="minorHAnsi" w:hAnsiTheme="minorHAnsi" w:cstheme="minorHAnsi"/>
          <w:sz w:val="22"/>
          <w:szCs w:val="22"/>
        </w:rPr>
        <w:t>.</w:t>
      </w:r>
      <w:r w:rsidR="00D92168" w:rsidRPr="006C5547">
        <w:rPr>
          <w:rFonts w:asciiTheme="minorHAnsi" w:hAnsiTheme="minorHAnsi" w:cstheme="minorHAnsi"/>
          <w:sz w:val="22"/>
          <w:szCs w:val="22"/>
        </w:rPr>
        <w:t xml:space="preserve"> </w:t>
      </w:r>
      <w:r w:rsidR="007F518B" w:rsidRPr="006C5547">
        <w:rPr>
          <w:rFonts w:asciiTheme="minorHAnsi" w:hAnsiTheme="minorHAnsi" w:cstheme="minorHAnsi"/>
          <w:sz w:val="22"/>
          <w:szCs w:val="22"/>
        </w:rPr>
        <w:t xml:space="preserve">UNDP will not make any withholding from payments </w:t>
      </w:r>
      <w:r w:rsidR="002C2F35" w:rsidRPr="006C5547">
        <w:rPr>
          <w:rFonts w:asciiTheme="minorHAnsi" w:hAnsiTheme="minorHAnsi" w:cstheme="minorHAnsi"/>
          <w:sz w:val="22"/>
          <w:szCs w:val="22"/>
        </w:rPr>
        <w:t xml:space="preserve">made to the PSA Holder </w:t>
      </w:r>
      <w:r w:rsidR="007F518B" w:rsidRPr="006C5547">
        <w:rPr>
          <w:rFonts w:asciiTheme="minorHAnsi" w:hAnsiTheme="minorHAnsi" w:cstheme="minorHAnsi"/>
          <w:sz w:val="22"/>
          <w:szCs w:val="22"/>
        </w:rPr>
        <w:t>for the purposes of income</w:t>
      </w:r>
      <w:r w:rsidR="00AD0F91" w:rsidRPr="006C5547">
        <w:rPr>
          <w:rFonts w:asciiTheme="minorHAnsi" w:hAnsiTheme="minorHAnsi" w:cstheme="minorHAnsi"/>
          <w:sz w:val="22"/>
          <w:szCs w:val="22"/>
        </w:rPr>
        <w:t xml:space="preserve"> or</w:t>
      </w:r>
      <w:r w:rsidR="00A06AB5" w:rsidRPr="006C5547">
        <w:rPr>
          <w:rFonts w:asciiTheme="minorHAnsi" w:hAnsiTheme="minorHAnsi" w:cstheme="minorHAnsi"/>
          <w:sz w:val="22"/>
          <w:szCs w:val="22"/>
        </w:rPr>
        <w:t xml:space="preserve"> other</w:t>
      </w:r>
      <w:r w:rsidR="007F518B" w:rsidRPr="006C5547">
        <w:rPr>
          <w:rFonts w:asciiTheme="minorHAnsi" w:hAnsiTheme="minorHAnsi" w:cstheme="minorHAnsi"/>
          <w:sz w:val="22"/>
          <w:szCs w:val="22"/>
        </w:rPr>
        <w:t xml:space="preserve"> tax</w:t>
      </w:r>
      <w:r w:rsidR="00A06AB5" w:rsidRPr="006C5547">
        <w:rPr>
          <w:rFonts w:asciiTheme="minorHAnsi" w:hAnsiTheme="minorHAnsi" w:cstheme="minorHAnsi"/>
          <w:sz w:val="22"/>
          <w:szCs w:val="22"/>
        </w:rPr>
        <w:t>es</w:t>
      </w:r>
      <w:r w:rsidR="007F518B" w:rsidRPr="006C5547">
        <w:rPr>
          <w:rFonts w:asciiTheme="minorHAnsi" w:hAnsiTheme="minorHAnsi" w:cstheme="minorHAnsi"/>
          <w:sz w:val="22"/>
          <w:szCs w:val="22"/>
        </w:rPr>
        <w:t xml:space="preserve">. </w:t>
      </w:r>
      <w:r w:rsidR="006D7064" w:rsidRPr="006C5547">
        <w:rPr>
          <w:rFonts w:asciiTheme="minorHAnsi" w:hAnsiTheme="minorHAnsi" w:cstheme="minorHAnsi"/>
          <w:sz w:val="22"/>
          <w:szCs w:val="22"/>
        </w:rPr>
        <w:t xml:space="preserve">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6D7064" w:rsidRPr="006C5547">
        <w:rPr>
          <w:rFonts w:asciiTheme="minorHAnsi" w:hAnsiTheme="minorHAnsi" w:cstheme="minorHAnsi"/>
          <w:sz w:val="22"/>
          <w:szCs w:val="22"/>
        </w:rPr>
        <w:t xml:space="preserve"> acknowledges and agrees that </w:t>
      </w:r>
      <w:r w:rsidR="0059466A" w:rsidRPr="006C5547">
        <w:rPr>
          <w:rFonts w:asciiTheme="minorHAnsi" w:hAnsiTheme="minorHAnsi" w:cstheme="minorHAnsi"/>
          <w:sz w:val="22"/>
          <w:szCs w:val="22"/>
        </w:rPr>
        <w:t xml:space="preserve">UNDP is </w:t>
      </w:r>
      <w:r w:rsidR="00A73EF2" w:rsidRPr="006C5547">
        <w:rPr>
          <w:rFonts w:asciiTheme="minorHAnsi" w:hAnsiTheme="minorHAnsi" w:cstheme="minorHAnsi"/>
          <w:sz w:val="22"/>
          <w:szCs w:val="22"/>
        </w:rPr>
        <w:t>no</w:t>
      </w:r>
      <w:r w:rsidR="00B86F5D" w:rsidRPr="006C5547">
        <w:rPr>
          <w:rFonts w:asciiTheme="minorHAnsi" w:hAnsiTheme="minorHAnsi" w:cstheme="minorHAnsi"/>
          <w:sz w:val="22"/>
          <w:szCs w:val="22"/>
        </w:rPr>
        <w:t>t</w:t>
      </w:r>
      <w:r w:rsidR="00A73EF2" w:rsidRPr="006C5547">
        <w:rPr>
          <w:rFonts w:asciiTheme="minorHAnsi" w:hAnsiTheme="minorHAnsi" w:cstheme="minorHAnsi"/>
          <w:sz w:val="22"/>
          <w:szCs w:val="22"/>
        </w:rPr>
        <w:t xml:space="preserve"> responsible</w:t>
      </w:r>
      <w:r w:rsidR="0059466A" w:rsidRPr="006C5547">
        <w:rPr>
          <w:rFonts w:asciiTheme="minorHAnsi" w:hAnsiTheme="minorHAnsi" w:cstheme="minorHAnsi"/>
          <w:sz w:val="22"/>
          <w:szCs w:val="22"/>
        </w:rPr>
        <w:t xml:space="preserve"> f</w:t>
      </w:r>
      <w:r w:rsidR="00D913A9" w:rsidRPr="006C5547">
        <w:rPr>
          <w:rFonts w:asciiTheme="minorHAnsi" w:hAnsiTheme="minorHAnsi" w:cstheme="minorHAnsi"/>
          <w:sz w:val="22"/>
          <w:szCs w:val="22"/>
        </w:rPr>
        <w:t xml:space="preserve">or </w:t>
      </w:r>
      <w:r w:rsidR="0059466A" w:rsidRPr="006C5547">
        <w:rPr>
          <w:rFonts w:asciiTheme="minorHAnsi" w:hAnsiTheme="minorHAnsi" w:cstheme="minorHAnsi"/>
          <w:sz w:val="22"/>
          <w:szCs w:val="22"/>
        </w:rPr>
        <w:t xml:space="preserve">any liabilities regarding taxation and will not reimburse any such taxation to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59466A" w:rsidRPr="006C5547">
        <w:rPr>
          <w:rFonts w:asciiTheme="minorHAnsi" w:hAnsiTheme="minorHAnsi" w:cstheme="minorHAnsi"/>
          <w:sz w:val="22"/>
          <w:szCs w:val="22"/>
        </w:rPr>
        <w:t xml:space="preserve">.  </w:t>
      </w:r>
      <w:r w:rsidR="00AB79C1" w:rsidRPr="006C5547">
        <w:rPr>
          <w:rFonts w:asciiTheme="minorHAnsi" w:hAnsiTheme="minorHAnsi" w:cstheme="minorHAnsi"/>
          <w:sz w:val="22"/>
          <w:szCs w:val="22"/>
        </w:rPr>
        <w:t xml:space="preserve">Consultations with the local tax authorities in relation to taxes shall be the sole responsibility of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AB79C1" w:rsidRPr="006C5547">
        <w:rPr>
          <w:rFonts w:asciiTheme="minorHAnsi" w:hAnsiTheme="minorHAnsi" w:cstheme="minorHAnsi"/>
          <w:sz w:val="22"/>
          <w:szCs w:val="22"/>
        </w:rPr>
        <w:t xml:space="preserve">. </w:t>
      </w:r>
      <w:r w:rsidR="007F518B" w:rsidRPr="006C5547">
        <w:rPr>
          <w:rFonts w:asciiTheme="minorHAnsi" w:hAnsiTheme="minorHAnsi" w:cstheme="minorHAnsi"/>
          <w:sz w:val="22"/>
          <w:szCs w:val="22"/>
        </w:rPr>
        <w:t xml:space="preserve">UNDP reserves the right to request proof of payment of taxes by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Pr="006C5547">
        <w:rPr>
          <w:rFonts w:asciiTheme="minorHAnsi" w:hAnsiTheme="minorHAnsi" w:cstheme="minorHAnsi"/>
          <w:sz w:val="22"/>
          <w:szCs w:val="22"/>
        </w:rPr>
        <w:t>.</w:t>
      </w:r>
      <w:r w:rsidR="00A73EF2" w:rsidRPr="006C5547">
        <w:rPr>
          <w:rFonts w:asciiTheme="minorHAnsi" w:hAnsiTheme="minorHAnsi" w:cstheme="minorHAnsi"/>
          <w:sz w:val="22"/>
          <w:szCs w:val="22"/>
        </w:rPr>
        <w:t xml:space="preserve"> In the event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A73EF2" w:rsidRPr="006C5547">
        <w:rPr>
          <w:rFonts w:asciiTheme="minorHAnsi" w:hAnsiTheme="minorHAnsi" w:cstheme="minorHAnsi"/>
          <w:sz w:val="22"/>
          <w:szCs w:val="22"/>
        </w:rPr>
        <w:t xml:space="preserve"> fails to provide such proof, UNDP will be entitled to terminate </w:t>
      </w:r>
      <w:r w:rsidR="009D03B6" w:rsidRPr="006C5547">
        <w:rPr>
          <w:rFonts w:asciiTheme="minorHAnsi" w:hAnsiTheme="minorHAnsi" w:cstheme="minorHAnsi"/>
          <w:sz w:val="22"/>
          <w:szCs w:val="22"/>
        </w:rPr>
        <w:t>Agreement</w:t>
      </w:r>
      <w:r w:rsidR="00A73EF2" w:rsidRPr="006C5547">
        <w:rPr>
          <w:rFonts w:asciiTheme="minorHAnsi" w:hAnsiTheme="minorHAnsi" w:cstheme="minorHAnsi"/>
          <w:sz w:val="22"/>
          <w:szCs w:val="22"/>
        </w:rPr>
        <w:t xml:space="preserve"> for breach hereof in accordance with Section </w:t>
      </w:r>
      <w:r w:rsidR="009F14F6" w:rsidRPr="006C5547">
        <w:rPr>
          <w:rFonts w:asciiTheme="minorHAnsi" w:hAnsiTheme="minorHAnsi" w:cstheme="minorHAnsi"/>
          <w:sz w:val="22"/>
          <w:szCs w:val="22"/>
        </w:rPr>
        <w:t>16</w:t>
      </w:r>
      <w:r w:rsidR="00A73EF2" w:rsidRPr="006C5547">
        <w:rPr>
          <w:rFonts w:asciiTheme="minorHAnsi" w:hAnsiTheme="minorHAnsi" w:cstheme="minorHAnsi"/>
          <w:sz w:val="22"/>
          <w:szCs w:val="22"/>
        </w:rPr>
        <w:t xml:space="preserve"> below. </w:t>
      </w:r>
    </w:p>
    <w:p w14:paraId="56E92A05" w14:textId="77777777" w:rsidR="00F00D25" w:rsidRPr="006C5547" w:rsidRDefault="00F00D25" w:rsidP="00CF390E">
      <w:pPr>
        <w:widowControl w:val="0"/>
        <w:tabs>
          <w:tab w:val="left" w:pos="0"/>
        </w:tabs>
        <w:spacing w:after="120" w:line="360" w:lineRule="auto"/>
        <w:contextualSpacing/>
        <w:jc w:val="both"/>
        <w:rPr>
          <w:rFonts w:asciiTheme="minorHAnsi" w:hAnsiTheme="minorHAnsi" w:cstheme="minorHAnsi"/>
          <w:sz w:val="22"/>
          <w:szCs w:val="22"/>
        </w:rPr>
      </w:pPr>
    </w:p>
    <w:p w14:paraId="5852CBAA" w14:textId="1B01366B" w:rsidR="00FD1558" w:rsidRPr="006C5547" w:rsidRDefault="00364F79" w:rsidP="00FD1558">
      <w:pPr>
        <w:widowControl w:val="0"/>
        <w:tabs>
          <w:tab w:val="left" w:pos="0"/>
        </w:tabs>
        <w:spacing w:after="120" w:line="360" w:lineRule="auto"/>
        <w:contextualSpacing/>
        <w:jc w:val="both"/>
        <w:rPr>
          <w:rFonts w:asciiTheme="minorHAnsi" w:hAnsiTheme="minorHAnsi" w:cstheme="minorHAnsi"/>
          <w:b/>
          <w:bCs/>
          <w:sz w:val="22"/>
          <w:szCs w:val="22"/>
        </w:rPr>
      </w:pPr>
      <w:r w:rsidRPr="006C5547">
        <w:rPr>
          <w:rFonts w:asciiTheme="minorHAnsi" w:hAnsiTheme="minorHAnsi" w:cstheme="minorHAnsi"/>
          <w:b/>
          <w:bCs/>
          <w:sz w:val="22"/>
          <w:szCs w:val="22"/>
        </w:rPr>
        <w:lastRenderedPageBreak/>
        <w:t>7</w:t>
      </w:r>
      <w:r w:rsidR="00FD1558" w:rsidRPr="006C5547">
        <w:rPr>
          <w:rFonts w:asciiTheme="minorHAnsi" w:hAnsiTheme="minorHAnsi" w:cstheme="minorHAnsi"/>
          <w:b/>
          <w:bCs/>
          <w:sz w:val="22"/>
          <w:szCs w:val="22"/>
        </w:rPr>
        <w:t>.</w:t>
      </w:r>
      <w:r w:rsidR="00DD7E66" w:rsidRPr="006C5547">
        <w:rPr>
          <w:rFonts w:asciiTheme="minorHAnsi" w:hAnsiTheme="minorHAnsi" w:cstheme="minorHAnsi"/>
          <w:b/>
          <w:bCs/>
          <w:sz w:val="22"/>
          <w:szCs w:val="22"/>
        </w:rPr>
        <w:tab/>
      </w:r>
      <w:r w:rsidR="00FD1558" w:rsidRPr="006C5547">
        <w:rPr>
          <w:rFonts w:asciiTheme="minorHAnsi" w:hAnsiTheme="minorHAnsi" w:cstheme="minorHAnsi"/>
          <w:b/>
          <w:bCs/>
          <w:sz w:val="22"/>
          <w:szCs w:val="22"/>
        </w:rPr>
        <w:t xml:space="preserve"> VISA AND WORK PERMITS</w:t>
      </w:r>
    </w:p>
    <w:p w14:paraId="30E7FEF6" w14:textId="13395F14" w:rsidR="00FD1558" w:rsidRPr="006C5547" w:rsidRDefault="00364F79" w:rsidP="00CF390E">
      <w:pPr>
        <w:widowControl w:val="0"/>
        <w:tabs>
          <w:tab w:val="left" w:pos="0"/>
        </w:tabs>
        <w:spacing w:after="120" w:line="360" w:lineRule="auto"/>
        <w:contextualSpacing/>
        <w:jc w:val="both"/>
        <w:rPr>
          <w:rFonts w:asciiTheme="minorHAnsi" w:hAnsiTheme="minorHAnsi" w:cstheme="minorHAnsi"/>
          <w:sz w:val="22"/>
          <w:szCs w:val="22"/>
        </w:rPr>
      </w:pPr>
      <w:r w:rsidRPr="006C5547">
        <w:rPr>
          <w:rFonts w:asciiTheme="minorHAnsi" w:hAnsiTheme="minorHAnsi" w:cstheme="minorHAnsi"/>
          <w:b/>
          <w:bCs/>
          <w:sz w:val="22"/>
          <w:szCs w:val="22"/>
        </w:rPr>
        <w:t>7</w:t>
      </w:r>
      <w:r w:rsidR="00FD1558" w:rsidRPr="006C5547">
        <w:rPr>
          <w:rFonts w:asciiTheme="minorHAnsi" w:hAnsiTheme="minorHAnsi" w:cstheme="minorHAnsi"/>
          <w:b/>
          <w:bCs/>
          <w:sz w:val="22"/>
          <w:szCs w:val="22"/>
        </w:rPr>
        <w:t>.1</w:t>
      </w:r>
      <w:r w:rsidR="00FD1558" w:rsidRPr="006C5547">
        <w:rPr>
          <w:rFonts w:asciiTheme="minorHAnsi" w:hAnsiTheme="minorHAnsi" w:cstheme="minorHAnsi"/>
          <w:sz w:val="22"/>
          <w:szCs w:val="22"/>
        </w:rPr>
        <w:t xml:space="preserve"> </w:t>
      </w:r>
      <w:r w:rsidR="00DD7E66" w:rsidRPr="006C5547">
        <w:rPr>
          <w:rFonts w:asciiTheme="minorHAnsi" w:hAnsiTheme="minorHAnsi" w:cstheme="minorHAnsi"/>
          <w:sz w:val="22"/>
          <w:szCs w:val="22"/>
        </w:rPr>
        <w:tab/>
      </w:r>
      <w:r w:rsidR="00FD1558" w:rsidRPr="006C5547">
        <w:rPr>
          <w:rFonts w:asciiTheme="minorHAnsi" w:hAnsiTheme="minorHAnsi" w:cstheme="minorHAnsi"/>
          <w:sz w:val="22"/>
          <w:szCs w:val="22"/>
        </w:rPr>
        <w:t xml:space="preserve">The </w:t>
      </w:r>
      <w:r w:rsidR="00730CBE" w:rsidRPr="006C5547">
        <w:rPr>
          <w:rFonts w:asciiTheme="minorHAnsi" w:hAnsiTheme="minorHAnsi" w:cstheme="minorHAnsi"/>
          <w:sz w:val="22"/>
          <w:szCs w:val="22"/>
        </w:rPr>
        <w:t>PSA</w:t>
      </w:r>
      <w:r w:rsidR="00FD1558" w:rsidRPr="006C5547">
        <w:rPr>
          <w:rFonts w:asciiTheme="minorHAnsi" w:hAnsiTheme="minorHAnsi" w:cstheme="minorHAnsi"/>
          <w:sz w:val="22"/>
          <w:szCs w:val="22"/>
        </w:rPr>
        <w:t xml:space="preserve"> Holder must arrange for any necessary visa(s) and/or work permit(s) required for the provision of the Services in the Duty Station specified in Block 4 of the Face Sheet. UNDP will provide a formal letter in support of the </w:t>
      </w:r>
      <w:r w:rsidR="00730CBE" w:rsidRPr="006C5547">
        <w:rPr>
          <w:rFonts w:asciiTheme="minorHAnsi" w:hAnsiTheme="minorHAnsi" w:cstheme="minorHAnsi"/>
          <w:sz w:val="22"/>
          <w:szCs w:val="22"/>
        </w:rPr>
        <w:t>PSA</w:t>
      </w:r>
      <w:r w:rsidR="00FD1558" w:rsidRPr="006C5547">
        <w:rPr>
          <w:rFonts w:asciiTheme="minorHAnsi" w:hAnsiTheme="minorHAnsi" w:cstheme="minorHAnsi"/>
          <w:sz w:val="22"/>
          <w:szCs w:val="22"/>
        </w:rPr>
        <w:t xml:space="preserve"> Holder’s visa and/or permit request, issued to the relevant authorities. UNDP will not reimburse the </w:t>
      </w:r>
      <w:r w:rsidR="00730CBE" w:rsidRPr="006C5547">
        <w:rPr>
          <w:rFonts w:asciiTheme="minorHAnsi" w:hAnsiTheme="minorHAnsi" w:cstheme="minorHAnsi"/>
          <w:sz w:val="22"/>
          <w:szCs w:val="22"/>
        </w:rPr>
        <w:t>PSA</w:t>
      </w:r>
      <w:r w:rsidR="00FD1558" w:rsidRPr="006C5547">
        <w:rPr>
          <w:rFonts w:asciiTheme="minorHAnsi" w:hAnsiTheme="minorHAnsi" w:cstheme="minorHAnsi"/>
          <w:sz w:val="22"/>
          <w:szCs w:val="22"/>
        </w:rPr>
        <w:t xml:space="preserve"> Holders for visa and/or work permit fees required for </w:t>
      </w:r>
      <w:r w:rsidR="00730CBE" w:rsidRPr="006C5547">
        <w:rPr>
          <w:rFonts w:asciiTheme="minorHAnsi" w:hAnsiTheme="minorHAnsi" w:cstheme="minorHAnsi"/>
          <w:sz w:val="22"/>
          <w:szCs w:val="22"/>
        </w:rPr>
        <w:t>PSA</w:t>
      </w:r>
      <w:r w:rsidR="00FD1558" w:rsidRPr="006C5547">
        <w:rPr>
          <w:rFonts w:asciiTheme="minorHAnsi" w:hAnsiTheme="minorHAnsi" w:cstheme="minorHAnsi"/>
          <w:sz w:val="22"/>
          <w:szCs w:val="22"/>
        </w:rPr>
        <w:t xml:space="preserve"> Holder to provide the Services at the Duty Station set forth in Block 4 of the Face Sheet. In the event that, subsequent to </w:t>
      </w:r>
      <w:r w:rsidR="002C2F35" w:rsidRPr="006C5547">
        <w:rPr>
          <w:rFonts w:asciiTheme="minorHAnsi" w:hAnsiTheme="minorHAnsi" w:cstheme="minorHAnsi"/>
          <w:sz w:val="22"/>
          <w:szCs w:val="22"/>
        </w:rPr>
        <w:t xml:space="preserve">his/her </w:t>
      </w:r>
      <w:r w:rsidR="00FD1558" w:rsidRPr="006C5547">
        <w:rPr>
          <w:rFonts w:asciiTheme="minorHAnsi" w:hAnsiTheme="minorHAnsi" w:cstheme="minorHAnsi"/>
          <w:sz w:val="22"/>
          <w:szCs w:val="22"/>
        </w:rPr>
        <w:t xml:space="preserve">arrival in such Duty  Station, the </w:t>
      </w:r>
      <w:r w:rsidR="00730CBE" w:rsidRPr="006C5547">
        <w:rPr>
          <w:rFonts w:asciiTheme="minorHAnsi" w:hAnsiTheme="minorHAnsi" w:cstheme="minorHAnsi"/>
          <w:sz w:val="22"/>
          <w:szCs w:val="22"/>
        </w:rPr>
        <w:t>PSA</w:t>
      </w:r>
      <w:r w:rsidR="00FD1558" w:rsidRPr="006C5547">
        <w:rPr>
          <w:rFonts w:asciiTheme="minorHAnsi" w:hAnsiTheme="minorHAnsi" w:cstheme="minorHAnsi"/>
          <w:sz w:val="22"/>
          <w:szCs w:val="22"/>
        </w:rPr>
        <w:t xml:space="preserve"> Holder is requested  to undertake travel to other locations for UNDP, the travel visa fees necessary for travel to locations may be claimed through  submission  of  a  travel/expense claim and  supporting documents.</w:t>
      </w:r>
    </w:p>
    <w:p w14:paraId="09994759" w14:textId="5E517038" w:rsidR="00FD1558" w:rsidRPr="006C5547" w:rsidRDefault="00FD1558" w:rsidP="00CF390E">
      <w:pPr>
        <w:widowControl w:val="0"/>
        <w:tabs>
          <w:tab w:val="left" w:pos="0"/>
        </w:tabs>
        <w:spacing w:after="120" w:line="360" w:lineRule="auto"/>
        <w:contextualSpacing/>
        <w:jc w:val="both"/>
        <w:rPr>
          <w:rFonts w:asciiTheme="minorHAnsi" w:hAnsiTheme="minorHAnsi" w:cstheme="minorHAnsi"/>
          <w:sz w:val="22"/>
          <w:szCs w:val="22"/>
        </w:rPr>
      </w:pPr>
    </w:p>
    <w:p w14:paraId="224A1973" w14:textId="18916A89" w:rsidR="00DA1958" w:rsidRPr="006C5547" w:rsidRDefault="00364F79" w:rsidP="00DA1958">
      <w:pPr>
        <w:widowControl w:val="0"/>
        <w:tabs>
          <w:tab w:val="left" w:pos="0"/>
        </w:tabs>
        <w:spacing w:after="120" w:line="360" w:lineRule="auto"/>
        <w:contextualSpacing/>
        <w:jc w:val="both"/>
        <w:rPr>
          <w:rFonts w:asciiTheme="minorHAnsi" w:hAnsiTheme="minorHAnsi" w:cstheme="minorHAnsi"/>
          <w:b/>
          <w:bCs/>
          <w:sz w:val="22"/>
          <w:szCs w:val="22"/>
        </w:rPr>
      </w:pPr>
      <w:r w:rsidRPr="006C5547">
        <w:rPr>
          <w:rFonts w:asciiTheme="minorHAnsi" w:hAnsiTheme="minorHAnsi" w:cstheme="minorHAnsi"/>
          <w:b/>
          <w:bCs/>
          <w:sz w:val="22"/>
          <w:szCs w:val="22"/>
        </w:rPr>
        <w:t>8</w:t>
      </w:r>
      <w:r w:rsidR="00DA1958" w:rsidRPr="006C5547">
        <w:rPr>
          <w:rFonts w:asciiTheme="minorHAnsi" w:hAnsiTheme="minorHAnsi" w:cstheme="minorHAnsi"/>
          <w:b/>
          <w:bCs/>
          <w:sz w:val="22"/>
          <w:szCs w:val="22"/>
        </w:rPr>
        <w:t xml:space="preserve">. </w:t>
      </w:r>
      <w:r w:rsidR="00DD7E66" w:rsidRPr="006C5547">
        <w:rPr>
          <w:rFonts w:asciiTheme="minorHAnsi" w:hAnsiTheme="minorHAnsi" w:cstheme="minorHAnsi"/>
          <w:b/>
          <w:bCs/>
          <w:sz w:val="22"/>
          <w:szCs w:val="22"/>
        </w:rPr>
        <w:tab/>
      </w:r>
      <w:r w:rsidR="00DA1958" w:rsidRPr="006C5547">
        <w:rPr>
          <w:rFonts w:asciiTheme="minorHAnsi" w:hAnsiTheme="minorHAnsi" w:cstheme="minorHAnsi"/>
          <w:b/>
          <w:bCs/>
          <w:sz w:val="22"/>
          <w:szCs w:val="22"/>
        </w:rPr>
        <w:t xml:space="preserve">EQUIPMENT AND SUPPLIES FURNISHED BY UNDP TO THE </w:t>
      </w:r>
      <w:bookmarkStart w:id="1" w:name="_Hlk22301019"/>
      <w:r w:rsidR="00730CBE" w:rsidRPr="006C5547">
        <w:rPr>
          <w:rFonts w:asciiTheme="minorHAnsi" w:hAnsiTheme="minorHAnsi" w:cstheme="minorHAnsi"/>
          <w:b/>
          <w:bCs/>
          <w:sz w:val="22"/>
          <w:szCs w:val="22"/>
        </w:rPr>
        <w:t>PSA</w:t>
      </w:r>
      <w:r w:rsidR="00DA1958" w:rsidRPr="006C5547">
        <w:rPr>
          <w:rFonts w:asciiTheme="minorHAnsi" w:hAnsiTheme="minorHAnsi" w:cstheme="minorHAnsi"/>
          <w:b/>
          <w:bCs/>
          <w:sz w:val="22"/>
          <w:szCs w:val="22"/>
        </w:rPr>
        <w:t xml:space="preserve"> HOLDER</w:t>
      </w:r>
      <w:bookmarkEnd w:id="1"/>
    </w:p>
    <w:p w14:paraId="754AEDE1" w14:textId="3CA8818D" w:rsidR="00DA1958" w:rsidRPr="006C5547" w:rsidRDefault="00364F79" w:rsidP="00584D34">
      <w:pPr>
        <w:pStyle w:val="Default"/>
        <w:spacing w:line="360" w:lineRule="auto"/>
        <w:contextualSpacing/>
        <w:jc w:val="both"/>
        <w:rPr>
          <w:rFonts w:asciiTheme="minorHAnsi" w:hAnsiTheme="minorHAnsi" w:cstheme="minorHAnsi"/>
          <w:sz w:val="22"/>
          <w:szCs w:val="22"/>
        </w:rPr>
      </w:pPr>
      <w:r w:rsidRPr="006C5547">
        <w:rPr>
          <w:rFonts w:asciiTheme="minorHAnsi" w:hAnsiTheme="minorHAnsi" w:cstheme="minorHAnsi"/>
          <w:b/>
          <w:bCs/>
          <w:color w:val="auto"/>
          <w:sz w:val="22"/>
          <w:szCs w:val="22"/>
        </w:rPr>
        <w:t>8</w:t>
      </w:r>
      <w:r w:rsidR="00DA1958" w:rsidRPr="006C5547">
        <w:rPr>
          <w:rFonts w:asciiTheme="minorHAnsi" w:hAnsiTheme="minorHAnsi" w:cstheme="minorHAnsi"/>
          <w:b/>
          <w:bCs/>
          <w:color w:val="auto"/>
          <w:sz w:val="22"/>
          <w:szCs w:val="22"/>
        </w:rPr>
        <w:t>.1</w:t>
      </w:r>
      <w:r w:rsidR="00DA1958" w:rsidRPr="006C5547">
        <w:rPr>
          <w:rFonts w:asciiTheme="minorHAnsi" w:hAnsiTheme="minorHAnsi" w:cstheme="minorHAnsi"/>
          <w:bCs/>
          <w:color w:val="auto"/>
          <w:sz w:val="22"/>
          <w:szCs w:val="22"/>
        </w:rPr>
        <w:tab/>
      </w:r>
      <w:r w:rsidR="00DA1958" w:rsidRPr="006C5547">
        <w:rPr>
          <w:rFonts w:asciiTheme="minorHAnsi" w:hAnsiTheme="minorHAnsi" w:cstheme="minorHAnsi"/>
          <w:color w:val="auto"/>
          <w:sz w:val="22"/>
          <w:szCs w:val="22"/>
        </w:rPr>
        <w:t xml:space="preserve">Title to any equipment and supplies that may be furnished by UNDP to the </w:t>
      </w:r>
      <w:r w:rsidR="00730CBE" w:rsidRPr="006C5547">
        <w:rPr>
          <w:rFonts w:asciiTheme="minorHAnsi" w:hAnsiTheme="minorHAnsi" w:cstheme="minorHAnsi"/>
          <w:color w:val="auto"/>
          <w:sz w:val="22"/>
          <w:szCs w:val="22"/>
        </w:rPr>
        <w:t>PSA</w:t>
      </w:r>
      <w:r w:rsidR="00DA1958" w:rsidRPr="006C5547">
        <w:rPr>
          <w:rFonts w:asciiTheme="minorHAnsi" w:hAnsiTheme="minorHAnsi" w:cstheme="minorHAnsi"/>
          <w:color w:val="auto"/>
          <w:sz w:val="22"/>
          <w:szCs w:val="22"/>
        </w:rPr>
        <w:t xml:space="preserve"> Holder for the performance of the Services under this Agreement shall rest with UNDP, and any such equipment and supplies shall be returned to UNDP at the conclusion of </w:t>
      </w:r>
      <w:r w:rsidR="00730CBE" w:rsidRPr="006C5547">
        <w:rPr>
          <w:rFonts w:asciiTheme="minorHAnsi" w:hAnsiTheme="minorHAnsi" w:cstheme="minorHAnsi"/>
          <w:color w:val="auto"/>
          <w:sz w:val="22"/>
          <w:szCs w:val="22"/>
        </w:rPr>
        <w:t>PSA</w:t>
      </w:r>
      <w:r w:rsidR="00DA1958" w:rsidRPr="006C5547">
        <w:rPr>
          <w:rFonts w:asciiTheme="minorHAnsi" w:hAnsiTheme="minorHAnsi" w:cstheme="minorHAnsi"/>
          <w:color w:val="auto"/>
          <w:sz w:val="22"/>
          <w:szCs w:val="22"/>
        </w:rPr>
        <w:t xml:space="preserve"> or when no longer needed by the </w:t>
      </w:r>
      <w:r w:rsidR="00730CBE" w:rsidRPr="006C5547">
        <w:rPr>
          <w:rFonts w:asciiTheme="minorHAnsi" w:hAnsiTheme="minorHAnsi" w:cstheme="minorHAnsi"/>
          <w:color w:val="auto"/>
          <w:sz w:val="22"/>
          <w:szCs w:val="22"/>
        </w:rPr>
        <w:t>PSA</w:t>
      </w:r>
      <w:r w:rsidR="00DA1958" w:rsidRPr="006C5547">
        <w:rPr>
          <w:rFonts w:asciiTheme="minorHAnsi" w:hAnsiTheme="minorHAnsi" w:cstheme="minorHAnsi"/>
          <w:color w:val="auto"/>
          <w:sz w:val="22"/>
          <w:szCs w:val="22"/>
        </w:rPr>
        <w:t xml:space="preserve"> Holder. Such equipment and supplies, when returned to UNDP, shall be in the same condition as when delivered to the </w:t>
      </w:r>
      <w:r w:rsidR="00730CBE" w:rsidRPr="006C5547">
        <w:rPr>
          <w:rFonts w:asciiTheme="minorHAnsi" w:hAnsiTheme="minorHAnsi" w:cstheme="minorHAnsi"/>
          <w:color w:val="auto"/>
          <w:sz w:val="22"/>
          <w:szCs w:val="22"/>
        </w:rPr>
        <w:t>PSA</w:t>
      </w:r>
      <w:r w:rsidR="00DA1958" w:rsidRPr="006C5547">
        <w:rPr>
          <w:rFonts w:asciiTheme="minorHAnsi" w:hAnsiTheme="minorHAnsi" w:cstheme="minorHAnsi"/>
          <w:color w:val="auto"/>
          <w:sz w:val="22"/>
          <w:szCs w:val="22"/>
        </w:rPr>
        <w:t xml:space="preserve"> Holder, subject to normal wear and tear, and the </w:t>
      </w:r>
      <w:r w:rsidR="00730CBE" w:rsidRPr="006C5547">
        <w:rPr>
          <w:rFonts w:asciiTheme="minorHAnsi" w:hAnsiTheme="minorHAnsi" w:cstheme="minorHAnsi"/>
          <w:color w:val="auto"/>
          <w:sz w:val="22"/>
          <w:szCs w:val="22"/>
        </w:rPr>
        <w:t>PSA</w:t>
      </w:r>
      <w:r w:rsidR="00DA1958" w:rsidRPr="006C5547">
        <w:rPr>
          <w:rFonts w:asciiTheme="minorHAnsi" w:hAnsiTheme="minorHAnsi" w:cstheme="minorHAnsi"/>
          <w:color w:val="auto"/>
          <w:sz w:val="22"/>
          <w:szCs w:val="22"/>
        </w:rPr>
        <w:t xml:space="preserve"> Holder shall be liable to compensate UNDP for any damage or degradation of the equipment and supplies that is beyond normal wear and tear. </w:t>
      </w:r>
    </w:p>
    <w:p w14:paraId="22563252" w14:textId="77777777" w:rsidR="00A93965" w:rsidRPr="006C5547" w:rsidRDefault="00A93965" w:rsidP="00A6015C">
      <w:pPr>
        <w:pStyle w:val="Default"/>
        <w:spacing w:line="360" w:lineRule="auto"/>
        <w:contextualSpacing/>
        <w:jc w:val="both"/>
        <w:rPr>
          <w:rFonts w:asciiTheme="minorHAnsi" w:hAnsiTheme="minorHAnsi" w:cstheme="minorHAnsi"/>
          <w:b/>
          <w:color w:val="auto"/>
          <w:sz w:val="22"/>
          <w:szCs w:val="22"/>
        </w:rPr>
      </w:pPr>
    </w:p>
    <w:p w14:paraId="000206D8" w14:textId="056F0FEC" w:rsidR="00C759FF" w:rsidRPr="006C5547" w:rsidRDefault="00364F79" w:rsidP="00F10FD8">
      <w:pPr>
        <w:pStyle w:val="Default"/>
        <w:spacing w:line="360" w:lineRule="auto"/>
        <w:contextualSpacing/>
        <w:jc w:val="both"/>
        <w:rPr>
          <w:rFonts w:asciiTheme="minorHAnsi" w:hAnsiTheme="minorHAnsi" w:cstheme="minorHAnsi"/>
          <w:sz w:val="22"/>
          <w:szCs w:val="22"/>
        </w:rPr>
      </w:pPr>
      <w:r w:rsidRPr="006C5547">
        <w:rPr>
          <w:rFonts w:asciiTheme="minorHAnsi" w:hAnsiTheme="minorHAnsi" w:cstheme="minorHAnsi"/>
          <w:b/>
          <w:color w:val="auto"/>
          <w:sz w:val="22"/>
          <w:szCs w:val="22"/>
        </w:rPr>
        <w:t>9</w:t>
      </w:r>
      <w:r w:rsidR="00A6015C" w:rsidRPr="006C5547">
        <w:rPr>
          <w:rFonts w:asciiTheme="minorHAnsi" w:hAnsiTheme="minorHAnsi" w:cstheme="minorHAnsi"/>
          <w:b/>
          <w:color w:val="auto"/>
          <w:sz w:val="22"/>
          <w:szCs w:val="22"/>
        </w:rPr>
        <w:t xml:space="preserve">. </w:t>
      </w:r>
      <w:r w:rsidR="00A6015C" w:rsidRPr="006C5547">
        <w:rPr>
          <w:rFonts w:asciiTheme="minorHAnsi" w:hAnsiTheme="minorHAnsi" w:cstheme="minorHAnsi"/>
          <w:b/>
          <w:color w:val="auto"/>
          <w:sz w:val="22"/>
          <w:szCs w:val="22"/>
        </w:rPr>
        <w:tab/>
      </w:r>
      <w:r w:rsidR="00C759FF" w:rsidRPr="006C5547">
        <w:rPr>
          <w:rFonts w:asciiTheme="minorHAnsi" w:hAnsiTheme="minorHAnsi" w:cstheme="minorHAnsi"/>
          <w:b/>
          <w:sz w:val="22"/>
          <w:szCs w:val="22"/>
        </w:rPr>
        <w:t xml:space="preserve">PENSION; MEDICAL AND OTHER INSURANCES; MEDICAL EVACUATION </w:t>
      </w:r>
    </w:p>
    <w:p w14:paraId="24F6EBD3" w14:textId="0572EF1B" w:rsidR="00CB1328" w:rsidRPr="006C5547" w:rsidRDefault="00F00D25" w:rsidP="00CB1328">
      <w:pPr>
        <w:widowControl w:val="0"/>
        <w:tabs>
          <w:tab w:val="left" w:pos="0"/>
          <w:tab w:val="left" w:pos="810"/>
          <w:tab w:val="left" w:pos="1260"/>
        </w:tabs>
        <w:spacing w:after="240" w:line="360" w:lineRule="auto"/>
        <w:contextualSpacing/>
        <w:jc w:val="both"/>
        <w:outlineLvl w:val="0"/>
        <w:rPr>
          <w:rFonts w:asciiTheme="minorHAnsi" w:hAnsiTheme="minorHAnsi" w:cstheme="minorHAnsi"/>
          <w:b/>
          <w:sz w:val="22"/>
          <w:szCs w:val="22"/>
          <w:highlight w:val="yellow"/>
        </w:rPr>
      </w:pPr>
      <w:r w:rsidRPr="006C5547">
        <w:rPr>
          <w:rFonts w:asciiTheme="minorHAnsi" w:hAnsiTheme="minorHAnsi" w:cstheme="minorHAnsi"/>
          <w:b/>
          <w:bCs/>
          <w:iCs/>
          <w:sz w:val="22"/>
          <w:szCs w:val="22"/>
        </w:rPr>
        <w:t>9</w:t>
      </w:r>
      <w:r w:rsidR="00C759FF" w:rsidRPr="006C5547">
        <w:rPr>
          <w:rFonts w:asciiTheme="minorHAnsi" w:hAnsiTheme="minorHAnsi" w:cstheme="minorHAnsi"/>
          <w:b/>
          <w:bCs/>
          <w:iCs/>
          <w:sz w:val="22"/>
          <w:szCs w:val="22"/>
        </w:rPr>
        <w:t>.1.</w:t>
      </w:r>
      <w:r w:rsidR="00C759FF" w:rsidRPr="006C5547">
        <w:rPr>
          <w:rFonts w:asciiTheme="minorHAnsi" w:hAnsiTheme="minorHAnsi" w:cstheme="minorHAnsi"/>
          <w:iCs/>
          <w:sz w:val="22"/>
          <w:szCs w:val="22"/>
        </w:rPr>
        <w:tab/>
      </w:r>
      <w:r w:rsidR="00CB1328" w:rsidRPr="006C5547">
        <w:rPr>
          <w:rFonts w:asciiTheme="minorHAnsi" w:hAnsiTheme="minorHAnsi" w:cstheme="minorHAnsi"/>
          <w:b/>
          <w:bCs/>
          <w:sz w:val="22"/>
          <w:szCs w:val="22"/>
          <w:highlight w:val="yellow"/>
        </w:rPr>
        <w:t>This Section 9.1 has four options.  The option that applies to this Agreement will depend on the options selected in Blocks 6 and 7 of the Face Sheet.</w:t>
      </w:r>
    </w:p>
    <w:p w14:paraId="64E3614A" w14:textId="46704FD0" w:rsidR="00A043A8" w:rsidRPr="006C5547" w:rsidRDefault="00CB1328" w:rsidP="00A043A8">
      <w:pPr>
        <w:widowControl w:val="0"/>
        <w:tabs>
          <w:tab w:val="left" w:pos="0"/>
          <w:tab w:val="left" w:pos="810"/>
          <w:tab w:val="left" w:pos="1260"/>
        </w:tabs>
        <w:spacing w:after="240" w:line="360" w:lineRule="auto"/>
        <w:contextualSpacing/>
        <w:jc w:val="both"/>
        <w:outlineLvl w:val="0"/>
        <w:rPr>
          <w:rFonts w:asciiTheme="minorHAnsi" w:hAnsiTheme="minorHAnsi" w:cstheme="minorHAnsi"/>
          <w:b/>
          <w:bCs/>
          <w:sz w:val="22"/>
          <w:szCs w:val="22"/>
        </w:rPr>
      </w:pPr>
      <w:r w:rsidRPr="006C5547">
        <w:rPr>
          <w:rFonts w:asciiTheme="minorHAnsi" w:hAnsiTheme="minorHAnsi" w:cstheme="minorHAnsi"/>
          <w:b/>
          <w:bCs/>
          <w:sz w:val="22"/>
          <w:szCs w:val="22"/>
          <w:highlight w:val="yellow"/>
          <w:u w:val="single"/>
        </w:rPr>
        <w:t>Option I</w:t>
      </w:r>
      <w:r w:rsidRPr="006C5547">
        <w:rPr>
          <w:rFonts w:asciiTheme="minorHAnsi" w:hAnsiTheme="minorHAnsi" w:cstheme="minorHAnsi"/>
          <w:b/>
          <w:bCs/>
          <w:sz w:val="22"/>
          <w:szCs w:val="22"/>
          <w:highlight w:val="yellow"/>
        </w:rPr>
        <w:t xml:space="preserve">: Option I only applies if the following selection was made in the Face Sheet: Block 6(a) </w:t>
      </w:r>
      <w:r w:rsidR="005B659F" w:rsidRPr="006C5547">
        <w:rPr>
          <w:rFonts w:asciiTheme="minorHAnsi" w:hAnsiTheme="minorHAnsi" w:cstheme="minorHAnsi"/>
          <w:b/>
          <w:bCs/>
          <w:sz w:val="22"/>
          <w:szCs w:val="22"/>
          <w:highlight w:val="yellow"/>
        </w:rPr>
        <w:t>‘</w:t>
      </w:r>
      <w:r w:rsidRPr="006C5547">
        <w:rPr>
          <w:rFonts w:asciiTheme="minorHAnsi" w:hAnsiTheme="minorHAnsi" w:cstheme="minorHAnsi"/>
          <w:b/>
          <w:bCs/>
          <w:sz w:val="22"/>
          <w:szCs w:val="22"/>
          <w:highlight w:val="yellow"/>
        </w:rPr>
        <w:t>National</w:t>
      </w:r>
      <w:r w:rsidR="005B659F" w:rsidRPr="006C5547">
        <w:rPr>
          <w:rFonts w:asciiTheme="minorHAnsi" w:hAnsiTheme="minorHAnsi" w:cstheme="minorHAnsi"/>
          <w:b/>
          <w:bCs/>
          <w:sz w:val="22"/>
          <w:szCs w:val="22"/>
          <w:highlight w:val="yellow"/>
        </w:rPr>
        <w:t>’</w:t>
      </w:r>
      <w:r w:rsidRPr="006C5547">
        <w:rPr>
          <w:rFonts w:asciiTheme="minorHAnsi" w:hAnsiTheme="minorHAnsi" w:cstheme="minorHAnsi"/>
          <w:b/>
          <w:bCs/>
          <w:sz w:val="22"/>
          <w:szCs w:val="22"/>
          <w:highlight w:val="yellow"/>
        </w:rPr>
        <w:t xml:space="preserve">, Block 6(b) </w:t>
      </w:r>
      <w:r w:rsidR="005B659F" w:rsidRPr="006C5547">
        <w:rPr>
          <w:rFonts w:asciiTheme="minorHAnsi" w:hAnsiTheme="minorHAnsi" w:cstheme="minorHAnsi"/>
          <w:b/>
          <w:bCs/>
          <w:sz w:val="22"/>
          <w:szCs w:val="22"/>
          <w:highlight w:val="yellow"/>
        </w:rPr>
        <w:t>‘</w:t>
      </w:r>
      <w:r w:rsidRPr="006C5547">
        <w:rPr>
          <w:rFonts w:asciiTheme="minorHAnsi" w:hAnsiTheme="minorHAnsi" w:cstheme="minorHAnsi"/>
          <w:b/>
          <w:bCs/>
          <w:sz w:val="22"/>
          <w:szCs w:val="22"/>
          <w:highlight w:val="yellow"/>
        </w:rPr>
        <w:t>Regular</w:t>
      </w:r>
      <w:r w:rsidR="005B659F" w:rsidRPr="006C5547">
        <w:rPr>
          <w:rFonts w:asciiTheme="minorHAnsi" w:hAnsiTheme="minorHAnsi" w:cstheme="minorHAnsi"/>
          <w:b/>
          <w:bCs/>
          <w:sz w:val="22"/>
          <w:szCs w:val="22"/>
          <w:highlight w:val="yellow"/>
        </w:rPr>
        <w:t>’</w:t>
      </w:r>
      <w:r w:rsidRPr="006C5547">
        <w:rPr>
          <w:rFonts w:asciiTheme="minorHAnsi" w:hAnsiTheme="minorHAnsi" w:cstheme="minorHAnsi"/>
          <w:b/>
          <w:bCs/>
          <w:sz w:val="22"/>
          <w:szCs w:val="22"/>
          <w:highlight w:val="yellow"/>
        </w:rPr>
        <w:t>:</w:t>
      </w:r>
      <w:r w:rsidRPr="006C5547">
        <w:rPr>
          <w:rFonts w:asciiTheme="minorHAnsi" w:hAnsiTheme="minorHAnsi" w:cstheme="minorHAnsi"/>
          <w:b/>
          <w:bCs/>
          <w:sz w:val="22"/>
          <w:szCs w:val="22"/>
        </w:rPr>
        <w:t xml:space="preserve"> </w:t>
      </w:r>
    </w:p>
    <w:p w14:paraId="68CD44BD" w14:textId="4750E867" w:rsidR="00C759FF" w:rsidRPr="006C5547" w:rsidRDefault="00C759FF" w:rsidP="00C03EF6">
      <w:pPr>
        <w:widowControl w:val="0"/>
        <w:tabs>
          <w:tab w:val="left" w:pos="0"/>
          <w:tab w:val="left" w:pos="810"/>
          <w:tab w:val="left" w:pos="1260"/>
        </w:tabs>
        <w:spacing w:after="240" w:line="360" w:lineRule="auto"/>
        <w:contextualSpacing/>
        <w:jc w:val="both"/>
        <w:outlineLvl w:val="0"/>
        <w:rPr>
          <w:rFonts w:asciiTheme="minorHAnsi" w:hAnsiTheme="minorHAnsi" w:cstheme="minorHAnsi"/>
          <w:b/>
          <w:sz w:val="22"/>
          <w:szCs w:val="22"/>
        </w:rPr>
      </w:pPr>
      <w:r w:rsidRPr="006C5547">
        <w:rPr>
          <w:rFonts w:asciiTheme="minorHAnsi" w:hAnsiTheme="minorHAnsi" w:cstheme="minorHAnsi"/>
          <w:b/>
          <w:bCs/>
          <w:iCs/>
          <w:sz w:val="22"/>
          <w:szCs w:val="22"/>
        </w:rPr>
        <w:t>Pension and Medical Insurance:</w:t>
      </w:r>
      <w:r w:rsidRPr="006C5547">
        <w:rPr>
          <w:rFonts w:asciiTheme="minorHAnsi" w:hAnsiTheme="minorHAnsi" w:cstheme="minorHAnsi"/>
          <w:iCs/>
          <w:sz w:val="22"/>
          <w:szCs w:val="22"/>
        </w:rPr>
        <w:t xml:space="preserve"> </w:t>
      </w:r>
      <w:r w:rsidR="00717C45" w:rsidRPr="006C5547">
        <w:rPr>
          <w:rFonts w:asciiTheme="minorHAnsi" w:hAnsiTheme="minorHAnsi" w:cstheme="minorHAnsi"/>
          <w:bCs/>
          <w:iCs/>
          <w:sz w:val="22"/>
          <w:szCs w:val="22"/>
        </w:rPr>
        <w:t>UNDP will provide the PSA Holder with medical insurance.</w:t>
      </w:r>
      <w:r w:rsidR="00717C45" w:rsidRPr="006C5547">
        <w:rPr>
          <w:rFonts w:asciiTheme="minorHAnsi" w:hAnsiTheme="minorHAnsi" w:cstheme="minorHAnsi"/>
          <w:iCs/>
          <w:sz w:val="22"/>
          <w:szCs w:val="22"/>
        </w:rPr>
        <w:t xml:space="preserve"> </w:t>
      </w:r>
      <w:r w:rsidRPr="006C5547">
        <w:rPr>
          <w:rFonts w:asciiTheme="minorHAnsi" w:hAnsiTheme="minorHAnsi" w:cstheme="minorHAnsi"/>
          <w:sz w:val="22"/>
          <w:szCs w:val="22"/>
        </w:rPr>
        <w:t xml:space="preserve">The PSA Holder is solely responsible for </w:t>
      </w:r>
      <w:r w:rsidR="000E51F2" w:rsidRPr="006C5547">
        <w:rPr>
          <w:rFonts w:asciiTheme="minorHAnsi" w:hAnsiTheme="minorHAnsi" w:cstheme="minorHAnsi"/>
          <w:sz w:val="22"/>
          <w:szCs w:val="22"/>
        </w:rPr>
        <w:t xml:space="preserve">maintaining an </w:t>
      </w:r>
      <w:r w:rsidRPr="006C5547">
        <w:rPr>
          <w:rFonts w:asciiTheme="minorHAnsi" w:hAnsiTheme="minorHAnsi" w:cstheme="minorHAnsi"/>
          <w:sz w:val="22"/>
          <w:szCs w:val="22"/>
        </w:rPr>
        <w:t xml:space="preserve">adequate pension </w:t>
      </w:r>
      <w:r w:rsidR="000E51F2" w:rsidRPr="006C5547">
        <w:rPr>
          <w:rFonts w:asciiTheme="minorHAnsi" w:hAnsiTheme="minorHAnsi" w:cstheme="minorHAnsi"/>
          <w:sz w:val="22"/>
          <w:szCs w:val="22"/>
        </w:rPr>
        <w:t>scheme</w:t>
      </w:r>
      <w:r w:rsidRPr="006C5547">
        <w:rPr>
          <w:rFonts w:asciiTheme="minorHAnsi" w:hAnsiTheme="minorHAnsi" w:cstheme="minorHAnsi"/>
          <w:sz w:val="22"/>
          <w:szCs w:val="22"/>
        </w:rPr>
        <w:t xml:space="preserve">. UNDP’s obligations under this Agreement are limited to providing the PSA Holder with a certain amount </w:t>
      </w:r>
      <w:r w:rsidR="000E51F2" w:rsidRPr="006C5547">
        <w:rPr>
          <w:rFonts w:asciiTheme="minorHAnsi" w:hAnsiTheme="minorHAnsi" w:cstheme="minorHAnsi"/>
          <w:sz w:val="22"/>
          <w:szCs w:val="22"/>
        </w:rPr>
        <w:t xml:space="preserve">to be applied by the PSA Holder </w:t>
      </w:r>
      <w:r w:rsidRPr="006C5547">
        <w:rPr>
          <w:rFonts w:asciiTheme="minorHAnsi" w:hAnsiTheme="minorHAnsi" w:cstheme="minorHAnsi"/>
          <w:sz w:val="22"/>
          <w:szCs w:val="22"/>
        </w:rPr>
        <w:t xml:space="preserve">towards </w:t>
      </w:r>
      <w:r w:rsidR="000E51F2" w:rsidRPr="006C5547">
        <w:rPr>
          <w:rFonts w:asciiTheme="minorHAnsi" w:hAnsiTheme="minorHAnsi" w:cstheme="minorHAnsi"/>
          <w:sz w:val="22"/>
          <w:szCs w:val="22"/>
        </w:rPr>
        <w:t>his/her pension scheme</w:t>
      </w:r>
      <w:r w:rsidRPr="006C5547">
        <w:rPr>
          <w:rFonts w:asciiTheme="minorHAnsi" w:hAnsiTheme="minorHAnsi" w:cstheme="minorHAnsi"/>
          <w:sz w:val="22"/>
          <w:szCs w:val="22"/>
        </w:rPr>
        <w:t xml:space="preserve"> the PSA Holder’s monthly remuneration. The PSA Holder acknowledges and agrees that UNDP is not responsible for making, and will not make, direct contributions to the PSA pension scheme. The PSA Holder hereby represents that such pension </w:t>
      </w:r>
      <w:r w:rsidR="000E51F2" w:rsidRPr="006C5547">
        <w:rPr>
          <w:rFonts w:asciiTheme="minorHAnsi" w:hAnsiTheme="minorHAnsi" w:cstheme="minorHAnsi"/>
          <w:sz w:val="22"/>
          <w:szCs w:val="22"/>
        </w:rPr>
        <w:t>scheme is being maintained</w:t>
      </w:r>
      <w:r w:rsidRPr="006C5547">
        <w:rPr>
          <w:rFonts w:asciiTheme="minorHAnsi" w:hAnsiTheme="minorHAnsi" w:cstheme="minorHAnsi"/>
          <w:sz w:val="22"/>
          <w:szCs w:val="22"/>
        </w:rPr>
        <w:t xml:space="preserve">, and he/she expressly commits and undertakes to maintain such pension </w:t>
      </w:r>
      <w:r w:rsidR="009D0B5B" w:rsidRPr="006C5547">
        <w:rPr>
          <w:rFonts w:asciiTheme="minorHAnsi" w:hAnsiTheme="minorHAnsi" w:cstheme="minorHAnsi"/>
          <w:sz w:val="22"/>
          <w:szCs w:val="22"/>
        </w:rPr>
        <w:t xml:space="preserve">scheme </w:t>
      </w:r>
      <w:r w:rsidRPr="006C5547">
        <w:rPr>
          <w:rFonts w:asciiTheme="minorHAnsi" w:hAnsiTheme="minorHAnsi" w:cstheme="minorHAnsi"/>
          <w:sz w:val="22"/>
          <w:szCs w:val="22"/>
        </w:rPr>
        <w:t xml:space="preserve">for the Term. </w:t>
      </w:r>
    </w:p>
    <w:p w14:paraId="1A6E6519" w14:textId="0E53F87B" w:rsidR="00CB1328" w:rsidRPr="006C5547" w:rsidRDefault="00CB1328" w:rsidP="00CB1328">
      <w:pPr>
        <w:widowControl w:val="0"/>
        <w:tabs>
          <w:tab w:val="left" w:pos="0"/>
          <w:tab w:val="left" w:pos="810"/>
          <w:tab w:val="left" w:pos="1260"/>
        </w:tabs>
        <w:spacing w:after="240" w:line="360" w:lineRule="auto"/>
        <w:contextualSpacing/>
        <w:jc w:val="both"/>
        <w:outlineLvl w:val="0"/>
        <w:rPr>
          <w:rFonts w:asciiTheme="minorHAnsi" w:hAnsiTheme="minorHAnsi" w:cstheme="minorHAnsi"/>
          <w:b/>
          <w:bCs/>
          <w:sz w:val="22"/>
          <w:szCs w:val="22"/>
        </w:rPr>
      </w:pPr>
      <w:r w:rsidRPr="006C5547">
        <w:rPr>
          <w:rFonts w:asciiTheme="minorHAnsi" w:hAnsiTheme="minorHAnsi" w:cstheme="minorHAnsi"/>
          <w:b/>
          <w:bCs/>
          <w:sz w:val="22"/>
          <w:szCs w:val="22"/>
          <w:highlight w:val="yellow"/>
          <w:u w:val="single"/>
        </w:rPr>
        <w:t>Option II</w:t>
      </w:r>
      <w:r w:rsidRPr="006C5547">
        <w:rPr>
          <w:rFonts w:asciiTheme="minorHAnsi" w:hAnsiTheme="minorHAnsi" w:cstheme="minorHAnsi"/>
          <w:b/>
          <w:bCs/>
          <w:sz w:val="22"/>
          <w:szCs w:val="22"/>
          <w:highlight w:val="yellow"/>
        </w:rPr>
        <w:t>: Option II only applies if one of the following selections was made in the Face Sheet: (</w:t>
      </w:r>
      <w:proofErr w:type="spellStart"/>
      <w:r w:rsidRPr="006C5547">
        <w:rPr>
          <w:rFonts w:asciiTheme="minorHAnsi" w:hAnsiTheme="minorHAnsi" w:cstheme="minorHAnsi"/>
          <w:b/>
          <w:bCs/>
          <w:sz w:val="22"/>
          <w:szCs w:val="22"/>
          <w:highlight w:val="yellow"/>
        </w:rPr>
        <w:t>i</w:t>
      </w:r>
      <w:proofErr w:type="spellEnd"/>
      <w:r w:rsidRPr="006C5547">
        <w:rPr>
          <w:rFonts w:asciiTheme="minorHAnsi" w:hAnsiTheme="minorHAnsi" w:cstheme="minorHAnsi"/>
          <w:b/>
          <w:bCs/>
          <w:sz w:val="22"/>
          <w:szCs w:val="22"/>
          <w:highlight w:val="yellow"/>
        </w:rPr>
        <w:t>)</w:t>
      </w:r>
      <w:r w:rsidR="00736A72" w:rsidRPr="006C5547">
        <w:rPr>
          <w:rFonts w:asciiTheme="minorHAnsi" w:hAnsiTheme="minorHAnsi" w:cstheme="minorHAnsi"/>
          <w:b/>
          <w:bCs/>
          <w:sz w:val="22"/>
          <w:szCs w:val="22"/>
          <w:highlight w:val="yellow"/>
        </w:rPr>
        <w:t xml:space="preserve"> </w:t>
      </w:r>
      <w:r w:rsidRPr="006C5547">
        <w:rPr>
          <w:rFonts w:asciiTheme="minorHAnsi" w:hAnsiTheme="minorHAnsi" w:cstheme="minorHAnsi"/>
          <w:b/>
          <w:bCs/>
          <w:sz w:val="22"/>
          <w:szCs w:val="22"/>
          <w:highlight w:val="yellow"/>
        </w:rPr>
        <w:t xml:space="preserve">Block 6(a) </w:t>
      </w:r>
      <w:r w:rsidR="00736A72" w:rsidRPr="006C5547">
        <w:rPr>
          <w:rFonts w:asciiTheme="minorHAnsi" w:hAnsiTheme="minorHAnsi" w:cstheme="minorHAnsi"/>
          <w:b/>
          <w:bCs/>
          <w:sz w:val="22"/>
          <w:szCs w:val="22"/>
          <w:highlight w:val="yellow"/>
        </w:rPr>
        <w:t>‘</w:t>
      </w:r>
      <w:r w:rsidRPr="006C5547">
        <w:rPr>
          <w:rFonts w:asciiTheme="minorHAnsi" w:hAnsiTheme="minorHAnsi" w:cstheme="minorHAnsi"/>
          <w:b/>
          <w:bCs/>
          <w:sz w:val="22"/>
          <w:szCs w:val="22"/>
          <w:highlight w:val="yellow"/>
        </w:rPr>
        <w:t>National</w:t>
      </w:r>
      <w:r w:rsidR="00736A72" w:rsidRPr="006C5547">
        <w:rPr>
          <w:rFonts w:asciiTheme="minorHAnsi" w:hAnsiTheme="minorHAnsi" w:cstheme="minorHAnsi"/>
          <w:b/>
          <w:bCs/>
          <w:sz w:val="22"/>
          <w:szCs w:val="22"/>
          <w:highlight w:val="yellow"/>
        </w:rPr>
        <w:t>’</w:t>
      </w:r>
      <w:r w:rsidRPr="006C5547">
        <w:rPr>
          <w:rFonts w:asciiTheme="minorHAnsi" w:hAnsiTheme="minorHAnsi" w:cstheme="minorHAnsi"/>
          <w:b/>
          <w:bCs/>
          <w:sz w:val="22"/>
          <w:szCs w:val="22"/>
          <w:highlight w:val="yellow"/>
        </w:rPr>
        <w:t xml:space="preserve">, Block 6(b) </w:t>
      </w:r>
      <w:r w:rsidR="00736A72" w:rsidRPr="006C5547">
        <w:rPr>
          <w:rFonts w:asciiTheme="minorHAnsi" w:hAnsiTheme="minorHAnsi" w:cstheme="minorHAnsi"/>
          <w:b/>
          <w:bCs/>
          <w:sz w:val="22"/>
          <w:szCs w:val="22"/>
          <w:highlight w:val="yellow"/>
        </w:rPr>
        <w:t>‘</w:t>
      </w:r>
      <w:r w:rsidRPr="006C5547">
        <w:rPr>
          <w:rFonts w:asciiTheme="minorHAnsi" w:hAnsiTheme="minorHAnsi" w:cstheme="minorHAnsi"/>
          <w:b/>
          <w:bCs/>
          <w:sz w:val="22"/>
          <w:szCs w:val="22"/>
          <w:highlight w:val="yellow"/>
        </w:rPr>
        <w:t>Short-term</w:t>
      </w:r>
      <w:r w:rsidR="00736A72" w:rsidRPr="006C5547">
        <w:rPr>
          <w:rFonts w:asciiTheme="minorHAnsi" w:hAnsiTheme="minorHAnsi" w:cstheme="minorHAnsi"/>
          <w:b/>
          <w:bCs/>
          <w:sz w:val="22"/>
          <w:szCs w:val="22"/>
          <w:highlight w:val="yellow"/>
        </w:rPr>
        <w:t>’</w:t>
      </w:r>
      <w:r w:rsidR="006C5547" w:rsidRPr="006C5547">
        <w:rPr>
          <w:rFonts w:asciiTheme="minorHAnsi" w:hAnsiTheme="minorHAnsi" w:cstheme="minorHAnsi"/>
          <w:b/>
          <w:bCs/>
          <w:sz w:val="22"/>
          <w:szCs w:val="22"/>
          <w:highlight w:val="yellow"/>
        </w:rPr>
        <w:t>:</w:t>
      </w:r>
    </w:p>
    <w:p w14:paraId="342F7091" w14:textId="1CF64384" w:rsidR="00CB1328" w:rsidRPr="006C5547" w:rsidRDefault="00CB1328" w:rsidP="00C03EF6">
      <w:pPr>
        <w:widowControl w:val="0"/>
        <w:tabs>
          <w:tab w:val="left" w:pos="0"/>
          <w:tab w:val="left" w:pos="810"/>
          <w:tab w:val="left" w:pos="1260"/>
        </w:tabs>
        <w:spacing w:after="240" w:line="360" w:lineRule="auto"/>
        <w:contextualSpacing/>
        <w:jc w:val="both"/>
        <w:outlineLvl w:val="0"/>
        <w:rPr>
          <w:rFonts w:asciiTheme="minorHAnsi" w:hAnsiTheme="minorHAnsi" w:cstheme="minorHAnsi"/>
          <w:b/>
          <w:sz w:val="22"/>
          <w:szCs w:val="22"/>
        </w:rPr>
      </w:pPr>
      <w:r w:rsidRPr="006C5547">
        <w:rPr>
          <w:rFonts w:asciiTheme="minorHAnsi" w:hAnsiTheme="minorHAnsi" w:cstheme="minorHAnsi"/>
          <w:b/>
          <w:bCs/>
          <w:iCs/>
          <w:sz w:val="22"/>
          <w:szCs w:val="22"/>
        </w:rPr>
        <w:t>Pension and Medical Insurance:</w:t>
      </w:r>
      <w:r w:rsidRPr="006C5547">
        <w:rPr>
          <w:rFonts w:asciiTheme="minorHAnsi" w:hAnsiTheme="minorHAnsi" w:cstheme="minorHAnsi"/>
          <w:iCs/>
          <w:sz w:val="22"/>
          <w:szCs w:val="22"/>
        </w:rPr>
        <w:t xml:space="preserve"> </w:t>
      </w:r>
      <w:r w:rsidRPr="006C5547">
        <w:rPr>
          <w:rFonts w:asciiTheme="minorHAnsi" w:hAnsiTheme="minorHAnsi" w:cstheme="minorHAnsi"/>
          <w:sz w:val="22"/>
          <w:szCs w:val="22"/>
        </w:rPr>
        <w:t xml:space="preserve">The PSA Holder is solely responsible for acquiring adequate medical </w:t>
      </w:r>
      <w:r w:rsidRPr="006C5547">
        <w:rPr>
          <w:rFonts w:asciiTheme="minorHAnsi" w:hAnsiTheme="minorHAnsi" w:cstheme="minorHAnsi"/>
          <w:sz w:val="22"/>
          <w:szCs w:val="22"/>
        </w:rPr>
        <w:lastRenderedPageBreak/>
        <w:t xml:space="preserve">insurance and pension </w:t>
      </w:r>
      <w:r w:rsidR="009D0B5B" w:rsidRPr="006C5547">
        <w:rPr>
          <w:rFonts w:asciiTheme="minorHAnsi" w:hAnsiTheme="minorHAnsi" w:cstheme="minorHAnsi"/>
          <w:sz w:val="22"/>
          <w:szCs w:val="22"/>
        </w:rPr>
        <w:t>scheme</w:t>
      </w:r>
      <w:r w:rsidRPr="006C5547">
        <w:rPr>
          <w:rFonts w:asciiTheme="minorHAnsi" w:hAnsiTheme="minorHAnsi" w:cstheme="minorHAnsi"/>
          <w:sz w:val="22"/>
          <w:szCs w:val="22"/>
        </w:rPr>
        <w:t xml:space="preserve">. The PSA Holder acknowledges and agrees that UNDP is not responsible for making, and will not make, </w:t>
      </w:r>
      <w:r w:rsidR="009D1121" w:rsidRPr="006C5547">
        <w:rPr>
          <w:rFonts w:asciiTheme="minorHAnsi" w:hAnsiTheme="minorHAnsi" w:cstheme="minorHAnsi"/>
          <w:sz w:val="22"/>
          <w:szCs w:val="22"/>
        </w:rPr>
        <w:t xml:space="preserve">any </w:t>
      </w:r>
      <w:r w:rsidRPr="006C5547">
        <w:rPr>
          <w:rFonts w:asciiTheme="minorHAnsi" w:hAnsiTheme="minorHAnsi" w:cstheme="minorHAnsi"/>
          <w:sz w:val="22"/>
          <w:szCs w:val="22"/>
        </w:rPr>
        <w:t xml:space="preserve">contributions to the PSA Holder’s own medical insurance premium payment or to the PSA Holder’s pension scheme. The PSA Holder hereby represents that such insurance and pension </w:t>
      </w:r>
      <w:r w:rsidR="009D0B5B" w:rsidRPr="006C5547">
        <w:rPr>
          <w:rFonts w:asciiTheme="minorHAnsi" w:hAnsiTheme="minorHAnsi" w:cstheme="minorHAnsi"/>
          <w:sz w:val="22"/>
          <w:szCs w:val="22"/>
        </w:rPr>
        <w:t>scheme</w:t>
      </w:r>
      <w:r w:rsidRPr="006C5547">
        <w:rPr>
          <w:rFonts w:asciiTheme="minorHAnsi" w:hAnsiTheme="minorHAnsi" w:cstheme="minorHAnsi"/>
          <w:sz w:val="22"/>
          <w:szCs w:val="22"/>
        </w:rPr>
        <w:t xml:space="preserve"> have been acquired, and he/she expressly commits and undertakes to maintain such insurance and pension </w:t>
      </w:r>
      <w:r w:rsidR="00764FD9" w:rsidRPr="006C5547">
        <w:rPr>
          <w:rFonts w:asciiTheme="minorHAnsi" w:hAnsiTheme="minorHAnsi" w:cstheme="minorHAnsi"/>
          <w:sz w:val="22"/>
          <w:szCs w:val="22"/>
        </w:rPr>
        <w:t xml:space="preserve">scheme </w:t>
      </w:r>
      <w:r w:rsidRPr="006C5547">
        <w:rPr>
          <w:rFonts w:asciiTheme="minorHAnsi" w:hAnsiTheme="minorHAnsi" w:cstheme="minorHAnsi"/>
          <w:sz w:val="22"/>
          <w:szCs w:val="22"/>
        </w:rPr>
        <w:t xml:space="preserve">for the Term. </w:t>
      </w:r>
    </w:p>
    <w:p w14:paraId="428DF4E6" w14:textId="29FA9C89" w:rsidR="004E5830" w:rsidRPr="006C5547" w:rsidRDefault="004E5830" w:rsidP="000142C2">
      <w:pPr>
        <w:pStyle w:val="BodyText2"/>
        <w:widowControl w:val="0"/>
        <w:tabs>
          <w:tab w:val="left" w:pos="0"/>
          <w:tab w:val="left" w:pos="810"/>
          <w:tab w:val="left" w:pos="1260"/>
        </w:tabs>
        <w:spacing w:after="0" w:line="360" w:lineRule="auto"/>
        <w:contextualSpacing/>
        <w:rPr>
          <w:rFonts w:asciiTheme="minorHAnsi" w:hAnsiTheme="minorHAnsi" w:cstheme="minorHAnsi"/>
          <w:iCs/>
          <w:szCs w:val="22"/>
        </w:rPr>
      </w:pPr>
      <w:r w:rsidRPr="006C5547">
        <w:rPr>
          <w:rFonts w:asciiTheme="minorHAnsi" w:hAnsiTheme="minorHAnsi" w:cstheme="minorHAnsi"/>
          <w:szCs w:val="22"/>
          <w:highlight w:val="yellow"/>
          <w:u w:val="single"/>
        </w:rPr>
        <w:t xml:space="preserve">Option </w:t>
      </w:r>
      <w:r w:rsidRPr="006C5547">
        <w:rPr>
          <w:rFonts w:asciiTheme="minorHAnsi" w:hAnsiTheme="minorHAnsi" w:cstheme="minorHAnsi"/>
          <w:b w:val="0"/>
          <w:szCs w:val="22"/>
          <w:highlight w:val="yellow"/>
          <w:u w:val="single"/>
        </w:rPr>
        <w:t>I</w:t>
      </w:r>
      <w:r w:rsidRPr="006C5547">
        <w:rPr>
          <w:rFonts w:asciiTheme="minorHAnsi" w:hAnsiTheme="minorHAnsi" w:cstheme="minorHAnsi"/>
          <w:szCs w:val="22"/>
          <w:highlight w:val="yellow"/>
          <w:u w:val="single"/>
        </w:rPr>
        <w:t>II</w:t>
      </w:r>
      <w:r w:rsidRPr="006C5547">
        <w:rPr>
          <w:rFonts w:asciiTheme="minorHAnsi" w:hAnsiTheme="minorHAnsi" w:cstheme="minorHAnsi"/>
          <w:szCs w:val="22"/>
          <w:highlight w:val="yellow"/>
        </w:rPr>
        <w:t>: Option II</w:t>
      </w:r>
      <w:r w:rsidRPr="006C5547">
        <w:rPr>
          <w:rFonts w:asciiTheme="minorHAnsi" w:hAnsiTheme="minorHAnsi" w:cstheme="minorHAnsi"/>
          <w:b w:val="0"/>
          <w:bCs w:val="0"/>
          <w:szCs w:val="22"/>
          <w:highlight w:val="yellow"/>
        </w:rPr>
        <w:t>I</w:t>
      </w:r>
      <w:r w:rsidRPr="006C5547">
        <w:rPr>
          <w:rFonts w:asciiTheme="minorHAnsi" w:hAnsiTheme="minorHAnsi" w:cstheme="minorHAnsi"/>
          <w:szCs w:val="22"/>
          <w:highlight w:val="yellow"/>
        </w:rPr>
        <w:t xml:space="preserve"> only applies if the following selection was made in the Face Sheet: Block 6(a) </w:t>
      </w:r>
      <w:r w:rsidR="00736A72" w:rsidRPr="006C5547">
        <w:rPr>
          <w:rFonts w:asciiTheme="minorHAnsi" w:hAnsiTheme="minorHAnsi" w:cstheme="minorHAnsi"/>
          <w:szCs w:val="22"/>
          <w:highlight w:val="yellow"/>
        </w:rPr>
        <w:t>‘</w:t>
      </w:r>
      <w:r w:rsidRPr="006C5547">
        <w:rPr>
          <w:rFonts w:asciiTheme="minorHAnsi" w:hAnsiTheme="minorHAnsi" w:cstheme="minorHAnsi"/>
          <w:szCs w:val="22"/>
          <w:highlight w:val="yellow"/>
        </w:rPr>
        <w:t>International</w:t>
      </w:r>
      <w:r w:rsidR="00736A72" w:rsidRPr="006C5547">
        <w:rPr>
          <w:rFonts w:asciiTheme="minorHAnsi" w:hAnsiTheme="minorHAnsi" w:cstheme="minorHAnsi"/>
          <w:szCs w:val="22"/>
          <w:highlight w:val="yellow"/>
        </w:rPr>
        <w:t>’</w:t>
      </w:r>
      <w:r w:rsidRPr="006C5547">
        <w:rPr>
          <w:rFonts w:asciiTheme="minorHAnsi" w:hAnsiTheme="minorHAnsi" w:cstheme="minorHAnsi"/>
          <w:szCs w:val="22"/>
          <w:highlight w:val="yellow"/>
        </w:rPr>
        <w:t xml:space="preserve">, Block 6(b) </w:t>
      </w:r>
      <w:r w:rsidR="00736A72" w:rsidRPr="006C5547">
        <w:rPr>
          <w:rFonts w:asciiTheme="minorHAnsi" w:hAnsiTheme="minorHAnsi" w:cstheme="minorHAnsi"/>
          <w:szCs w:val="22"/>
          <w:highlight w:val="yellow"/>
        </w:rPr>
        <w:t>‘</w:t>
      </w:r>
      <w:r w:rsidRPr="006C5547">
        <w:rPr>
          <w:rFonts w:asciiTheme="minorHAnsi" w:hAnsiTheme="minorHAnsi" w:cstheme="minorHAnsi"/>
          <w:szCs w:val="22"/>
          <w:highlight w:val="yellow"/>
        </w:rPr>
        <w:t>Regular</w:t>
      </w:r>
      <w:r w:rsidR="00736A72" w:rsidRPr="006C5547">
        <w:rPr>
          <w:rFonts w:asciiTheme="minorHAnsi" w:hAnsiTheme="minorHAnsi" w:cstheme="minorHAnsi"/>
          <w:szCs w:val="22"/>
          <w:highlight w:val="yellow"/>
        </w:rPr>
        <w:t>’</w:t>
      </w:r>
      <w:r w:rsidRPr="006C5547">
        <w:rPr>
          <w:rFonts w:asciiTheme="minorHAnsi" w:hAnsiTheme="minorHAnsi" w:cstheme="minorHAnsi"/>
          <w:szCs w:val="22"/>
          <w:highlight w:val="yellow"/>
        </w:rPr>
        <w:t>:</w:t>
      </w:r>
    </w:p>
    <w:p w14:paraId="078D247A" w14:textId="4D8F5282" w:rsidR="00CB1328" w:rsidRPr="006C5547" w:rsidRDefault="00CB1328" w:rsidP="000142C2">
      <w:pPr>
        <w:pStyle w:val="BodyText2"/>
        <w:widowControl w:val="0"/>
        <w:tabs>
          <w:tab w:val="left" w:pos="0"/>
          <w:tab w:val="left" w:pos="810"/>
          <w:tab w:val="left" w:pos="1260"/>
        </w:tabs>
        <w:spacing w:after="0" w:line="360" w:lineRule="auto"/>
        <w:contextualSpacing/>
        <w:rPr>
          <w:rFonts w:asciiTheme="minorHAnsi" w:hAnsiTheme="minorHAnsi" w:cstheme="minorHAnsi"/>
          <w:b w:val="0"/>
          <w:szCs w:val="22"/>
        </w:rPr>
      </w:pPr>
      <w:r w:rsidRPr="006C5547">
        <w:rPr>
          <w:rFonts w:asciiTheme="minorHAnsi" w:hAnsiTheme="minorHAnsi" w:cstheme="minorHAnsi"/>
          <w:iCs/>
          <w:szCs w:val="22"/>
        </w:rPr>
        <w:t xml:space="preserve">Pension and Medical Insurance: </w:t>
      </w:r>
      <w:r w:rsidRPr="006C5547">
        <w:rPr>
          <w:rFonts w:asciiTheme="minorHAnsi" w:hAnsiTheme="minorHAnsi" w:cstheme="minorHAnsi"/>
          <w:b w:val="0"/>
          <w:szCs w:val="22"/>
        </w:rPr>
        <w:t xml:space="preserve">The </w:t>
      </w:r>
      <w:r w:rsidRPr="006C5547">
        <w:rPr>
          <w:rFonts w:asciiTheme="minorHAnsi" w:hAnsiTheme="minorHAnsi" w:cstheme="minorHAnsi"/>
          <w:b w:val="0"/>
          <w:bCs w:val="0"/>
          <w:szCs w:val="22"/>
        </w:rPr>
        <w:t>PSA Holder</w:t>
      </w:r>
      <w:r w:rsidRPr="006C5547">
        <w:rPr>
          <w:rFonts w:asciiTheme="minorHAnsi" w:hAnsiTheme="minorHAnsi" w:cstheme="minorHAnsi"/>
          <w:b w:val="0"/>
          <w:szCs w:val="22"/>
        </w:rPr>
        <w:t xml:space="preserve"> is solely responsible for acquiring adequate medical insurance and pension </w:t>
      </w:r>
      <w:r w:rsidR="00764FD9" w:rsidRPr="006C5547">
        <w:rPr>
          <w:rFonts w:asciiTheme="minorHAnsi" w:hAnsiTheme="minorHAnsi" w:cstheme="minorHAnsi"/>
          <w:b w:val="0"/>
          <w:szCs w:val="22"/>
        </w:rPr>
        <w:t>schem</w:t>
      </w:r>
      <w:r w:rsidRPr="006C5547">
        <w:rPr>
          <w:rFonts w:asciiTheme="minorHAnsi" w:hAnsiTheme="minorHAnsi" w:cstheme="minorHAnsi"/>
          <w:b w:val="0"/>
          <w:szCs w:val="22"/>
        </w:rPr>
        <w:t xml:space="preserve">e. UNDP’s obligations under this Agreement are limited to providing the PSA Holder with </w:t>
      </w:r>
      <w:r w:rsidRPr="006C5547">
        <w:rPr>
          <w:rFonts w:asciiTheme="minorHAnsi" w:hAnsiTheme="minorHAnsi" w:cstheme="minorHAnsi"/>
          <w:b w:val="0"/>
          <w:bCs w:val="0"/>
          <w:szCs w:val="22"/>
        </w:rPr>
        <w:t>a monthly lump sum in addition to the total remuneration</w:t>
      </w:r>
      <w:r w:rsidR="005F35F8" w:rsidRPr="006C5547">
        <w:rPr>
          <w:rFonts w:asciiTheme="minorHAnsi" w:hAnsiTheme="minorHAnsi" w:cstheme="minorHAnsi"/>
          <w:b w:val="0"/>
          <w:bCs w:val="0"/>
          <w:szCs w:val="22"/>
        </w:rPr>
        <w:t xml:space="preserve"> towards</w:t>
      </w:r>
      <w:r w:rsidRPr="006C5547">
        <w:rPr>
          <w:rFonts w:asciiTheme="minorHAnsi" w:hAnsiTheme="minorHAnsi" w:cstheme="minorHAnsi"/>
          <w:b w:val="0"/>
          <w:bCs w:val="0"/>
          <w:szCs w:val="22"/>
        </w:rPr>
        <w:t xml:space="preserve"> </w:t>
      </w:r>
      <w:r w:rsidR="005F35F8" w:rsidRPr="006C5547">
        <w:rPr>
          <w:rFonts w:asciiTheme="minorHAnsi" w:hAnsiTheme="minorHAnsi" w:cstheme="minorHAnsi"/>
          <w:b w:val="0"/>
          <w:bCs w:val="0"/>
          <w:szCs w:val="22"/>
        </w:rPr>
        <w:t xml:space="preserve">the </w:t>
      </w:r>
      <w:r w:rsidRPr="006C5547">
        <w:rPr>
          <w:rFonts w:asciiTheme="minorHAnsi" w:hAnsiTheme="minorHAnsi" w:cstheme="minorHAnsi"/>
          <w:b w:val="0"/>
          <w:bCs w:val="0"/>
          <w:szCs w:val="22"/>
        </w:rPr>
        <w:t>medical insurance</w:t>
      </w:r>
      <w:r w:rsidR="005F35F8" w:rsidRPr="006C5547">
        <w:rPr>
          <w:rFonts w:asciiTheme="minorHAnsi" w:hAnsiTheme="minorHAnsi" w:cstheme="minorHAnsi"/>
          <w:b w:val="0"/>
          <w:bCs w:val="0"/>
          <w:szCs w:val="22"/>
        </w:rPr>
        <w:t xml:space="preserve"> premium</w:t>
      </w:r>
      <w:r w:rsidRPr="006C5547">
        <w:rPr>
          <w:rFonts w:asciiTheme="minorHAnsi" w:hAnsiTheme="minorHAnsi" w:cstheme="minorHAnsi"/>
          <w:b w:val="0"/>
          <w:bCs w:val="0"/>
          <w:szCs w:val="22"/>
        </w:rPr>
        <w:t xml:space="preserve">. The PSA Holder acknowledges and agrees that UNDP is not responsible for making, and will not make, </w:t>
      </w:r>
      <w:r w:rsidRPr="006C5547">
        <w:rPr>
          <w:rFonts w:asciiTheme="minorHAnsi" w:hAnsiTheme="minorHAnsi" w:cstheme="minorHAnsi"/>
          <w:b w:val="0"/>
          <w:szCs w:val="22"/>
        </w:rPr>
        <w:t xml:space="preserve">direct contributions to the PSA Holder’s own medical </w:t>
      </w:r>
      <w:r w:rsidRPr="006C5547">
        <w:rPr>
          <w:rFonts w:asciiTheme="minorHAnsi" w:hAnsiTheme="minorHAnsi" w:cstheme="minorHAnsi"/>
          <w:b w:val="0"/>
          <w:bCs w:val="0"/>
          <w:szCs w:val="22"/>
        </w:rPr>
        <w:t xml:space="preserve">insurance premium payment </w:t>
      </w:r>
      <w:r w:rsidR="00A54755" w:rsidRPr="006C5547">
        <w:rPr>
          <w:rFonts w:asciiTheme="minorHAnsi" w:hAnsiTheme="minorHAnsi" w:cstheme="minorHAnsi"/>
          <w:b w:val="0"/>
          <w:bCs w:val="0"/>
          <w:szCs w:val="22"/>
        </w:rPr>
        <w:t>and any contributions</w:t>
      </w:r>
      <w:r w:rsidRPr="006C5547">
        <w:rPr>
          <w:rFonts w:asciiTheme="minorHAnsi" w:hAnsiTheme="minorHAnsi" w:cstheme="minorHAnsi"/>
          <w:b w:val="0"/>
          <w:szCs w:val="22"/>
        </w:rPr>
        <w:t xml:space="preserve"> to the PSA Holder’s pension scheme</w:t>
      </w:r>
      <w:r w:rsidRPr="006C5547">
        <w:rPr>
          <w:rFonts w:asciiTheme="minorHAnsi" w:hAnsiTheme="minorHAnsi" w:cstheme="minorHAnsi"/>
          <w:b w:val="0"/>
          <w:bCs w:val="0"/>
          <w:szCs w:val="22"/>
        </w:rPr>
        <w:t>. The PSA Holder hereby represents</w:t>
      </w:r>
      <w:r w:rsidRPr="006C5547">
        <w:rPr>
          <w:rFonts w:asciiTheme="minorHAnsi" w:hAnsiTheme="minorHAnsi" w:cstheme="minorHAnsi"/>
          <w:b w:val="0"/>
          <w:szCs w:val="22"/>
        </w:rPr>
        <w:t xml:space="preserve"> that such insurance </w:t>
      </w:r>
      <w:r w:rsidRPr="006C5547">
        <w:rPr>
          <w:rFonts w:asciiTheme="minorHAnsi" w:hAnsiTheme="minorHAnsi" w:cstheme="minorHAnsi"/>
          <w:b w:val="0"/>
          <w:bCs w:val="0"/>
          <w:szCs w:val="22"/>
        </w:rPr>
        <w:t xml:space="preserve">and pension </w:t>
      </w:r>
      <w:r w:rsidR="00FC06C3" w:rsidRPr="006C5547">
        <w:rPr>
          <w:rFonts w:asciiTheme="minorHAnsi" w:hAnsiTheme="minorHAnsi" w:cstheme="minorHAnsi"/>
          <w:b w:val="0"/>
          <w:bCs w:val="0"/>
          <w:szCs w:val="22"/>
        </w:rPr>
        <w:t>scheme</w:t>
      </w:r>
      <w:r w:rsidRPr="006C5547">
        <w:rPr>
          <w:rFonts w:asciiTheme="minorHAnsi" w:hAnsiTheme="minorHAnsi" w:cstheme="minorHAnsi"/>
          <w:b w:val="0"/>
          <w:bCs w:val="0"/>
          <w:szCs w:val="22"/>
        </w:rPr>
        <w:t xml:space="preserve"> have</w:t>
      </w:r>
      <w:r w:rsidRPr="006C5547">
        <w:rPr>
          <w:rFonts w:asciiTheme="minorHAnsi" w:hAnsiTheme="minorHAnsi" w:cstheme="minorHAnsi"/>
          <w:b w:val="0"/>
          <w:szCs w:val="22"/>
        </w:rPr>
        <w:t xml:space="preserve"> been acquired</w:t>
      </w:r>
      <w:r w:rsidRPr="006C5547">
        <w:rPr>
          <w:rFonts w:asciiTheme="minorHAnsi" w:hAnsiTheme="minorHAnsi" w:cstheme="minorHAnsi"/>
          <w:b w:val="0"/>
          <w:bCs w:val="0"/>
          <w:szCs w:val="22"/>
        </w:rPr>
        <w:t>,</w:t>
      </w:r>
      <w:r w:rsidRPr="006C5547">
        <w:rPr>
          <w:rFonts w:asciiTheme="minorHAnsi" w:hAnsiTheme="minorHAnsi" w:cstheme="minorHAnsi"/>
          <w:b w:val="0"/>
          <w:szCs w:val="22"/>
        </w:rPr>
        <w:t xml:space="preserve"> and </w:t>
      </w:r>
      <w:r w:rsidRPr="006C5547">
        <w:rPr>
          <w:rFonts w:asciiTheme="minorHAnsi" w:hAnsiTheme="minorHAnsi" w:cstheme="minorHAnsi"/>
          <w:b w:val="0"/>
          <w:bCs w:val="0"/>
          <w:szCs w:val="22"/>
        </w:rPr>
        <w:t>he/she expressly commits and undertakes to maintain</w:t>
      </w:r>
      <w:r w:rsidRPr="006C5547">
        <w:rPr>
          <w:rFonts w:asciiTheme="minorHAnsi" w:hAnsiTheme="minorHAnsi" w:cstheme="minorHAnsi"/>
          <w:b w:val="0"/>
          <w:szCs w:val="22"/>
        </w:rPr>
        <w:t xml:space="preserve"> such insurance </w:t>
      </w:r>
      <w:r w:rsidRPr="006C5547">
        <w:rPr>
          <w:rFonts w:asciiTheme="minorHAnsi" w:hAnsiTheme="minorHAnsi" w:cstheme="minorHAnsi"/>
          <w:b w:val="0"/>
          <w:bCs w:val="0"/>
          <w:szCs w:val="22"/>
        </w:rPr>
        <w:t xml:space="preserve">and pension </w:t>
      </w:r>
      <w:r w:rsidR="00FC06C3" w:rsidRPr="006C5547">
        <w:rPr>
          <w:rFonts w:asciiTheme="minorHAnsi" w:hAnsiTheme="minorHAnsi" w:cstheme="minorHAnsi"/>
          <w:b w:val="0"/>
          <w:bCs w:val="0"/>
          <w:szCs w:val="22"/>
        </w:rPr>
        <w:t>scheme</w:t>
      </w:r>
      <w:r w:rsidRPr="006C5547">
        <w:rPr>
          <w:rFonts w:asciiTheme="minorHAnsi" w:hAnsiTheme="minorHAnsi" w:cstheme="minorHAnsi"/>
          <w:b w:val="0"/>
          <w:bCs w:val="0"/>
          <w:szCs w:val="22"/>
        </w:rPr>
        <w:t xml:space="preserve"> for</w:t>
      </w:r>
      <w:r w:rsidRPr="006C5547">
        <w:rPr>
          <w:rFonts w:asciiTheme="minorHAnsi" w:hAnsiTheme="minorHAnsi" w:cstheme="minorHAnsi"/>
          <w:b w:val="0"/>
          <w:szCs w:val="22"/>
        </w:rPr>
        <w:t xml:space="preserve"> the </w:t>
      </w:r>
      <w:r w:rsidRPr="006C5547">
        <w:rPr>
          <w:rFonts w:asciiTheme="minorHAnsi" w:hAnsiTheme="minorHAnsi" w:cstheme="minorHAnsi"/>
          <w:b w:val="0"/>
          <w:bCs w:val="0"/>
          <w:szCs w:val="22"/>
        </w:rPr>
        <w:t>Term</w:t>
      </w:r>
      <w:r w:rsidRPr="006C5547">
        <w:rPr>
          <w:rFonts w:asciiTheme="minorHAnsi" w:hAnsiTheme="minorHAnsi" w:cstheme="minorHAnsi"/>
          <w:b w:val="0"/>
          <w:szCs w:val="22"/>
        </w:rPr>
        <w:t xml:space="preserve">. </w:t>
      </w:r>
      <w:r w:rsidR="00356BFD" w:rsidRPr="006C5547">
        <w:rPr>
          <w:rFonts w:asciiTheme="minorHAnsi" w:hAnsiTheme="minorHAnsi" w:cstheme="minorHAnsi"/>
          <w:b w:val="0"/>
          <w:szCs w:val="22"/>
        </w:rPr>
        <w:t xml:space="preserve">The PSA Holder shall provide evidence of </w:t>
      </w:r>
      <w:r w:rsidR="002B37B6" w:rsidRPr="006C5547">
        <w:rPr>
          <w:rFonts w:asciiTheme="minorHAnsi" w:hAnsiTheme="minorHAnsi" w:cstheme="minorHAnsi"/>
          <w:b w:val="0"/>
          <w:szCs w:val="22"/>
        </w:rPr>
        <w:t>medical insurance</w:t>
      </w:r>
      <w:r w:rsidR="00356BFD" w:rsidRPr="006C5547">
        <w:rPr>
          <w:rFonts w:asciiTheme="minorHAnsi" w:hAnsiTheme="minorHAnsi" w:cstheme="minorHAnsi"/>
          <w:b w:val="0"/>
          <w:szCs w:val="22"/>
        </w:rPr>
        <w:t xml:space="preserve"> at any time during the Term of this Agreement, upon request of UNDP</w:t>
      </w:r>
      <w:r w:rsidRPr="006C5547">
        <w:rPr>
          <w:rFonts w:asciiTheme="minorHAnsi" w:hAnsiTheme="minorHAnsi" w:cstheme="minorHAnsi"/>
          <w:b w:val="0"/>
          <w:szCs w:val="22"/>
        </w:rPr>
        <w:t xml:space="preserve">.  Failure to maintain such </w:t>
      </w:r>
      <w:r w:rsidR="002B37B6" w:rsidRPr="006C5547">
        <w:rPr>
          <w:rFonts w:asciiTheme="minorHAnsi" w:hAnsiTheme="minorHAnsi" w:cstheme="minorHAnsi"/>
          <w:b w:val="0"/>
          <w:szCs w:val="22"/>
        </w:rPr>
        <w:t xml:space="preserve">insurance </w:t>
      </w:r>
      <w:r w:rsidRPr="006C5547">
        <w:rPr>
          <w:rFonts w:asciiTheme="minorHAnsi" w:hAnsiTheme="minorHAnsi" w:cstheme="minorHAnsi"/>
          <w:b w:val="0"/>
          <w:bCs w:val="0"/>
          <w:szCs w:val="22"/>
        </w:rPr>
        <w:t xml:space="preserve">will </w:t>
      </w:r>
      <w:r w:rsidRPr="006C5547">
        <w:rPr>
          <w:rFonts w:asciiTheme="minorHAnsi" w:hAnsiTheme="minorHAnsi" w:cstheme="minorHAnsi"/>
          <w:b w:val="0"/>
          <w:szCs w:val="22"/>
        </w:rPr>
        <w:t>constitute grounds for termination of this Agreement for cause</w:t>
      </w:r>
      <w:r w:rsidRPr="006C5547">
        <w:rPr>
          <w:rFonts w:asciiTheme="minorHAnsi" w:hAnsiTheme="minorHAnsi" w:cstheme="minorHAnsi"/>
          <w:b w:val="0"/>
          <w:bCs w:val="0"/>
          <w:szCs w:val="22"/>
        </w:rPr>
        <w:t xml:space="preserve"> in accordance with Section 16 below</w:t>
      </w:r>
      <w:r w:rsidRPr="006C5547">
        <w:rPr>
          <w:rFonts w:asciiTheme="minorHAnsi" w:hAnsiTheme="minorHAnsi" w:cstheme="minorHAnsi"/>
          <w:b w:val="0"/>
          <w:szCs w:val="22"/>
        </w:rPr>
        <w:t>.</w:t>
      </w:r>
    </w:p>
    <w:p w14:paraId="3AEE69D8" w14:textId="65B6EA95" w:rsidR="004E5830" w:rsidRPr="006C5547" w:rsidRDefault="004E5830" w:rsidP="004E5830">
      <w:pPr>
        <w:widowControl w:val="0"/>
        <w:tabs>
          <w:tab w:val="left" w:pos="0"/>
          <w:tab w:val="left" w:pos="810"/>
          <w:tab w:val="left" w:pos="1260"/>
        </w:tabs>
        <w:spacing w:after="240" w:line="360" w:lineRule="auto"/>
        <w:contextualSpacing/>
        <w:jc w:val="both"/>
        <w:outlineLvl w:val="0"/>
        <w:rPr>
          <w:rFonts w:asciiTheme="minorHAnsi" w:hAnsiTheme="minorHAnsi" w:cstheme="minorHAnsi"/>
          <w:b/>
          <w:bCs/>
          <w:sz w:val="22"/>
          <w:szCs w:val="22"/>
        </w:rPr>
      </w:pPr>
      <w:r w:rsidRPr="006C5547">
        <w:rPr>
          <w:rFonts w:asciiTheme="minorHAnsi" w:hAnsiTheme="minorHAnsi" w:cstheme="minorHAnsi"/>
          <w:b/>
          <w:sz w:val="22"/>
          <w:szCs w:val="22"/>
          <w:highlight w:val="yellow"/>
          <w:u w:val="single"/>
        </w:rPr>
        <w:t>Option IV</w:t>
      </w:r>
      <w:r w:rsidRPr="006C5547">
        <w:rPr>
          <w:rFonts w:asciiTheme="minorHAnsi" w:hAnsiTheme="minorHAnsi" w:cstheme="minorHAnsi"/>
          <w:b/>
          <w:sz w:val="22"/>
          <w:szCs w:val="22"/>
          <w:highlight w:val="yellow"/>
        </w:rPr>
        <w:t xml:space="preserve">: </w:t>
      </w:r>
      <w:r w:rsidRPr="006C5547">
        <w:rPr>
          <w:rFonts w:asciiTheme="minorHAnsi" w:hAnsiTheme="minorHAnsi" w:cstheme="minorHAnsi"/>
          <w:b/>
          <w:bCs/>
          <w:sz w:val="22"/>
          <w:szCs w:val="22"/>
          <w:highlight w:val="yellow"/>
        </w:rPr>
        <w:t>This Section 4.1 Option IV only applies if one of the following selections was made in the Face Sheet: (</w:t>
      </w:r>
      <w:proofErr w:type="spellStart"/>
      <w:r w:rsidRPr="006C5547">
        <w:rPr>
          <w:rFonts w:asciiTheme="minorHAnsi" w:hAnsiTheme="minorHAnsi" w:cstheme="minorHAnsi"/>
          <w:b/>
          <w:bCs/>
          <w:sz w:val="22"/>
          <w:szCs w:val="22"/>
          <w:highlight w:val="yellow"/>
        </w:rPr>
        <w:t>i</w:t>
      </w:r>
      <w:proofErr w:type="spellEnd"/>
      <w:r w:rsidRPr="006C5547">
        <w:rPr>
          <w:rFonts w:asciiTheme="minorHAnsi" w:hAnsiTheme="minorHAnsi" w:cstheme="minorHAnsi"/>
          <w:b/>
          <w:bCs/>
          <w:sz w:val="22"/>
          <w:szCs w:val="22"/>
          <w:highlight w:val="yellow"/>
        </w:rPr>
        <w:t xml:space="preserve">) Block 6(a) </w:t>
      </w:r>
      <w:r w:rsidR="00736A72" w:rsidRPr="006C5547">
        <w:rPr>
          <w:rFonts w:asciiTheme="minorHAnsi" w:hAnsiTheme="minorHAnsi" w:cstheme="minorHAnsi"/>
          <w:b/>
          <w:bCs/>
          <w:sz w:val="22"/>
          <w:szCs w:val="22"/>
          <w:highlight w:val="yellow"/>
        </w:rPr>
        <w:t>‘</w:t>
      </w:r>
      <w:r w:rsidRPr="006C5547">
        <w:rPr>
          <w:rFonts w:asciiTheme="minorHAnsi" w:hAnsiTheme="minorHAnsi" w:cstheme="minorHAnsi"/>
          <w:b/>
          <w:bCs/>
          <w:sz w:val="22"/>
          <w:szCs w:val="22"/>
          <w:highlight w:val="yellow"/>
        </w:rPr>
        <w:t>International</w:t>
      </w:r>
      <w:r w:rsidR="00736A72" w:rsidRPr="006C5547">
        <w:rPr>
          <w:rFonts w:asciiTheme="minorHAnsi" w:hAnsiTheme="minorHAnsi" w:cstheme="minorHAnsi"/>
          <w:b/>
          <w:bCs/>
          <w:sz w:val="22"/>
          <w:szCs w:val="22"/>
          <w:highlight w:val="yellow"/>
        </w:rPr>
        <w:t>’</w:t>
      </w:r>
      <w:r w:rsidR="00D7751A">
        <w:rPr>
          <w:rFonts w:asciiTheme="minorHAnsi" w:hAnsiTheme="minorHAnsi" w:cstheme="minorHAnsi"/>
          <w:b/>
          <w:bCs/>
          <w:sz w:val="22"/>
          <w:szCs w:val="22"/>
        </w:rPr>
        <w:t xml:space="preserve">, </w:t>
      </w:r>
      <w:r w:rsidR="00D7751A" w:rsidRPr="006C5547">
        <w:rPr>
          <w:rFonts w:asciiTheme="minorHAnsi" w:hAnsiTheme="minorHAnsi" w:cstheme="minorHAnsi"/>
          <w:b/>
          <w:bCs/>
          <w:sz w:val="22"/>
          <w:szCs w:val="22"/>
          <w:highlight w:val="yellow"/>
        </w:rPr>
        <w:t>Block 6(b) ‘Short-term’</w:t>
      </w:r>
      <w:r w:rsidR="005B3ADB">
        <w:rPr>
          <w:rFonts w:asciiTheme="minorHAnsi" w:hAnsiTheme="minorHAnsi" w:cstheme="minorHAnsi"/>
          <w:b/>
          <w:bCs/>
          <w:sz w:val="22"/>
          <w:szCs w:val="22"/>
        </w:rPr>
        <w:t>:</w:t>
      </w:r>
    </w:p>
    <w:p w14:paraId="12263669" w14:textId="252764BB" w:rsidR="004E5830" w:rsidRPr="006C5547" w:rsidRDefault="00A043A8" w:rsidP="00C03EF6">
      <w:pPr>
        <w:widowControl w:val="0"/>
        <w:tabs>
          <w:tab w:val="left" w:pos="0"/>
          <w:tab w:val="left" w:pos="810"/>
          <w:tab w:val="left" w:pos="1260"/>
        </w:tabs>
        <w:spacing w:after="240" w:line="360" w:lineRule="auto"/>
        <w:contextualSpacing/>
        <w:jc w:val="both"/>
        <w:outlineLvl w:val="0"/>
        <w:rPr>
          <w:rFonts w:asciiTheme="minorHAnsi" w:hAnsiTheme="minorHAnsi" w:cstheme="minorHAnsi"/>
          <w:b/>
          <w:sz w:val="22"/>
          <w:szCs w:val="22"/>
        </w:rPr>
      </w:pPr>
      <w:r w:rsidRPr="006C5547">
        <w:rPr>
          <w:rFonts w:asciiTheme="minorHAnsi" w:hAnsiTheme="minorHAnsi" w:cstheme="minorHAnsi"/>
          <w:b/>
          <w:bCs/>
          <w:iCs/>
          <w:sz w:val="22"/>
          <w:szCs w:val="22"/>
        </w:rPr>
        <w:t>Pension and Medical Insurance:</w:t>
      </w:r>
      <w:r w:rsidRPr="006C5547">
        <w:rPr>
          <w:rFonts w:asciiTheme="minorHAnsi" w:hAnsiTheme="minorHAnsi" w:cstheme="minorHAnsi"/>
          <w:iCs/>
          <w:sz w:val="22"/>
          <w:szCs w:val="22"/>
        </w:rPr>
        <w:t xml:space="preserve"> </w:t>
      </w:r>
      <w:r w:rsidRPr="006C5547">
        <w:rPr>
          <w:rFonts w:asciiTheme="minorHAnsi" w:hAnsiTheme="minorHAnsi" w:cstheme="minorHAnsi"/>
          <w:sz w:val="22"/>
          <w:szCs w:val="22"/>
        </w:rPr>
        <w:t xml:space="preserve">The PSA Holder is solely responsible for acquiring adequate medical insurance and pension </w:t>
      </w:r>
      <w:r w:rsidR="00FC06C3" w:rsidRPr="006C5547">
        <w:rPr>
          <w:rFonts w:asciiTheme="minorHAnsi" w:hAnsiTheme="minorHAnsi" w:cstheme="minorHAnsi"/>
          <w:sz w:val="22"/>
          <w:szCs w:val="22"/>
        </w:rPr>
        <w:t>schem</w:t>
      </w:r>
      <w:r w:rsidRPr="006C5547">
        <w:rPr>
          <w:rFonts w:asciiTheme="minorHAnsi" w:hAnsiTheme="minorHAnsi" w:cstheme="minorHAnsi"/>
          <w:sz w:val="22"/>
          <w:szCs w:val="22"/>
        </w:rPr>
        <w:t xml:space="preserve">e. The PSA Holder acknowledges and agrees that UNDP is not responsible for making, and will not make, any contributions to the PSA Holder’s own medical insurance premium payment or to the PSA Holder’s pension scheme. The PSA Holder hereby represents that such insurance and pension </w:t>
      </w:r>
      <w:r w:rsidR="00FC06C3" w:rsidRPr="006C5547">
        <w:rPr>
          <w:rFonts w:asciiTheme="minorHAnsi" w:hAnsiTheme="minorHAnsi" w:cstheme="minorHAnsi"/>
          <w:sz w:val="22"/>
          <w:szCs w:val="22"/>
        </w:rPr>
        <w:t>scheme</w:t>
      </w:r>
      <w:r w:rsidRPr="006C5547">
        <w:rPr>
          <w:rFonts w:asciiTheme="minorHAnsi" w:hAnsiTheme="minorHAnsi" w:cstheme="minorHAnsi"/>
          <w:sz w:val="22"/>
          <w:szCs w:val="22"/>
        </w:rPr>
        <w:t xml:space="preserve"> have been acquired, and he/she expressly commits and undertakes to maintain such insurance and pension </w:t>
      </w:r>
      <w:r w:rsidR="00FC06C3" w:rsidRPr="006C5547">
        <w:rPr>
          <w:rFonts w:asciiTheme="minorHAnsi" w:hAnsiTheme="minorHAnsi" w:cstheme="minorHAnsi"/>
          <w:sz w:val="22"/>
          <w:szCs w:val="22"/>
        </w:rPr>
        <w:t>scheme</w:t>
      </w:r>
      <w:r w:rsidRPr="006C5547">
        <w:rPr>
          <w:rFonts w:asciiTheme="minorHAnsi" w:hAnsiTheme="minorHAnsi" w:cstheme="minorHAnsi"/>
          <w:sz w:val="22"/>
          <w:szCs w:val="22"/>
        </w:rPr>
        <w:t xml:space="preserve"> for the Term. The PSA Holder shall provide evidence of </w:t>
      </w:r>
      <w:r w:rsidR="002B37B6" w:rsidRPr="006C5547">
        <w:rPr>
          <w:rFonts w:asciiTheme="minorHAnsi" w:hAnsiTheme="minorHAnsi" w:cstheme="minorHAnsi"/>
          <w:sz w:val="22"/>
          <w:szCs w:val="22"/>
        </w:rPr>
        <w:t>medical insurance</w:t>
      </w:r>
      <w:r w:rsidR="003F28B4" w:rsidRPr="006C5547">
        <w:rPr>
          <w:rFonts w:asciiTheme="minorHAnsi" w:hAnsiTheme="minorHAnsi" w:cstheme="minorHAnsi"/>
          <w:sz w:val="22"/>
          <w:szCs w:val="22"/>
        </w:rPr>
        <w:t xml:space="preserve"> </w:t>
      </w:r>
      <w:r w:rsidRPr="006C5547">
        <w:rPr>
          <w:rFonts w:asciiTheme="minorHAnsi" w:hAnsiTheme="minorHAnsi" w:cstheme="minorHAnsi"/>
          <w:sz w:val="22"/>
          <w:szCs w:val="22"/>
        </w:rPr>
        <w:t xml:space="preserve">at any time during the Term </w:t>
      </w:r>
      <w:r w:rsidR="003F28B4" w:rsidRPr="006C5547">
        <w:rPr>
          <w:rFonts w:asciiTheme="minorHAnsi" w:hAnsiTheme="minorHAnsi" w:cstheme="minorHAnsi"/>
          <w:sz w:val="22"/>
          <w:szCs w:val="22"/>
        </w:rPr>
        <w:t>of this Agreement</w:t>
      </w:r>
      <w:r w:rsidRPr="006C5547">
        <w:rPr>
          <w:rFonts w:asciiTheme="minorHAnsi" w:hAnsiTheme="minorHAnsi" w:cstheme="minorHAnsi"/>
          <w:sz w:val="22"/>
          <w:szCs w:val="22"/>
        </w:rPr>
        <w:t xml:space="preserve">, upon request of UNDP.  Failure to maintain such </w:t>
      </w:r>
      <w:r w:rsidR="002B37B6" w:rsidRPr="006C5547">
        <w:rPr>
          <w:rFonts w:asciiTheme="minorHAnsi" w:hAnsiTheme="minorHAnsi" w:cstheme="minorHAnsi"/>
          <w:sz w:val="22"/>
          <w:szCs w:val="22"/>
        </w:rPr>
        <w:t xml:space="preserve">insurance </w:t>
      </w:r>
      <w:r w:rsidRPr="006C5547">
        <w:rPr>
          <w:rFonts w:asciiTheme="minorHAnsi" w:hAnsiTheme="minorHAnsi" w:cstheme="minorHAnsi"/>
          <w:sz w:val="22"/>
          <w:szCs w:val="22"/>
        </w:rPr>
        <w:t>will constitute grounds for termination of this Agreement for cause in accordance with Section 16 below.</w:t>
      </w:r>
    </w:p>
    <w:p w14:paraId="4453FCFE" w14:textId="11C3F2F7" w:rsidR="00AA6568" w:rsidRPr="006C5547" w:rsidRDefault="00F00D25" w:rsidP="000142C2">
      <w:pPr>
        <w:widowControl w:val="0"/>
        <w:tabs>
          <w:tab w:val="left" w:pos="0"/>
          <w:tab w:val="left" w:pos="720"/>
        </w:tabs>
        <w:spacing w:line="360" w:lineRule="auto"/>
        <w:contextualSpacing/>
        <w:jc w:val="both"/>
        <w:rPr>
          <w:rFonts w:asciiTheme="minorHAnsi" w:hAnsiTheme="minorHAnsi" w:cstheme="minorHAnsi"/>
          <w:b/>
          <w:bCs/>
          <w:sz w:val="22"/>
          <w:szCs w:val="22"/>
        </w:rPr>
      </w:pPr>
      <w:r w:rsidRPr="006C5547">
        <w:rPr>
          <w:rFonts w:asciiTheme="minorHAnsi" w:hAnsiTheme="minorHAnsi" w:cstheme="minorHAnsi"/>
          <w:b/>
          <w:bCs/>
          <w:sz w:val="22"/>
          <w:szCs w:val="22"/>
        </w:rPr>
        <w:t>9</w:t>
      </w:r>
      <w:r w:rsidR="00C759FF" w:rsidRPr="006C5547">
        <w:rPr>
          <w:rFonts w:asciiTheme="minorHAnsi" w:hAnsiTheme="minorHAnsi" w:cstheme="minorHAnsi"/>
          <w:b/>
          <w:bCs/>
          <w:sz w:val="22"/>
          <w:szCs w:val="22"/>
        </w:rPr>
        <w:t>.2</w:t>
      </w:r>
      <w:r w:rsidR="00C759FF" w:rsidRPr="006C5547">
        <w:rPr>
          <w:rFonts w:asciiTheme="minorHAnsi" w:hAnsiTheme="minorHAnsi" w:cstheme="minorHAnsi"/>
          <w:b/>
          <w:bCs/>
          <w:sz w:val="22"/>
          <w:szCs w:val="22"/>
        </w:rPr>
        <w:tab/>
      </w:r>
      <w:r w:rsidR="00AA6568" w:rsidRPr="006C5547">
        <w:rPr>
          <w:rFonts w:asciiTheme="minorHAnsi" w:hAnsiTheme="minorHAnsi" w:cstheme="minorHAnsi"/>
          <w:b/>
          <w:bCs/>
          <w:sz w:val="22"/>
          <w:szCs w:val="22"/>
          <w:highlight w:val="yellow"/>
        </w:rPr>
        <w:t>This Section 9.2 only applies if one of the following selections was made in the Face Sheet: (</w:t>
      </w:r>
      <w:proofErr w:type="spellStart"/>
      <w:r w:rsidR="00AA6568" w:rsidRPr="006C5547">
        <w:rPr>
          <w:rFonts w:asciiTheme="minorHAnsi" w:hAnsiTheme="minorHAnsi" w:cstheme="minorHAnsi"/>
          <w:b/>
          <w:bCs/>
          <w:sz w:val="22"/>
          <w:szCs w:val="22"/>
          <w:highlight w:val="yellow"/>
        </w:rPr>
        <w:t>i</w:t>
      </w:r>
      <w:proofErr w:type="spellEnd"/>
      <w:r w:rsidR="00AA6568" w:rsidRPr="006C5547">
        <w:rPr>
          <w:rFonts w:asciiTheme="minorHAnsi" w:hAnsiTheme="minorHAnsi" w:cstheme="minorHAnsi"/>
          <w:b/>
          <w:bCs/>
          <w:sz w:val="22"/>
          <w:szCs w:val="22"/>
          <w:highlight w:val="yellow"/>
        </w:rPr>
        <w:t xml:space="preserve">) Block 6(a) </w:t>
      </w:r>
      <w:r w:rsidR="00736A72" w:rsidRPr="006C5547">
        <w:rPr>
          <w:rFonts w:asciiTheme="minorHAnsi" w:hAnsiTheme="minorHAnsi" w:cstheme="minorHAnsi"/>
          <w:b/>
          <w:bCs/>
          <w:sz w:val="22"/>
          <w:szCs w:val="22"/>
          <w:highlight w:val="yellow"/>
        </w:rPr>
        <w:t>‘</w:t>
      </w:r>
      <w:r w:rsidR="00AA6568" w:rsidRPr="006C5547">
        <w:rPr>
          <w:rFonts w:asciiTheme="minorHAnsi" w:hAnsiTheme="minorHAnsi" w:cstheme="minorHAnsi"/>
          <w:b/>
          <w:bCs/>
          <w:sz w:val="22"/>
          <w:szCs w:val="22"/>
          <w:highlight w:val="yellow"/>
        </w:rPr>
        <w:t>National</w:t>
      </w:r>
      <w:r w:rsidR="00736A72" w:rsidRPr="006C5547">
        <w:rPr>
          <w:rFonts w:asciiTheme="minorHAnsi" w:hAnsiTheme="minorHAnsi" w:cstheme="minorHAnsi"/>
          <w:b/>
          <w:bCs/>
          <w:sz w:val="22"/>
          <w:szCs w:val="22"/>
          <w:highlight w:val="yellow"/>
        </w:rPr>
        <w:t>’</w:t>
      </w:r>
      <w:r w:rsidR="00AA6568" w:rsidRPr="006C5547">
        <w:rPr>
          <w:rFonts w:asciiTheme="minorHAnsi" w:hAnsiTheme="minorHAnsi" w:cstheme="minorHAnsi"/>
          <w:b/>
          <w:bCs/>
          <w:sz w:val="22"/>
          <w:szCs w:val="22"/>
          <w:highlight w:val="yellow"/>
        </w:rPr>
        <w:t xml:space="preserve">, Block 6(b) </w:t>
      </w:r>
      <w:r w:rsidR="00736A72" w:rsidRPr="006C5547">
        <w:rPr>
          <w:rFonts w:asciiTheme="minorHAnsi" w:hAnsiTheme="minorHAnsi" w:cstheme="minorHAnsi"/>
          <w:b/>
          <w:bCs/>
          <w:sz w:val="22"/>
          <w:szCs w:val="22"/>
          <w:highlight w:val="yellow"/>
        </w:rPr>
        <w:t>‘</w:t>
      </w:r>
      <w:r w:rsidR="00AA6568" w:rsidRPr="006C5547">
        <w:rPr>
          <w:rFonts w:asciiTheme="minorHAnsi" w:hAnsiTheme="minorHAnsi" w:cstheme="minorHAnsi"/>
          <w:b/>
          <w:bCs/>
          <w:sz w:val="22"/>
          <w:szCs w:val="22"/>
          <w:highlight w:val="yellow"/>
        </w:rPr>
        <w:t>Regular</w:t>
      </w:r>
      <w:r w:rsidR="00736A72" w:rsidRPr="006C5547">
        <w:rPr>
          <w:rFonts w:asciiTheme="minorHAnsi" w:hAnsiTheme="minorHAnsi" w:cstheme="minorHAnsi"/>
          <w:b/>
          <w:bCs/>
          <w:sz w:val="22"/>
          <w:szCs w:val="22"/>
          <w:highlight w:val="yellow"/>
        </w:rPr>
        <w:t>’</w:t>
      </w:r>
      <w:r w:rsidR="00AA6568" w:rsidRPr="006C5547">
        <w:rPr>
          <w:rFonts w:asciiTheme="minorHAnsi" w:hAnsiTheme="minorHAnsi" w:cstheme="minorHAnsi"/>
          <w:b/>
          <w:bCs/>
          <w:sz w:val="22"/>
          <w:szCs w:val="22"/>
          <w:highlight w:val="yellow"/>
        </w:rPr>
        <w:t xml:space="preserve">, </w:t>
      </w:r>
      <w:r w:rsidR="00AA6568" w:rsidRPr="006C5547">
        <w:rPr>
          <w:rFonts w:asciiTheme="minorHAnsi" w:hAnsiTheme="minorHAnsi" w:cstheme="minorHAnsi"/>
          <w:b/>
          <w:bCs/>
          <w:i/>
          <w:iCs/>
          <w:sz w:val="22"/>
          <w:szCs w:val="22"/>
          <w:highlight w:val="yellow"/>
        </w:rPr>
        <w:t>or</w:t>
      </w:r>
      <w:r w:rsidR="00AA6568" w:rsidRPr="006C5547">
        <w:rPr>
          <w:rFonts w:asciiTheme="minorHAnsi" w:hAnsiTheme="minorHAnsi" w:cstheme="minorHAnsi"/>
          <w:b/>
          <w:bCs/>
          <w:sz w:val="22"/>
          <w:szCs w:val="22"/>
          <w:highlight w:val="yellow"/>
        </w:rPr>
        <w:t xml:space="preserve"> (ii) Block 6(a) </w:t>
      </w:r>
      <w:r w:rsidR="00736A72" w:rsidRPr="006C5547">
        <w:rPr>
          <w:rFonts w:asciiTheme="minorHAnsi" w:hAnsiTheme="minorHAnsi" w:cstheme="minorHAnsi"/>
          <w:b/>
          <w:bCs/>
          <w:sz w:val="22"/>
          <w:szCs w:val="22"/>
          <w:highlight w:val="yellow"/>
        </w:rPr>
        <w:t>‘</w:t>
      </w:r>
      <w:r w:rsidR="00AA6568" w:rsidRPr="006C5547">
        <w:rPr>
          <w:rFonts w:asciiTheme="minorHAnsi" w:hAnsiTheme="minorHAnsi" w:cstheme="minorHAnsi"/>
          <w:b/>
          <w:bCs/>
          <w:sz w:val="22"/>
          <w:szCs w:val="22"/>
          <w:highlight w:val="yellow"/>
        </w:rPr>
        <w:t>International</w:t>
      </w:r>
      <w:r w:rsidR="00736A72" w:rsidRPr="006C5547">
        <w:rPr>
          <w:rFonts w:asciiTheme="minorHAnsi" w:hAnsiTheme="minorHAnsi" w:cstheme="minorHAnsi"/>
          <w:b/>
          <w:bCs/>
          <w:sz w:val="22"/>
          <w:szCs w:val="22"/>
          <w:highlight w:val="yellow"/>
        </w:rPr>
        <w:t>’</w:t>
      </w:r>
      <w:r w:rsidR="00AA6568" w:rsidRPr="006C5547">
        <w:rPr>
          <w:rFonts w:asciiTheme="minorHAnsi" w:hAnsiTheme="minorHAnsi" w:cstheme="minorHAnsi"/>
          <w:b/>
          <w:bCs/>
          <w:sz w:val="22"/>
          <w:szCs w:val="22"/>
          <w:highlight w:val="yellow"/>
        </w:rPr>
        <w:t xml:space="preserve">, Block 6(b) </w:t>
      </w:r>
      <w:r w:rsidR="00736A72" w:rsidRPr="006C5547">
        <w:rPr>
          <w:rFonts w:asciiTheme="minorHAnsi" w:hAnsiTheme="minorHAnsi" w:cstheme="minorHAnsi"/>
          <w:b/>
          <w:bCs/>
          <w:sz w:val="22"/>
          <w:szCs w:val="22"/>
          <w:highlight w:val="yellow"/>
        </w:rPr>
        <w:t>‘</w:t>
      </w:r>
      <w:r w:rsidR="00AA6568" w:rsidRPr="006C5547">
        <w:rPr>
          <w:rFonts w:asciiTheme="minorHAnsi" w:hAnsiTheme="minorHAnsi" w:cstheme="minorHAnsi"/>
          <w:b/>
          <w:bCs/>
          <w:sz w:val="22"/>
          <w:szCs w:val="22"/>
          <w:highlight w:val="yellow"/>
        </w:rPr>
        <w:t>Regular</w:t>
      </w:r>
      <w:r w:rsidR="00736A72" w:rsidRPr="006C5547">
        <w:rPr>
          <w:rFonts w:asciiTheme="minorHAnsi" w:hAnsiTheme="minorHAnsi" w:cstheme="minorHAnsi"/>
          <w:b/>
          <w:bCs/>
          <w:sz w:val="22"/>
          <w:szCs w:val="22"/>
          <w:highlight w:val="yellow"/>
        </w:rPr>
        <w:t>’</w:t>
      </w:r>
      <w:r w:rsidR="00AA6568" w:rsidRPr="006C5547">
        <w:rPr>
          <w:rFonts w:asciiTheme="minorHAnsi" w:hAnsiTheme="minorHAnsi" w:cstheme="minorHAnsi"/>
          <w:b/>
          <w:bCs/>
          <w:sz w:val="22"/>
          <w:szCs w:val="22"/>
        </w:rPr>
        <w:t>:</w:t>
      </w:r>
    </w:p>
    <w:p w14:paraId="2859F2BF" w14:textId="5DEC10F9" w:rsidR="00C759FF" w:rsidRPr="006C5547" w:rsidRDefault="00C759FF" w:rsidP="000142C2">
      <w:pPr>
        <w:widowControl w:val="0"/>
        <w:tabs>
          <w:tab w:val="left" w:pos="0"/>
          <w:tab w:val="left" w:pos="720"/>
        </w:tabs>
        <w:spacing w:line="360" w:lineRule="auto"/>
        <w:contextualSpacing/>
        <w:jc w:val="both"/>
        <w:rPr>
          <w:rFonts w:asciiTheme="minorHAnsi" w:hAnsiTheme="minorHAnsi" w:cstheme="minorHAnsi"/>
          <w:sz w:val="22"/>
          <w:szCs w:val="22"/>
        </w:rPr>
      </w:pPr>
      <w:r w:rsidRPr="006C5547">
        <w:rPr>
          <w:rFonts w:asciiTheme="minorHAnsi" w:hAnsiTheme="minorHAnsi" w:cstheme="minorHAnsi"/>
          <w:b/>
          <w:sz w:val="22"/>
          <w:szCs w:val="22"/>
        </w:rPr>
        <w:t xml:space="preserve">Coverage for injury, disability or death: </w:t>
      </w:r>
      <w:r w:rsidRPr="006C5547">
        <w:rPr>
          <w:rFonts w:asciiTheme="minorHAnsi" w:hAnsiTheme="minorHAnsi" w:cstheme="minorHAnsi"/>
          <w:sz w:val="22"/>
          <w:szCs w:val="22"/>
        </w:rPr>
        <w:t>UNDP will provide the PSA Holder with coverage for injury, disability and death during the Term for any cause attributable to the performance of Services hereunder, through the insurance plan</w:t>
      </w:r>
      <w:r w:rsidRPr="006C5547">
        <w:rPr>
          <w:rFonts w:asciiTheme="minorHAnsi" w:hAnsiTheme="minorHAnsi" w:cstheme="minorHAnsi"/>
          <w:i/>
          <w:sz w:val="22"/>
          <w:szCs w:val="22"/>
        </w:rPr>
        <w:t xml:space="preserve"> </w:t>
      </w:r>
      <w:r w:rsidRPr="006C5547">
        <w:rPr>
          <w:rFonts w:asciiTheme="minorHAnsi" w:hAnsiTheme="minorHAnsi" w:cstheme="minorHAnsi"/>
          <w:sz w:val="22"/>
          <w:szCs w:val="22"/>
        </w:rPr>
        <w:t xml:space="preserve">subscribed to by UNDP for the benefit of its PSA holders, in the name of UNDP. The PSA Holder (or, in the event of death of the PSA Holder while performing Services hereunder, his/her </w:t>
      </w:r>
      <w:r w:rsidRPr="006C5547">
        <w:rPr>
          <w:rFonts w:asciiTheme="minorHAnsi" w:hAnsiTheme="minorHAnsi" w:cstheme="minorHAnsi"/>
          <w:sz w:val="22"/>
          <w:szCs w:val="22"/>
        </w:rPr>
        <w:lastRenderedPageBreak/>
        <w:t xml:space="preserve">beneficiary as per Section 11 below) will be entitled to compensation only as set forth in the insurance policy subscribed to by UNDP, which may be subject to change even during the Term of this Agreement. </w:t>
      </w:r>
    </w:p>
    <w:p w14:paraId="134BA325" w14:textId="48E4EC0E" w:rsidR="00AA6568" w:rsidRPr="006C5547" w:rsidRDefault="00F00D25" w:rsidP="00C759FF">
      <w:pPr>
        <w:widowControl w:val="0"/>
        <w:tabs>
          <w:tab w:val="left" w:pos="0"/>
          <w:tab w:val="left" w:pos="720"/>
        </w:tabs>
        <w:spacing w:line="360" w:lineRule="auto"/>
        <w:contextualSpacing/>
        <w:jc w:val="both"/>
        <w:rPr>
          <w:rFonts w:asciiTheme="minorHAnsi" w:hAnsiTheme="minorHAnsi" w:cstheme="minorHAnsi"/>
          <w:b/>
          <w:bCs/>
          <w:sz w:val="22"/>
          <w:szCs w:val="22"/>
        </w:rPr>
      </w:pPr>
      <w:r w:rsidRPr="006C5547">
        <w:rPr>
          <w:rFonts w:asciiTheme="minorHAnsi" w:hAnsiTheme="minorHAnsi" w:cstheme="minorHAnsi"/>
          <w:b/>
          <w:bCs/>
          <w:sz w:val="22"/>
          <w:szCs w:val="22"/>
        </w:rPr>
        <w:t>9</w:t>
      </w:r>
      <w:r w:rsidR="00C759FF" w:rsidRPr="006C5547">
        <w:rPr>
          <w:rFonts w:asciiTheme="minorHAnsi" w:hAnsiTheme="minorHAnsi" w:cstheme="minorHAnsi"/>
          <w:b/>
          <w:bCs/>
          <w:sz w:val="22"/>
          <w:szCs w:val="22"/>
        </w:rPr>
        <w:t>.3</w:t>
      </w:r>
      <w:r w:rsidR="00C759FF" w:rsidRPr="006C5547">
        <w:rPr>
          <w:rFonts w:asciiTheme="minorHAnsi" w:hAnsiTheme="minorHAnsi" w:cstheme="minorHAnsi"/>
          <w:b/>
          <w:bCs/>
          <w:sz w:val="22"/>
          <w:szCs w:val="22"/>
        </w:rPr>
        <w:tab/>
      </w:r>
      <w:r w:rsidR="00AA6568" w:rsidRPr="006C5547">
        <w:rPr>
          <w:rFonts w:asciiTheme="minorHAnsi" w:hAnsiTheme="minorHAnsi" w:cstheme="minorHAnsi"/>
          <w:b/>
          <w:bCs/>
          <w:sz w:val="22"/>
          <w:szCs w:val="22"/>
          <w:highlight w:val="yellow"/>
        </w:rPr>
        <w:t>This Section 9.3 only applies if one of the following selections was made in the Face Sheet: (</w:t>
      </w:r>
      <w:proofErr w:type="spellStart"/>
      <w:r w:rsidR="00AA6568" w:rsidRPr="006C5547">
        <w:rPr>
          <w:rFonts w:asciiTheme="minorHAnsi" w:hAnsiTheme="minorHAnsi" w:cstheme="minorHAnsi"/>
          <w:b/>
          <w:bCs/>
          <w:sz w:val="22"/>
          <w:szCs w:val="22"/>
          <w:highlight w:val="yellow"/>
        </w:rPr>
        <w:t>i</w:t>
      </w:r>
      <w:proofErr w:type="spellEnd"/>
      <w:r w:rsidR="00AA6568" w:rsidRPr="006C5547">
        <w:rPr>
          <w:rFonts w:asciiTheme="minorHAnsi" w:hAnsiTheme="minorHAnsi" w:cstheme="minorHAnsi"/>
          <w:b/>
          <w:bCs/>
          <w:sz w:val="22"/>
          <w:szCs w:val="22"/>
          <w:highlight w:val="yellow"/>
        </w:rPr>
        <w:t xml:space="preserve">) Block 6(a) </w:t>
      </w:r>
      <w:r w:rsidR="0036626D" w:rsidRPr="006C5547">
        <w:rPr>
          <w:rFonts w:asciiTheme="minorHAnsi" w:hAnsiTheme="minorHAnsi" w:cstheme="minorHAnsi"/>
          <w:b/>
          <w:bCs/>
          <w:sz w:val="22"/>
          <w:szCs w:val="22"/>
          <w:highlight w:val="yellow"/>
        </w:rPr>
        <w:t>‘</w:t>
      </w:r>
      <w:r w:rsidR="00AA6568" w:rsidRPr="006C5547">
        <w:rPr>
          <w:rFonts w:asciiTheme="minorHAnsi" w:hAnsiTheme="minorHAnsi" w:cstheme="minorHAnsi"/>
          <w:b/>
          <w:bCs/>
          <w:sz w:val="22"/>
          <w:szCs w:val="22"/>
          <w:highlight w:val="yellow"/>
        </w:rPr>
        <w:t>National</w:t>
      </w:r>
      <w:r w:rsidR="0036626D" w:rsidRPr="006C5547">
        <w:rPr>
          <w:rFonts w:asciiTheme="minorHAnsi" w:hAnsiTheme="minorHAnsi" w:cstheme="minorHAnsi"/>
          <w:b/>
          <w:bCs/>
          <w:sz w:val="22"/>
          <w:szCs w:val="22"/>
          <w:highlight w:val="yellow"/>
        </w:rPr>
        <w:t>’</w:t>
      </w:r>
      <w:r w:rsidR="00AA6568" w:rsidRPr="006C5547">
        <w:rPr>
          <w:rFonts w:asciiTheme="minorHAnsi" w:hAnsiTheme="minorHAnsi" w:cstheme="minorHAnsi"/>
          <w:b/>
          <w:bCs/>
          <w:sz w:val="22"/>
          <w:szCs w:val="22"/>
          <w:highlight w:val="yellow"/>
        </w:rPr>
        <w:t xml:space="preserve">, Block 6(b) </w:t>
      </w:r>
      <w:r w:rsidR="0036626D" w:rsidRPr="006C5547">
        <w:rPr>
          <w:rFonts w:asciiTheme="minorHAnsi" w:hAnsiTheme="minorHAnsi" w:cstheme="minorHAnsi"/>
          <w:b/>
          <w:bCs/>
          <w:sz w:val="22"/>
          <w:szCs w:val="22"/>
          <w:highlight w:val="yellow"/>
        </w:rPr>
        <w:t>‘</w:t>
      </w:r>
      <w:r w:rsidR="00AA6568" w:rsidRPr="006C5547">
        <w:rPr>
          <w:rFonts w:asciiTheme="minorHAnsi" w:hAnsiTheme="minorHAnsi" w:cstheme="minorHAnsi"/>
          <w:b/>
          <w:bCs/>
          <w:sz w:val="22"/>
          <w:szCs w:val="22"/>
          <w:highlight w:val="yellow"/>
        </w:rPr>
        <w:t>Regular</w:t>
      </w:r>
      <w:r w:rsidR="0036626D" w:rsidRPr="006C5547">
        <w:rPr>
          <w:rFonts w:asciiTheme="minorHAnsi" w:hAnsiTheme="minorHAnsi" w:cstheme="minorHAnsi"/>
          <w:b/>
          <w:bCs/>
          <w:sz w:val="22"/>
          <w:szCs w:val="22"/>
          <w:highlight w:val="yellow"/>
        </w:rPr>
        <w:t>’</w:t>
      </w:r>
      <w:r w:rsidR="00AA6568" w:rsidRPr="006C5547">
        <w:rPr>
          <w:rFonts w:asciiTheme="minorHAnsi" w:hAnsiTheme="minorHAnsi" w:cstheme="minorHAnsi"/>
          <w:b/>
          <w:bCs/>
          <w:sz w:val="22"/>
          <w:szCs w:val="22"/>
          <w:highlight w:val="yellow"/>
        </w:rPr>
        <w:t xml:space="preserve">, Block 7(a) </w:t>
      </w:r>
      <w:r w:rsidR="0036626D" w:rsidRPr="006C5547">
        <w:rPr>
          <w:rFonts w:asciiTheme="minorHAnsi" w:hAnsiTheme="minorHAnsi" w:cstheme="minorHAnsi"/>
          <w:b/>
          <w:bCs/>
          <w:sz w:val="22"/>
          <w:szCs w:val="22"/>
          <w:highlight w:val="yellow"/>
        </w:rPr>
        <w:t>‘</w:t>
      </w:r>
      <w:r w:rsidR="00AA6568" w:rsidRPr="006C5547">
        <w:rPr>
          <w:rFonts w:asciiTheme="minorHAnsi" w:hAnsiTheme="minorHAnsi" w:cstheme="minorHAnsi"/>
          <w:b/>
          <w:bCs/>
          <w:sz w:val="22"/>
          <w:szCs w:val="22"/>
          <w:highlight w:val="yellow"/>
        </w:rPr>
        <w:t>Office based</w:t>
      </w:r>
      <w:r w:rsidR="0036626D" w:rsidRPr="006C5547">
        <w:rPr>
          <w:rFonts w:asciiTheme="minorHAnsi" w:hAnsiTheme="minorHAnsi" w:cstheme="minorHAnsi"/>
          <w:b/>
          <w:bCs/>
          <w:sz w:val="22"/>
          <w:szCs w:val="22"/>
          <w:highlight w:val="yellow"/>
        </w:rPr>
        <w:t>’</w:t>
      </w:r>
      <w:r w:rsidR="00AA6568" w:rsidRPr="006C5547">
        <w:rPr>
          <w:rFonts w:asciiTheme="minorHAnsi" w:hAnsiTheme="minorHAnsi" w:cstheme="minorHAnsi"/>
          <w:b/>
          <w:bCs/>
          <w:sz w:val="22"/>
          <w:szCs w:val="22"/>
          <w:highlight w:val="yellow"/>
        </w:rPr>
        <w:t xml:space="preserve">, </w:t>
      </w:r>
      <w:r w:rsidR="00AA6568" w:rsidRPr="006C5547">
        <w:rPr>
          <w:rFonts w:asciiTheme="minorHAnsi" w:hAnsiTheme="minorHAnsi" w:cstheme="minorHAnsi"/>
          <w:b/>
          <w:bCs/>
          <w:i/>
          <w:iCs/>
          <w:sz w:val="22"/>
          <w:szCs w:val="22"/>
          <w:highlight w:val="yellow"/>
        </w:rPr>
        <w:t>or</w:t>
      </w:r>
      <w:r w:rsidR="00AA6568" w:rsidRPr="006C5547">
        <w:rPr>
          <w:rFonts w:asciiTheme="minorHAnsi" w:hAnsiTheme="minorHAnsi" w:cstheme="minorHAnsi"/>
          <w:b/>
          <w:bCs/>
          <w:sz w:val="22"/>
          <w:szCs w:val="22"/>
          <w:highlight w:val="yellow"/>
        </w:rPr>
        <w:t xml:space="preserve"> (ii) Block 6(a) </w:t>
      </w:r>
      <w:r w:rsidR="0036626D" w:rsidRPr="006C5547">
        <w:rPr>
          <w:rFonts w:asciiTheme="minorHAnsi" w:hAnsiTheme="minorHAnsi" w:cstheme="minorHAnsi"/>
          <w:b/>
          <w:bCs/>
          <w:sz w:val="22"/>
          <w:szCs w:val="22"/>
          <w:highlight w:val="yellow"/>
        </w:rPr>
        <w:t>‘</w:t>
      </w:r>
      <w:r w:rsidR="00AA6568" w:rsidRPr="006C5547">
        <w:rPr>
          <w:rFonts w:asciiTheme="minorHAnsi" w:hAnsiTheme="minorHAnsi" w:cstheme="minorHAnsi"/>
          <w:b/>
          <w:bCs/>
          <w:sz w:val="22"/>
          <w:szCs w:val="22"/>
          <w:highlight w:val="yellow"/>
        </w:rPr>
        <w:t>International</w:t>
      </w:r>
      <w:r w:rsidR="0036626D" w:rsidRPr="006C5547">
        <w:rPr>
          <w:rFonts w:asciiTheme="minorHAnsi" w:hAnsiTheme="minorHAnsi" w:cstheme="minorHAnsi"/>
          <w:b/>
          <w:bCs/>
          <w:sz w:val="22"/>
          <w:szCs w:val="22"/>
          <w:highlight w:val="yellow"/>
        </w:rPr>
        <w:t>’</w:t>
      </w:r>
      <w:r w:rsidR="00AA6568" w:rsidRPr="006C5547">
        <w:rPr>
          <w:rFonts w:asciiTheme="minorHAnsi" w:hAnsiTheme="minorHAnsi" w:cstheme="minorHAnsi"/>
          <w:b/>
          <w:bCs/>
          <w:sz w:val="22"/>
          <w:szCs w:val="22"/>
          <w:highlight w:val="yellow"/>
        </w:rPr>
        <w:t xml:space="preserve">, Block 6(b) </w:t>
      </w:r>
      <w:r w:rsidR="0036626D" w:rsidRPr="006C5547">
        <w:rPr>
          <w:rFonts w:asciiTheme="minorHAnsi" w:hAnsiTheme="minorHAnsi" w:cstheme="minorHAnsi"/>
          <w:b/>
          <w:bCs/>
          <w:sz w:val="22"/>
          <w:szCs w:val="22"/>
          <w:highlight w:val="yellow"/>
        </w:rPr>
        <w:t>‘</w:t>
      </w:r>
      <w:r w:rsidR="00AA6568" w:rsidRPr="006C5547">
        <w:rPr>
          <w:rFonts w:asciiTheme="minorHAnsi" w:hAnsiTheme="minorHAnsi" w:cstheme="minorHAnsi"/>
          <w:b/>
          <w:bCs/>
          <w:sz w:val="22"/>
          <w:szCs w:val="22"/>
          <w:highlight w:val="yellow"/>
        </w:rPr>
        <w:t>Regular</w:t>
      </w:r>
      <w:r w:rsidR="0036626D" w:rsidRPr="006C5547">
        <w:rPr>
          <w:rFonts w:asciiTheme="minorHAnsi" w:hAnsiTheme="minorHAnsi" w:cstheme="minorHAnsi"/>
          <w:b/>
          <w:bCs/>
          <w:sz w:val="22"/>
          <w:szCs w:val="22"/>
          <w:highlight w:val="yellow"/>
        </w:rPr>
        <w:t>’</w:t>
      </w:r>
      <w:r w:rsidR="00AA6568" w:rsidRPr="006C5547">
        <w:rPr>
          <w:rFonts w:asciiTheme="minorHAnsi" w:hAnsiTheme="minorHAnsi" w:cstheme="minorHAnsi"/>
          <w:b/>
          <w:bCs/>
          <w:sz w:val="22"/>
          <w:szCs w:val="22"/>
          <w:highlight w:val="yellow"/>
        </w:rPr>
        <w:t xml:space="preserve">, Block 7(a) </w:t>
      </w:r>
      <w:r w:rsidR="0036626D" w:rsidRPr="006C5547">
        <w:rPr>
          <w:rFonts w:asciiTheme="minorHAnsi" w:hAnsiTheme="minorHAnsi" w:cstheme="minorHAnsi"/>
          <w:b/>
          <w:bCs/>
          <w:sz w:val="22"/>
          <w:szCs w:val="22"/>
          <w:highlight w:val="yellow"/>
        </w:rPr>
        <w:t>‘</w:t>
      </w:r>
      <w:r w:rsidR="00AA6568" w:rsidRPr="006C5547">
        <w:rPr>
          <w:rFonts w:asciiTheme="minorHAnsi" w:hAnsiTheme="minorHAnsi" w:cstheme="minorHAnsi"/>
          <w:b/>
          <w:bCs/>
          <w:sz w:val="22"/>
          <w:szCs w:val="22"/>
          <w:highlight w:val="yellow"/>
        </w:rPr>
        <w:t>Office based</w:t>
      </w:r>
      <w:r w:rsidR="0036626D" w:rsidRPr="006C5547">
        <w:rPr>
          <w:rFonts w:asciiTheme="minorHAnsi" w:hAnsiTheme="minorHAnsi" w:cstheme="minorHAnsi"/>
          <w:b/>
          <w:bCs/>
          <w:sz w:val="22"/>
          <w:szCs w:val="22"/>
        </w:rPr>
        <w:t>’</w:t>
      </w:r>
      <w:r w:rsidR="00AA6568" w:rsidRPr="006C5547">
        <w:rPr>
          <w:rFonts w:asciiTheme="minorHAnsi" w:hAnsiTheme="minorHAnsi" w:cstheme="minorHAnsi"/>
          <w:b/>
          <w:bCs/>
          <w:sz w:val="22"/>
          <w:szCs w:val="22"/>
        </w:rPr>
        <w:t>:</w:t>
      </w:r>
    </w:p>
    <w:p w14:paraId="44F83EA8" w14:textId="216AA514" w:rsidR="00C759FF" w:rsidRPr="006C5547" w:rsidRDefault="00C759FF" w:rsidP="00C759FF">
      <w:pPr>
        <w:widowControl w:val="0"/>
        <w:tabs>
          <w:tab w:val="left" w:pos="0"/>
          <w:tab w:val="left" w:pos="720"/>
        </w:tabs>
        <w:spacing w:line="360" w:lineRule="auto"/>
        <w:contextualSpacing/>
        <w:jc w:val="both"/>
        <w:rPr>
          <w:rFonts w:asciiTheme="minorHAnsi" w:hAnsiTheme="minorHAnsi" w:cstheme="minorHAnsi"/>
          <w:sz w:val="22"/>
          <w:szCs w:val="22"/>
        </w:rPr>
      </w:pPr>
      <w:r w:rsidRPr="006C5547">
        <w:rPr>
          <w:rFonts w:asciiTheme="minorHAnsi" w:hAnsiTheme="minorHAnsi" w:cstheme="minorHAnsi"/>
          <w:b/>
          <w:bCs/>
          <w:sz w:val="22"/>
          <w:szCs w:val="22"/>
        </w:rPr>
        <w:t>Malicious Acts Insurance:</w:t>
      </w:r>
      <w:r w:rsidRPr="006C5547">
        <w:rPr>
          <w:rFonts w:asciiTheme="minorHAnsi" w:hAnsiTheme="minorHAnsi" w:cstheme="minorHAnsi"/>
          <w:sz w:val="22"/>
          <w:szCs w:val="22"/>
        </w:rPr>
        <w:t xml:space="preserve"> In addition, the PSA Holder may also be covered by the Malicious Acts Insurance Policy (MAIP) maintained by UNDP </w:t>
      </w:r>
      <w:r w:rsidR="004402F5" w:rsidRPr="006C5547">
        <w:rPr>
          <w:rFonts w:asciiTheme="minorHAnsi" w:hAnsiTheme="minorHAnsi" w:cstheme="minorHAnsi"/>
          <w:sz w:val="22"/>
          <w:szCs w:val="22"/>
        </w:rPr>
        <w:t>as long as the PSA Holder is on official business</w:t>
      </w:r>
      <w:r w:rsidRPr="006C5547">
        <w:rPr>
          <w:rFonts w:asciiTheme="minorHAnsi" w:hAnsiTheme="minorHAnsi" w:cstheme="minorHAnsi"/>
          <w:sz w:val="22"/>
          <w:szCs w:val="22"/>
        </w:rPr>
        <w:t xml:space="preserve"> and subject</w:t>
      </w:r>
      <w:r w:rsidR="004402F5" w:rsidRPr="006C5547">
        <w:rPr>
          <w:rFonts w:asciiTheme="minorHAnsi" w:hAnsiTheme="minorHAnsi" w:cstheme="minorHAnsi"/>
          <w:sz w:val="22"/>
          <w:szCs w:val="22"/>
        </w:rPr>
        <w:t xml:space="preserve"> his/her</w:t>
      </w:r>
      <w:r w:rsidRPr="006C5547">
        <w:rPr>
          <w:rFonts w:asciiTheme="minorHAnsi" w:hAnsiTheme="minorHAnsi" w:cstheme="minorHAnsi"/>
          <w:sz w:val="22"/>
          <w:szCs w:val="22"/>
        </w:rPr>
        <w:t xml:space="preserve"> to compliance with the relevant security instructions in the MAIP. </w:t>
      </w:r>
    </w:p>
    <w:p w14:paraId="16D4E280" w14:textId="0E4C7BE9" w:rsidR="00C759FF" w:rsidRPr="006C5547" w:rsidRDefault="00F00D25" w:rsidP="00F10FD8">
      <w:pPr>
        <w:pStyle w:val="PlainText"/>
        <w:spacing w:line="360" w:lineRule="auto"/>
        <w:jc w:val="both"/>
        <w:rPr>
          <w:rFonts w:asciiTheme="minorHAnsi" w:hAnsiTheme="minorHAnsi" w:cstheme="minorHAnsi"/>
          <w:sz w:val="22"/>
          <w:szCs w:val="22"/>
        </w:rPr>
      </w:pPr>
      <w:r w:rsidRPr="006C5547">
        <w:rPr>
          <w:rFonts w:asciiTheme="minorHAnsi" w:hAnsiTheme="minorHAnsi" w:cstheme="minorHAnsi"/>
          <w:b/>
          <w:bCs/>
          <w:sz w:val="22"/>
          <w:szCs w:val="22"/>
        </w:rPr>
        <w:t>9</w:t>
      </w:r>
      <w:r w:rsidR="00C759FF" w:rsidRPr="006C5547">
        <w:rPr>
          <w:rFonts w:asciiTheme="minorHAnsi" w:hAnsiTheme="minorHAnsi" w:cstheme="minorHAnsi"/>
          <w:b/>
          <w:bCs/>
          <w:sz w:val="22"/>
          <w:szCs w:val="22"/>
        </w:rPr>
        <w:t xml:space="preserve">.4 </w:t>
      </w:r>
      <w:r w:rsidR="00C759FF" w:rsidRPr="006C5547">
        <w:rPr>
          <w:rFonts w:asciiTheme="minorHAnsi" w:hAnsiTheme="minorHAnsi" w:cstheme="minorHAnsi"/>
          <w:b/>
          <w:bCs/>
          <w:sz w:val="22"/>
          <w:szCs w:val="22"/>
        </w:rPr>
        <w:tab/>
        <w:t>Medical Evacuation:</w:t>
      </w:r>
      <w:r w:rsidR="00C759FF" w:rsidRPr="006C5547">
        <w:rPr>
          <w:rFonts w:asciiTheme="minorHAnsi" w:hAnsiTheme="minorHAnsi" w:cstheme="minorHAnsi"/>
          <w:sz w:val="22"/>
          <w:szCs w:val="22"/>
        </w:rPr>
        <w:t xml:space="preserve"> The PSA Holder shall obtain medical evacuation insurance. The PSA Holder is not eligible for medical evacuation by UNDP, unless he/she is on official travel outside the Duty Station specified in Block </w:t>
      </w:r>
      <w:r w:rsidR="00F10FD8" w:rsidRPr="006C5547">
        <w:rPr>
          <w:rFonts w:asciiTheme="minorHAnsi" w:hAnsiTheme="minorHAnsi" w:cstheme="minorHAnsi"/>
          <w:sz w:val="22"/>
          <w:szCs w:val="22"/>
        </w:rPr>
        <w:t xml:space="preserve">9 </w:t>
      </w:r>
      <w:r w:rsidR="00C759FF" w:rsidRPr="006C5547">
        <w:rPr>
          <w:rFonts w:asciiTheme="minorHAnsi" w:hAnsiTheme="minorHAnsi" w:cstheme="minorHAnsi"/>
          <w:sz w:val="22"/>
          <w:szCs w:val="22"/>
        </w:rPr>
        <w:t xml:space="preserve">of the Face Sheet.  In the event of an emergency, UNDP will make efforts to facilitate the medical evacuation of the PSA Holder, where the service exists and is able to cater for the PSA Holder, and where the local health services are inadequate and the PSA Holder requests the assistance of UNDP. The cost for such medical evacuation shall be borne by the PSA Holder. </w:t>
      </w:r>
    </w:p>
    <w:p w14:paraId="092BBF1D" w14:textId="3C271AEB" w:rsidR="0036626D" w:rsidRPr="006C5547" w:rsidRDefault="00364F79" w:rsidP="00A6015C">
      <w:pPr>
        <w:pStyle w:val="Default"/>
        <w:spacing w:line="360" w:lineRule="auto"/>
        <w:contextualSpacing/>
        <w:jc w:val="both"/>
        <w:rPr>
          <w:rFonts w:asciiTheme="minorHAnsi" w:hAnsiTheme="minorHAnsi" w:cstheme="minorHAnsi"/>
          <w:color w:val="auto"/>
          <w:sz w:val="22"/>
          <w:szCs w:val="22"/>
        </w:rPr>
      </w:pPr>
      <w:r w:rsidRPr="006C5547">
        <w:rPr>
          <w:rFonts w:asciiTheme="minorHAnsi" w:hAnsiTheme="minorHAnsi" w:cstheme="minorHAnsi"/>
          <w:b/>
          <w:bCs/>
          <w:color w:val="auto"/>
          <w:sz w:val="22"/>
          <w:szCs w:val="22"/>
        </w:rPr>
        <w:t>9</w:t>
      </w:r>
      <w:r w:rsidR="00562AB1" w:rsidRPr="006C5547">
        <w:rPr>
          <w:rFonts w:asciiTheme="minorHAnsi" w:hAnsiTheme="minorHAnsi" w:cstheme="minorHAnsi"/>
          <w:b/>
          <w:bCs/>
          <w:color w:val="auto"/>
          <w:sz w:val="22"/>
          <w:szCs w:val="22"/>
        </w:rPr>
        <w:t>.</w:t>
      </w:r>
      <w:r w:rsidR="00F00D25" w:rsidRPr="006C5547">
        <w:rPr>
          <w:rFonts w:asciiTheme="minorHAnsi" w:hAnsiTheme="minorHAnsi" w:cstheme="minorHAnsi"/>
          <w:b/>
          <w:bCs/>
          <w:color w:val="auto"/>
          <w:sz w:val="22"/>
          <w:szCs w:val="22"/>
        </w:rPr>
        <w:t>5</w:t>
      </w:r>
      <w:r w:rsidR="00562AB1" w:rsidRPr="006C5547">
        <w:rPr>
          <w:rFonts w:asciiTheme="minorHAnsi" w:hAnsiTheme="minorHAnsi" w:cstheme="minorHAnsi"/>
          <w:b/>
          <w:bCs/>
          <w:color w:val="auto"/>
          <w:sz w:val="22"/>
          <w:szCs w:val="22"/>
        </w:rPr>
        <w:tab/>
      </w:r>
      <w:r w:rsidR="00351B3A" w:rsidRPr="006C5547">
        <w:rPr>
          <w:rFonts w:asciiTheme="minorHAnsi" w:hAnsiTheme="minorHAnsi" w:cstheme="minorHAnsi"/>
          <w:b/>
          <w:bCs/>
          <w:sz w:val="22"/>
          <w:szCs w:val="22"/>
        </w:rPr>
        <w:t xml:space="preserve">Additional Insurance: </w:t>
      </w:r>
      <w:r w:rsidR="00351B3A" w:rsidRPr="006C5547">
        <w:rPr>
          <w:rFonts w:asciiTheme="minorHAnsi" w:hAnsiTheme="minorHAnsi" w:cstheme="minorHAnsi"/>
          <w:sz w:val="22"/>
          <w:szCs w:val="22"/>
        </w:rPr>
        <w:t>The PSA Holder shall take out and maintain any additional insurance required to meet any of his or her obligations under this Agreement specified in Block 10 of the Face Sheet.9.6</w:t>
      </w:r>
    </w:p>
    <w:p w14:paraId="1812F542" w14:textId="1ADCB7AD" w:rsidR="00A6015C" w:rsidRPr="006C5547" w:rsidRDefault="00351B3A" w:rsidP="007B0053">
      <w:pPr>
        <w:pStyle w:val="BodyText2"/>
        <w:widowControl w:val="0"/>
        <w:tabs>
          <w:tab w:val="left" w:pos="0"/>
          <w:tab w:val="left" w:pos="810"/>
          <w:tab w:val="left" w:pos="1260"/>
        </w:tabs>
        <w:spacing w:after="0" w:line="360" w:lineRule="auto"/>
        <w:contextualSpacing/>
        <w:rPr>
          <w:rFonts w:asciiTheme="minorHAnsi" w:hAnsiTheme="minorHAnsi" w:cstheme="minorHAnsi"/>
          <w:b w:val="0"/>
          <w:color w:val="FF0000"/>
          <w:szCs w:val="22"/>
        </w:rPr>
      </w:pPr>
      <w:r w:rsidRPr="006C5547">
        <w:rPr>
          <w:rFonts w:asciiTheme="minorHAnsi" w:hAnsiTheme="minorHAnsi" w:cstheme="minorHAnsi"/>
          <w:szCs w:val="22"/>
        </w:rPr>
        <w:t>9.6</w:t>
      </w:r>
      <w:r w:rsidR="007F216A" w:rsidRPr="006C5547">
        <w:rPr>
          <w:rFonts w:asciiTheme="minorHAnsi" w:hAnsiTheme="minorHAnsi" w:cstheme="minorHAnsi"/>
          <w:szCs w:val="22"/>
        </w:rPr>
        <w:tab/>
      </w:r>
      <w:r w:rsidR="00F10FD8" w:rsidRPr="006C5547">
        <w:rPr>
          <w:rFonts w:asciiTheme="minorHAnsi" w:hAnsiTheme="minorHAnsi" w:cstheme="minorHAnsi"/>
          <w:szCs w:val="22"/>
        </w:rPr>
        <w:t xml:space="preserve">Evidence of Insurance: </w:t>
      </w:r>
      <w:r w:rsidR="007F216A" w:rsidRPr="006C5547">
        <w:rPr>
          <w:rFonts w:asciiTheme="minorHAnsi" w:hAnsiTheme="minorHAnsi" w:cstheme="minorHAnsi"/>
          <w:b w:val="0"/>
          <w:szCs w:val="22"/>
        </w:rPr>
        <w:t xml:space="preserve">The </w:t>
      </w:r>
      <w:r w:rsidR="00730CBE" w:rsidRPr="006C5547">
        <w:rPr>
          <w:rFonts w:asciiTheme="minorHAnsi" w:hAnsiTheme="minorHAnsi" w:cstheme="minorHAnsi"/>
          <w:b w:val="0"/>
          <w:bCs w:val="0"/>
          <w:szCs w:val="22"/>
        </w:rPr>
        <w:t>PSA</w:t>
      </w:r>
      <w:r w:rsidR="007F216A" w:rsidRPr="006C5547">
        <w:rPr>
          <w:rFonts w:asciiTheme="minorHAnsi" w:hAnsiTheme="minorHAnsi" w:cstheme="minorHAnsi"/>
          <w:b w:val="0"/>
          <w:bCs w:val="0"/>
          <w:szCs w:val="22"/>
        </w:rPr>
        <w:t xml:space="preserve"> Holder</w:t>
      </w:r>
      <w:r w:rsidR="007F216A" w:rsidRPr="006C5547">
        <w:rPr>
          <w:rFonts w:asciiTheme="minorHAnsi" w:hAnsiTheme="minorHAnsi" w:cstheme="minorHAnsi"/>
          <w:b w:val="0"/>
          <w:szCs w:val="22"/>
        </w:rPr>
        <w:t xml:space="preserve"> shall provide evidence of the </w:t>
      </w:r>
      <w:r w:rsidR="009F55CC" w:rsidRPr="006C5547">
        <w:rPr>
          <w:rFonts w:asciiTheme="minorHAnsi" w:hAnsiTheme="minorHAnsi" w:cstheme="minorHAnsi"/>
          <w:b w:val="0"/>
          <w:szCs w:val="22"/>
        </w:rPr>
        <w:t xml:space="preserve">coverage for medical insurance, and </w:t>
      </w:r>
      <w:r w:rsidR="00BD5F10" w:rsidRPr="006C5547">
        <w:rPr>
          <w:rFonts w:asciiTheme="minorHAnsi" w:hAnsiTheme="minorHAnsi" w:cstheme="minorHAnsi"/>
          <w:b w:val="0"/>
          <w:szCs w:val="22"/>
        </w:rPr>
        <w:t>any additional</w:t>
      </w:r>
      <w:r w:rsidR="009F55CC" w:rsidRPr="006C5547">
        <w:rPr>
          <w:rFonts w:asciiTheme="minorHAnsi" w:hAnsiTheme="minorHAnsi" w:cstheme="minorHAnsi"/>
          <w:b w:val="0"/>
          <w:szCs w:val="22"/>
        </w:rPr>
        <w:t xml:space="preserve"> insurance</w:t>
      </w:r>
      <w:r w:rsidR="00BD5F10" w:rsidRPr="006C5547">
        <w:rPr>
          <w:rFonts w:asciiTheme="minorHAnsi" w:hAnsiTheme="minorHAnsi" w:cstheme="minorHAnsi"/>
          <w:szCs w:val="22"/>
        </w:rPr>
        <w:t xml:space="preserve"> </w:t>
      </w:r>
      <w:r w:rsidR="00BD5F10" w:rsidRPr="006C5547">
        <w:rPr>
          <w:rFonts w:asciiTheme="minorHAnsi" w:hAnsiTheme="minorHAnsi" w:cstheme="minorHAnsi"/>
          <w:b w:val="0"/>
          <w:szCs w:val="22"/>
        </w:rPr>
        <w:t>specified in Block 10 of the Face Sheet</w:t>
      </w:r>
      <w:r w:rsidR="009F55CC" w:rsidRPr="006C5547">
        <w:rPr>
          <w:rFonts w:asciiTheme="minorHAnsi" w:hAnsiTheme="minorHAnsi" w:cstheme="minorHAnsi"/>
          <w:b w:val="0"/>
          <w:szCs w:val="22"/>
        </w:rPr>
        <w:t xml:space="preserve">, </w:t>
      </w:r>
      <w:r w:rsidR="007F216A" w:rsidRPr="006C5547">
        <w:rPr>
          <w:rFonts w:asciiTheme="minorHAnsi" w:hAnsiTheme="minorHAnsi" w:cstheme="minorHAnsi"/>
          <w:b w:val="0"/>
          <w:szCs w:val="22"/>
        </w:rPr>
        <w:t xml:space="preserve"> upon signature of this Agreement and </w:t>
      </w:r>
      <w:r w:rsidR="007F216A" w:rsidRPr="006C5547">
        <w:rPr>
          <w:rFonts w:asciiTheme="minorHAnsi" w:hAnsiTheme="minorHAnsi" w:cstheme="minorHAnsi"/>
          <w:b w:val="0"/>
          <w:bCs w:val="0"/>
          <w:szCs w:val="22"/>
        </w:rPr>
        <w:t xml:space="preserve">as a condition precedent to </w:t>
      </w:r>
      <w:r w:rsidR="00020E5E" w:rsidRPr="006C5547">
        <w:rPr>
          <w:rFonts w:asciiTheme="minorHAnsi" w:hAnsiTheme="minorHAnsi" w:cstheme="minorHAnsi"/>
          <w:b w:val="0"/>
          <w:bCs w:val="0"/>
          <w:szCs w:val="22"/>
        </w:rPr>
        <w:t xml:space="preserve">its </w:t>
      </w:r>
      <w:r w:rsidR="007F216A" w:rsidRPr="006C5547">
        <w:rPr>
          <w:rFonts w:asciiTheme="minorHAnsi" w:hAnsiTheme="minorHAnsi" w:cstheme="minorHAnsi"/>
          <w:b w:val="0"/>
          <w:bCs w:val="0"/>
          <w:szCs w:val="22"/>
        </w:rPr>
        <w:t>the entry into force</w:t>
      </w:r>
      <w:r w:rsidR="00020E5E" w:rsidRPr="006C5547">
        <w:rPr>
          <w:rFonts w:asciiTheme="minorHAnsi" w:hAnsiTheme="minorHAnsi" w:cstheme="minorHAnsi"/>
          <w:b w:val="0"/>
          <w:bCs w:val="0"/>
          <w:szCs w:val="22"/>
        </w:rPr>
        <w:t xml:space="preserve">, </w:t>
      </w:r>
      <w:r w:rsidR="007F216A" w:rsidRPr="006C5547">
        <w:rPr>
          <w:rFonts w:asciiTheme="minorHAnsi" w:hAnsiTheme="minorHAnsi" w:cstheme="minorHAnsi"/>
          <w:b w:val="0"/>
          <w:bCs w:val="0"/>
          <w:szCs w:val="22"/>
        </w:rPr>
        <w:t xml:space="preserve">and </w:t>
      </w:r>
      <w:r w:rsidR="007F216A" w:rsidRPr="006C5547">
        <w:rPr>
          <w:rFonts w:asciiTheme="minorHAnsi" w:hAnsiTheme="minorHAnsi" w:cstheme="minorHAnsi"/>
          <w:b w:val="0"/>
          <w:szCs w:val="22"/>
        </w:rPr>
        <w:t xml:space="preserve">at any time during the term hereof, upon request of UNDP.  Failure to maintain such coverage </w:t>
      </w:r>
      <w:r w:rsidR="007F216A" w:rsidRPr="006C5547">
        <w:rPr>
          <w:rFonts w:asciiTheme="minorHAnsi" w:hAnsiTheme="minorHAnsi" w:cstheme="minorHAnsi"/>
          <w:b w:val="0"/>
          <w:bCs w:val="0"/>
          <w:szCs w:val="22"/>
        </w:rPr>
        <w:t xml:space="preserve">will </w:t>
      </w:r>
      <w:r w:rsidR="007F216A" w:rsidRPr="006C5547">
        <w:rPr>
          <w:rFonts w:asciiTheme="minorHAnsi" w:hAnsiTheme="minorHAnsi" w:cstheme="minorHAnsi"/>
          <w:b w:val="0"/>
          <w:szCs w:val="22"/>
        </w:rPr>
        <w:t xml:space="preserve">constitute grounds for termination of </w:t>
      </w:r>
      <w:r w:rsidR="009D03B6" w:rsidRPr="006C5547">
        <w:rPr>
          <w:rFonts w:asciiTheme="minorHAnsi" w:hAnsiTheme="minorHAnsi" w:cstheme="minorHAnsi"/>
          <w:b w:val="0"/>
          <w:szCs w:val="22"/>
        </w:rPr>
        <w:t>Agreement</w:t>
      </w:r>
      <w:r w:rsidR="007F216A" w:rsidRPr="006C5547">
        <w:rPr>
          <w:rFonts w:asciiTheme="minorHAnsi" w:hAnsiTheme="minorHAnsi" w:cstheme="minorHAnsi"/>
          <w:b w:val="0"/>
          <w:szCs w:val="22"/>
        </w:rPr>
        <w:t xml:space="preserve"> for cause</w:t>
      </w:r>
      <w:r w:rsidR="007F216A" w:rsidRPr="006C5547">
        <w:rPr>
          <w:rFonts w:asciiTheme="minorHAnsi" w:hAnsiTheme="minorHAnsi" w:cstheme="minorHAnsi"/>
          <w:b w:val="0"/>
          <w:bCs w:val="0"/>
          <w:szCs w:val="22"/>
        </w:rPr>
        <w:t xml:space="preserve"> in accordance with Section </w:t>
      </w:r>
      <w:r w:rsidR="009F14F6" w:rsidRPr="006C5547">
        <w:rPr>
          <w:rFonts w:asciiTheme="minorHAnsi" w:hAnsiTheme="minorHAnsi" w:cstheme="minorHAnsi"/>
          <w:b w:val="0"/>
          <w:bCs w:val="0"/>
          <w:szCs w:val="22"/>
        </w:rPr>
        <w:t>16</w:t>
      </w:r>
      <w:r w:rsidR="007F216A" w:rsidRPr="006C5547">
        <w:rPr>
          <w:rFonts w:asciiTheme="minorHAnsi" w:hAnsiTheme="minorHAnsi" w:cstheme="minorHAnsi"/>
          <w:b w:val="0"/>
          <w:bCs w:val="0"/>
          <w:szCs w:val="22"/>
        </w:rPr>
        <w:t xml:space="preserve"> below</w:t>
      </w:r>
      <w:r w:rsidR="007F216A" w:rsidRPr="006C5547">
        <w:rPr>
          <w:rFonts w:asciiTheme="minorHAnsi" w:hAnsiTheme="minorHAnsi" w:cstheme="minorHAnsi"/>
          <w:b w:val="0"/>
          <w:szCs w:val="22"/>
        </w:rPr>
        <w:t>.</w:t>
      </w:r>
    </w:p>
    <w:p w14:paraId="17B5DF93" w14:textId="065A9F04" w:rsidR="00CF5285" w:rsidRPr="006C5547" w:rsidRDefault="00CF5285" w:rsidP="007B0053">
      <w:pPr>
        <w:widowControl w:val="0"/>
        <w:tabs>
          <w:tab w:val="left" w:pos="0"/>
        </w:tabs>
        <w:spacing w:line="360" w:lineRule="auto"/>
        <w:contextualSpacing/>
        <w:jc w:val="both"/>
        <w:rPr>
          <w:rFonts w:asciiTheme="minorHAnsi" w:hAnsiTheme="minorHAnsi" w:cstheme="minorHAnsi"/>
          <w:sz w:val="22"/>
          <w:szCs w:val="22"/>
        </w:rPr>
      </w:pPr>
    </w:p>
    <w:p w14:paraId="5D92FDCB" w14:textId="20788A23" w:rsidR="00CE7C99" w:rsidRPr="006C5547" w:rsidRDefault="00CE7C99" w:rsidP="007B0053">
      <w:pPr>
        <w:widowControl w:val="0"/>
        <w:tabs>
          <w:tab w:val="left" w:pos="0"/>
        </w:tabs>
        <w:spacing w:line="360" w:lineRule="auto"/>
        <w:contextualSpacing/>
        <w:jc w:val="both"/>
        <w:rPr>
          <w:rFonts w:asciiTheme="minorHAnsi" w:hAnsiTheme="minorHAnsi" w:cstheme="minorHAnsi"/>
          <w:b/>
          <w:bCs/>
          <w:sz w:val="22"/>
          <w:szCs w:val="22"/>
        </w:rPr>
      </w:pPr>
      <w:r w:rsidRPr="006C5547">
        <w:rPr>
          <w:rFonts w:asciiTheme="minorHAnsi" w:hAnsiTheme="minorHAnsi" w:cstheme="minorHAnsi"/>
          <w:b/>
          <w:bCs/>
          <w:sz w:val="22"/>
          <w:szCs w:val="22"/>
        </w:rPr>
        <w:t xml:space="preserve">10. </w:t>
      </w:r>
      <w:r w:rsidR="00DD7E66" w:rsidRPr="006C5547">
        <w:rPr>
          <w:rFonts w:asciiTheme="minorHAnsi" w:hAnsiTheme="minorHAnsi" w:cstheme="minorHAnsi"/>
          <w:b/>
          <w:bCs/>
          <w:sz w:val="22"/>
          <w:szCs w:val="22"/>
        </w:rPr>
        <w:tab/>
      </w:r>
      <w:r w:rsidR="00562AB1" w:rsidRPr="006C5547">
        <w:rPr>
          <w:rFonts w:asciiTheme="minorHAnsi" w:hAnsiTheme="minorHAnsi" w:cstheme="minorHAnsi"/>
          <w:b/>
          <w:bCs/>
          <w:sz w:val="22"/>
          <w:szCs w:val="22"/>
        </w:rPr>
        <w:t>LIABILITY,</w:t>
      </w:r>
      <w:r w:rsidR="00956668" w:rsidRPr="006C5547">
        <w:rPr>
          <w:rFonts w:asciiTheme="minorHAnsi" w:hAnsiTheme="minorHAnsi" w:cstheme="minorHAnsi"/>
          <w:b/>
          <w:bCs/>
          <w:sz w:val="22"/>
          <w:szCs w:val="22"/>
        </w:rPr>
        <w:t xml:space="preserve"> INDEMNIFICATION</w:t>
      </w:r>
    </w:p>
    <w:p w14:paraId="4D2043AE" w14:textId="1B1F6464" w:rsidR="00CE7C99" w:rsidRPr="006C5547" w:rsidRDefault="00A05193" w:rsidP="00CF390E">
      <w:pPr>
        <w:widowControl w:val="0"/>
        <w:tabs>
          <w:tab w:val="left" w:pos="0"/>
        </w:tabs>
        <w:spacing w:after="120" w:line="360" w:lineRule="auto"/>
        <w:contextualSpacing/>
        <w:jc w:val="both"/>
        <w:rPr>
          <w:rFonts w:asciiTheme="minorHAnsi" w:hAnsiTheme="minorHAnsi" w:cstheme="minorHAnsi"/>
          <w:sz w:val="22"/>
          <w:szCs w:val="22"/>
        </w:rPr>
      </w:pPr>
      <w:r w:rsidRPr="006C5547">
        <w:rPr>
          <w:rFonts w:asciiTheme="minorHAnsi" w:hAnsiTheme="minorHAnsi" w:cstheme="minorHAnsi"/>
          <w:b/>
          <w:bCs/>
          <w:sz w:val="22"/>
          <w:szCs w:val="22"/>
        </w:rPr>
        <w:t>10.1</w:t>
      </w:r>
      <w:r w:rsidR="00020E5E" w:rsidRPr="006C5547">
        <w:rPr>
          <w:rFonts w:asciiTheme="minorHAnsi" w:hAnsiTheme="minorHAnsi" w:cstheme="minorHAnsi"/>
          <w:sz w:val="22"/>
          <w:szCs w:val="22"/>
        </w:rPr>
        <w:tab/>
      </w:r>
      <w:r w:rsidR="00562AB1" w:rsidRPr="006C5547">
        <w:rPr>
          <w:rFonts w:asciiTheme="minorHAnsi" w:hAnsiTheme="minorHAnsi" w:cstheme="minorHAnsi"/>
          <w:sz w:val="22"/>
          <w:szCs w:val="22"/>
        </w:rPr>
        <w:t xml:space="preserve">The </w:t>
      </w:r>
      <w:r w:rsidR="00730CBE" w:rsidRPr="006C5547">
        <w:rPr>
          <w:rFonts w:asciiTheme="minorHAnsi" w:hAnsiTheme="minorHAnsi" w:cstheme="minorHAnsi"/>
          <w:sz w:val="22"/>
          <w:szCs w:val="22"/>
        </w:rPr>
        <w:t>PSA</w:t>
      </w:r>
      <w:r w:rsidR="00562AB1" w:rsidRPr="006C5547">
        <w:rPr>
          <w:rFonts w:asciiTheme="minorHAnsi" w:hAnsiTheme="minorHAnsi" w:cstheme="minorHAnsi"/>
          <w:sz w:val="22"/>
          <w:szCs w:val="22"/>
        </w:rPr>
        <w:t xml:space="preserve"> Holder shall pay UNDP promptly for all loss, </w:t>
      </w:r>
      <w:proofErr w:type="gramStart"/>
      <w:r w:rsidR="00562AB1" w:rsidRPr="006C5547">
        <w:rPr>
          <w:rFonts w:asciiTheme="minorHAnsi" w:hAnsiTheme="minorHAnsi" w:cstheme="minorHAnsi"/>
          <w:sz w:val="22"/>
          <w:szCs w:val="22"/>
        </w:rPr>
        <w:t>destruction</w:t>
      </w:r>
      <w:proofErr w:type="gramEnd"/>
      <w:r w:rsidR="00562AB1" w:rsidRPr="006C5547">
        <w:rPr>
          <w:rFonts w:asciiTheme="minorHAnsi" w:hAnsiTheme="minorHAnsi" w:cstheme="minorHAnsi"/>
          <w:sz w:val="22"/>
          <w:szCs w:val="22"/>
        </w:rPr>
        <w:t xml:space="preserve"> or damage to the property of UNDP caused by the </w:t>
      </w:r>
      <w:r w:rsidR="00730CBE" w:rsidRPr="006C5547">
        <w:rPr>
          <w:rFonts w:asciiTheme="minorHAnsi" w:hAnsiTheme="minorHAnsi" w:cstheme="minorHAnsi"/>
          <w:sz w:val="22"/>
          <w:szCs w:val="22"/>
        </w:rPr>
        <w:t>PSA</w:t>
      </w:r>
      <w:r w:rsidR="00562AB1" w:rsidRPr="006C5547">
        <w:rPr>
          <w:rFonts w:asciiTheme="minorHAnsi" w:hAnsiTheme="minorHAnsi" w:cstheme="minorHAnsi"/>
          <w:sz w:val="22"/>
          <w:szCs w:val="22"/>
        </w:rPr>
        <w:t xml:space="preserve"> Holder in the performance of </w:t>
      </w:r>
      <w:r w:rsidR="00584D34" w:rsidRPr="006C5547">
        <w:rPr>
          <w:rFonts w:asciiTheme="minorHAnsi" w:hAnsiTheme="minorHAnsi" w:cstheme="minorHAnsi"/>
          <w:sz w:val="22"/>
          <w:szCs w:val="22"/>
        </w:rPr>
        <w:t xml:space="preserve">this </w:t>
      </w:r>
      <w:r w:rsidR="009D03B6" w:rsidRPr="006C5547">
        <w:rPr>
          <w:rFonts w:asciiTheme="minorHAnsi" w:hAnsiTheme="minorHAnsi" w:cstheme="minorHAnsi"/>
          <w:sz w:val="22"/>
          <w:szCs w:val="22"/>
        </w:rPr>
        <w:t>Agreement</w:t>
      </w:r>
      <w:r w:rsidR="00562AB1" w:rsidRPr="006C5547">
        <w:rPr>
          <w:rFonts w:asciiTheme="minorHAnsi" w:hAnsiTheme="minorHAnsi" w:cstheme="minorHAnsi"/>
          <w:sz w:val="22"/>
          <w:szCs w:val="22"/>
        </w:rPr>
        <w:t xml:space="preserve">. </w:t>
      </w:r>
      <w:r w:rsidR="00CE7C99" w:rsidRPr="006C5547">
        <w:rPr>
          <w:rFonts w:asciiTheme="minorHAnsi" w:hAnsiTheme="minorHAnsi" w:cstheme="minorHAnsi"/>
          <w:sz w:val="22"/>
          <w:szCs w:val="22"/>
        </w:rPr>
        <w:t xml:space="preserve">The </w:t>
      </w:r>
      <w:r w:rsidR="00730CBE" w:rsidRPr="006C5547">
        <w:rPr>
          <w:rFonts w:asciiTheme="minorHAnsi" w:hAnsiTheme="minorHAnsi" w:cstheme="minorHAnsi"/>
          <w:sz w:val="22"/>
          <w:szCs w:val="22"/>
        </w:rPr>
        <w:t>PSA</w:t>
      </w:r>
      <w:r w:rsidR="00CE7C99" w:rsidRPr="006C5547">
        <w:rPr>
          <w:rFonts w:asciiTheme="minorHAnsi" w:hAnsiTheme="minorHAnsi" w:cstheme="minorHAnsi"/>
          <w:sz w:val="22"/>
          <w:szCs w:val="22"/>
        </w:rPr>
        <w:t xml:space="preserve"> Holders </w:t>
      </w:r>
      <w:r w:rsidR="00562AB1" w:rsidRPr="006C5547">
        <w:rPr>
          <w:rFonts w:asciiTheme="minorHAnsi" w:hAnsiTheme="minorHAnsi" w:cstheme="minorHAnsi"/>
          <w:sz w:val="22"/>
          <w:szCs w:val="22"/>
        </w:rPr>
        <w:t xml:space="preserve">shall be </w:t>
      </w:r>
      <w:r w:rsidR="00CE7C99" w:rsidRPr="006C5547">
        <w:rPr>
          <w:rFonts w:asciiTheme="minorHAnsi" w:hAnsiTheme="minorHAnsi" w:cstheme="minorHAnsi"/>
          <w:sz w:val="22"/>
          <w:szCs w:val="22"/>
        </w:rPr>
        <w:t xml:space="preserve">solely liable for claims </w:t>
      </w:r>
      <w:r w:rsidR="00562AB1" w:rsidRPr="006C5547">
        <w:rPr>
          <w:rFonts w:asciiTheme="minorHAnsi" w:hAnsiTheme="minorHAnsi" w:cstheme="minorHAnsi"/>
          <w:sz w:val="22"/>
          <w:szCs w:val="22"/>
        </w:rPr>
        <w:t>from</w:t>
      </w:r>
      <w:r w:rsidR="00CE7C99" w:rsidRPr="006C5547">
        <w:rPr>
          <w:rFonts w:asciiTheme="minorHAnsi" w:hAnsiTheme="minorHAnsi" w:cstheme="minorHAnsi"/>
          <w:sz w:val="22"/>
          <w:szCs w:val="22"/>
        </w:rPr>
        <w:t xml:space="preserve"> third parties arising from </w:t>
      </w:r>
      <w:r w:rsidR="00C27DB8" w:rsidRPr="006C5547">
        <w:rPr>
          <w:rFonts w:asciiTheme="minorHAnsi" w:hAnsiTheme="minorHAnsi" w:cstheme="minorHAnsi"/>
          <w:sz w:val="22"/>
          <w:szCs w:val="22"/>
        </w:rPr>
        <w:t xml:space="preserve">the PSA Holder’s </w:t>
      </w:r>
      <w:r w:rsidR="00CE7C99" w:rsidRPr="006C5547">
        <w:rPr>
          <w:rFonts w:asciiTheme="minorHAnsi" w:hAnsiTheme="minorHAnsi" w:cstheme="minorHAnsi"/>
          <w:sz w:val="22"/>
          <w:szCs w:val="22"/>
        </w:rPr>
        <w:t>acts or omissions</w:t>
      </w:r>
      <w:r w:rsidR="00020E5E" w:rsidRPr="006C5547">
        <w:rPr>
          <w:rFonts w:asciiTheme="minorHAnsi" w:hAnsiTheme="minorHAnsi" w:cstheme="minorHAnsi"/>
          <w:sz w:val="22"/>
          <w:szCs w:val="22"/>
        </w:rPr>
        <w:t xml:space="preserve"> in the performance of its obligations under this Agreement</w:t>
      </w:r>
      <w:r w:rsidR="00C27DB8" w:rsidRPr="006C5547">
        <w:rPr>
          <w:rFonts w:asciiTheme="minorHAnsi" w:hAnsiTheme="minorHAnsi" w:cstheme="minorHAnsi"/>
          <w:sz w:val="22"/>
          <w:szCs w:val="22"/>
        </w:rPr>
        <w:t xml:space="preserve">. </w:t>
      </w:r>
      <w:r w:rsidR="00CE7C99" w:rsidRPr="006C5547">
        <w:rPr>
          <w:rFonts w:asciiTheme="minorHAnsi" w:hAnsiTheme="minorHAnsi" w:cstheme="minorHAnsi"/>
          <w:sz w:val="22"/>
          <w:szCs w:val="22"/>
        </w:rPr>
        <w:t xml:space="preserve"> </w:t>
      </w:r>
      <w:r w:rsidR="00C27DB8" w:rsidRPr="006C5547">
        <w:rPr>
          <w:rFonts w:asciiTheme="minorHAnsi" w:hAnsiTheme="minorHAnsi" w:cstheme="minorHAnsi"/>
          <w:sz w:val="22"/>
          <w:szCs w:val="22"/>
        </w:rPr>
        <w:t>U</w:t>
      </w:r>
      <w:r w:rsidR="00CE7C99" w:rsidRPr="006C5547">
        <w:rPr>
          <w:rFonts w:asciiTheme="minorHAnsi" w:hAnsiTheme="minorHAnsi" w:cstheme="minorHAnsi"/>
          <w:sz w:val="22"/>
          <w:szCs w:val="22"/>
        </w:rPr>
        <w:t xml:space="preserve">nder no circumstances will UNDP be held liable for such </w:t>
      </w:r>
      <w:r w:rsidR="00020E5E" w:rsidRPr="006C5547">
        <w:rPr>
          <w:rFonts w:asciiTheme="minorHAnsi" w:hAnsiTheme="minorHAnsi" w:cstheme="minorHAnsi"/>
          <w:sz w:val="22"/>
          <w:szCs w:val="22"/>
        </w:rPr>
        <w:t xml:space="preserve">third-party </w:t>
      </w:r>
      <w:r w:rsidR="00CE7C99" w:rsidRPr="006C5547">
        <w:rPr>
          <w:rFonts w:asciiTheme="minorHAnsi" w:hAnsiTheme="minorHAnsi" w:cstheme="minorHAnsi"/>
          <w:sz w:val="22"/>
          <w:szCs w:val="22"/>
        </w:rPr>
        <w:t>claims.</w:t>
      </w:r>
    </w:p>
    <w:p w14:paraId="2EB3F73D" w14:textId="37EA4BE1" w:rsidR="00956668" w:rsidRPr="006C5547" w:rsidRDefault="00562AB1" w:rsidP="00186736">
      <w:pPr>
        <w:pStyle w:val="Default"/>
        <w:spacing w:line="360" w:lineRule="auto"/>
        <w:contextualSpacing/>
        <w:jc w:val="both"/>
        <w:rPr>
          <w:rFonts w:asciiTheme="minorHAnsi" w:hAnsiTheme="minorHAnsi" w:cstheme="minorHAnsi"/>
          <w:sz w:val="22"/>
          <w:szCs w:val="22"/>
        </w:rPr>
      </w:pPr>
      <w:r w:rsidRPr="006C5547">
        <w:rPr>
          <w:rFonts w:asciiTheme="minorHAnsi" w:hAnsiTheme="minorHAnsi" w:cstheme="minorHAnsi"/>
          <w:b/>
          <w:color w:val="auto"/>
          <w:sz w:val="22"/>
          <w:szCs w:val="22"/>
        </w:rPr>
        <w:t>10.2</w:t>
      </w:r>
      <w:r w:rsidRPr="006C5547">
        <w:rPr>
          <w:rFonts w:asciiTheme="minorHAnsi" w:hAnsiTheme="minorHAnsi" w:cstheme="minorHAnsi"/>
          <w:b/>
          <w:color w:val="auto"/>
          <w:sz w:val="22"/>
          <w:szCs w:val="22"/>
        </w:rPr>
        <w:tab/>
      </w:r>
      <w:r w:rsidR="00956668" w:rsidRPr="006C5547">
        <w:rPr>
          <w:rFonts w:asciiTheme="minorHAnsi" w:hAnsiTheme="minorHAnsi" w:cstheme="minorHAnsi"/>
          <w:color w:val="auto"/>
          <w:sz w:val="22"/>
          <w:szCs w:val="22"/>
        </w:rPr>
        <w:t xml:space="preserve">The </w:t>
      </w:r>
      <w:r w:rsidR="00730CBE" w:rsidRPr="006C5547">
        <w:rPr>
          <w:rFonts w:asciiTheme="minorHAnsi" w:hAnsiTheme="minorHAnsi" w:cstheme="minorHAnsi"/>
          <w:color w:val="auto"/>
          <w:sz w:val="22"/>
          <w:szCs w:val="22"/>
        </w:rPr>
        <w:t>PSA</w:t>
      </w:r>
      <w:r w:rsidR="00020E5E" w:rsidRPr="006C5547">
        <w:rPr>
          <w:rFonts w:asciiTheme="minorHAnsi" w:hAnsiTheme="minorHAnsi" w:cstheme="minorHAnsi"/>
          <w:color w:val="auto"/>
          <w:sz w:val="22"/>
          <w:szCs w:val="22"/>
        </w:rPr>
        <w:t xml:space="preserve"> Holder </w:t>
      </w:r>
      <w:r w:rsidR="00956668" w:rsidRPr="006C5547">
        <w:rPr>
          <w:rFonts w:asciiTheme="minorHAnsi" w:hAnsiTheme="minorHAnsi" w:cstheme="minorHAnsi"/>
          <w:color w:val="auto"/>
          <w:sz w:val="22"/>
          <w:szCs w:val="22"/>
        </w:rPr>
        <w:t xml:space="preserve">shall indemnify, defend, and hold and save harmless UNDP, and its officials, agents and employees, from and against all suits, proceedings, claims, demands, losses and liability of any kind or nature be brought by any third party against UNDP, including, but not limited to, all litigation costs and expenses, attorney’s fees, settlement payments and damages, based on, arising from, or relating to: (a) </w:t>
      </w:r>
      <w:r w:rsidR="00956668" w:rsidRPr="006C5547">
        <w:rPr>
          <w:rFonts w:asciiTheme="minorHAnsi" w:hAnsiTheme="minorHAnsi" w:cstheme="minorHAnsi"/>
          <w:color w:val="auto"/>
          <w:sz w:val="22"/>
          <w:szCs w:val="22"/>
        </w:rPr>
        <w:lastRenderedPageBreak/>
        <w:t xml:space="preserve">allegations or claims that the use by UNDP of any patented device, any copyrighted material or any other goods or </w:t>
      </w:r>
      <w:r w:rsidR="00C27DB8" w:rsidRPr="006C5547">
        <w:rPr>
          <w:rFonts w:asciiTheme="minorHAnsi" w:hAnsiTheme="minorHAnsi" w:cstheme="minorHAnsi"/>
          <w:color w:val="auto"/>
          <w:sz w:val="22"/>
          <w:szCs w:val="22"/>
        </w:rPr>
        <w:t>S</w:t>
      </w:r>
      <w:r w:rsidR="00956668" w:rsidRPr="006C5547">
        <w:rPr>
          <w:rFonts w:asciiTheme="minorHAnsi" w:hAnsiTheme="minorHAnsi" w:cstheme="minorHAnsi"/>
          <w:color w:val="auto"/>
          <w:sz w:val="22"/>
          <w:szCs w:val="22"/>
        </w:rPr>
        <w:t>ervices provided to UNDP</w:t>
      </w:r>
      <w:r w:rsidR="00C27DB8" w:rsidRPr="006C5547">
        <w:rPr>
          <w:rFonts w:asciiTheme="minorHAnsi" w:hAnsiTheme="minorHAnsi" w:cstheme="minorHAnsi"/>
          <w:color w:val="auto"/>
          <w:sz w:val="22"/>
          <w:szCs w:val="22"/>
        </w:rPr>
        <w:t xml:space="preserve"> under this Agreement</w:t>
      </w:r>
      <w:r w:rsidR="00956668" w:rsidRPr="006C5547">
        <w:rPr>
          <w:rFonts w:asciiTheme="minorHAnsi" w:hAnsiTheme="minorHAnsi" w:cstheme="minorHAnsi"/>
          <w:color w:val="auto"/>
          <w:sz w:val="22"/>
          <w:szCs w:val="22"/>
        </w:rPr>
        <w:t xml:space="preserve">, in whole or in part, separately or in combination, constitutes an infringement of any patent, copyright, trademark or other intellectual property right of any third party; or (b) </w:t>
      </w:r>
      <w:r w:rsidRPr="006C5547">
        <w:rPr>
          <w:rFonts w:asciiTheme="minorHAnsi" w:hAnsiTheme="minorHAnsi" w:cstheme="minorHAnsi"/>
          <w:color w:val="auto"/>
          <w:sz w:val="22"/>
          <w:szCs w:val="22"/>
        </w:rPr>
        <w:t xml:space="preserve">allegations or claims that the </w:t>
      </w:r>
      <w:r w:rsidR="00730CBE" w:rsidRPr="006C5547">
        <w:rPr>
          <w:rFonts w:asciiTheme="minorHAnsi" w:hAnsiTheme="minorHAnsi" w:cstheme="minorHAnsi"/>
          <w:color w:val="auto"/>
          <w:sz w:val="22"/>
          <w:szCs w:val="22"/>
        </w:rPr>
        <w:t>PSA</w:t>
      </w:r>
      <w:r w:rsidRPr="006C5547">
        <w:rPr>
          <w:rFonts w:asciiTheme="minorHAnsi" w:hAnsiTheme="minorHAnsi" w:cstheme="minorHAnsi"/>
          <w:color w:val="auto"/>
          <w:sz w:val="22"/>
          <w:szCs w:val="22"/>
        </w:rPr>
        <w:t xml:space="preserve"> Holder’s acts or omissions during the performance of the Services under this Agreement caused injury, loss or damage, of any nature to  third parties.</w:t>
      </w:r>
      <w:r w:rsidRPr="006C5547">
        <w:rPr>
          <w:rFonts w:asciiTheme="minorHAnsi" w:hAnsiTheme="minorHAnsi" w:cstheme="minorHAnsi"/>
          <w:sz w:val="22"/>
          <w:szCs w:val="22"/>
        </w:rPr>
        <w:t xml:space="preserve"> </w:t>
      </w:r>
    </w:p>
    <w:p w14:paraId="2B10AB34" w14:textId="77777777" w:rsidR="00CE7C99" w:rsidRPr="006C5547" w:rsidRDefault="00CE7C99" w:rsidP="00CF390E">
      <w:pPr>
        <w:widowControl w:val="0"/>
        <w:tabs>
          <w:tab w:val="left" w:pos="0"/>
        </w:tabs>
        <w:spacing w:after="120" w:line="360" w:lineRule="auto"/>
        <w:contextualSpacing/>
        <w:jc w:val="both"/>
        <w:rPr>
          <w:rFonts w:asciiTheme="minorHAnsi" w:hAnsiTheme="minorHAnsi" w:cstheme="minorHAnsi"/>
          <w:sz w:val="22"/>
          <w:szCs w:val="22"/>
        </w:rPr>
      </w:pPr>
    </w:p>
    <w:p w14:paraId="374EDAE0" w14:textId="2D041ED5" w:rsidR="00705B3F" w:rsidRPr="006C5547" w:rsidRDefault="00364F79" w:rsidP="00CF390E">
      <w:pPr>
        <w:widowControl w:val="0"/>
        <w:tabs>
          <w:tab w:val="left" w:pos="0"/>
        </w:tabs>
        <w:spacing w:after="120" w:line="360" w:lineRule="auto"/>
        <w:contextualSpacing/>
        <w:jc w:val="both"/>
        <w:rPr>
          <w:rFonts w:asciiTheme="minorHAnsi" w:hAnsiTheme="minorHAnsi" w:cstheme="minorHAnsi"/>
          <w:sz w:val="22"/>
          <w:szCs w:val="22"/>
        </w:rPr>
      </w:pPr>
      <w:r w:rsidRPr="006C5547">
        <w:rPr>
          <w:rFonts w:asciiTheme="minorHAnsi" w:hAnsiTheme="minorHAnsi" w:cstheme="minorHAnsi"/>
          <w:b/>
          <w:bCs/>
          <w:sz w:val="22"/>
          <w:szCs w:val="22"/>
        </w:rPr>
        <w:t>11</w:t>
      </w:r>
      <w:r w:rsidR="00CF5285" w:rsidRPr="006C5547">
        <w:rPr>
          <w:rFonts w:asciiTheme="minorHAnsi" w:hAnsiTheme="minorHAnsi" w:cstheme="minorHAnsi"/>
          <w:b/>
          <w:sz w:val="22"/>
          <w:szCs w:val="22"/>
        </w:rPr>
        <w:t xml:space="preserve">. </w:t>
      </w:r>
      <w:r w:rsidR="00705B3F" w:rsidRPr="006C5547">
        <w:rPr>
          <w:rFonts w:asciiTheme="minorHAnsi" w:hAnsiTheme="minorHAnsi" w:cstheme="minorHAnsi"/>
          <w:b/>
          <w:sz w:val="22"/>
          <w:szCs w:val="22"/>
        </w:rPr>
        <w:tab/>
      </w:r>
      <w:r w:rsidR="00E865DD" w:rsidRPr="006C5547">
        <w:rPr>
          <w:rFonts w:asciiTheme="minorHAnsi" w:hAnsiTheme="minorHAnsi" w:cstheme="minorHAnsi"/>
          <w:b/>
          <w:sz w:val="22"/>
          <w:szCs w:val="22"/>
        </w:rPr>
        <w:t>D</w:t>
      </w:r>
      <w:r w:rsidR="00C33891" w:rsidRPr="006C5547">
        <w:rPr>
          <w:rFonts w:asciiTheme="minorHAnsi" w:hAnsiTheme="minorHAnsi" w:cstheme="minorHAnsi"/>
          <w:b/>
          <w:sz w:val="22"/>
          <w:szCs w:val="22"/>
        </w:rPr>
        <w:t>ESIGNATION OF BENEFICIARY</w:t>
      </w:r>
    </w:p>
    <w:p w14:paraId="672FA05C" w14:textId="66F00D95" w:rsidR="004F4BA3" w:rsidRPr="006C5547" w:rsidRDefault="006771F4" w:rsidP="00CF390E">
      <w:pPr>
        <w:widowControl w:val="0"/>
        <w:tabs>
          <w:tab w:val="left" w:pos="0"/>
        </w:tabs>
        <w:spacing w:after="120" w:line="360" w:lineRule="auto"/>
        <w:contextualSpacing/>
        <w:jc w:val="both"/>
        <w:rPr>
          <w:rFonts w:asciiTheme="minorHAnsi" w:hAnsiTheme="minorHAnsi" w:cstheme="minorHAnsi"/>
          <w:sz w:val="22"/>
          <w:szCs w:val="22"/>
        </w:rPr>
      </w:pPr>
      <w:r w:rsidRPr="006C5547">
        <w:rPr>
          <w:rFonts w:asciiTheme="minorHAnsi" w:hAnsiTheme="minorHAnsi" w:cstheme="minorHAnsi"/>
          <w:b/>
          <w:bCs/>
          <w:sz w:val="22"/>
          <w:szCs w:val="22"/>
        </w:rPr>
        <w:t>11.1</w:t>
      </w:r>
      <w:r w:rsidRPr="006C5547">
        <w:rPr>
          <w:rFonts w:asciiTheme="minorHAnsi" w:hAnsiTheme="minorHAnsi" w:cstheme="minorHAnsi"/>
          <w:sz w:val="22"/>
          <w:szCs w:val="22"/>
        </w:rPr>
        <w:t xml:space="preserve">     </w:t>
      </w:r>
      <w:r w:rsidR="00E865DD" w:rsidRPr="006C5547">
        <w:rPr>
          <w:rFonts w:asciiTheme="minorHAnsi" w:hAnsiTheme="minorHAnsi" w:cstheme="minorHAnsi"/>
          <w:sz w:val="22"/>
          <w:szCs w:val="22"/>
        </w:rPr>
        <w:t xml:space="preserve">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E865DD" w:rsidRPr="006C5547">
        <w:rPr>
          <w:rFonts w:asciiTheme="minorHAnsi" w:hAnsiTheme="minorHAnsi" w:cstheme="minorHAnsi"/>
          <w:sz w:val="22"/>
          <w:szCs w:val="22"/>
        </w:rPr>
        <w:t xml:space="preserve"> has designated</w:t>
      </w:r>
      <w:r w:rsidR="0029355E" w:rsidRPr="006C5547">
        <w:rPr>
          <w:rFonts w:asciiTheme="minorHAnsi" w:hAnsiTheme="minorHAnsi" w:cstheme="minorHAnsi"/>
          <w:sz w:val="22"/>
          <w:szCs w:val="22"/>
        </w:rPr>
        <w:t xml:space="preserve"> the individual indicated in Block 1</w:t>
      </w:r>
      <w:r w:rsidR="001404F3" w:rsidRPr="006C5547">
        <w:rPr>
          <w:rFonts w:asciiTheme="minorHAnsi" w:hAnsiTheme="minorHAnsi" w:cstheme="minorHAnsi"/>
          <w:sz w:val="22"/>
          <w:szCs w:val="22"/>
        </w:rPr>
        <w:t>4</w:t>
      </w:r>
      <w:r w:rsidR="0029355E" w:rsidRPr="006C5547">
        <w:rPr>
          <w:rFonts w:asciiTheme="minorHAnsi" w:hAnsiTheme="minorHAnsi" w:cstheme="minorHAnsi"/>
          <w:sz w:val="22"/>
          <w:szCs w:val="22"/>
        </w:rPr>
        <w:t xml:space="preserve"> of the Face Sheet </w:t>
      </w:r>
      <w:r w:rsidR="00E865DD" w:rsidRPr="006C5547">
        <w:rPr>
          <w:rFonts w:asciiTheme="minorHAnsi" w:hAnsiTheme="minorHAnsi" w:cstheme="minorHAnsi"/>
          <w:sz w:val="22"/>
          <w:szCs w:val="22"/>
        </w:rPr>
        <w:t xml:space="preserve">as </w:t>
      </w:r>
      <w:r w:rsidR="00956BD4" w:rsidRPr="006C5547">
        <w:rPr>
          <w:rFonts w:asciiTheme="minorHAnsi" w:hAnsiTheme="minorHAnsi" w:cstheme="minorHAnsi"/>
          <w:sz w:val="22"/>
          <w:szCs w:val="22"/>
        </w:rPr>
        <w:t xml:space="preserve">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956BD4" w:rsidRPr="006C5547">
        <w:rPr>
          <w:rFonts w:asciiTheme="minorHAnsi" w:hAnsiTheme="minorHAnsi" w:cstheme="minorHAnsi"/>
          <w:sz w:val="22"/>
          <w:szCs w:val="22"/>
        </w:rPr>
        <w:t>’s</w:t>
      </w:r>
      <w:r w:rsidR="00E865DD" w:rsidRPr="006C5547">
        <w:rPr>
          <w:rFonts w:asciiTheme="minorHAnsi" w:hAnsiTheme="minorHAnsi" w:cstheme="minorHAnsi"/>
          <w:sz w:val="22"/>
          <w:szCs w:val="22"/>
        </w:rPr>
        <w:t xml:space="preserve"> beneficiary for all amounts outstanding to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E865DD" w:rsidRPr="006C5547">
        <w:rPr>
          <w:rFonts w:asciiTheme="minorHAnsi" w:hAnsiTheme="minorHAnsi" w:cstheme="minorHAnsi"/>
          <w:sz w:val="22"/>
          <w:szCs w:val="22"/>
        </w:rPr>
        <w:t xml:space="preserve">’s credit under </w:t>
      </w:r>
      <w:r w:rsidR="004F1DCA" w:rsidRPr="006C5547">
        <w:rPr>
          <w:rFonts w:asciiTheme="minorHAnsi" w:hAnsiTheme="minorHAnsi" w:cstheme="minorHAnsi"/>
          <w:sz w:val="22"/>
          <w:szCs w:val="22"/>
        </w:rPr>
        <w:t>Agreement</w:t>
      </w:r>
      <w:r w:rsidR="00E865DD" w:rsidRPr="006C5547">
        <w:rPr>
          <w:rFonts w:asciiTheme="minorHAnsi" w:hAnsiTheme="minorHAnsi" w:cstheme="minorHAnsi"/>
          <w:sz w:val="22"/>
          <w:szCs w:val="22"/>
        </w:rPr>
        <w:t xml:space="preserve"> in the event of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E865DD" w:rsidRPr="006C5547">
        <w:rPr>
          <w:rFonts w:asciiTheme="minorHAnsi" w:hAnsiTheme="minorHAnsi" w:cstheme="minorHAnsi"/>
          <w:sz w:val="22"/>
          <w:szCs w:val="22"/>
        </w:rPr>
        <w:t xml:space="preserve">’s death, to the extent that such amounts can legally be </w:t>
      </w:r>
      <w:r w:rsidR="00434DE2" w:rsidRPr="006C5547">
        <w:rPr>
          <w:rFonts w:asciiTheme="minorHAnsi" w:hAnsiTheme="minorHAnsi" w:cstheme="minorHAnsi"/>
          <w:sz w:val="22"/>
          <w:szCs w:val="22"/>
        </w:rPr>
        <w:t xml:space="preserve">paid </w:t>
      </w:r>
      <w:r w:rsidR="00E865DD" w:rsidRPr="006C5547">
        <w:rPr>
          <w:rFonts w:asciiTheme="minorHAnsi" w:hAnsiTheme="minorHAnsi" w:cstheme="minorHAnsi"/>
          <w:sz w:val="22"/>
          <w:szCs w:val="22"/>
        </w:rPr>
        <w:t xml:space="preserve">to </w:t>
      </w:r>
      <w:r w:rsidR="00234D51" w:rsidRPr="006C5547">
        <w:rPr>
          <w:rFonts w:asciiTheme="minorHAnsi" w:hAnsiTheme="minorHAnsi" w:cstheme="minorHAnsi"/>
          <w:sz w:val="22"/>
          <w:szCs w:val="22"/>
        </w:rPr>
        <w:t xml:space="preserve">such individual </w:t>
      </w:r>
      <w:r w:rsidR="00E865DD" w:rsidRPr="006C5547">
        <w:rPr>
          <w:rFonts w:asciiTheme="minorHAnsi" w:hAnsiTheme="minorHAnsi" w:cstheme="minorHAnsi"/>
          <w:sz w:val="22"/>
          <w:szCs w:val="22"/>
        </w:rPr>
        <w:t>under the laws of the</w:t>
      </w:r>
      <w:r w:rsidR="00234D51" w:rsidRPr="006C5547">
        <w:rPr>
          <w:rFonts w:asciiTheme="minorHAnsi" w:hAnsiTheme="minorHAnsi" w:cstheme="minorHAnsi"/>
          <w:sz w:val="22"/>
          <w:szCs w:val="22"/>
        </w:rPr>
        <w:t xml:space="preserve"> Duty Station </w:t>
      </w:r>
      <w:r w:rsidR="00434DE2" w:rsidRPr="006C5547">
        <w:rPr>
          <w:rFonts w:asciiTheme="minorHAnsi" w:hAnsiTheme="minorHAnsi" w:cstheme="minorHAnsi"/>
          <w:sz w:val="22"/>
          <w:szCs w:val="22"/>
        </w:rPr>
        <w:t xml:space="preserve">identified </w:t>
      </w:r>
      <w:r w:rsidR="00B07442" w:rsidRPr="006C5547">
        <w:rPr>
          <w:rFonts w:asciiTheme="minorHAnsi" w:hAnsiTheme="minorHAnsi" w:cstheme="minorHAnsi"/>
          <w:sz w:val="22"/>
          <w:szCs w:val="22"/>
        </w:rPr>
        <w:t xml:space="preserve">in Block 4 of the Face Sheet. </w:t>
      </w:r>
    </w:p>
    <w:p w14:paraId="0F139EBD" w14:textId="77777777" w:rsidR="004F4BA3" w:rsidRPr="006C5547" w:rsidRDefault="004F4BA3" w:rsidP="00CF390E">
      <w:pPr>
        <w:widowControl w:val="0"/>
        <w:tabs>
          <w:tab w:val="left" w:pos="0"/>
        </w:tabs>
        <w:spacing w:after="240" w:line="360" w:lineRule="auto"/>
        <w:contextualSpacing/>
        <w:jc w:val="both"/>
        <w:outlineLvl w:val="0"/>
        <w:rPr>
          <w:rFonts w:asciiTheme="minorHAnsi" w:hAnsiTheme="minorHAnsi" w:cstheme="minorHAnsi"/>
          <w:sz w:val="22"/>
          <w:szCs w:val="22"/>
        </w:rPr>
      </w:pPr>
    </w:p>
    <w:p w14:paraId="12D439A3" w14:textId="4EC7B7AB" w:rsidR="00234D51" w:rsidRPr="006C5547" w:rsidRDefault="00364F79" w:rsidP="00CF390E">
      <w:pPr>
        <w:widowControl w:val="0"/>
        <w:tabs>
          <w:tab w:val="left" w:pos="0"/>
        </w:tabs>
        <w:spacing w:after="120" w:line="360" w:lineRule="auto"/>
        <w:contextualSpacing/>
        <w:jc w:val="both"/>
        <w:rPr>
          <w:rFonts w:asciiTheme="minorHAnsi" w:hAnsiTheme="minorHAnsi" w:cstheme="minorHAnsi"/>
          <w:sz w:val="22"/>
          <w:szCs w:val="22"/>
        </w:rPr>
      </w:pPr>
      <w:r w:rsidRPr="006C5547">
        <w:rPr>
          <w:rFonts w:asciiTheme="minorHAnsi" w:hAnsiTheme="minorHAnsi" w:cstheme="minorHAnsi"/>
          <w:b/>
          <w:bCs/>
          <w:sz w:val="22"/>
          <w:szCs w:val="22"/>
        </w:rPr>
        <w:t>12</w:t>
      </w:r>
      <w:r w:rsidR="00CF5285" w:rsidRPr="006C5547">
        <w:rPr>
          <w:rFonts w:asciiTheme="minorHAnsi" w:hAnsiTheme="minorHAnsi" w:cstheme="minorHAnsi"/>
          <w:b/>
          <w:bCs/>
          <w:sz w:val="22"/>
          <w:szCs w:val="22"/>
        </w:rPr>
        <w:t>.</w:t>
      </w:r>
      <w:r w:rsidR="000925DD" w:rsidRPr="006C5547">
        <w:rPr>
          <w:rFonts w:asciiTheme="minorHAnsi" w:hAnsiTheme="minorHAnsi" w:cstheme="minorHAnsi"/>
          <w:b/>
          <w:bCs/>
          <w:sz w:val="22"/>
          <w:szCs w:val="22"/>
        </w:rPr>
        <w:tab/>
      </w:r>
      <w:r w:rsidR="00234D51" w:rsidRPr="006C5547">
        <w:rPr>
          <w:rFonts w:asciiTheme="minorHAnsi" w:hAnsiTheme="minorHAnsi" w:cstheme="minorHAnsi"/>
          <w:b/>
          <w:bCs/>
          <w:sz w:val="22"/>
          <w:szCs w:val="22"/>
        </w:rPr>
        <w:t>COPYRIGHT, PATENTS AND OTHER PROPRIETARY</w:t>
      </w:r>
      <w:r w:rsidR="00234D51" w:rsidRPr="006C5547">
        <w:rPr>
          <w:rFonts w:asciiTheme="minorHAnsi" w:hAnsiTheme="minorHAnsi" w:cstheme="minorHAnsi"/>
          <w:b/>
          <w:sz w:val="22"/>
          <w:szCs w:val="22"/>
        </w:rPr>
        <w:t xml:space="preserve"> RIGHTS</w:t>
      </w:r>
      <w:r w:rsidR="00234D51" w:rsidRPr="006C5547">
        <w:rPr>
          <w:rFonts w:asciiTheme="minorHAnsi" w:hAnsiTheme="minorHAnsi" w:cstheme="minorHAnsi"/>
          <w:b/>
          <w:bCs/>
          <w:sz w:val="22"/>
          <w:szCs w:val="22"/>
        </w:rPr>
        <w:t>:</w:t>
      </w:r>
    </w:p>
    <w:p w14:paraId="5F555A9C" w14:textId="77777777" w:rsidR="00431DC2" w:rsidRPr="006C5547" w:rsidRDefault="00364F79" w:rsidP="00CF390E">
      <w:pPr>
        <w:widowControl w:val="0"/>
        <w:tabs>
          <w:tab w:val="left" w:pos="0"/>
          <w:tab w:val="left" w:pos="720"/>
        </w:tabs>
        <w:spacing w:after="240" w:line="360" w:lineRule="auto"/>
        <w:contextualSpacing/>
        <w:jc w:val="both"/>
        <w:outlineLvl w:val="0"/>
        <w:rPr>
          <w:rFonts w:asciiTheme="minorHAnsi" w:hAnsiTheme="minorHAnsi" w:cstheme="minorHAnsi"/>
          <w:sz w:val="22"/>
          <w:szCs w:val="22"/>
        </w:rPr>
      </w:pPr>
      <w:r w:rsidRPr="006C5547">
        <w:rPr>
          <w:rFonts w:asciiTheme="minorHAnsi" w:hAnsiTheme="minorHAnsi" w:cstheme="minorHAnsi"/>
          <w:b/>
          <w:bCs/>
          <w:sz w:val="22"/>
          <w:szCs w:val="22"/>
        </w:rPr>
        <w:t>12</w:t>
      </w:r>
      <w:r w:rsidR="0054466A" w:rsidRPr="006C5547">
        <w:rPr>
          <w:rFonts w:asciiTheme="minorHAnsi" w:hAnsiTheme="minorHAnsi" w:cstheme="minorHAnsi"/>
          <w:b/>
          <w:bCs/>
          <w:sz w:val="22"/>
          <w:szCs w:val="22"/>
        </w:rPr>
        <w:t>.1</w:t>
      </w:r>
      <w:r w:rsidR="0054466A" w:rsidRPr="006C5547">
        <w:rPr>
          <w:rFonts w:asciiTheme="minorHAnsi" w:hAnsiTheme="minorHAnsi" w:cstheme="minorHAnsi"/>
          <w:sz w:val="22"/>
          <w:szCs w:val="22"/>
        </w:rPr>
        <w:tab/>
      </w:r>
      <w:r w:rsidR="00D27D18" w:rsidRPr="006C5547">
        <w:rPr>
          <w:rFonts w:asciiTheme="minorHAnsi" w:hAnsiTheme="minorHAnsi" w:cstheme="minorHAnsi"/>
          <w:sz w:val="22"/>
          <w:szCs w:val="22"/>
        </w:rPr>
        <w:t xml:space="preserve">UNDP shall be entitled to all intellectual property and other proprietary rights including, but not limited to, patents, copyrights, and trademarks, with regard to products, processes, inventions, ideas, know-how, or documents and other materials which the PSA Holder has developed as part of his/her functions under this PSA Holder or related to the Services performed hereunder. The PSA Holder acknowledges and agrees that such products, </w:t>
      </w:r>
      <w:proofErr w:type="gramStart"/>
      <w:r w:rsidR="00D27D18" w:rsidRPr="006C5547">
        <w:rPr>
          <w:rFonts w:asciiTheme="minorHAnsi" w:hAnsiTheme="minorHAnsi" w:cstheme="minorHAnsi"/>
          <w:sz w:val="22"/>
          <w:szCs w:val="22"/>
        </w:rPr>
        <w:t>documents</w:t>
      </w:r>
      <w:proofErr w:type="gramEnd"/>
      <w:r w:rsidR="00D27D18" w:rsidRPr="006C5547">
        <w:rPr>
          <w:rFonts w:asciiTheme="minorHAnsi" w:hAnsiTheme="minorHAnsi" w:cstheme="minorHAnsi"/>
          <w:sz w:val="22"/>
          <w:szCs w:val="22"/>
        </w:rPr>
        <w:t xml:space="preserve"> and other materials constitute works made for hire for UNDP</w:t>
      </w:r>
      <w:r w:rsidR="004E5A72" w:rsidRPr="006C5547">
        <w:rPr>
          <w:rFonts w:asciiTheme="minorHAnsi" w:hAnsiTheme="minorHAnsi" w:cstheme="minorHAnsi"/>
          <w:sz w:val="22"/>
          <w:szCs w:val="22"/>
        </w:rPr>
        <w:t xml:space="preserve">.  </w:t>
      </w:r>
    </w:p>
    <w:p w14:paraId="5F4C21DE" w14:textId="77777777" w:rsidR="00431DC2" w:rsidRPr="006C5547" w:rsidRDefault="00431DC2" w:rsidP="00CF390E">
      <w:pPr>
        <w:widowControl w:val="0"/>
        <w:tabs>
          <w:tab w:val="left" w:pos="0"/>
          <w:tab w:val="left" w:pos="720"/>
        </w:tabs>
        <w:spacing w:after="240" w:line="360" w:lineRule="auto"/>
        <w:contextualSpacing/>
        <w:jc w:val="both"/>
        <w:outlineLvl w:val="0"/>
        <w:rPr>
          <w:rFonts w:asciiTheme="minorHAnsi" w:hAnsiTheme="minorHAnsi" w:cstheme="minorHAnsi"/>
          <w:sz w:val="22"/>
          <w:szCs w:val="22"/>
        </w:rPr>
      </w:pPr>
    </w:p>
    <w:p w14:paraId="322FD250" w14:textId="688206CF" w:rsidR="000925DD" w:rsidRPr="006C5547" w:rsidRDefault="00CF5285" w:rsidP="00CF390E">
      <w:pPr>
        <w:widowControl w:val="0"/>
        <w:tabs>
          <w:tab w:val="left" w:pos="0"/>
          <w:tab w:val="left" w:pos="720"/>
        </w:tabs>
        <w:spacing w:after="240" w:line="360" w:lineRule="auto"/>
        <w:contextualSpacing/>
        <w:jc w:val="both"/>
        <w:outlineLvl w:val="0"/>
        <w:rPr>
          <w:rFonts w:asciiTheme="minorHAnsi" w:hAnsiTheme="minorHAnsi" w:cstheme="minorHAnsi"/>
          <w:sz w:val="22"/>
          <w:szCs w:val="22"/>
        </w:rPr>
      </w:pPr>
      <w:r w:rsidRPr="006C5547">
        <w:rPr>
          <w:rFonts w:asciiTheme="minorHAnsi" w:hAnsiTheme="minorHAnsi" w:cstheme="minorHAnsi"/>
          <w:b/>
          <w:bCs/>
          <w:sz w:val="22"/>
          <w:szCs w:val="22"/>
        </w:rPr>
        <w:t>1</w:t>
      </w:r>
      <w:r w:rsidR="00364F79" w:rsidRPr="006C5547">
        <w:rPr>
          <w:rFonts w:asciiTheme="minorHAnsi" w:hAnsiTheme="minorHAnsi" w:cstheme="minorHAnsi"/>
          <w:b/>
          <w:bCs/>
          <w:sz w:val="22"/>
          <w:szCs w:val="22"/>
        </w:rPr>
        <w:t>3</w:t>
      </w:r>
      <w:r w:rsidRPr="006C5547">
        <w:rPr>
          <w:rFonts w:asciiTheme="minorHAnsi" w:hAnsiTheme="minorHAnsi" w:cstheme="minorHAnsi"/>
          <w:b/>
          <w:bCs/>
          <w:sz w:val="22"/>
          <w:szCs w:val="22"/>
        </w:rPr>
        <w:t xml:space="preserve">. </w:t>
      </w:r>
      <w:r w:rsidR="000925DD" w:rsidRPr="006C5547">
        <w:rPr>
          <w:rFonts w:asciiTheme="minorHAnsi" w:hAnsiTheme="minorHAnsi" w:cstheme="minorHAnsi"/>
          <w:b/>
          <w:bCs/>
          <w:sz w:val="22"/>
          <w:szCs w:val="22"/>
        </w:rPr>
        <w:tab/>
      </w:r>
      <w:r w:rsidR="00C33891" w:rsidRPr="006C5547">
        <w:rPr>
          <w:rFonts w:asciiTheme="minorHAnsi" w:hAnsiTheme="minorHAnsi" w:cstheme="minorHAnsi"/>
          <w:b/>
          <w:sz w:val="22"/>
          <w:szCs w:val="22"/>
        </w:rPr>
        <w:t>CONFIDENTIAL INFORMATION</w:t>
      </w:r>
      <w:r w:rsidR="000925DD" w:rsidRPr="006C5547">
        <w:rPr>
          <w:rFonts w:asciiTheme="minorHAnsi" w:hAnsiTheme="minorHAnsi" w:cstheme="minorHAnsi"/>
          <w:b/>
          <w:sz w:val="22"/>
          <w:szCs w:val="22"/>
        </w:rPr>
        <w:t xml:space="preserve"> </w:t>
      </w:r>
    </w:p>
    <w:p w14:paraId="6FA415F6" w14:textId="7C58C256" w:rsidR="004F4BA3" w:rsidRPr="006C5547" w:rsidRDefault="000925DD" w:rsidP="00CF390E">
      <w:pPr>
        <w:widowControl w:val="0"/>
        <w:tabs>
          <w:tab w:val="left" w:pos="0"/>
        </w:tabs>
        <w:spacing w:after="240" w:line="360" w:lineRule="auto"/>
        <w:contextualSpacing/>
        <w:jc w:val="both"/>
        <w:outlineLvl w:val="0"/>
        <w:rPr>
          <w:rFonts w:asciiTheme="minorHAnsi" w:hAnsiTheme="minorHAnsi" w:cstheme="minorHAnsi"/>
          <w:sz w:val="22"/>
          <w:szCs w:val="22"/>
        </w:rPr>
      </w:pPr>
      <w:r w:rsidRPr="006C5547">
        <w:rPr>
          <w:rFonts w:asciiTheme="minorHAnsi" w:hAnsiTheme="minorHAnsi" w:cstheme="minorHAnsi"/>
          <w:b/>
          <w:sz w:val="22"/>
          <w:szCs w:val="22"/>
        </w:rPr>
        <w:t>1</w:t>
      </w:r>
      <w:r w:rsidR="00364F79" w:rsidRPr="006C5547">
        <w:rPr>
          <w:rFonts w:asciiTheme="minorHAnsi" w:hAnsiTheme="minorHAnsi" w:cstheme="minorHAnsi"/>
          <w:b/>
          <w:sz w:val="22"/>
          <w:szCs w:val="22"/>
        </w:rPr>
        <w:t>3</w:t>
      </w:r>
      <w:r w:rsidRPr="006C5547">
        <w:rPr>
          <w:rFonts w:asciiTheme="minorHAnsi" w:hAnsiTheme="minorHAnsi" w:cstheme="minorHAnsi"/>
          <w:b/>
          <w:sz w:val="22"/>
          <w:szCs w:val="22"/>
        </w:rPr>
        <w:t>.1</w:t>
      </w:r>
      <w:r w:rsidRPr="006C5547">
        <w:rPr>
          <w:rFonts w:asciiTheme="minorHAnsi" w:hAnsiTheme="minorHAnsi" w:cstheme="minorHAnsi"/>
          <w:sz w:val="22"/>
          <w:szCs w:val="22"/>
        </w:rPr>
        <w:tab/>
      </w:r>
      <w:r w:rsidR="00616277" w:rsidRPr="006C5547">
        <w:rPr>
          <w:rFonts w:asciiTheme="minorHAnsi" w:hAnsiTheme="minorHAnsi" w:cstheme="minorHAnsi"/>
          <w:sz w:val="22"/>
          <w:szCs w:val="22"/>
        </w:rPr>
        <w:t xml:space="preserve"> </w:t>
      </w:r>
      <w:r w:rsidR="007F518B" w:rsidRPr="006C5547">
        <w:rPr>
          <w:rFonts w:asciiTheme="minorHAnsi" w:hAnsiTheme="minorHAnsi" w:cstheme="minorHAnsi"/>
          <w:sz w:val="22"/>
          <w:szCs w:val="22"/>
        </w:rPr>
        <w:t>The</w:t>
      </w:r>
      <w:r w:rsidR="0016076B" w:rsidRPr="006C5547">
        <w:rPr>
          <w:rFonts w:asciiTheme="minorHAnsi" w:hAnsiTheme="minorHAnsi" w:cstheme="minorHAnsi"/>
          <w:sz w:val="22"/>
          <w:szCs w:val="22"/>
        </w:rPr>
        <w:t xml:space="preserve"> </w:t>
      </w:r>
      <w:r w:rsidR="00AE011E" w:rsidRPr="006C5547">
        <w:rPr>
          <w:rFonts w:asciiTheme="minorHAnsi" w:hAnsiTheme="minorHAnsi" w:cstheme="minorHAnsi"/>
          <w:sz w:val="22"/>
          <w:szCs w:val="22"/>
        </w:rPr>
        <w:t>PSA Holder</w:t>
      </w:r>
      <w:r w:rsidR="007F518B" w:rsidRPr="006C5547">
        <w:rPr>
          <w:rFonts w:asciiTheme="minorHAnsi" w:hAnsiTheme="minorHAnsi" w:cstheme="minorHAnsi"/>
          <w:sz w:val="22"/>
          <w:szCs w:val="22"/>
        </w:rPr>
        <w:t xml:space="preserve"> </w:t>
      </w:r>
      <w:r w:rsidR="00EB1C91" w:rsidRPr="006C5547">
        <w:rPr>
          <w:rFonts w:asciiTheme="minorHAnsi" w:hAnsiTheme="minorHAnsi" w:cstheme="minorHAnsi"/>
          <w:sz w:val="22"/>
          <w:szCs w:val="22"/>
        </w:rPr>
        <w:t xml:space="preserve">shall exercise the utmost discretion </w:t>
      </w:r>
      <w:proofErr w:type="gramStart"/>
      <w:r w:rsidR="00EB1C91" w:rsidRPr="006C5547">
        <w:rPr>
          <w:rFonts w:asciiTheme="minorHAnsi" w:hAnsiTheme="minorHAnsi" w:cstheme="minorHAnsi"/>
          <w:sz w:val="22"/>
          <w:szCs w:val="22"/>
        </w:rPr>
        <w:t>in regard to</w:t>
      </w:r>
      <w:proofErr w:type="gramEnd"/>
      <w:r w:rsidR="00EB1C91" w:rsidRPr="006C5547">
        <w:rPr>
          <w:rFonts w:asciiTheme="minorHAnsi" w:hAnsiTheme="minorHAnsi" w:cstheme="minorHAnsi"/>
          <w:sz w:val="22"/>
          <w:szCs w:val="22"/>
        </w:rPr>
        <w:t xml:space="preserve"> all matters </w:t>
      </w:r>
      <w:r w:rsidR="00616277" w:rsidRPr="006C5547">
        <w:rPr>
          <w:rFonts w:asciiTheme="minorHAnsi" w:hAnsiTheme="minorHAnsi" w:cstheme="minorHAnsi"/>
          <w:sz w:val="22"/>
          <w:szCs w:val="22"/>
        </w:rPr>
        <w:t>relating to the performance of their assignment</w:t>
      </w:r>
      <w:r w:rsidR="00584D34" w:rsidRPr="006C5547">
        <w:rPr>
          <w:rFonts w:asciiTheme="minorHAnsi" w:hAnsiTheme="minorHAnsi" w:cstheme="minorHAnsi"/>
          <w:sz w:val="22"/>
          <w:szCs w:val="22"/>
        </w:rPr>
        <w:t xml:space="preserve"> </w:t>
      </w:r>
      <w:r w:rsidR="00EB1C91" w:rsidRPr="006C5547">
        <w:rPr>
          <w:rFonts w:asciiTheme="minorHAnsi" w:hAnsiTheme="minorHAnsi" w:cstheme="minorHAnsi"/>
          <w:sz w:val="22"/>
          <w:szCs w:val="22"/>
        </w:rPr>
        <w:t xml:space="preserve">of official business.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EB1C91" w:rsidRPr="006C5547">
        <w:rPr>
          <w:rFonts w:asciiTheme="minorHAnsi" w:hAnsiTheme="minorHAnsi" w:cstheme="minorHAnsi"/>
          <w:sz w:val="22"/>
          <w:szCs w:val="22"/>
        </w:rPr>
        <w:t xml:space="preserve"> shall</w:t>
      </w:r>
      <w:r w:rsidR="007F518B" w:rsidRPr="006C5547">
        <w:rPr>
          <w:rFonts w:asciiTheme="minorHAnsi" w:hAnsiTheme="minorHAnsi" w:cstheme="minorHAnsi"/>
          <w:sz w:val="22"/>
          <w:szCs w:val="22"/>
        </w:rPr>
        <w:t xml:space="preserve"> not communicate to any government, entity</w:t>
      </w:r>
      <w:r w:rsidR="00EB1C91" w:rsidRPr="006C5547">
        <w:rPr>
          <w:rFonts w:asciiTheme="minorHAnsi" w:hAnsiTheme="minorHAnsi" w:cstheme="minorHAnsi"/>
          <w:sz w:val="22"/>
          <w:szCs w:val="22"/>
        </w:rPr>
        <w:t>, person or any other source any</w:t>
      </w:r>
      <w:r w:rsidR="007F518B" w:rsidRPr="006C5547">
        <w:rPr>
          <w:rFonts w:asciiTheme="minorHAnsi" w:hAnsiTheme="minorHAnsi" w:cstheme="minorHAnsi"/>
          <w:sz w:val="22"/>
          <w:szCs w:val="22"/>
        </w:rPr>
        <w:t xml:space="preserve"> information known to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7F518B" w:rsidRPr="006C5547">
        <w:rPr>
          <w:rFonts w:asciiTheme="minorHAnsi" w:hAnsiTheme="minorHAnsi" w:cstheme="minorHAnsi"/>
          <w:sz w:val="22"/>
          <w:szCs w:val="22"/>
        </w:rPr>
        <w:t xml:space="preserve"> by reason of </w:t>
      </w:r>
      <w:r w:rsidR="00EB1C91" w:rsidRPr="006C5547">
        <w:rPr>
          <w:rFonts w:asciiTheme="minorHAnsi" w:hAnsiTheme="minorHAnsi" w:cstheme="minorHAnsi"/>
          <w:sz w:val="22"/>
          <w:szCs w:val="22"/>
        </w:rPr>
        <w:t xml:space="preserve">his/her official position that he/she ought to have known has not </w:t>
      </w:r>
      <w:r w:rsidR="008134D8" w:rsidRPr="006C5547">
        <w:rPr>
          <w:rFonts w:asciiTheme="minorHAnsi" w:hAnsiTheme="minorHAnsi" w:cstheme="minorHAnsi"/>
          <w:sz w:val="22"/>
          <w:szCs w:val="22"/>
        </w:rPr>
        <w:t xml:space="preserve">been </w:t>
      </w:r>
      <w:r w:rsidR="00EB1C91" w:rsidRPr="006C5547">
        <w:rPr>
          <w:rFonts w:asciiTheme="minorHAnsi" w:hAnsiTheme="minorHAnsi" w:cstheme="minorHAnsi"/>
          <w:sz w:val="22"/>
          <w:szCs w:val="22"/>
        </w:rPr>
        <w:t xml:space="preserve">made public, except as appropriate in the normal course of </w:t>
      </w:r>
      <w:r w:rsidR="00A758DA" w:rsidRPr="006C5547">
        <w:rPr>
          <w:rFonts w:asciiTheme="minorHAnsi" w:hAnsiTheme="minorHAnsi" w:cstheme="minorHAnsi"/>
          <w:sz w:val="22"/>
          <w:szCs w:val="22"/>
        </w:rPr>
        <w:t>his/her</w:t>
      </w:r>
      <w:r w:rsidR="008134D8" w:rsidRPr="006C5547">
        <w:rPr>
          <w:rFonts w:asciiTheme="minorHAnsi" w:hAnsiTheme="minorHAnsi" w:cstheme="minorHAnsi"/>
          <w:sz w:val="22"/>
          <w:szCs w:val="22"/>
        </w:rPr>
        <w:t xml:space="preserve"> </w:t>
      </w:r>
      <w:r w:rsidR="00EB1C91" w:rsidRPr="006C5547">
        <w:rPr>
          <w:rFonts w:asciiTheme="minorHAnsi" w:hAnsiTheme="minorHAnsi" w:cstheme="minorHAnsi"/>
          <w:sz w:val="22"/>
          <w:szCs w:val="22"/>
        </w:rPr>
        <w:t>duties or</w:t>
      </w:r>
      <w:r w:rsidR="007F518B" w:rsidRPr="006C5547">
        <w:rPr>
          <w:rFonts w:asciiTheme="minorHAnsi" w:hAnsiTheme="minorHAnsi" w:cstheme="minorHAnsi"/>
          <w:sz w:val="22"/>
          <w:szCs w:val="22"/>
        </w:rPr>
        <w:t xml:space="preserve"> by </w:t>
      </w:r>
      <w:r w:rsidR="00A758DA" w:rsidRPr="006C5547">
        <w:rPr>
          <w:rFonts w:asciiTheme="minorHAnsi" w:hAnsiTheme="minorHAnsi" w:cstheme="minorHAnsi"/>
          <w:sz w:val="22"/>
          <w:szCs w:val="22"/>
        </w:rPr>
        <w:t xml:space="preserve">authorization of </w:t>
      </w:r>
      <w:r w:rsidR="007F518B" w:rsidRPr="006C5547">
        <w:rPr>
          <w:rFonts w:asciiTheme="minorHAnsi" w:hAnsiTheme="minorHAnsi" w:cstheme="minorHAnsi"/>
          <w:sz w:val="22"/>
          <w:szCs w:val="22"/>
        </w:rPr>
        <w:t>UNDP. Th</w:t>
      </w:r>
      <w:r w:rsidR="00EB1C91" w:rsidRPr="006C5547">
        <w:rPr>
          <w:rFonts w:asciiTheme="minorHAnsi" w:hAnsiTheme="minorHAnsi" w:cstheme="minorHAnsi"/>
          <w:sz w:val="22"/>
          <w:szCs w:val="22"/>
        </w:rPr>
        <w:t>e</w:t>
      </w:r>
      <w:r w:rsidR="007F518B" w:rsidRPr="006C5547">
        <w:rPr>
          <w:rFonts w:asciiTheme="minorHAnsi" w:hAnsiTheme="minorHAnsi" w:cstheme="minorHAnsi"/>
          <w:sz w:val="22"/>
          <w:szCs w:val="22"/>
        </w:rPr>
        <w:t>s</w:t>
      </w:r>
      <w:r w:rsidR="00EB1C91" w:rsidRPr="006C5547">
        <w:rPr>
          <w:rFonts w:asciiTheme="minorHAnsi" w:hAnsiTheme="minorHAnsi" w:cstheme="minorHAnsi"/>
          <w:sz w:val="22"/>
          <w:szCs w:val="22"/>
        </w:rPr>
        <w:t>e obligations do not cease upon</w:t>
      </w:r>
      <w:r w:rsidR="007F518B" w:rsidRPr="006C5547">
        <w:rPr>
          <w:rFonts w:asciiTheme="minorHAnsi" w:hAnsiTheme="minorHAnsi" w:cstheme="minorHAnsi"/>
          <w:sz w:val="22"/>
          <w:szCs w:val="22"/>
        </w:rPr>
        <w:t xml:space="preserve"> expiration or termination of </w:t>
      </w:r>
      <w:r w:rsidR="00802D66" w:rsidRPr="006C5547">
        <w:rPr>
          <w:rFonts w:asciiTheme="minorHAnsi" w:hAnsiTheme="minorHAnsi" w:cstheme="minorHAnsi"/>
          <w:sz w:val="22"/>
          <w:szCs w:val="22"/>
        </w:rPr>
        <w:t xml:space="preserve">this </w:t>
      </w:r>
      <w:r w:rsidR="002E7274" w:rsidRPr="006C5547">
        <w:rPr>
          <w:rFonts w:asciiTheme="minorHAnsi" w:hAnsiTheme="minorHAnsi" w:cstheme="minorHAnsi"/>
          <w:sz w:val="22"/>
          <w:szCs w:val="22"/>
        </w:rPr>
        <w:t>Agreement</w:t>
      </w:r>
      <w:r w:rsidR="007F518B" w:rsidRPr="006C5547">
        <w:rPr>
          <w:rFonts w:asciiTheme="minorHAnsi" w:hAnsiTheme="minorHAnsi" w:cstheme="minorHAnsi"/>
          <w:sz w:val="22"/>
          <w:szCs w:val="22"/>
        </w:rPr>
        <w:t>.</w:t>
      </w:r>
    </w:p>
    <w:p w14:paraId="04EB627A" w14:textId="2F05740F" w:rsidR="00EB1C91" w:rsidRPr="006C5547" w:rsidRDefault="00EB1C91" w:rsidP="007E6FE4">
      <w:pPr>
        <w:widowControl w:val="0"/>
        <w:tabs>
          <w:tab w:val="left" w:pos="0"/>
        </w:tabs>
        <w:spacing w:after="240" w:line="360" w:lineRule="auto"/>
        <w:contextualSpacing/>
        <w:jc w:val="both"/>
        <w:outlineLvl w:val="0"/>
        <w:rPr>
          <w:rFonts w:asciiTheme="minorHAnsi" w:hAnsiTheme="minorHAnsi" w:cstheme="minorHAnsi"/>
          <w:sz w:val="22"/>
          <w:szCs w:val="22"/>
        </w:rPr>
      </w:pPr>
      <w:r w:rsidRPr="006C5547">
        <w:rPr>
          <w:rFonts w:asciiTheme="minorHAnsi" w:hAnsiTheme="minorHAnsi" w:cstheme="minorHAnsi"/>
          <w:b/>
          <w:bCs/>
          <w:sz w:val="22"/>
          <w:szCs w:val="22"/>
        </w:rPr>
        <w:t>1</w:t>
      </w:r>
      <w:r w:rsidR="00364F79" w:rsidRPr="006C5547">
        <w:rPr>
          <w:rFonts w:asciiTheme="minorHAnsi" w:hAnsiTheme="minorHAnsi" w:cstheme="minorHAnsi"/>
          <w:b/>
          <w:bCs/>
          <w:sz w:val="22"/>
          <w:szCs w:val="22"/>
        </w:rPr>
        <w:t>3</w:t>
      </w:r>
      <w:r w:rsidRPr="006C5547">
        <w:rPr>
          <w:rFonts w:asciiTheme="minorHAnsi" w:hAnsiTheme="minorHAnsi" w:cstheme="minorHAnsi"/>
          <w:b/>
          <w:sz w:val="22"/>
          <w:szCs w:val="22"/>
        </w:rPr>
        <w:t>.2</w:t>
      </w:r>
      <w:r w:rsidRPr="006C5547">
        <w:rPr>
          <w:rFonts w:asciiTheme="minorHAnsi" w:hAnsiTheme="minorHAnsi" w:cstheme="minorHAnsi"/>
          <w:sz w:val="22"/>
          <w:szCs w:val="22"/>
        </w:rPr>
        <w:tab/>
        <w:t xml:space="preserve">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Pr="006C5547">
        <w:rPr>
          <w:rFonts w:asciiTheme="minorHAnsi" w:hAnsiTheme="minorHAnsi" w:cstheme="minorHAnsi"/>
          <w:sz w:val="22"/>
          <w:szCs w:val="22"/>
        </w:rPr>
        <w:t xml:space="preserve"> acknowledges </w:t>
      </w:r>
      <w:r w:rsidR="008134D8" w:rsidRPr="006C5547">
        <w:rPr>
          <w:rFonts w:asciiTheme="minorHAnsi" w:hAnsiTheme="minorHAnsi" w:cstheme="minorHAnsi"/>
          <w:sz w:val="22"/>
          <w:szCs w:val="22"/>
        </w:rPr>
        <w:t xml:space="preserve">and agrees </w:t>
      </w:r>
      <w:r w:rsidRPr="006C5547">
        <w:rPr>
          <w:rFonts w:asciiTheme="minorHAnsi" w:hAnsiTheme="minorHAnsi" w:cstheme="minorHAnsi"/>
          <w:sz w:val="22"/>
          <w:szCs w:val="22"/>
        </w:rPr>
        <w:t>that UNDP may, at its sole discretion, disclose the purpose, type, scope, duration and</w:t>
      </w:r>
      <w:r w:rsidR="008134D8" w:rsidRPr="006C5547">
        <w:rPr>
          <w:rFonts w:asciiTheme="minorHAnsi" w:hAnsiTheme="minorHAnsi" w:cstheme="minorHAnsi"/>
          <w:sz w:val="22"/>
          <w:szCs w:val="22"/>
        </w:rPr>
        <w:t>/or</w:t>
      </w:r>
      <w:r w:rsidRPr="006C5547">
        <w:rPr>
          <w:rFonts w:asciiTheme="minorHAnsi" w:hAnsiTheme="minorHAnsi" w:cstheme="minorHAnsi"/>
          <w:sz w:val="22"/>
          <w:szCs w:val="22"/>
        </w:rPr>
        <w:t xml:space="preserve"> value of </w:t>
      </w:r>
      <w:r w:rsidR="002E7274" w:rsidRPr="006C5547">
        <w:rPr>
          <w:rFonts w:asciiTheme="minorHAnsi" w:hAnsiTheme="minorHAnsi" w:cstheme="minorHAnsi"/>
          <w:sz w:val="22"/>
          <w:szCs w:val="22"/>
        </w:rPr>
        <w:t xml:space="preserve"> the Agreement</w:t>
      </w:r>
      <w:r w:rsidRPr="006C5547">
        <w:rPr>
          <w:rFonts w:asciiTheme="minorHAnsi" w:hAnsiTheme="minorHAnsi" w:cstheme="minorHAnsi"/>
          <w:sz w:val="22"/>
          <w:szCs w:val="22"/>
        </w:rPr>
        <w:t xml:space="preserve">, the name of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Pr="006C5547">
        <w:rPr>
          <w:rFonts w:asciiTheme="minorHAnsi" w:hAnsiTheme="minorHAnsi" w:cstheme="minorHAnsi"/>
          <w:sz w:val="22"/>
          <w:szCs w:val="22"/>
        </w:rPr>
        <w:t xml:space="preserve">, and any </w:t>
      </w:r>
      <w:r w:rsidR="008134D8" w:rsidRPr="006C5547">
        <w:rPr>
          <w:rFonts w:asciiTheme="minorHAnsi" w:hAnsiTheme="minorHAnsi" w:cstheme="minorHAnsi"/>
          <w:sz w:val="22"/>
          <w:szCs w:val="22"/>
        </w:rPr>
        <w:t xml:space="preserve">other </w:t>
      </w:r>
      <w:r w:rsidRPr="006C5547">
        <w:rPr>
          <w:rFonts w:asciiTheme="minorHAnsi" w:hAnsiTheme="minorHAnsi" w:cstheme="minorHAnsi"/>
          <w:sz w:val="22"/>
          <w:szCs w:val="22"/>
        </w:rPr>
        <w:t>information related to the award of</w:t>
      </w:r>
      <w:r w:rsidR="00802D66" w:rsidRPr="006C5547">
        <w:rPr>
          <w:rFonts w:asciiTheme="minorHAnsi" w:hAnsiTheme="minorHAnsi" w:cstheme="minorHAnsi"/>
          <w:sz w:val="22"/>
          <w:szCs w:val="22"/>
        </w:rPr>
        <w:t xml:space="preserve"> this</w:t>
      </w:r>
      <w:r w:rsidRPr="006C5547">
        <w:rPr>
          <w:rFonts w:asciiTheme="minorHAnsi" w:hAnsiTheme="minorHAnsi" w:cstheme="minorHAnsi"/>
          <w:sz w:val="22"/>
          <w:szCs w:val="22"/>
        </w:rPr>
        <w:t xml:space="preserve"> </w:t>
      </w:r>
      <w:r w:rsidR="002E7274" w:rsidRPr="006C5547">
        <w:rPr>
          <w:rFonts w:asciiTheme="minorHAnsi" w:hAnsiTheme="minorHAnsi" w:cstheme="minorHAnsi"/>
          <w:sz w:val="22"/>
          <w:szCs w:val="22"/>
        </w:rPr>
        <w:t>Agreement</w:t>
      </w:r>
      <w:r w:rsidRPr="006C5547">
        <w:rPr>
          <w:rFonts w:asciiTheme="minorHAnsi" w:hAnsiTheme="minorHAnsi" w:cstheme="minorHAnsi"/>
          <w:sz w:val="22"/>
          <w:szCs w:val="22"/>
        </w:rPr>
        <w:t xml:space="preserve">. </w:t>
      </w:r>
    </w:p>
    <w:p w14:paraId="552D8935" w14:textId="77777777" w:rsidR="000925DD" w:rsidRPr="006C5547" w:rsidRDefault="000925DD" w:rsidP="007E6FE4">
      <w:pPr>
        <w:widowControl w:val="0"/>
        <w:tabs>
          <w:tab w:val="left" w:pos="0"/>
        </w:tabs>
        <w:spacing w:after="240" w:line="360" w:lineRule="auto"/>
        <w:contextualSpacing/>
        <w:jc w:val="both"/>
        <w:outlineLvl w:val="0"/>
        <w:rPr>
          <w:rFonts w:asciiTheme="minorHAnsi" w:hAnsiTheme="minorHAnsi" w:cstheme="minorHAnsi"/>
          <w:sz w:val="22"/>
          <w:szCs w:val="22"/>
        </w:rPr>
      </w:pPr>
    </w:p>
    <w:p w14:paraId="4EF59A82" w14:textId="71C25182" w:rsidR="007F518B" w:rsidRPr="006C5547" w:rsidRDefault="00CF5285" w:rsidP="007E6FE4">
      <w:pPr>
        <w:widowControl w:val="0"/>
        <w:tabs>
          <w:tab w:val="left" w:pos="0"/>
        </w:tabs>
        <w:spacing w:after="120" w:line="360" w:lineRule="auto"/>
        <w:contextualSpacing/>
        <w:jc w:val="both"/>
        <w:rPr>
          <w:rFonts w:asciiTheme="minorHAnsi" w:hAnsiTheme="minorHAnsi" w:cstheme="minorHAnsi"/>
          <w:sz w:val="22"/>
          <w:szCs w:val="22"/>
        </w:rPr>
      </w:pPr>
      <w:r w:rsidRPr="006C5547">
        <w:rPr>
          <w:rFonts w:asciiTheme="minorHAnsi" w:hAnsiTheme="minorHAnsi" w:cstheme="minorHAnsi"/>
          <w:b/>
          <w:bCs/>
          <w:sz w:val="22"/>
          <w:szCs w:val="22"/>
        </w:rPr>
        <w:t>1</w:t>
      </w:r>
      <w:r w:rsidR="00364F79" w:rsidRPr="006C5547">
        <w:rPr>
          <w:rFonts w:asciiTheme="minorHAnsi" w:hAnsiTheme="minorHAnsi" w:cstheme="minorHAnsi"/>
          <w:b/>
          <w:bCs/>
          <w:sz w:val="22"/>
          <w:szCs w:val="22"/>
        </w:rPr>
        <w:t>4</w:t>
      </w:r>
      <w:r w:rsidRPr="006C5547">
        <w:rPr>
          <w:rFonts w:asciiTheme="minorHAnsi" w:hAnsiTheme="minorHAnsi" w:cstheme="minorHAnsi"/>
          <w:b/>
          <w:bCs/>
          <w:sz w:val="22"/>
          <w:szCs w:val="22"/>
        </w:rPr>
        <w:t>.</w:t>
      </w:r>
      <w:r w:rsidR="000925DD" w:rsidRPr="006C5547">
        <w:rPr>
          <w:rFonts w:asciiTheme="minorHAnsi" w:hAnsiTheme="minorHAnsi" w:cstheme="minorHAnsi"/>
          <w:b/>
          <w:bCs/>
          <w:sz w:val="22"/>
          <w:szCs w:val="22"/>
        </w:rPr>
        <w:tab/>
      </w:r>
      <w:r w:rsidR="00B17C4E" w:rsidRPr="006C5547">
        <w:rPr>
          <w:rFonts w:asciiTheme="minorHAnsi" w:hAnsiTheme="minorHAnsi" w:cstheme="minorHAnsi"/>
          <w:b/>
          <w:bCs/>
          <w:sz w:val="22"/>
          <w:szCs w:val="22"/>
        </w:rPr>
        <w:t>DISCLOSURE</w:t>
      </w:r>
      <w:r w:rsidR="008068B3" w:rsidRPr="006C5547">
        <w:rPr>
          <w:rFonts w:asciiTheme="minorHAnsi" w:hAnsiTheme="minorHAnsi" w:cstheme="minorHAnsi"/>
          <w:b/>
          <w:bCs/>
          <w:sz w:val="22"/>
          <w:szCs w:val="22"/>
        </w:rPr>
        <w:t xml:space="preserve">: </w:t>
      </w:r>
    </w:p>
    <w:p w14:paraId="164F196C" w14:textId="73501580" w:rsidR="00B07442" w:rsidRPr="006C5547" w:rsidRDefault="006771F4" w:rsidP="00CF390E">
      <w:pPr>
        <w:widowControl w:val="0"/>
        <w:tabs>
          <w:tab w:val="left" w:pos="0"/>
        </w:tabs>
        <w:spacing w:after="240" w:line="360" w:lineRule="auto"/>
        <w:contextualSpacing/>
        <w:jc w:val="both"/>
        <w:outlineLvl w:val="0"/>
        <w:rPr>
          <w:rFonts w:asciiTheme="minorHAnsi" w:hAnsiTheme="minorHAnsi" w:cstheme="minorHAnsi"/>
          <w:sz w:val="22"/>
          <w:szCs w:val="22"/>
        </w:rPr>
      </w:pPr>
      <w:r w:rsidRPr="006C5547">
        <w:rPr>
          <w:rFonts w:asciiTheme="minorHAnsi" w:hAnsiTheme="minorHAnsi" w:cstheme="minorHAnsi"/>
          <w:b/>
          <w:bCs/>
          <w:sz w:val="22"/>
          <w:szCs w:val="22"/>
        </w:rPr>
        <w:lastRenderedPageBreak/>
        <w:t>14.1</w:t>
      </w:r>
      <w:r w:rsidRPr="006C5547">
        <w:rPr>
          <w:rFonts w:asciiTheme="minorHAnsi" w:hAnsiTheme="minorHAnsi" w:cstheme="minorHAnsi"/>
          <w:sz w:val="22"/>
          <w:szCs w:val="22"/>
        </w:rPr>
        <w:t xml:space="preserve">      </w:t>
      </w:r>
      <w:r w:rsidR="004402F5" w:rsidRPr="006C5547">
        <w:rPr>
          <w:rFonts w:asciiTheme="minorHAnsi" w:hAnsiTheme="minorHAnsi" w:cstheme="minorHAnsi"/>
          <w:sz w:val="22"/>
          <w:szCs w:val="22"/>
        </w:rPr>
        <w:t>The PSA Holder must disclose to UNDP any business or professional employment or other activit</w:t>
      </w:r>
      <w:r w:rsidR="00457A36" w:rsidRPr="006C5547">
        <w:rPr>
          <w:rFonts w:asciiTheme="minorHAnsi" w:hAnsiTheme="minorHAnsi" w:cstheme="minorHAnsi"/>
          <w:sz w:val="22"/>
          <w:szCs w:val="22"/>
        </w:rPr>
        <w:t>ies, including outside activities,</w:t>
      </w:r>
      <w:r w:rsidR="004402F5" w:rsidRPr="006C5547">
        <w:rPr>
          <w:rFonts w:asciiTheme="minorHAnsi" w:hAnsiTheme="minorHAnsi" w:cstheme="minorHAnsi"/>
          <w:sz w:val="22"/>
          <w:szCs w:val="22"/>
        </w:rPr>
        <w:t xml:space="preserve"> in which s/he may be engaged prior to or at any time </w:t>
      </w:r>
      <w:proofErr w:type="gramStart"/>
      <w:r w:rsidR="004402F5" w:rsidRPr="006C5547">
        <w:rPr>
          <w:rFonts w:asciiTheme="minorHAnsi" w:hAnsiTheme="minorHAnsi" w:cstheme="minorHAnsi"/>
          <w:sz w:val="22"/>
          <w:szCs w:val="22"/>
        </w:rPr>
        <w:t>in the course of</w:t>
      </w:r>
      <w:proofErr w:type="gramEnd"/>
      <w:r w:rsidR="004402F5" w:rsidRPr="006C5547">
        <w:rPr>
          <w:rFonts w:asciiTheme="minorHAnsi" w:hAnsiTheme="minorHAnsi" w:cstheme="minorHAnsi"/>
          <w:sz w:val="22"/>
          <w:szCs w:val="22"/>
        </w:rPr>
        <w:t xml:space="preserve"> the present Agreement.  These activities may not be incompatible with the performance of services called for in this Agreement nor represent a real or perceived conflict of interest. The Head of the Business Unit shall make the final decision as to the compatibility of such activities with the Services under this Agreement.</w:t>
      </w:r>
    </w:p>
    <w:p w14:paraId="255C2ABB" w14:textId="21B48086" w:rsidR="008068B3" w:rsidRPr="006C5547" w:rsidRDefault="008068B3" w:rsidP="00CF390E">
      <w:pPr>
        <w:widowControl w:val="0"/>
        <w:tabs>
          <w:tab w:val="left" w:pos="0"/>
          <w:tab w:val="left" w:pos="720"/>
        </w:tabs>
        <w:spacing w:after="240" w:line="360" w:lineRule="auto"/>
        <w:contextualSpacing/>
        <w:jc w:val="both"/>
        <w:outlineLvl w:val="0"/>
        <w:rPr>
          <w:rFonts w:asciiTheme="minorHAnsi" w:hAnsiTheme="minorHAnsi" w:cstheme="minorHAnsi"/>
          <w:sz w:val="22"/>
          <w:szCs w:val="22"/>
        </w:rPr>
      </w:pPr>
    </w:p>
    <w:p w14:paraId="245D2F17" w14:textId="470F8924" w:rsidR="007F518B" w:rsidRPr="006C5547" w:rsidRDefault="00CF5285" w:rsidP="00F52FC9">
      <w:pPr>
        <w:widowControl w:val="0"/>
        <w:tabs>
          <w:tab w:val="left" w:pos="0"/>
          <w:tab w:val="left" w:pos="720"/>
        </w:tabs>
        <w:spacing w:after="120" w:line="360" w:lineRule="auto"/>
        <w:contextualSpacing/>
        <w:jc w:val="both"/>
        <w:rPr>
          <w:rFonts w:asciiTheme="minorHAnsi" w:hAnsiTheme="minorHAnsi" w:cstheme="minorHAnsi"/>
          <w:sz w:val="22"/>
          <w:szCs w:val="22"/>
        </w:rPr>
      </w:pPr>
      <w:r w:rsidRPr="006C5547">
        <w:rPr>
          <w:rFonts w:asciiTheme="minorHAnsi" w:hAnsiTheme="minorHAnsi" w:cstheme="minorHAnsi"/>
          <w:b/>
          <w:sz w:val="22"/>
          <w:szCs w:val="22"/>
        </w:rPr>
        <w:t>1</w:t>
      </w:r>
      <w:r w:rsidR="00364F79" w:rsidRPr="006C5547">
        <w:rPr>
          <w:rFonts w:asciiTheme="minorHAnsi" w:hAnsiTheme="minorHAnsi" w:cstheme="minorHAnsi"/>
          <w:b/>
          <w:sz w:val="22"/>
          <w:szCs w:val="22"/>
        </w:rPr>
        <w:t>5</w:t>
      </w:r>
      <w:r w:rsidRPr="006C5547">
        <w:rPr>
          <w:rFonts w:asciiTheme="minorHAnsi" w:hAnsiTheme="minorHAnsi" w:cstheme="minorHAnsi"/>
          <w:b/>
          <w:sz w:val="22"/>
          <w:szCs w:val="22"/>
        </w:rPr>
        <w:t>.</w:t>
      </w:r>
      <w:r w:rsidR="00D61CAE" w:rsidRPr="006C5547">
        <w:rPr>
          <w:rFonts w:asciiTheme="minorHAnsi" w:hAnsiTheme="minorHAnsi" w:cstheme="minorHAnsi"/>
          <w:b/>
          <w:sz w:val="22"/>
          <w:szCs w:val="22"/>
        </w:rPr>
        <w:tab/>
      </w:r>
      <w:r w:rsidR="007F518B" w:rsidRPr="006C5547">
        <w:rPr>
          <w:rFonts w:asciiTheme="minorHAnsi" w:hAnsiTheme="minorHAnsi" w:cstheme="minorHAnsi"/>
          <w:b/>
          <w:sz w:val="22"/>
          <w:szCs w:val="22"/>
        </w:rPr>
        <w:t>S</w:t>
      </w:r>
      <w:r w:rsidR="00C33891" w:rsidRPr="006C5547">
        <w:rPr>
          <w:rFonts w:asciiTheme="minorHAnsi" w:hAnsiTheme="minorHAnsi" w:cstheme="minorHAnsi"/>
          <w:b/>
          <w:sz w:val="22"/>
          <w:szCs w:val="22"/>
        </w:rPr>
        <w:t>TANDARDS OF CONDUCT</w:t>
      </w:r>
    </w:p>
    <w:p w14:paraId="25E459F4" w14:textId="4E5BC71C" w:rsidR="002213D4" w:rsidRPr="006C5547" w:rsidRDefault="00D61CAE" w:rsidP="00F52FC9">
      <w:pPr>
        <w:widowControl w:val="0"/>
        <w:tabs>
          <w:tab w:val="left" w:pos="0"/>
          <w:tab w:val="left" w:pos="720"/>
        </w:tabs>
        <w:spacing w:after="120" w:line="360" w:lineRule="auto"/>
        <w:contextualSpacing/>
        <w:jc w:val="both"/>
        <w:rPr>
          <w:rFonts w:asciiTheme="minorHAnsi" w:hAnsiTheme="minorHAnsi" w:cstheme="minorHAnsi"/>
          <w:sz w:val="22"/>
          <w:szCs w:val="22"/>
        </w:rPr>
      </w:pPr>
      <w:r w:rsidRPr="006C5547">
        <w:rPr>
          <w:rFonts w:asciiTheme="minorHAnsi" w:hAnsiTheme="minorHAnsi" w:cstheme="minorHAnsi"/>
          <w:b/>
          <w:sz w:val="22"/>
          <w:szCs w:val="22"/>
        </w:rPr>
        <w:t>1</w:t>
      </w:r>
      <w:r w:rsidR="00364F79" w:rsidRPr="006C5547">
        <w:rPr>
          <w:rFonts w:asciiTheme="minorHAnsi" w:hAnsiTheme="minorHAnsi" w:cstheme="minorHAnsi"/>
          <w:b/>
          <w:sz w:val="22"/>
          <w:szCs w:val="22"/>
        </w:rPr>
        <w:t>5</w:t>
      </w:r>
      <w:r w:rsidRPr="006C5547">
        <w:rPr>
          <w:rFonts w:asciiTheme="minorHAnsi" w:hAnsiTheme="minorHAnsi" w:cstheme="minorHAnsi"/>
          <w:b/>
          <w:sz w:val="22"/>
          <w:szCs w:val="22"/>
        </w:rPr>
        <w:t>.1</w:t>
      </w:r>
      <w:r w:rsidRPr="006C5547">
        <w:rPr>
          <w:rFonts w:asciiTheme="minorHAnsi" w:hAnsiTheme="minorHAnsi" w:cstheme="minorHAnsi"/>
          <w:b/>
          <w:sz w:val="22"/>
          <w:szCs w:val="22"/>
        </w:rPr>
        <w:tab/>
      </w:r>
      <w:r w:rsidR="00852D03" w:rsidRPr="006C5547">
        <w:rPr>
          <w:rFonts w:asciiTheme="minorHAnsi" w:hAnsiTheme="minorHAnsi" w:cstheme="minorHAnsi"/>
          <w:b/>
          <w:sz w:val="22"/>
          <w:szCs w:val="22"/>
        </w:rPr>
        <w:t>General:</w:t>
      </w:r>
      <w:r w:rsidR="00852D03" w:rsidRPr="006C5547">
        <w:rPr>
          <w:rFonts w:asciiTheme="minorHAnsi" w:hAnsiTheme="minorHAnsi" w:cstheme="minorHAnsi"/>
          <w:sz w:val="22"/>
          <w:szCs w:val="22"/>
        </w:rPr>
        <w:t xml:space="preserve"> </w:t>
      </w:r>
    </w:p>
    <w:p w14:paraId="1ECAA578" w14:textId="76E133B0" w:rsidR="00B07442" w:rsidRPr="006C5547" w:rsidRDefault="002213D4" w:rsidP="007849E7">
      <w:pPr>
        <w:widowControl w:val="0"/>
        <w:tabs>
          <w:tab w:val="left" w:pos="720"/>
        </w:tabs>
        <w:spacing w:after="120" w:line="360" w:lineRule="auto"/>
        <w:ind w:left="720"/>
        <w:contextualSpacing/>
        <w:jc w:val="both"/>
        <w:rPr>
          <w:rFonts w:asciiTheme="minorHAnsi" w:hAnsiTheme="minorHAnsi" w:cstheme="minorHAnsi"/>
          <w:sz w:val="22"/>
          <w:szCs w:val="22"/>
        </w:rPr>
      </w:pPr>
      <w:r w:rsidRPr="006C5547">
        <w:rPr>
          <w:rFonts w:asciiTheme="minorHAnsi" w:hAnsiTheme="minorHAnsi" w:cstheme="minorHAnsi"/>
          <w:b/>
          <w:sz w:val="22"/>
          <w:szCs w:val="22"/>
        </w:rPr>
        <w:t>1</w:t>
      </w:r>
      <w:r w:rsidR="00364F79" w:rsidRPr="006C5547">
        <w:rPr>
          <w:rFonts w:asciiTheme="minorHAnsi" w:hAnsiTheme="minorHAnsi" w:cstheme="minorHAnsi"/>
          <w:b/>
          <w:sz w:val="22"/>
          <w:szCs w:val="22"/>
        </w:rPr>
        <w:t>5</w:t>
      </w:r>
      <w:r w:rsidRPr="006C5547">
        <w:rPr>
          <w:rFonts w:asciiTheme="minorHAnsi" w:hAnsiTheme="minorHAnsi" w:cstheme="minorHAnsi"/>
          <w:b/>
          <w:sz w:val="22"/>
          <w:szCs w:val="22"/>
        </w:rPr>
        <w:t>.1.1</w:t>
      </w:r>
      <w:r w:rsidRPr="006C5547">
        <w:rPr>
          <w:rFonts w:asciiTheme="minorHAnsi" w:hAnsiTheme="minorHAnsi" w:cstheme="minorHAnsi"/>
          <w:sz w:val="22"/>
          <w:szCs w:val="22"/>
        </w:rPr>
        <w:tab/>
      </w:r>
      <w:r w:rsidR="00852D03" w:rsidRPr="006C5547">
        <w:rPr>
          <w:rFonts w:asciiTheme="minorHAnsi" w:hAnsiTheme="minorHAnsi" w:cstheme="minorHAnsi"/>
          <w:sz w:val="22"/>
          <w:szCs w:val="22"/>
        </w:rPr>
        <w:t xml:space="preserve">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852D03" w:rsidRPr="006C5547">
        <w:rPr>
          <w:rFonts w:asciiTheme="minorHAnsi" w:hAnsiTheme="minorHAnsi" w:cstheme="minorHAnsi"/>
          <w:sz w:val="22"/>
          <w:szCs w:val="22"/>
        </w:rPr>
        <w:t xml:space="preserve"> shall neither seek nor accept instructions from any authority external to UNDP in connection with the performance of </w:t>
      </w:r>
      <w:r w:rsidR="00B84E40" w:rsidRPr="006C5547">
        <w:rPr>
          <w:rFonts w:asciiTheme="minorHAnsi" w:hAnsiTheme="minorHAnsi" w:cstheme="minorHAnsi"/>
          <w:sz w:val="22"/>
          <w:szCs w:val="22"/>
        </w:rPr>
        <w:t xml:space="preserve">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B84E40" w:rsidRPr="006C5547">
        <w:rPr>
          <w:rFonts w:asciiTheme="minorHAnsi" w:hAnsiTheme="minorHAnsi" w:cstheme="minorHAnsi"/>
          <w:sz w:val="22"/>
          <w:szCs w:val="22"/>
        </w:rPr>
        <w:t>’s</w:t>
      </w:r>
      <w:r w:rsidR="00EA36AA" w:rsidRPr="006C5547">
        <w:rPr>
          <w:rFonts w:asciiTheme="minorHAnsi" w:hAnsiTheme="minorHAnsi" w:cstheme="minorHAnsi"/>
          <w:sz w:val="22"/>
          <w:szCs w:val="22"/>
        </w:rPr>
        <w:t xml:space="preserve"> </w:t>
      </w:r>
      <w:r w:rsidR="00852D03" w:rsidRPr="006C5547">
        <w:rPr>
          <w:rFonts w:asciiTheme="minorHAnsi" w:hAnsiTheme="minorHAnsi" w:cstheme="minorHAnsi"/>
          <w:sz w:val="22"/>
          <w:szCs w:val="22"/>
        </w:rPr>
        <w:t>obligations under</w:t>
      </w:r>
      <w:r w:rsidR="007B388C" w:rsidRPr="006C5547">
        <w:rPr>
          <w:rFonts w:asciiTheme="minorHAnsi" w:hAnsiTheme="minorHAnsi" w:cstheme="minorHAnsi"/>
          <w:sz w:val="22"/>
          <w:szCs w:val="22"/>
        </w:rPr>
        <w:t xml:space="preserve"> </w:t>
      </w:r>
      <w:r w:rsidR="00802D66" w:rsidRPr="006C5547">
        <w:rPr>
          <w:rFonts w:asciiTheme="minorHAnsi" w:hAnsiTheme="minorHAnsi" w:cstheme="minorHAnsi"/>
          <w:sz w:val="22"/>
          <w:szCs w:val="22"/>
        </w:rPr>
        <w:t xml:space="preserve">this </w:t>
      </w:r>
      <w:r w:rsidR="002E7274" w:rsidRPr="006C5547">
        <w:rPr>
          <w:rFonts w:asciiTheme="minorHAnsi" w:hAnsiTheme="minorHAnsi" w:cstheme="minorHAnsi"/>
          <w:sz w:val="22"/>
          <w:szCs w:val="22"/>
        </w:rPr>
        <w:t>Agreement</w:t>
      </w:r>
      <w:r w:rsidR="00852D03" w:rsidRPr="006C5547">
        <w:rPr>
          <w:rFonts w:asciiTheme="minorHAnsi" w:hAnsiTheme="minorHAnsi" w:cstheme="minorHAnsi"/>
          <w:sz w:val="22"/>
          <w:szCs w:val="22"/>
        </w:rPr>
        <w:t xml:space="preserve">.  Should any authority external to UNDP seek to </w:t>
      </w:r>
      <w:r w:rsidR="00EE7310" w:rsidRPr="006C5547">
        <w:rPr>
          <w:rFonts w:asciiTheme="minorHAnsi" w:hAnsiTheme="minorHAnsi" w:cstheme="minorHAnsi"/>
          <w:sz w:val="22"/>
          <w:szCs w:val="22"/>
        </w:rPr>
        <w:t xml:space="preserve">impose any instruction on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7B388C" w:rsidRPr="006C5547">
        <w:rPr>
          <w:rFonts w:asciiTheme="minorHAnsi" w:hAnsiTheme="minorHAnsi" w:cstheme="minorHAnsi"/>
          <w:sz w:val="22"/>
          <w:szCs w:val="22"/>
        </w:rPr>
        <w:t xml:space="preserve"> </w:t>
      </w:r>
      <w:r w:rsidR="00852D03" w:rsidRPr="006C5547">
        <w:rPr>
          <w:rFonts w:asciiTheme="minorHAnsi" w:hAnsiTheme="minorHAnsi" w:cstheme="minorHAnsi"/>
          <w:sz w:val="22"/>
          <w:szCs w:val="22"/>
        </w:rPr>
        <w:t xml:space="preserve">regarding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022B4A" w:rsidRPr="006C5547">
        <w:rPr>
          <w:rFonts w:asciiTheme="minorHAnsi" w:hAnsiTheme="minorHAnsi" w:cstheme="minorHAnsi"/>
          <w:sz w:val="22"/>
          <w:szCs w:val="22"/>
        </w:rPr>
        <w:t>’s</w:t>
      </w:r>
      <w:r w:rsidR="00852D03" w:rsidRPr="006C5547">
        <w:rPr>
          <w:rFonts w:asciiTheme="minorHAnsi" w:hAnsiTheme="minorHAnsi" w:cstheme="minorHAnsi"/>
          <w:sz w:val="22"/>
          <w:szCs w:val="22"/>
        </w:rPr>
        <w:t xml:space="preserve"> performance under</w:t>
      </w:r>
      <w:r w:rsidR="00802D66" w:rsidRPr="006C5547">
        <w:rPr>
          <w:rFonts w:asciiTheme="minorHAnsi" w:hAnsiTheme="minorHAnsi" w:cstheme="minorHAnsi"/>
          <w:sz w:val="22"/>
          <w:szCs w:val="22"/>
        </w:rPr>
        <w:t xml:space="preserve"> this</w:t>
      </w:r>
      <w:r w:rsidR="00852D03" w:rsidRPr="006C5547">
        <w:rPr>
          <w:rFonts w:asciiTheme="minorHAnsi" w:hAnsiTheme="minorHAnsi" w:cstheme="minorHAnsi"/>
          <w:sz w:val="22"/>
          <w:szCs w:val="22"/>
        </w:rPr>
        <w:t xml:space="preserve"> </w:t>
      </w:r>
      <w:r w:rsidR="002E7274" w:rsidRPr="006C5547">
        <w:rPr>
          <w:rFonts w:asciiTheme="minorHAnsi" w:hAnsiTheme="minorHAnsi" w:cstheme="minorHAnsi"/>
          <w:sz w:val="22"/>
          <w:szCs w:val="22"/>
        </w:rPr>
        <w:t>Agreement</w:t>
      </w:r>
      <w:r w:rsidR="00852D03" w:rsidRPr="006C5547">
        <w:rPr>
          <w:rFonts w:asciiTheme="minorHAnsi" w:hAnsiTheme="minorHAnsi" w:cstheme="minorHAnsi"/>
          <w:sz w:val="22"/>
          <w:szCs w:val="22"/>
        </w:rPr>
        <w:t xml:space="preserve">,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852D03" w:rsidRPr="006C5547">
        <w:rPr>
          <w:rFonts w:asciiTheme="minorHAnsi" w:hAnsiTheme="minorHAnsi" w:cstheme="minorHAnsi"/>
          <w:sz w:val="22"/>
          <w:szCs w:val="22"/>
        </w:rPr>
        <w:t xml:space="preserve"> shall promptly notify UNDP and shall provide all reasonable assistance required by UNDP.  </w:t>
      </w:r>
    </w:p>
    <w:p w14:paraId="42B46903" w14:textId="728E0959" w:rsidR="00901DF8" w:rsidRPr="006C5547" w:rsidRDefault="00B07442" w:rsidP="007849E7">
      <w:pPr>
        <w:widowControl w:val="0"/>
        <w:tabs>
          <w:tab w:val="left" w:pos="720"/>
        </w:tabs>
        <w:spacing w:after="120" w:line="360" w:lineRule="auto"/>
        <w:ind w:left="720"/>
        <w:contextualSpacing/>
        <w:jc w:val="both"/>
        <w:rPr>
          <w:rFonts w:asciiTheme="minorHAnsi" w:hAnsiTheme="minorHAnsi" w:cstheme="minorHAnsi"/>
          <w:sz w:val="22"/>
          <w:szCs w:val="22"/>
        </w:rPr>
      </w:pPr>
      <w:r w:rsidRPr="006C5547">
        <w:rPr>
          <w:rFonts w:asciiTheme="minorHAnsi" w:hAnsiTheme="minorHAnsi" w:cstheme="minorHAnsi"/>
          <w:b/>
          <w:sz w:val="22"/>
          <w:szCs w:val="22"/>
        </w:rPr>
        <w:t>1</w:t>
      </w:r>
      <w:r w:rsidR="00364F79" w:rsidRPr="006C5547">
        <w:rPr>
          <w:rFonts w:asciiTheme="minorHAnsi" w:hAnsiTheme="minorHAnsi" w:cstheme="minorHAnsi"/>
          <w:b/>
          <w:sz w:val="22"/>
          <w:szCs w:val="22"/>
        </w:rPr>
        <w:t>5</w:t>
      </w:r>
      <w:r w:rsidRPr="006C5547">
        <w:rPr>
          <w:rFonts w:asciiTheme="minorHAnsi" w:hAnsiTheme="minorHAnsi" w:cstheme="minorHAnsi"/>
          <w:b/>
          <w:sz w:val="22"/>
          <w:szCs w:val="22"/>
        </w:rPr>
        <w:t>.1.2</w:t>
      </w:r>
      <w:r w:rsidRPr="006C5547">
        <w:rPr>
          <w:rFonts w:asciiTheme="minorHAnsi" w:hAnsiTheme="minorHAnsi" w:cstheme="minorHAnsi"/>
          <w:b/>
          <w:sz w:val="22"/>
          <w:szCs w:val="22"/>
        </w:rPr>
        <w:tab/>
      </w:r>
      <w:r w:rsidR="00852D03" w:rsidRPr="006C5547">
        <w:rPr>
          <w:rFonts w:asciiTheme="minorHAnsi" w:hAnsiTheme="minorHAnsi" w:cstheme="minorHAnsi"/>
          <w:sz w:val="22"/>
          <w:szCs w:val="22"/>
        </w:rPr>
        <w:t xml:space="preserve">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852D03" w:rsidRPr="006C5547">
        <w:rPr>
          <w:rFonts w:asciiTheme="minorHAnsi" w:hAnsiTheme="minorHAnsi" w:cstheme="minorHAnsi"/>
          <w:sz w:val="22"/>
          <w:szCs w:val="22"/>
        </w:rPr>
        <w:t xml:space="preserve"> shall not take any action in respect of </w:t>
      </w:r>
      <w:r w:rsidR="00801B62" w:rsidRPr="006C5547">
        <w:rPr>
          <w:rFonts w:asciiTheme="minorHAnsi" w:hAnsiTheme="minorHAnsi" w:cstheme="minorHAnsi"/>
          <w:sz w:val="22"/>
          <w:szCs w:val="22"/>
        </w:rPr>
        <w:t>his/her</w:t>
      </w:r>
      <w:r w:rsidR="00852D03" w:rsidRPr="006C5547">
        <w:rPr>
          <w:rFonts w:asciiTheme="minorHAnsi" w:hAnsiTheme="minorHAnsi" w:cstheme="minorHAnsi"/>
          <w:sz w:val="22"/>
          <w:szCs w:val="22"/>
        </w:rPr>
        <w:t xml:space="preserve"> performance of</w:t>
      </w:r>
      <w:r w:rsidR="00802D66" w:rsidRPr="006C5547">
        <w:rPr>
          <w:rFonts w:asciiTheme="minorHAnsi" w:hAnsiTheme="minorHAnsi" w:cstheme="minorHAnsi"/>
          <w:sz w:val="22"/>
          <w:szCs w:val="22"/>
        </w:rPr>
        <w:t xml:space="preserve"> this </w:t>
      </w:r>
      <w:r w:rsidR="00852D03" w:rsidRPr="006C5547">
        <w:rPr>
          <w:rFonts w:asciiTheme="minorHAnsi" w:hAnsiTheme="minorHAnsi" w:cstheme="minorHAnsi"/>
          <w:sz w:val="22"/>
          <w:szCs w:val="22"/>
        </w:rPr>
        <w:t xml:space="preserve"> </w:t>
      </w:r>
      <w:r w:rsidR="002E7274" w:rsidRPr="006C5547">
        <w:rPr>
          <w:rFonts w:asciiTheme="minorHAnsi" w:hAnsiTheme="minorHAnsi" w:cstheme="minorHAnsi"/>
          <w:sz w:val="22"/>
          <w:szCs w:val="22"/>
        </w:rPr>
        <w:t>Agreement</w:t>
      </w:r>
      <w:r w:rsidR="00002BC2" w:rsidRPr="006C5547">
        <w:rPr>
          <w:rFonts w:asciiTheme="minorHAnsi" w:hAnsiTheme="minorHAnsi" w:cstheme="minorHAnsi"/>
          <w:sz w:val="22"/>
          <w:szCs w:val="22"/>
        </w:rPr>
        <w:t xml:space="preserve"> </w:t>
      </w:r>
      <w:r w:rsidR="00852D03" w:rsidRPr="006C5547">
        <w:rPr>
          <w:rFonts w:asciiTheme="minorHAnsi" w:hAnsiTheme="minorHAnsi" w:cstheme="minorHAnsi"/>
          <w:sz w:val="22"/>
          <w:szCs w:val="22"/>
        </w:rPr>
        <w:t xml:space="preserve">or otherwise related to </w:t>
      </w:r>
      <w:r w:rsidR="00B84E40" w:rsidRPr="006C5547">
        <w:rPr>
          <w:rFonts w:asciiTheme="minorHAnsi" w:hAnsiTheme="minorHAnsi" w:cstheme="minorHAnsi"/>
          <w:sz w:val="22"/>
          <w:szCs w:val="22"/>
        </w:rPr>
        <w:t xml:space="preserve">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B84E40" w:rsidRPr="006C5547">
        <w:rPr>
          <w:rFonts w:asciiTheme="minorHAnsi" w:hAnsiTheme="minorHAnsi" w:cstheme="minorHAnsi"/>
          <w:sz w:val="22"/>
          <w:szCs w:val="22"/>
        </w:rPr>
        <w:t>’s obligations</w:t>
      </w:r>
      <w:r w:rsidR="00852D03" w:rsidRPr="006C5547">
        <w:rPr>
          <w:rFonts w:asciiTheme="minorHAnsi" w:hAnsiTheme="minorHAnsi" w:cstheme="minorHAnsi"/>
          <w:sz w:val="22"/>
          <w:szCs w:val="22"/>
        </w:rPr>
        <w:t xml:space="preserve"> under</w:t>
      </w:r>
      <w:r w:rsidR="00802D66" w:rsidRPr="006C5547">
        <w:rPr>
          <w:rFonts w:asciiTheme="minorHAnsi" w:hAnsiTheme="minorHAnsi" w:cstheme="minorHAnsi"/>
          <w:sz w:val="22"/>
          <w:szCs w:val="22"/>
        </w:rPr>
        <w:t xml:space="preserve"> this</w:t>
      </w:r>
      <w:r w:rsidR="00852D03" w:rsidRPr="006C5547">
        <w:rPr>
          <w:rFonts w:asciiTheme="minorHAnsi" w:hAnsiTheme="minorHAnsi" w:cstheme="minorHAnsi"/>
          <w:sz w:val="22"/>
          <w:szCs w:val="22"/>
        </w:rPr>
        <w:t xml:space="preserve"> </w:t>
      </w:r>
      <w:r w:rsidR="002E7274" w:rsidRPr="006C5547">
        <w:rPr>
          <w:rFonts w:asciiTheme="minorHAnsi" w:hAnsiTheme="minorHAnsi" w:cstheme="minorHAnsi"/>
          <w:sz w:val="22"/>
          <w:szCs w:val="22"/>
        </w:rPr>
        <w:t>Agreement</w:t>
      </w:r>
      <w:r w:rsidR="00002BC2" w:rsidRPr="006C5547">
        <w:rPr>
          <w:rFonts w:asciiTheme="minorHAnsi" w:hAnsiTheme="minorHAnsi" w:cstheme="minorHAnsi"/>
          <w:sz w:val="22"/>
          <w:szCs w:val="22"/>
        </w:rPr>
        <w:t xml:space="preserve"> </w:t>
      </w:r>
      <w:r w:rsidR="00852D03" w:rsidRPr="006C5547">
        <w:rPr>
          <w:rFonts w:asciiTheme="minorHAnsi" w:hAnsiTheme="minorHAnsi" w:cstheme="minorHAnsi"/>
          <w:sz w:val="22"/>
          <w:szCs w:val="22"/>
        </w:rPr>
        <w:t xml:space="preserve">that may adversely affect the interests of UNDP, and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852D03" w:rsidRPr="006C5547">
        <w:rPr>
          <w:rFonts w:asciiTheme="minorHAnsi" w:hAnsiTheme="minorHAnsi" w:cstheme="minorHAnsi"/>
          <w:sz w:val="22"/>
          <w:szCs w:val="22"/>
        </w:rPr>
        <w:t xml:space="preserve"> shall perform</w:t>
      </w:r>
      <w:r w:rsidR="00B84E40" w:rsidRPr="006C5547">
        <w:rPr>
          <w:rFonts w:asciiTheme="minorHAnsi" w:hAnsiTheme="minorHAnsi" w:cstheme="minorHAnsi"/>
          <w:sz w:val="22"/>
          <w:szCs w:val="22"/>
        </w:rPr>
        <w:t xml:space="preserve"> </w:t>
      </w:r>
      <w:r w:rsidR="00901DF8" w:rsidRPr="006C5547">
        <w:rPr>
          <w:rFonts w:asciiTheme="minorHAnsi" w:hAnsiTheme="minorHAnsi" w:cstheme="minorHAnsi"/>
          <w:sz w:val="22"/>
          <w:szCs w:val="22"/>
        </w:rPr>
        <w:t xml:space="preserve">his/her </w:t>
      </w:r>
      <w:r w:rsidR="00852D03" w:rsidRPr="006C5547">
        <w:rPr>
          <w:rFonts w:asciiTheme="minorHAnsi" w:hAnsiTheme="minorHAnsi" w:cstheme="minorHAnsi"/>
          <w:sz w:val="22"/>
          <w:szCs w:val="22"/>
        </w:rPr>
        <w:t xml:space="preserve">obligations under </w:t>
      </w:r>
      <w:r w:rsidR="00802D66" w:rsidRPr="006C5547">
        <w:rPr>
          <w:rFonts w:asciiTheme="minorHAnsi" w:hAnsiTheme="minorHAnsi" w:cstheme="minorHAnsi"/>
          <w:sz w:val="22"/>
          <w:szCs w:val="22"/>
        </w:rPr>
        <w:t xml:space="preserve"> this </w:t>
      </w:r>
      <w:r w:rsidR="002E7274" w:rsidRPr="006C5547">
        <w:rPr>
          <w:rFonts w:asciiTheme="minorHAnsi" w:hAnsiTheme="minorHAnsi" w:cstheme="minorHAnsi"/>
          <w:sz w:val="22"/>
          <w:szCs w:val="22"/>
        </w:rPr>
        <w:t>Agreement</w:t>
      </w:r>
      <w:r w:rsidR="00002BC2" w:rsidRPr="006C5547">
        <w:rPr>
          <w:rFonts w:asciiTheme="minorHAnsi" w:hAnsiTheme="minorHAnsi" w:cstheme="minorHAnsi"/>
          <w:sz w:val="22"/>
          <w:szCs w:val="22"/>
        </w:rPr>
        <w:t xml:space="preserve"> </w:t>
      </w:r>
      <w:r w:rsidR="00852D03" w:rsidRPr="006C5547">
        <w:rPr>
          <w:rFonts w:asciiTheme="minorHAnsi" w:hAnsiTheme="minorHAnsi" w:cstheme="minorHAnsi"/>
          <w:sz w:val="22"/>
          <w:szCs w:val="22"/>
        </w:rPr>
        <w:t xml:space="preserve">with the fullest regard to the interests of UNDP.  </w:t>
      </w:r>
    </w:p>
    <w:p w14:paraId="0E6190E5" w14:textId="4E099A09" w:rsidR="006D7064" w:rsidRPr="006C5547" w:rsidRDefault="00901DF8" w:rsidP="007849E7">
      <w:pPr>
        <w:widowControl w:val="0"/>
        <w:tabs>
          <w:tab w:val="left" w:pos="720"/>
        </w:tabs>
        <w:spacing w:after="120" w:line="360" w:lineRule="auto"/>
        <w:ind w:left="720"/>
        <w:contextualSpacing/>
        <w:jc w:val="both"/>
        <w:rPr>
          <w:rFonts w:asciiTheme="minorHAnsi" w:hAnsiTheme="minorHAnsi" w:cstheme="minorHAnsi"/>
          <w:sz w:val="22"/>
          <w:szCs w:val="22"/>
        </w:rPr>
      </w:pPr>
      <w:r w:rsidRPr="006C5547">
        <w:rPr>
          <w:rFonts w:asciiTheme="minorHAnsi" w:hAnsiTheme="minorHAnsi" w:cstheme="minorHAnsi"/>
          <w:b/>
          <w:sz w:val="22"/>
          <w:szCs w:val="22"/>
        </w:rPr>
        <w:t>1</w:t>
      </w:r>
      <w:r w:rsidR="00364F79" w:rsidRPr="006C5547">
        <w:rPr>
          <w:rFonts w:asciiTheme="minorHAnsi" w:hAnsiTheme="minorHAnsi" w:cstheme="minorHAnsi"/>
          <w:b/>
          <w:sz w:val="22"/>
          <w:szCs w:val="22"/>
        </w:rPr>
        <w:t>5</w:t>
      </w:r>
      <w:r w:rsidRPr="006C5547">
        <w:rPr>
          <w:rFonts w:asciiTheme="minorHAnsi" w:hAnsiTheme="minorHAnsi" w:cstheme="minorHAnsi"/>
          <w:b/>
          <w:sz w:val="22"/>
          <w:szCs w:val="22"/>
        </w:rPr>
        <w:t>.1.</w:t>
      </w:r>
      <w:r w:rsidR="00B07442" w:rsidRPr="006C5547">
        <w:rPr>
          <w:rFonts w:asciiTheme="minorHAnsi" w:hAnsiTheme="minorHAnsi" w:cstheme="minorHAnsi"/>
          <w:b/>
          <w:sz w:val="22"/>
          <w:szCs w:val="22"/>
        </w:rPr>
        <w:t>3</w:t>
      </w:r>
      <w:r w:rsidRPr="006C5547">
        <w:rPr>
          <w:rFonts w:asciiTheme="minorHAnsi" w:hAnsiTheme="minorHAnsi" w:cstheme="minorHAnsi"/>
          <w:b/>
          <w:sz w:val="22"/>
          <w:szCs w:val="22"/>
        </w:rPr>
        <w:tab/>
      </w:r>
      <w:r w:rsidR="00852D03" w:rsidRPr="006C5547">
        <w:rPr>
          <w:rFonts w:asciiTheme="minorHAnsi" w:hAnsiTheme="minorHAnsi" w:cstheme="minorHAnsi"/>
          <w:sz w:val="22"/>
          <w:szCs w:val="22"/>
        </w:rPr>
        <w:t xml:space="preserve">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2E17BE" w:rsidRPr="006C5547">
        <w:rPr>
          <w:rFonts w:asciiTheme="minorHAnsi" w:hAnsiTheme="minorHAnsi" w:cstheme="minorHAnsi"/>
          <w:sz w:val="22"/>
          <w:szCs w:val="22"/>
        </w:rPr>
        <w:t xml:space="preserve"> represents and </w:t>
      </w:r>
      <w:r w:rsidR="00852D03" w:rsidRPr="006C5547">
        <w:rPr>
          <w:rFonts w:asciiTheme="minorHAnsi" w:hAnsiTheme="minorHAnsi" w:cstheme="minorHAnsi"/>
          <w:sz w:val="22"/>
          <w:szCs w:val="22"/>
        </w:rPr>
        <w:t xml:space="preserve">warrants that </w:t>
      </w:r>
      <w:r w:rsidR="002E17BE" w:rsidRPr="006C5547">
        <w:rPr>
          <w:rFonts w:asciiTheme="minorHAnsi" w:hAnsiTheme="minorHAnsi" w:cstheme="minorHAnsi"/>
          <w:sz w:val="22"/>
          <w:szCs w:val="22"/>
        </w:rPr>
        <w:t xml:space="preserve">he/she </w:t>
      </w:r>
      <w:r w:rsidR="00852D03" w:rsidRPr="006C5547">
        <w:rPr>
          <w:rFonts w:asciiTheme="minorHAnsi" w:hAnsiTheme="minorHAnsi" w:cstheme="minorHAnsi"/>
          <w:sz w:val="22"/>
          <w:szCs w:val="22"/>
        </w:rPr>
        <w:t xml:space="preserve">has not and shall not offer any direct or indirect benefit arising from or related to the performance of </w:t>
      </w:r>
      <w:r w:rsidR="00802D66" w:rsidRPr="006C5547">
        <w:rPr>
          <w:rFonts w:asciiTheme="minorHAnsi" w:hAnsiTheme="minorHAnsi" w:cstheme="minorHAnsi"/>
          <w:sz w:val="22"/>
          <w:szCs w:val="22"/>
        </w:rPr>
        <w:t xml:space="preserve">this </w:t>
      </w:r>
      <w:r w:rsidR="002E7274" w:rsidRPr="006C5547">
        <w:rPr>
          <w:rFonts w:asciiTheme="minorHAnsi" w:hAnsiTheme="minorHAnsi" w:cstheme="minorHAnsi"/>
          <w:sz w:val="22"/>
          <w:szCs w:val="22"/>
        </w:rPr>
        <w:t>Agreement</w:t>
      </w:r>
      <w:r w:rsidR="00002BC2" w:rsidRPr="006C5547">
        <w:rPr>
          <w:rFonts w:asciiTheme="minorHAnsi" w:hAnsiTheme="minorHAnsi" w:cstheme="minorHAnsi"/>
          <w:sz w:val="22"/>
          <w:szCs w:val="22"/>
        </w:rPr>
        <w:t xml:space="preserve"> </w:t>
      </w:r>
      <w:r w:rsidR="00852D03" w:rsidRPr="006C5547">
        <w:rPr>
          <w:rFonts w:asciiTheme="minorHAnsi" w:hAnsiTheme="minorHAnsi" w:cstheme="minorHAnsi"/>
          <w:sz w:val="22"/>
          <w:szCs w:val="22"/>
        </w:rPr>
        <w:t xml:space="preserve">or the award </w:t>
      </w:r>
      <w:r w:rsidR="006D7064" w:rsidRPr="006C5547">
        <w:rPr>
          <w:rFonts w:asciiTheme="minorHAnsi" w:hAnsiTheme="minorHAnsi" w:cstheme="minorHAnsi"/>
          <w:sz w:val="22"/>
          <w:szCs w:val="22"/>
        </w:rPr>
        <w:t>hereof</w:t>
      </w:r>
      <w:r w:rsidR="00852D03" w:rsidRPr="006C5547">
        <w:rPr>
          <w:rFonts w:asciiTheme="minorHAnsi" w:hAnsiTheme="minorHAnsi" w:cstheme="minorHAnsi"/>
          <w:sz w:val="22"/>
          <w:szCs w:val="22"/>
        </w:rPr>
        <w:t xml:space="preserve"> to any representative, official, employee or other agent of UNDP.</w:t>
      </w:r>
    </w:p>
    <w:p w14:paraId="445B9BE4" w14:textId="401BE55E" w:rsidR="007C37FD" w:rsidRPr="006C5547" w:rsidRDefault="006D7064" w:rsidP="00584D34">
      <w:pPr>
        <w:pStyle w:val="Default"/>
        <w:spacing w:line="360" w:lineRule="auto"/>
        <w:ind w:left="720"/>
        <w:contextualSpacing/>
        <w:jc w:val="both"/>
        <w:rPr>
          <w:rFonts w:asciiTheme="minorHAnsi" w:hAnsiTheme="minorHAnsi" w:cstheme="minorHAnsi"/>
          <w:sz w:val="22"/>
          <w:szCs w:val="22"/>
        </w:rPr>
      </w:pPr>
      <w:r w:rsidRPr="006C5547">
        <w:rPr>
          <w:rFonts w:asciiTheme="minorHAnsi" w:hAnsiTheme="minorHAnsi" w:cstheme="minorHAnsi"/>
          <w:b/>
          <w:sz w:val="22"/>
          <w:szCs w:val="22"/>
        </w:rPr>
        <w:t>1</w:t>
      </w:r>
      <w:r w:rsidR="00364F79" w:rsidRPr="006C5547">
        <w:rPr>
          <w:rFonts w:asciiTheme="minorHAnsi" w:hAnsiTheme="minorHAnsi" w:cstheme="minorHAnsi"/>
          <w:b/>
          <w:sz w:val="22"/>
          <w:szCs w:val="22"/>
        </w:rPr>
        <w:t>5</w:t>
      </w:r>
      <w:r w:rsidRPr="006C5547">
        <w:rPr>
          <w:rFonts w:asciiTheme="minorHAnsi" w:hAnsiTheme="minorHAnsi" w:cstheme="minorHAnsi"/>
          <w:b/>
          <w:sz w:val="22"/>
          <w:szCs w:val="22"/>
        </w:rPr>
        <w:t>.3.4</w:t>
      </w:r>
      <w:r w:rsidRPr="006C5547">
        <w:rPr>
          <w:rFonts w:asciiTheme="minorHAnsi" w:hAnsiTheme="minorHAnsi" w:cstheme="minorHAnsi"/>
          <w:b/>
          <w:sz w:val="22"/>
          <w:szCs w:val="22"/>
        </w:rPr>
        <w:tab/>
      </w:r>
      <w:r w:rsidR="00852D03" w:rsidRPr="006C5547">
        <w:rPr>
          <w:rFonts w:asciiTheme="minorHAnsi" w:hAnsiTheme="minorHAnsi" w:cstheme="minorHAnsi"/>
          <w:sz w:val="22"/>
          <w:szCs w:val="22"/>
        </w:rPr>
        <w:t xml:space="preserve"> </w:t>
      </w:r>
      <w:r w:rsidR="007C37FD" w:rsidRPr="006C5547">
        <w:rPr>
          <w:rFonts w:asciiTheme="minorHAnsi" w:hAnsiTheme="minorHAnsi" w:cstheme="minorHAnsi"/>
          <w:sz w:val="22"/>
          <w:szCs w:val="22"/>
        </w:rPr>
        <w:t xml:space="preserve">In the event of an investigation into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7C37FD" w:rsidRPr="006C5547">
        <w:rPr>
          <w:rFonts w:asciiTheme="minorHAnsi" w:hAnsiTheme="minorHAnsi" w:cstheme="minorHAnsi"/>
          <w:sz w:val="22"/>
          <w:szCs w:val="22"/>
        </w:rPr>
        <w:t>’s activities under</w:t>
      </w:r>
      <w:r w:rsidR="000458F6" w:rsidRPr="006C5547">
        <w:rPr>
          <w:rFonts w:asciiTheme="minorHAnsi" w:hAnsiTheme="minorHAnsi" w:cstheme="minorHAnsi"/>
          <w:sz w:val="22"/>
          <w:szCs w:val="22"/>
        </w:rPr>
        <w:t xml:space="preserve"> this</w:t>
      </w:r>
      <w:r w:rsidR="007C37FD" w:rsidRPr="006C5547">
        <w:rPr>
          <w:rFonts w:asciiTheme="minorHAnsi" w:hAnsiTheme="minorHAnsi" w:cstheme="minorHAnsi"/>
          <w:sz w:val="22"/>
          <w:szCs w:val="22"/>
        </w:rPr>
        <w:t xml:space="preserve"> </w:t>
      </w:r>
      <w:r w:rsidR="002E7274" w:rsidRPr="006C5547">
        <w:rPr>
          <w:rFonts w:asciiTheme="minorHAnsi" w:hAnsiTheme="minorHAnsi" w:cstheme="minorHAnsi"/>
          <w:sz w:val="22"/>
          <w:szCs w:val="22"/>
        </w:rPr>
        <w:t>Agreement</w:t>
      </w:r>
      <w:r w:rsidR="007C37FD" w:rsidRPr="006C5547">
        <w:rPr>
          <w:rFonts w:asciiTheme="minorHAnsi" w:hAnsiTheme="minorHAnsi" w:cstheme="minorHAnsi"/>
          <w:sz w:val="22"/>
          <w:szCs w:val="22"/>
        </w:rPr>
        <w:t xml:space="preserve"> by the competent unit responsible for investigations of UNDP, or a request by such unit that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7C37FD" w:rsidRPr="006C5547">
        <w:rPr>
          <w:rFonts w:asciiTheme="minorHAnsi" w:hAnsiTheme="minorHAnsi" w:cstheme="minorHAnsi"/>
          <w:sz w:val="22"/>
          <w:szCs w:val="22"/>
        </w:rPr>
        <w:t xml:space="preserve"> provide information with respect to any </w:t>
      </w:r>
      <w:r w:rsidRPr="006C5547">
        <w:rPr>
          <w:rFonts w:asciiTheme="minorHAnsi" w:hAnsiTheme="minorHAnsi" w:cstheme="minorHAnsi"/>
          <w:sz w:val="22"/>
          <w:szCs w:val="22"/>
        </w:rPr>
        <w:t xml:space="preserve">other </w:t>
      </w:r>
      <w:r w:rsidR="007C37FD" w:rsidRPr="006C5547">
        <w:rPr>
          <w:rFonts w:asciiTheme="minorHAnsi" w:hAnsiTheme="minorHAnsi" w:cstheme="minorHAnsi"/>
          <w:sz w:val="22"/>
          <w:szCs w:val="22"/>
        </w:rPr>
        <w:t>investigation</w:t>
      </w:r>
      <w:r w:rsidR="00434DE2" w:rsidRPr="006C5547">
        <w:rPr>
          <w:rFonts w:asciiTheme="minorHAnsi" w:hAnsiTheme="minorHAnsi" w:cstheme="minorHAnsi"/>
          <w:sz w:val="22"/>
          <w:szCs w:val="22"/>
        </w:rPr>
        <w:t xml:space="preserve"> or</w:t>
      </w:r>
      <w:r w:rsidR="007C37FD" w:rsidRPr="006C5547">
        <w:rPr>
          <w:rFonts w:asciiTheme="minorHAnsi" w:hAnsiTheme="minorHAnsi" w:cstheme="minorHAnsi"/>
          <w:sz w:val="22"/>
          <w:szCs w:val="22"/>
        </w:rPr>
        <w:t xml:space="preserve"> inquiry</w:t>
      </w:r>
      <w:r w:rsidR="00434DE2" w:rsidRPr="006C5547">
        <w:rPr>
          <w:rFonts w:asciiTheme="minorHAnsi" w:hAnsiTheme="minorHAnsi" w:cstheme="minorHAnsi"/>
          <w:sz w:val="22"/>
          <w:szCs w:val="22"/>
        </w:rPr>
        <w:t xml:space="preserve">, </w:t>
      </w:r>
      <w:r w:rsidR="007C37FD" w:rsidRPr="006C5547">
        <w:rPr>
          <w:rFonts w:asciiTheme="minorHAnsi" w:hAnsiTheme="minorHAnsi" w:cstheme="minorHAnsi"/>
          <w:sz w:val="22"/>
          <w:szCs w:val="22"/>
        </w:rPr>
        <w:t xml:space="preserve">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7C37FD" w:rsidRPr="006C5547">
        <w:rPr>
          <w:rFonts w:asciiTheme="minorHAnsi" w:hAnsiTheme="minorHAnsi" w:cstheme="minorHAnsi"/>
          <w:sz w:val="22"/>
          <w:szCs w:val="22"/>
        </w:rPr>
        <w:t xml:space="preserve"> shall provide full and timely cooperation </w:t>
      </w:r>
      <w:r w:rsidR="00901DF8" w:rsidRPr="006C5547">
        <w:rPr>
          <w:rFonts w:asciiTheme="minorHAnsi" w:hAnsiTheme="minorHAnsi" w:cstheme="minorHAnsi"/>
          <w:sz w:val="22"/>
          <w:szCs w:val="22"/>
        </w:rPr>
        <w:t xml:space="preserve">and assistance </w:t>
      </w:r>
      <w:r w:rsidR="007C37FD" w:rsidRPr="006C5547">
        <w:rPr>
          <w:rFonts w:asciiTheme="minorHAnsi" w:hAnsiTheme="minorHAnsi" w:cstheme="minorHAnsi"/>
          <w:sz w:val="22"/>
          <w:szCs w:val="22"/>
        </w:rPr>
        <w:t>with</w:t>
      </w:r>
      <w:r w:rsidRPr="006C5547">
        <w:rPr>
          <w:rFonts w:asciiTheme="minorHAnsi" w:hAnsiTheme="minorHAnsi" w:cstheme="minorHAnsi"/>
          <w:sz w:val="22"/>
          <w:szCs w:val="22"/>
        </w:rPr>
        <w:t xml:space="preserve"> such </w:t>
      </w:r>
      <w:r w:rsidR="007C37FD" w:rsidRPr="006C5547">
        <w:rPr>
          <w:rFonts w:asciiTheme="minorHAnsi" w:hAnsiTheme="minorHAnsi" w:cstheme="minorHAnsi"/>
          <w:sz w:val="22"/>
          <w:szCs w:val="22"/>
        </w:rPr>
        <w:t>investigation</w:t>
      </w:r>
      <w:r w:rsidR="00434DE2" w:rsidRPr="006C5547">
        <w:rPr>
          <w:rFonts w:asciiTheme="minorHAnsi" w:hAnsiTheme="minorHAnsi" w:cstheme="minorHAnsi"/>
          <w:sz w:val="22"/>
          <w:szCs w:val="22"/>
        </w:rPr>
        <w:t xml:space="preserve"> or inquiry</w:t>
      </w:r>
      <w:r w:rsidR="002C7F42" w:rsidRPr="006C5547">
        <w:rPr>
          <w:rFonts w:asciiTheme="minorHAnsi" w:hAnsiTheme="minorHAnsi" w:cstheme="minorHAnsi"/>
          <w:sz w:val="22"/>
          <w:szCs w:val="22"/>
        </w:rPr>
        <w:t xml:space="preserve">. </w:t>
      </w:r>
      <w:r w:rsidR="002C7F42" w:rsidRPr="006C5547">
        <w:rPr>
          <w:rFonts w:asciiTheme="minorHAnsi" w:hAnsiTheme="minorHAnsi" w:cstheme="minorHAnsi"/>
          <w:color w:val="auto"/>
          <w:sz w:val="22"/>
          <w:szCs w:val="22"/>
        </w:rPr>
        <w:t xml:space="preserve">The right of UNDP to </w:t>
      </w:r>
      <w:proofErr w:type="gramStart"/>
      <w:r w:rsidR="002C7F42" w:rsidRPr="006C5547">
        <w:rPr>
          <w:rFonts w:asciiTheme="minorHAnsi" w:hAnsiTheme="minorHAnsi" w:cstheme="minorHAnsi"/>
          <w:color w:val="auto"/>
          <w:sz w:val="22"/>
          <w:szCs w:val="22"/>
        </w:rPr>
        <w:t>conduct an investigation</w:t>
      </w:r>
      <w:proofErr w:type="gramEnd"/>
      <w:r w:rsidR="002C7F42" w:rsidRPr="006C5547">
        <w:rPr>
          <w:rFonts w:asciiTheme="minorHAnsi" w:hAnsiTheme="minorHAnsi" w:cstheme="minorHAnsi"/>
          <w:color w:val="auto"/>
          <w:sz w:val="22"/>
          <w:szCs w:val="22"/>
        </w:rPr>
        <w:t xml:space="preserve"> and the </w:t>
      </w:r>
      <w:r w:rsidR="00730CBE" w:rsidRPr="006C5547">
        <w:rPr>
          <w:rFonts w:asciiTheme="minorHAnsi" w:hAnsiTheme="minorHAnsi" w:cstheme="minorHAnsi"/>
          <w:color w:val="auto"/>
          <w:sz w:val="22"/>
          <w:szCs w:val="22"/>
        </w:rPr>
        <w:t>PSA</w:t>
      </w:r>
      <w:r w:rsidR="002D3C75" w:rsidRPr="006C5547">
        <w:rPr>
          <w:rFonts w:asciiTheme="minorHAnsi" w:hAnsiTheme="minorHAnsi" w:cstheme="minorHAnsi"/>
          <w:color w:val="auto"/>
          <w:sz w:val="22"/>
          <w:szCs w:val="22"/>
        </w:rPr>
        <w:t xml:space="preserve"> Holder</w:t>
      </w:r>
      <w:r w:rsidR="002C7F42" w:rsidRPr="006C5547">
        <w:rPr>
          <w:rFonts w:asciiTheme="minorHAnsi" w:hAnsiTheme="minorHAnsi" w:cstheme="minorHAnsi"/>
          <w:color w:val="auto"/>
          <w:sz w:val="22"/>
          <w:szCs w:val="22"/>
        </w:rPr>
        <w:t xml:space="preserve">’s obligation to comply with such shall not lapse upon expiration or prior termination of the </w:t>
      </w:r>
      <w:r w:rsidR="002D3C75" w:rsidRPr="006C5547">
        <w:rPr>
          <w:rFonts w:asciiTheme="minorHAnsi" w:hAnsiTheme="minorHAnsi" w:cstheme="minorHAnsi"/>
          <w:color w:val="auto"/>
          <w:sz w:val="22"/>
          <w:szCs w:val="22"/>
        </w:rPr>
        <w:t>Agreement</w:t>
      </w:r>
      <w:r w:rsidR="002C7F42" w:rsidRPr="006C5547">
        <w:rPr>
          <w:rFonts w:asciiTheme="minorHAnsi" w:hAnsiTheme="minorHAnsi" w:cstheme="minorHAnsi"/>
          <w:color w:val="auto"/>
          <w:sz w:val="22"/>
          <w:szCs w:val="22"/>
        </w:rPr>
        <w:t xml:space="preserve">. </w:t>
      </w:r>
      <w:r w:rsidR="002C7F42" w:rsidRPr="006C5547" w:rsidDel="002C7F42">
        <w:rPr>
          <w:rFonts w:asciiTheme="minorHAnsi" w:hAnsiTheme="minorHAnsi" w:cstheme="minorHAnsi"/>
          <w:sz w:val="22"/>
          <w:szCs w:val="22"/>
        </w:rPr>
        <w:t xml:space="preserve"> </w:t>
      </w:r>
    </w:p>
    <w:p w14:paraId="097840CA" w14:textId="2ABFE68D" w:rsidR="00BC49D2" w:rsidRPr="006C5547" w:rsidRDefault="00D61CAE" w:rsidP="00351B3A">
      <w:pPr>
        <w:widowControl w:val="0"/>
        <w:tabs>
          <w:tab w:val="left" w:pos="1530"/>
        </w:tabs>
        <w:spacing w:after="120" w:line="360" w:lineRule="auto"/>
        <w:ind w:left="720"/>
        <w:contextualSpacing/>
        <w:jc w:val="both"/>
        <w:rPr>
          <w:rFonts w:asciiTheme="minorHAnsi" w:hAnsiTheme="minorHAnsi" w:cstheme="minorHAnsi"/>
          <w:sz w:val="22"/>
          <w:szCs w:val="22"/>
        </w:rPr>
      </w:pPr>
      <w:r w:rsidRPr="006C5547">
        <w:rPr>
          <w:rFonts w:asciiTheme="minorHAnsi" w:hAnsiTheme="minorHAnsi" w:cstheme="minorHAnsi"/>
          <w:b/>
          <w:sz w:val="22"/>
          <w:szCs w:val="22"/>
        </w:rPr>
        <w:t>1</w:t>
      </w:r>
      <w:r w:rsidR="00364F79" w:rsidRPr="006C5547">
        <w:rPr>
          <w:rFonts w:asciiTheme="minorHAnsi" w:hAnsiTheme="minorHAnsi" w:cstheme="minorHAnsi"/>
          <w:b/>
          <w:sz w:val="22"/>
          <w:szCs w:val="22"/>
        </w:rPr>
        <w:t>5</w:t>
      </w:r>
      <w:r w:rsidRPr="006C5547">
        <w:rPr>
          <w:rFonts w:asciiTheme="minorHAnsi" w:hAnsiTheme="minorHAnsi" w:cstheme="minorHAnsi"/>
          <w:b/>
          <w:sz w:val="22"/>
          <w:szCs w:val="22"/>
        </w:rPr>
        <w:t>.1.</w:t>
      </w:r>
      <w:r w:rsidR="006D7064" w:rsidRPr="006C5547">
        <w:rPr>
          <w:rFonts w:asciiTheme="minorHAnsi" w:hAnsiTheme="minorHAnsi" w:cstheme="minorHAnsi"/>
          <w:b/>
          <w:sz w:val="22"/>
          <w:szCs w:val="22"/>
        </w:rPr>
        <w:t>5</w:t>
      </w:r>
      <w:r w:rsidRPr="006C5547">
        <w:rPr>
          <w:rFonts w:asciiTheme="minorHAnsi" w:hAnsiTheme="minorHAnsi" w:cstheme="minorHAnsi"/>
          <w:b/>
          <w:sz w:val="22"/>
          <w:szCs w:val="22"/>
        </w:rPr>
        <w:t xml:space="preserve"> </w:t>
      </w:r>
      <w:r w:rsidRPr="006C5547">
        <w:rPr>
          <w:rFonts w:asciiTheme="minorHAnsi" w:hAnsiTheme="minorHAnsi" w:cstheme="minorHAnsi"/>
          <w:b/>
          <w:sz w:val="22"/>
          <w:szCs w:val="22"/>
        </w:rPr>
        <w:tab/>
      </w:r>
      <w:r w:rsidR="00852D03" w:rsidRPr="006C5547">
        <w:rPr>
          <w:rFonts w:asciiTheme="minorHAnsi" w:hAnsiTheme="minorHAnsi" w:cstheme="minorHAnsi"/>
          <w:sz w:val="22"/>
          <w:szCs w:val="22"/>
        </w:rPr>
        <w:t xml:space="preserve">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852D03" w:rsidRPr="006C5547">
        <w:rPr>
          <w:rFonts w:asciiTheme="minorHAnsi" w:hAnsiTheme="minorHAnsi" w:cstheme="minorHAnsi"/>
          <w:sz w:val="22"/>
          <w:szCs w:val="22"/>
        </w:rPr>
        <w:t xml:space="preserve"> shall comply with all laws, ordinances, rules and regulations</w:t>
      </w:r>
      <w:r w:rsidR="007C37FD" w:rsidRPr="006C5547">
        <w:rPr>
          <w:rFonts w:asciiTheme="minorHAnsi" w:hAnsiTheme="minorHAnsi" w:cstheme="minorHAnsi"/>
          <w:sz w:val="22"/>
          <w:szCs w:val="22"/>
        </w:rPr>
        <w:t>, policies and procedures</w:t>
      </w:r>
      <w:r w:rsidR="00852D03" w:rsidRPr="006C5547">
        <w:rPr>
          <w:rFonts w:asciiTheme="minorHAnsi" w:hAnsiTheme="minorHAnsi" w:cstheme="minorHAnsi"/>
          <w:sz w:val="22"/>
          <w:szCs w:val="22"/>
        </w:rPr>
        <w:t xml:space="preserve"> bearing upon the performance o</w:t>
      </w:r>
      <w:r w:rsidR="009D1FEE" w:rsidRPr="006C5547">
        <w:rPr>
          <w:rFonts w:asciiTheme="minorHAnsi" w:hAnsiTheme="minorHAnsi" w:cstheme="minorHAnsi"/>
          <w:sz w:val="22"/>
          <w:szCs w:val="22"/>
        </w:rPr>
        <w:t>f</w:t>
      </w:r>
      <w:r w:rsidR="00B84E40" w:rsidRPr="006C5547">
        <w:rPr>
          <w:rFonts w:asciiTheme="minorHAnsi" w:hAnsiTheme="minorHAnsi" w:cstheme="minorHAnsi"/>
          <w:sz w:val="22"/>
          <w:szCs w:val="22"/>
        </w:rPr>
        <w:t xml:space="preserve">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B84E40" w:rsidRPr="006C5547">
        <w:rPr>
          <w:rFonts w:asciiTheme="minorHAnsi" w:hAnsiTheme="minorHAnsi" w:cstheme="minorHAnsi"/>
          <w:sz w:val="22"/>
          <w:szCs w:val="22"/>
        </w:rPr>
        <w:t xml:space="preserve">’s </w:t>
      </w:r>
      <w:r w:rsidR="00852D03" w:rsidRPr="006C5547">
        <w:rPr>
          <w:rFonts w:asciiTheme="minorHAnsi" w:hAnsiTheme="minorHAnsi" w:cstheme="minorHAnsi"/>
          <w:sz w:val="22"/>
          <w:szCs w:val="22"/>
        </w:rPr>
        <w:t>obligations under</w:t>
      </w:r>
      <w:r w:rsidR="00802D66" w:rsidRPr="006C5547">
        <w:rPr>
          <w:rFonts w:asciiTheme="minorHAnsi" w:hAnsiTheme="minorHAnsi" w:cstheme="minorHAnsi"/>
          <w:sz w:val="22"/>
          <w:szCs w:val="22"/>
        </w:rPr>
        <w:t xml:space="preserve"> this</w:t>
      </w:r>
      <w:r w:rsidR="00852D03" w:rsidRPr="006C5547">
        <w:rPr>
          <w:rFonts w:asciiTheme="minorHAnsi" w:hAnsiTheme="minorHAnsi" w:cstheme="minorHAnsi"/>
          <w:sz w:val="22"/>
          <w:szCs w:val="22"/>
        </w:rPr>
        <w:t xml:space="preserve"> </w:t>
      </w:r>
      <w:r w:rsidR="002E7274" w:rsidRPr="006C5547">
        <w:rPr>
          <w:rFonts w:asciiTheme="minorHAnsi" w:hAnsiTheme="minorHAnsi" w:cstheme="minorHAnsi"/>
          <w:sz w:val="22"/>
          <w:szCs w:val="22"/>
        </w:rPr>
        <w:t>Agreement</w:t>
      </w:r>
      <w:r w:rsidR="00852D03" w:rsidRPr="006C5547">
        <w:rPr>
          <w:rFonts w:asciiTheme="minorHAnsi" w:hAnsiTheme="minorHAnsi" w:cstheme="minorHAnsi"/>
          <w:sz w:val="22"/>
          <w:szCs w:val="22"/>
        </w:rPr>
        <w:t xml:space="preserve">.  In the performance of </w:t>
      </w:r>
      <w:r w:rsidR="002E7274" w:rsidRPr="006C5547">
        <w:rPr>
          <w:rFonts w:asciiTheme="minorHAnsi" w:hAnsiTheme="minorHAnsi" w:cstheme="minorHAnsi"/>
          <w:sz w:val="22"/>
          <w:szCs w:val="22"/>
        </w:rPr>
        <w:t>Agreement</w:t>
      </w:r>
      <w:r w:rsidR="00EA36AA" w:rsidRPr="006C5547">
        <w:rPr>
          <w:rFonts w:asciiTheme="minorHAnsi" w:hAnsiTheme="minorHAnsi" w:cstheme="minorHAnsi"/>
          <w:sz w:val="22"/>
          <w:szCs w:val="22"/>
        </w:rPr>
        <w:t>,</w:t>
      </w:r>
      <w:r w:rsidR="00002BC2" w:rsidRPr="006C5547">
        <w:rPr>
          <w:rFonts w:asciiTheme="minorHAnsi" w:hAnsiTheme="minorHAnsi" w:cstheme="minorHAnsi"/>
          <w:sz w:val="22"/>
          <w:szCs w:val="22"/>
        </w:rPr>
        <w:t xml:space="preserve"> </w:t>
      </w:r>
      <w:r w:rsidR="00852D03" w:rsidRPr="006C5547">
        <w:rPr>
          <w:rFonts w:asciiTheme="minorHAnsi" w:hAnsiTheme="minorHAnsi" w:cstheme="minorHAnsi"/>
          <w:sz w:val="22"/>
          <w:szCs w:val="22"/>
        </w:rPr>
        <w:t xml:space="preserve">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852D03" w:rsidRPr="006C5547">
        <w:rPr>
          <w:rFonts w:asciiTheme="minorHAnsi" w:hAnsiTheme="minorHAnsi" w:cstheme="minorHAnsi"/>
          <w:sz w:val="22"/>
          <w:szCs w:val="22"/>
        </w:rPr>
        <w:t xml:space="preserve"> shall comply with the standards of conduct set </w:t>
      </w:r>
      <w:r w:rsidR="007C37FD" w:rsidRPr="006C5547">
        <w:rPr>
          <w:rFonts w:asciiTheme="minorHAnsi" w:hAnsiTheme="minorHAnsi" w:cstheme="minorHAnsi"/>
          <w:sz w:val="22"/>
          <w:szCs w:val="22"/>
        </w:rPr>
        <w:t>forth</w:t>
      </w:r>
      <w:r w:rsidR="00EA36AA" w:rsidRPr="006C5547">
        <w:rPr>
          <w:rFonts w:asciiTheme="minorHAnsi" w:hAnsiTheme="minorHAnsi" w:cstheme="minorHAnsi"/>
          <w:sz w:val="22"/>
          <w:szCs w:val="22"/>
        </w:rPr>
        <w:t xml:space="preserve"> </w:t>
      </w:r>
      <w:r w:rsidR="00852D03" w:rsidRPr="006C5547">
        <w:rPr>
          <w:rFonts w:asciiTheme="minorHAnsi" w:hAnsiTheme="minorHAnsi" w:cstheme="minorHAnsi"/>
          <w:sz w:val="22"/>
          <w:szCs w:val="22"/>
        </w:rPr>
        <w:t>in the Secretary General’s Bulletin ST/SGB/2002/9 of 18 June 2002, entitled “</w:t>
      </w:r>
      <w:r w:rsidR="00852D03" w:rsidRPr="006C5547">
        <w:rPr>
          <w:rFonts w:asciiTheme="minorHAnsi" w:hAnsiTheme="minorHAnsi" w:cstheme="minorHAnsi"/>
          <w:i/>
          <w:sz w:val="22"/>
          <w:szCs w:val="22"/>
        </w:rPr>
        <w:t>Regulations Governing the Status, Basic Rights and Duties of Officials other than Secretariat Officials, and Expert</w:t>
      </w:r>
      <w:r w:rsidR="00EA36AA" w:rsidRPr="006C5547">
        <w:rPr>
          <w:rFonts w:asciiTheme="minorHAnsi" w:hAnsiTheme="minorHAnsi" w:cstheme="minorHAnsi"/>
          <w:i/>
          <w:sz w:val="22"/>
          <w:szCs w:val="22"/>
        </w:rPr>
        <w:t>s</w:t>
      </w:r>
      <w:r w:rsidR="00852D03" w:rsidRPr="006C5547">
        <w:rPr>
          <w:rFonts w:asciiTheme="minorHAnsi" w:hAnsiTheme="minorHAnsi" w:cstheme="minorHAnsi"/>
          <w:i/>
          <w:sz w:val="22"/>
          <w:szCs w:val="22"/>
        </w:rPr>
        <w:t xml:space="preserve"> on Mission</w:t>
      </w:r>
      <w:r w:rsidR="00852D03" w:rsidRPr="006C5547">
        <w:rPr>
          <w:rFonts w:asciiTheme="minorHAnsi" w:hAnsiTheme="minorHAnsi" w:cstheme="minorHAnsi"/>
          <w:sz w:val="22"/>
          <w:szCs w:val="22"/>
        </w:rPr>
        <w:t xml:space="preserve">”.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852D03" w:rsidRPr="006C5547">
        <w:rPr>
          <w:rFonts w:asciiTheme="minorHAnsi" w:hAnsiTheme="minorHAnsi" w:cstheme="minorHAnsi"/>
          <w:sz w:val="22"/>
          <w:szCs w:val="22"/>
        </w:rPr>
        <w:t xml:space="preserve"> must comply with all </w:t>
      </w:r>
      <w:r w:rsidR="00901DF8" w:rsidRPr="006C5547">
        <w:rPr>
          <w:rFonts w:asciiTheme="minorHAnsi" w:hAnsiTheme="minorHAnsi" w:cstheme="minorHAnsi"/>
          <w:sz w:val="22"/>
          <w:szCs w:val="22"/>
        </w:rPr>
        <w:t>s</w:t>
      </w:r>
      <w:r w:rsidR="00852D03" w:rsidRPr="006C5547">
        <w:rPr>
          <w:rFonts w:asciiTheme="minorHAnsi" w:hAnsiTheme="minorHAnsi" w:cstheme="minorHAnsi"/>
          <w:sz w:val="22"/>
          <w:szCs w:val="22"/>
        </w:rPr>
        <w:t xml:space="preserve">ecurity </w:t>
      </w:r>
      <w:r w:rsidR="00901DF8" w:rsidRPr="006C5547">
        <w:rPr>
          <w:rFonts w:asciiTheme="minorHAnsi" w:hAnsiTheme="minorHAnsi" w:cstheme="minorHAnsi"/>
          <w:sz w:val="22"/>
          <w:szCs w:val="22"/>
        </w:rPr>
        <w:t>d</w:t>
      </w:r>
      <w:r w:rsidR="00852D03" w:rsidRPr="006C5547">
        <w:rPr>
          <w:rFonts w:asciiTheme="minorHAnsi" w:hAnsiTheme="minorHAnsi" w:cstheme="minorHAnsi"/>
          <w:sz w:val="22"/>
          <w:szCs w:val="22"/>
        </w:rPr>
        <w:t>irectives issued by UNDP</w:t>
      </w:r>
      <w:r w:rsidR="00901DF8" w:rsidRPr="006C5547">
        <w:rPr>
          <w:rFonts w:asciiTheme="minorHAnsi" w:hAnsiTheme="minorHAnsi" w:cstheme="minorHAnsi"/>
          <w:sz w:val="22"/>
          <w:szCs w:val="22"/>
        </w:rPr>
        <w:t xml:space="preserve">  </w:t>
      </w:r>
    </w:p>
    <w:p w14:paraId="655A3962" w14:textId="76123ACC" w:rsidR="002213D4" w:rsidRPr="006C5547" w:rsidRDefault="00D61CAE" w:rsidP="00CF390E">
      <w:pPr>
        <w:widowControl w:val="0"/>
        <w:tabs>
          <w:tab w:val="left" w:pos="0"/>
          <w:tab w:val="left" w:pos="720"/>
        </w:tabs>
        <w:spacing w:after="120" w:line="360" w:lineRule="auto"/>
        <w:contextualSpacing/>
        <w:jc w:val="both"/>
        <w:rPr>
          <w:rFonts w:asciiTheme="minorHAnsi" w:hAnsiTheme="minorHAnsi" w:cstheme="minorHAnsi"/>
          <w:b/>
          <w:sz w:val="22"/>
          <w:szCs w:val="22"/>
        </w:rPr>
      </w:pPr>
      <w:r w:rsidRPr="006C5547">
        <w:rPr>
          <w:rFonts w:asciiTheme="minorHAnsi" w:hAnsiTheme="minorHAnsi" w:cstheme="minorHAnsi"/>
          <w:b/>
          <w:sz w:val="22"/>
          <w:szCs w:val="22"/>
        </w:rPr>
        <w:lastRenderedPageBreak/>
        <w:t>1</w:t>
      </w:r>
      <w:r w:rsidR="00364F79" w:rsidRPr="006C5547">
        <w:rPr>
          <w:rFonts w:asciiTheme="minorHAnsi" w:hAnsiTheme="minorHAnsi" w:cstheme="minorHAnsi"/>
          <w:b/>
          <w:sz w:val="22"/>
          <w:szCs w:val="22"/>
        </w:rPr>
        <w:t>5</w:t>
      </w:r>
      <w:r w:rsidRPr="006C5547">
        <w:rPr>
          <w:rFonts w:asciiTheme="minorHAnsi" w:hAnsiTheme="minorHAnsi" w:cstheme="minorHAnsi"/>
          <w:b/>
          <w:sz w:val="22"/>
          <w:szCs w:val="22"/>
        </w:rPr>
        <w:t>.2.</w:t>
      </w:r>
      <w:r w:rsidR="002213D4" w:rsidRPr="006C5547">
        <w:rPr>
          <w:rFonts w:asciiTheme="minorHAnsi" w:hAnsiTheme="minorHAnsi" w:cstheme="minorHAnsi"/>
          <w:sz w:val="22"/>
          <w:szCs w:val="22"/>
        </w:rPr>
        <w:t xml:space="preserve"> </w:t>
      </w:r>
      <w:r w:rsidR="002213D4" w:rsidRPr="006C5547">
        <w:rPr>
          <w:rFonts w:asciiTheme="minorHAnsi" w:hAnsiTheme="minorHAnsi" w:cstheme="minorHAnsi"/>
          <w:b/>
          <w:sz w:val="22"/>
          <w:szCs w:val="22"/>
        </w:rPr>
        <w:tab/>
        <w:t xml:space="preserve">Prohibition of Sexual Exploitation and </w:t>
      </w:r>
      <w:r w:rsidR="00FC5324" w:rsidRPr="006C5547">
        <w:rPr>
          <w:rFonts w:asciiTheme="minorHAnsi" w:hAnsiTheme="minorHAnsi" w:cstheme="minorHAnsi"/>
          <w:b/>
          <w:sz w:val="22"/>
          <w:szCs w:val="22"/>
        </w:rPr>
        <w:t xml:space="preserve">Sexual </w:t>
      </w:r>
      <w:r w:rsidR="002213D4" w:rsidRPr="006C5547">
        <w:rPr>
          <w:rFonts w:asciiTheme="minorHAnsi" w:hAnsiTheme="minorHAnsi" w:cstheme="minorHAnsi"/>
          <w:b/>
          <w:sz w:val="22"/>
          <w:szCs w:val="22"/>
        </w:rPr>
        <w:t>Abuse, and Sexual Harassment:</w:t>
      </w:r>
    </w:p>
    <w:p w14:paraId="515840B0" w14:textId="04D6E7D1" w:rsidR="007C37FD" w:rsidRPr="006C5547" w:rsidRDefault="002213D4" w:rsidP="00351B3A">
      <w:pPr>
        <w:widowControl w:val="0"/>
        <w:tabs>
          <w:tab w:val="left" w:pos="720"/>
          <w:tab w:val="left" w:pos="1530"/>
        </w:tabs>
        <w:spacing w:after="120" w:line="360" w:lineRule="auto"/>
        <w:ind w:left="720"/>
        <w:contextualSpacing/>
        <w:jc w:val="both"/>
        <w:rPr>
          <w:rFonts w:asciiTheme="minorHAnsi" w:hAnsiTheme="minorHAnsi" w:cstheme="minorHAnsi"/>
          <w:sz w:val="22"/>
          <w:szCs w:val="22"/>
        </w:rPr>
      </w:pPr>
      <w:r w:rsidRPr="006C5547">
        <w:rPr>
          <w:rFonts w:asciiTheme="minorHAnsi" w:hAnsiTheme="minorHAnsi" w:cstheme="minorHAnsi"/>
          <w:b/>
          <w:sz w:val="22"/>
          <w:szCs w:val="22"/>
        </w:rPr>
        <w:t>1</w:t>
      </w:r>
      <w:r w:rsidR="00364F79" w:rsidRPr="006C5547">
        <w:rPr>
          <w:rFonts w:asciiTheme="minorHAnsi" w:hAnsiTheme="minorHAnsi" w:cstheme="minorHAnsi"/>
          <w:b/>
          <w:sz w:val="22"/>
          <w:szCs w:val="22"/>
        </w:rPr>
        <w:t>5</w:t>
      </w:r>
      <w:r w:rsidRPr="006C5547">
        <w:rPr>
          <w:rFonts w:asciiTheme="minorHAnsi" w:hAnsiTheme="minorHAnsi" w:cstheme="minorHAnsi"/>
          <w:b/>
          <w:sz w:val="22"/>
          <w:szCs w:val="22"/>
        </w:rPr>
        <w:t>.2.</w:t>
      </w:r>
      <w:r w:rsidR="00D61CAE" w:rsidRPr="006C5547">
        <w:rPr>
          <w:rFonts w:asciiTheme="minorHAnsi" w:hAnsiTheme="minorHAnsi" w:cstheme="minorHAnsi"/>
          <w:b/>
          <w:sz w:val="22"/>
          <w:szCs w:val="22"/>
        </w:rPr>
        <w:t>1</w:t>
      </w:r>
      <w:r w:rsidR="009314D1" w:rsidRPr="006C5547">
        <w:rPr>
          <w:rFonts w:asciiTheme="minorHAnsi" w:hAnsiTheme="minorHAnsi" w:cstheme="minorHAnsi"/>
          <w:sz w:val="22"/>
          <w:szCs w:val="22"/>
        </w:rPr>
        <w:tab/>
      </w:r>
      <w:r w:rsidR="007C37FD" w:rsidRPr="006C5547">
        <w:rPr>
          <w:rFonts w:asciiTheme="minorHAnsi" w:hAnsiTheme="minorHAnsi" w:cstheme="minorHAnsi"/>
          <w:sz w:val="22"/>
          <w:szCs w:val="22"/>
        </w:rPr>
        <w:t xml:space="preserve">Without limitation to the terms </w:t>
      </w:r>
      <w:r w:rsidR="002E17BE" w:rsidRPr="006C5547">
        <w:rPr>
          <w:rFonts w:asciiTheme="minorHAnsi" w:hAnsiTheme="minorHAnsi" w:cstheme="minorHAnsi"/>
          <w:sz w:val="22"/>
          <w:szCs w:val="22"/>
        </w:rPr>
        <w:t xml:space="preserve">of </w:t>
      </w:r>
      <w:r w:rsidR="00004E89" w:rsidRPr="006C5547">
        <w:rPr>
          <w:rFonts w:asciiTheme="minorHAnsi" w:hAnsiTheme="minorHAnsi" w:cstheme="minorHAnsi"/>
          <w:sz w:val="22"/>
          <w:szCs w:val="22"/>
        </w:rPr>
        <w:t>Section 1</w:t>
      </w:r>
      <w:r w:rsidR="009F14F6" w:rsidRPr="006C5547">
        <w:rPr>
          <w:rFonts w:asciiTheme="minorHAnsi" w:hAnsiTheme="minorHAnsi" w:cstheme="minorHAnsi"/>
          <w:sz w:val="22"/>
          <w:szCs w:val="22"/>
        </w:rPr>
        <w:t>5</w:t>
      </w:r>
      <w:r w:rsidR="00004E89" w:rsidRPr="006C5547">
        <w:rPr>
          <w:rFonts w:asciiTheme="minorHAnsi" w:hAnsiTheme="minorHAnsi" w:cstheme="minorHAnsi"/>
          <w:sz w:val="22"/>
          <w:szCs w:val="22"/>
        </w:rPr>
        <w:t>.1</w:t>
      </w:r>
      <w:r w:rsidR="007C37FD" w:rsidRPr="006C5547">
        <w:rPr>
          <w:rFonts w:asciiTheme="minorHAnsi" w:hAnsiTheme="minorHAnsi" w:cstheme="minorHAnsi"/>
          <w:sz w:val="22"/>
          <w:szCs w:val="22"/>
        </w:rPr>
        <w:t xml:space="preserve"> above,</w:t>
      </w:r>
      <w:r w:rsidR="00852D03" w:rsidRPr="006C5547">
        <w:rPr>
          <w:rFonts w:asciiTheme="minorHAnsi" w:hAnsiTheme="minorHAnsi" w:cstheme="minorHAnsi"/>
          <w:sz w:val="22"/>
          <w:szCs w:val="22"/>
        </w:rPr>
        <w:t xml:space="preserve"> </w:t>
      </w:r>
      <w:r w:rsidR="007C37FD" w:rsidRPr="006C5547">
        <w:rPr>
          <w:rFonts w:asciiTheme="minorHAnsi" w:hAnsiTheme="minorHAnsi" w:cstheme="minorHAnsi"/>
          <w:sz w:val="22"/>
          <w:szCs w:val="22"/>
        </w:rPr>
        <w:t>i</w:t>
      </w:r>
      <w:r w:rsidR="00852D03" w:rsidRPr="006C5547">
        <w:rPr>
          <w:rFonts w:asciiTheme="minorHAnsi" w:hAnsiTheme="minorHAnsi" w:cstheme="minorHAnsi"/>
          <w:sz w:val="22"/>
          <w:szCs w:val="22"/>
        </w:rPr>
        <w:t xml:space="preserve">n the performance of </w:t>
      </w:r>
      <w:r w:rsidR="002E7274" w:rsidRPr="006C5547">
        <w:rPr>
          <w:rFonts w:asciiTheme="minorHAnsi" w:hAnsiTheme="minorHAnsi" w:cstheme="minorHAnsi"/>
          <w:sz w:val="22"/>
          <w:szCs w:val="22"/>
        </w:rPr>
        <w:t>Agreement</w:t>
      </w:r>
      <w:r w:rsidR="00852D03" w:rsidRPr="006C5547">
        <w:rPr>
          <w:rFonts w:asciiTheme="minorHAnsi" w:hAnsiTheme="minorHAnsi" w:cstheme="minorHAnsi"/>
          <w:sz w:val="22"/>
          <w:szCs w:val="22"/>
        </w:rPr>
        <w:t xml:space="preserve">,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852D03" w:rsidRPr="006C5547">
        <w:rPr>
          <w:rFonts w:asciiTheme="minorHAnsi" w:hAnsiTheme="minorHAnsi" w:cstheme="minorHAnsi"/>
          <w:sz w:val="22"/>
          <w:szCs w:val="22"/>
        </w:rPr>
        <w:t xml:space="preserve"> shall comply with the standards of conduct set forth in the Secretary-General’s </w:t>
      </w:r>
      <w:r w:rsidR="00EA36AA" w:rsidRPr="006C5547">
        <w:rPr>
          <w:rFonts w:asciiTheme="minorHAnsi" w:hAnsiTheme="minorHAnsi" w:cstheme="minorHAnsi"/>
          <w:sz w:val="22"/>
          <w:szCs w:val="22"/>
        </w:rPr>
        <w:t>B</w:t>
      </w:r>
      <w:r w:rsidR="00852D03" w:rsidRPr="006C5547">
        <w:rPr>
          <w:rFonts w:asciiTheme="minorHAnsi" w:hAnsiTheme="minorHAnsi" w:cstheme="minorHAnsi"/>
          <w:sz w:val="22"/>
          <w:szCs w:val="22"/>
        </w:rPr>
        <w:t>ulletin ST/SGB/2003/13 of 9 October 2003 concerning “</w:t>
      </w:r>
      <w:r w:rsidR="00852D03" w:rsidRPr="006C5547">
        <w:rPr>
          <w:rFonts w:asciiTheme="minorHAnsi" w:hAnsiTheme="minorHAnsi" w:cstheme="minorHAnsi"/>
          <w:i/>
          <w:sz w:val="22"/>
          <w:szCs w:val="22"/>
        </w:rPr>
        <w:t>Special measur</w:t>
      </w:r>
      <w:r w:rsidR="00EE7310" w:rsidRPr="006C5547">
        <w:rPr>
          <w:rFonts w:asciiTheme="minorHAnsi" w:hAnsiTheme="minorHAnsi" w:cstheme="minorHAnsi"/>
          <w:i/>
          <w:sz w:val="22"/>
          <w:szCs w:val="22"/>
        </w:rPr>
        <w:t xml:space="preserve">es for </w:t>
      </w:r>
      <w:r w:rsidR="00852D03" w:rsidRPr="006C5547">
        <w:rPr>
          <w:rFonts w:asciiTheme="minorHAnsi" w:hAnsiTheme="minorHAnsi" w:cstheme="minorHAnsi"/>
          <w:i/>
          <w:sz w:val="22"/>
          <w:szCs w:val="22"/>
        </w:rPr>
        <w:t>protection from sexual exploitation and sexual abuse</w:t>
      </w:r>
      <w:r w:rsidR="00852D03" w:rsidRPr="006C5547">
        <w:rPr>
          <w:rFonts w:asciiTheme="minorHAnsi" w:hAnsiTheme="minorHAnsi" w:cstheme="minorHAnsi"/>
          <w:sz w:val="22"/>
          <w:szCs w:val="22"/>
        </w:rPr>
        <w:t xml:space="preserve">”.  In particular,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852D03" w:rsidRPr="006C5547">
        <w:rPr>
          <w:rFonts w:asciiTheme="minorHAnsi" w:hAnsiTheme="minorHAnsi" w:cstheme="minorHAnsi"/>
          <w:sz w:val="22"/>
          <w:szCs w:val="22"/>
        </w:rPr>
        <w:t xml:space="preserve"> shall not engage in any conduct that would constitute sexual exploitation or </w:t>
      </w:r>
      <w:r w:rsidR="00285301" w:rsidRPr="006C5547">
        <w:rPr>
          <w:rFonts w:asciiTheme="minorHAnsi" w:hAnsiTheme="minorHAnsi" w:cstheme="minorHAnsi"/>
          <w:sz w:val="22"/>
          <w:szCs w:val="22"/>
        </w:rPr>
        <w:t>sexual abuse</w:t>
      </w:r>
      <w:r w:rsidR="007C37FD" w:rsidRPr="006C5547">
        <w:rPr>
          <w:rFonts w:asciiTheme="minorHAnsi" w:hAnsiTheme="minorHAnsi" w:cstheme="minorHAnsi"/>
          <w:sz w:val="22"/>
          <w:szCs w:val="22"/>
        </w:rPr>
        <w:t xml:space="preserve"> (“SEA”)</w:t>
      </w:r>
      <w:r w:rsidR="00285301" w:rsidRPr="006C5547">
        <w:rPr>
          <w:rFonts w:asciiTheme="minorHAnsi" w:hAnsiTheme="minorHAnsi" w:cstheme="minorHAnsi"/>
          <w:sz w:val="22"/>
          <w:szCs w:val="22"/>
        </w:rPr>
        <w:t xml:space="preserve">, as defined in that </w:t>
      </w:r>
      <w:r w:rsidR="00880A1E" w:rsidRPr="006C5547">
        <w:rPr>
          <w:rFonts w:asciiTheme="minorHAnsi" w:hAnsiTheme="minorHAnsi" w:cstheme="minorHAnsi"/>
          <w:sz w:val="22"/>
          <w:szCs w:val="22"/>
        </w:rPr>
        <w:t>B</w:t>
      </w:r>
      <w:r w:rsidR="00285301" w:rsidRPr="006C5547">
        <w:rPr>
          <w:rFonts w:asciiTheme="minorHAnsi" w:hAnsiTheme="minorHAnsi" w:cstheme="minorHAnsi"/>
          <w:sz w:val="22"/>
          <w:szCs w:val="22"/>
        </w:rPr>
        <w:t>ulletin.</w:t>
      </w:r>
      <w:r w:rsidR="007C37FD" w:rsidRPr="006C5547">
        <w:rPr>
          <w:rFonts w:asciiTheme="minorHAnsi" w:hAnsiTheme="minorHAnsi" w:cstheme="minorHAnsi"/>
          <w:sz w:val="22"/>
          <w:szCs w:val="22"/>
        </w:rPr>
        <w:t xml:space="preserve"> Moreover, and without limitation to the application of other regulations, </w:t>
      </w:r>
      <w:r w:rsidR="002E17BE" w:rsidRPr="006C5547">
        <w:rPr>
          <w:rFonts w:asciiTheme="minorHAnsi" w:hAnsiTheme="minorHAnsi" w:cstheme="minorHAnsi"/>
          <w:sz w:val="22"/>
          <w:szCs w:val="22"/>
        </w:rPr>
        <w:t xml:space="preserve">rules, </w:t>
      </w:r>
      <w:r w:rsidR="007C37FD" w:rsidRPr="006C5547">
        <w:rPr>
          <w:rFonts w:asciiTheme="minorHAnsi" w:hAnsiTheme="minorHAnsi" w:cstheme="minorHAnsi"/>
          <w:sz w:val="22"/>
          <w:szCs w:val="22"/>
        </w:rPr>
        <w:t xml:space="preserve">policies </w:t>
      </w:r>
      <w:r w:rsidR="009314D1" w:rsidRPr="006C5547">
        <w:rPr>
          <w:rFonts w:asciiTheme="minorHAnsi" w:hAnsiTheme="minorHAnsi" w:cstheme="minorHAnsi"/>
          <w:sz w:val="22"/>
          <w:szCs w:val="22"/>
        </w:rPr>
        <w:t xml:space="preserve">or </w:t>
      </w:r>
      <w:r w:rsidR="007C37FD" w:rsidRPr="006C5547">
        <w:rPr>
          <w:rFonts w:asciiTheme="minorHAnsi" w:hAnsiTheme="minorHAnsi" w:cstheme="minorHAnsi"/>
          <w:sz w:val="22"/>
          <w:szCs w:val="22"/>
        </w:rPr>
        <w:t xml:space="preserve">procedures bearing upon the performance of the </w:t>
      </w:r>
      <w:r w:rsidR="00004E89" w:rsidRPr="006C5547">
        <w:rPr>
          <w:rFonts w:asciiTheme="minorHAnsi" w:hAnsiTheme="minorHAnsi" w:cstheme="minorHAnsi"/>
          <w:sz w:val="22"/>
          <w:szCs w:val="22"/>
        </w:rPr>
        <w:t>Services</w:t>
      </w:r>
      <w:r w:rsidR="007C37FD" w:rsidRPr="006C5547">
        <w:rPr>
          <w:rFonts w:asciiTheme="minorHAnsi" w:hAnsiTheme="minorHAnsi" w:cstheme="minorHAnsi"/>
          <w:sz w:val="22"/>
          <w:szCs w:val="22"/>
        </w:rPr>
        <w:t xml:space="preserve"> under </w:t>
      </w:r>
      <w:r w:rsidR="002E7274" w:rsidRPr="006C5547">
        <w:rPr>
          <w:rFonts w:asciiTheme="minorHAnsi" w:hAnsiTheme="minorHAnsi" w:cstheme="minorHAnsi"/>
          <w:sz w:val="22"/>
          <w:szCs w:val="22"/>
        </w:rPr>
        <w:t>Agreement</w:t>
      </w:r>
      <w:r w:rsidR="007C37FD" w:rsidRPr="006C5547">
        <w:rPr>
          <w:rFonts w:asciiTheme="minorHAnsi" w:hAnsiTheme="minorHAnsi" w:cstheme="minorHAnsi"/>
          <w:sz w:val="22"/>
          <w:szCs w:val="22"/>
        </w:rPr>
        <w:t xml:space="preserve">,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7C37FD" w:rsidRPr="006C5547">
        <w:rPr>
          <w:rFonts w:asciiTheme="minorHAnsi" w:hAnsiTheme="minorHAnsi" w:cstheme="minorHAnsi"/>
          <w:sz w:val="22"/>
          <w:szCs w:val="22"/>
        </w:rPr>
        <w:t xml:space="preserve"> shall comply with UNDP’s Policy on </w:t>
      </w:r>
      <w:r w:rsidR="007C37FD" w:rsidRPr="006C5547">
        <w:rPr>
          <w:rFonts w:asciiTheme="minorHAnsi" w:hAnsiTheme="minorHAnsi" w:cstheme="minorHAnsi"/>
          <w:i/>
          <w:sz w:val="22"/>
          <w:szCs w:val="22"/>
        </w:rPr>
        <w:t>“Harassment, Sexual Harassment, Discrimination, and Abuse of Authority”</w:t>
      </w:r>
      <w:r w:rsidR="007C37FD" w:rsidRPr="006C5547">
        <w:rPr>
          <w:rFonts w:asciiTheme="minorHAnsi" w:hAnsiTheme="minorHAnsi" w:cstheme="minorHAnsi"/>
          <w:sz w:val="22"/>
          <w:szCs w:val="22"/>
        </w:rPr>
        <w:t xml:space="preserve"> set forth in the </w:t>
      </w:r>
      <w:proofErr w:type="spellStart"/>
      <w:r w:rsidR="007C37FD" w:rsidRPr="006C5547">
        <w:rPr>
          <w:rFonts w:asciiTheme="minorHAnsi" w:hAnsiTheme="minorHAnsi" w:cstheme="minorHAnsi"/>
          <w:sz w:val="22"/>
          <w:szCs w:val="22"/>
        </w:rPr>
        <w:t>Programme</w:t>
      </w:r>
      <w:proofErr w:type="spellEnd"/>
      <w:r w:rsidR="007C37FD" w:rsidRPr="006C5547">
        <w:rPr>
          <w:rFonts w:asciiTheme="minorHAnsi" w:hAnsiTheme="minorHAnsi" w:cstheme="minorHAnsi"/>
          <w:sz w:val="22"/>
          <w:szCs w:val="22"/>
        </w:rPr>
        <w:t xml:space="preserve"> and Operations Policies and Procedures.</w:t>
      </w:r>
    </w:p>
    <w:p w14:paraId="41B682D8" w14:textId="746B91DF" w:rsidR="007C37FD" w:rsidRPr="006C5547" w:rsidRDefault="00D61CAE" w:rsidP="00351B3A">
      <w:pPr>
        <w:widowControl w:val="0"/>
        <w:tabs>
          <w:tab w:val="left" w:pos="720"/>
          <w:tab w:val="left" w:pos="1620"/>
        </w:tabs>
        <w:spacing w:after="120" w:line="360" w:lineRule="auto"/>
        <w:ind w:left="720"/>
        <w:contextualSpacing/>
        <w:jc w:val="both"/>
        <w:rPr>
          <w:rFonts w:asciiTheme="minorHAnsi" w:hAnsiTheme="minorHAnsi" w:cstheme="minorHAnsi"/>
          <w:sz w:val="22"/>
          <w:szCs w:val="22"/>
        </w:rPr>
      </w:pPr>
      <w:r w:rsidRPr="006C5547">
        <w:rPr>
          <w:rFonts w:asciiTheme="minorHAnsi" w:hAnsiTheme="minorHAnsi" w:cstheme="minorHAnsi"/>
          <w:b/>
          <w:sz w:val="22"/>
          <w:szCs w:val="22"/>
        </w:rPr>
        <w:t>1</w:t>
      </w:r>
      <w:r w:rsidR="00364F79" w:rsidRPr="006C5547">
        <w:rPr>
          <w:rFonts w:asciiTheme="minorHAnsi" w:hAnsiTheme="minorHAnsi" w:cstheme="minorHAnsi"/>
          <w:b/>
          <w:sz w:val="22"/>
          <w:szCs w:val="22"/>
        </w:rPr>
        <w:t>5</w:t>
      </w:r>
      <w:r w:rsidRPr="006C5547">
        <w:rPr>
          <w:rFonts w:asciiTheme="minorHAnsi" w:hAnsiTheme="minorHAnsi" w:cstheme="minorHAnsi"/>
          <w:b/>
          <w:sz w:val="22"/>
          <w:szCs w:val="22"/>
        </w:rPr>
        <w:t>.2.2</w:t>
      </w:r>
      <w:r w:rsidRPr="006C5547">
        <w:rPr>
          <w:rFonts w:asciiTheme="minorHAnsi" w:hAnsiTheme="minorHAnsi" w:cstheme="minorHAnsi"/>
          <w:b/>
          <w:sz w:val="22"/>
          <w:szCs w:val="22"/>
        </w:rPr>
        <w:tab/>
      </w:r>
      <w:r w:rsidR="007C37FD" w:rsidRPr="006C5547">
        <w:rPr>
          <w:rFonts w:asciiTheme="minorHAnsi" w:hAnsiTheme="minorHAnsi" w:cstheme="minorHAnsi"/>
          <w:sz w:val="22"/>
          <w:szCs w:val="22"/>
        </w:rPr>
        <w:t xml:space="preserve">In the performance of </w:t>
      </w:r>
      <w:r w:rsidR="002E7274" w:rsidRPr="006C5547">
        <w:rPr>
          <w:rFonts w:asciiTheme="minorHAnsi" w:hAnsiTheme="minorHAnsi" w:cstheme="minorHAnsi"/>
          <w:sz w:val="22"/>
          <w:szCs w:val="22"/>
        </w:rPr>
        <w:t>Agreement</w:t>
      </w:r>
      <w:r w:rsidR="007C37FD" w:rsidRPr="006C5547">
        <w:rPr>
          <w:rFonts w:asciiTheme="minorHAnsi" w:hAnsiTheme="minorHAnsi" w:cstheme="minorHAnsi"/>
          <w:sz w:val="22"/>
          <w:szCs w:val="22"/>
        </w:rPr>
        <w:t xml:space="preserve">, should </w:t>
      </w:r>
      <w:r w:rsidR="00F70533" w:rsidRPr="006C5547">
        <w:rPr>
          <w:rFonts w:asciiTheme="minorHAnsi" w:hAnsiTheme="minorHAnsi" w:cstheme="minorHAnsi"/>
          <w:sz w:val="22"/>
          <w:szCs w:val="22"/>
        </w:rPr>
        <w:t xml:space="preserve">allegations </w:t>
      </w:r>
      <w:r w:rsidR="007C37FD" w:rsidRPr="006C5547">
        <w:rPr>
          <w:rFonts w:asciiTheme="minorHAnsi" w:hAnsiTheme="minorHAnsi" w:cstheme="minorHAnsi"/>
          <w:sz w:val="22"/>
          <w:szCs w:val="22"/>
        </w:rPr>
        <w:t>of prohibited conduct</w:t>
      </w:r>
      <w:r w:rsidR="00004E89" w:rsidRPr="006C5547">
        <w:rPr>
          <w:rFonts w:asciiTheme="minorHAnsi" w:hAnsiTheme="minorHAnsi" w:cstheme="minorHAnsi"/>
          <w:sz w:val="22"/>
          <w:szCs w:val="22"/>
        </w:rPr>
        <w:t xml:space="preserve">, </w:t>
      </w:r>
      <w:r w:rsidR="007C37FD" w:rsidRPr="006C5547">
        <w:rPr>
          <w:rFonts w:asciiTheme="minorHAnsi" w:hAnsiTheme="minorHAnsi" w:cstheme="minorHAnsi"/>
          <w:sz w:val="22"/>
          <w:szCs w:val="22"/>
        </w:rPr>
        <w:t>including but not limited to</w:t>
      </w:r>
      <w:r w:rsidR="00004E89" w:rsidRPr="006C5547">
        <w:rPr>
          <w:rFonts w:asciiTheme="minorHAnsi" w:hAnsiTheme="minorHAnsi" w:cstheme="minorHAnsi"/>
          <w:sz w:val="22"/>
          <w:szCs w:val="22"/>
        </w:rPr>
        <w:t>,</w:t>
      </w:r>
      <w:r w:rsidR="007C37FD" w:rsidRPr="006C5547">
        <w:rPr>
          <w:rFonts w:asciiTheme="minorHAnsi" w:hAnsiTheme="minorHAnsi" w:cstheme="minorHAnsi"/>
          <w:sz w:val="22"/>
          <w:szCs w:val="22"/>
        </w:rPr>
        <w:t xml:space="preserve"> sexual harassment (“SH”) and/or SEA against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7C37FD" w:rsidRPr="006C5547">
        <w:rPr>
          <w:rFonts w:asciiTheme="minorHAnsi" w:hAnsiTheme="minorHAnsi" w:cstheme="minorHAnsi"/>
          <w:sz w:val="22"/>
          <w:szCs w:val="22"/>
        </w:rPr>
        <w:t xml:space="preserve"> be brought to UNDP’s attention, UNDP shall commence an investigation into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7C37FD" w:rsidRPr="006C5547">
        <w:rPr>
          <w:rFonts w:asciiTheme="minorHAnsi" w:hAnsiTheme="minorHAnsi" w:cstheme="minorHAnsi"/>
          <w:sz w:val="22"/>
          <w:szCs w:val="22"/>
        </w:rPr>
        <w:t>’s conduct in this regard in accordance with UNDP’s regulations, rules, policies and procedures. Should the allegations (</w:t>
      </w:r>
      <w:proofErr w:type="spellStart"/>
      <w:r w:rsidR="007C37FD" w:rsidRPr="006C5547">
        <w:rPr>
          <w:rFonts w:asciiTheme="minorHAnsi" w:hAnsiTheme="minorHAnsi" w:cstheme="minorHAnsi"/>
          <w:sz w:val="22"/>
          <w:szCs w:val="22"/>
        </w:rPr>
        <w:t>i</w:t>
      </w:r>
      <w:proofErr w:type="spellEnd"/>
      <w:r w:rsidR="007C37FD" w:rsidRPr="006C5547">
        <w:rPr>
          <w:rFonts w:asciiTheme="minorHAnsi" w:hAnsiTheme="minorHAnsi" w:cstheme="minorHAnsi"/>
          <w:sz w:val="22"/>
          <w:szCs w:val="22"/>
        </w:rPr>
        <w:t xml:space="preserve">) be found to have been substantiated and (ii) constitute grounds for termination of </w:t>
      </w:r>
      <w:r w:rsidR="002E7274" w:rsidRPr="006C5547">
        <w:rPr>
          <w:rFonts w:asciiTheme="minorHAnsi" w:hAnsiTheme="minorHAnsi" w:cstheme="minorHAnsi"/>
          <w:sz w:val="22"/>
          <w:szCs w:val="22"/>
        </w:rPr>
        <w:t>Agreement</w:t>
      </w:r>
      <w:r w:rsidR="00434DE2" w:rsidRPr="006C5547">
        <w:rPr>
          <w:rFonts w:asciiTheme="minorHAnsi" w:hAnsiTheme="minorHAnsi" w:cstheme="minorHAnsi"/>
          <w:sz w:val="22"/>
          <w:szCs w:val="22"/>
        </w:rPr>
        <w:t xml:space="preserve">, </w:t>
      </w:r>
      <w:r w:rsidR="007C37FD" w:rsidRPr="006C5547">
        <w:rPr>
          <w:rFonts w:asciiTheme="minorHAnsi" w:hAnsiTheme="minorHAnsi" w:cstheme="minorHAnsi"/>
          <w:sz w:val="22"/>
          <w:szCs w:val="22"/>
        </w:rPr>
        <w:t xml:space="preserve">and/or should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7C37FD" w:rsidRPr="006C5547">
        <w:rPr>
          <w:rFonts w:asciiTheme="minorHAnsi" w:hAnsiTheme="minorHAnsi" w:cstheme="minorHAnsi"/>
          <w:sz w:val="22"/>
          <w:szCs w:val="22"/>
        </w:rPr>
        <w:t xml:space="preserve"> fail or refuse to cooperate with such investigation in accordance to </w:t>
      </w:r>
      <w:r w:rsidR="008F138F" w:rsidRPr="006C5547">
        <w:rPr>
          <w:rFonts w:asciiTheme="minorHAnsi" w:hAnsiTheme="minorHAnsi" w:cstheme="minorHAnsi"/>
          <w:sz w:val="22"/>
          <w:szCs w:val="22"/>
        </w:rPr>
        <w:t>Section</w:t>
      </w:r>
      <w:r w:rsidR="007C37FD" w:rsidRPr="006C5547">
        <w:rPr>
          <w:rFonts w:asciiTheme="minorHAnsi" w:hAnsiTheme="minorHAnsi" w:cstheme="minorHAnsi"/>
          <w:sz w:val="22"/>
          <w:szCs w:val="22"/>
        </w:rPr>
        <w:t xml:space="preserve"> 1</w:t>
      </w:r>
      <w:r w:rsidR="009F14F6" w:rsidRPr="006C5547">
        <w:rPr>
          <w:rFonts w:asciiTheme="minorHAnsi" w:hAnsiTheme="minorHAnsi" w:cstheme="minorHAnsi"/>
          <w:sz w:val="22"/>
          <w:szCs w:val="22"/>
        </w:rPr>
        <w:t>5</w:t>
      </w:r>
      <w:r w:rsidR="00FC5324" w:rsidRPr="006C5547">
        <w:rPr>
          <w:rFonts w:asciiTheme="minorHAnsi" w:hAnsiTheme="minorHAnsi" w:cstheme="minorHAnsi"/>
          <w:sz w:val="22"/>
          <w:szCs w:val="22"/>
        </w:rPr>
        <w:t>.1</w:t>
      </w:r>
      <w:r w:rsidR="003520F2" w:rsidRPr="006C5547">
        <w:rPr>
          <w:rFonts w:asciiTheme="minorHAnsi" w:hAnsiTheme="minorHAnsi" w:cstheme="minorHAnsi"/>
          <w:sz w:val="22"/>
          <w:szCs w:val="22"/>
        </w:rPr>
        <w:t>.</w:t>
      </w:r>
      <w:r w:rsidR="009314D1" w:rsidRPr="006C5547">
        <w:rPr>
          <w:rFonts w:asciiTheme="minorHAnsi" w:hAnsiTheme="minorHAnsi" w:cstheme="minorHAnsi"/>
          <w:sz w:val="22"/>
          <w:szCs w:val="22"/>
        </w:rPr>
        <w:t>4</w:t>
      </w:r>
      <w:r w:rsidR="003520F2" w:rsidRPr="006C5547">
        <w:rPr>
          <w:rFonts w:asciiTheme="minorHAnsi" w:hAnsiTheme="minorHAnsi" w:cstheme="minorHAnsi"/>
          <w:sz w:val="22"/>
          <w:szCs w:val="22"/>
        </w:rPr>
        <w:t xml:space="preserve"> </w:t>
      </w:r>
      <w:r w:rsidR="002E17BE" w:rsidRPr="006C5547">
        <w:rPr>
          <w:rFonts w:asciiTheme="minorHAnsi" w:hAnsiTheme="minorHAnsi" w:cstheme="minorHAnsi"/>
          <w:sz w:val="22"/>
          <w:szCs w:val="22"/>
        </w:rPr>
        <w:t>above</w:t>
      </w:r>
      <w:r w:rsidR="007C37FD" w:rsidRPr="006C5547">
        <w:rPr>
          <w:rFonts w:asciiTheme="minorHAnsi" w:hAnsiTheme="minorHAnsi" w:cstheme="minorHAnsi"/>
          <w:sz w:val="22"/>
          <w:szCs w:val="22"/>
        </w:rPr>
        <w:t xml:space="preserve">, even after the expiry or termination of </w:t>
      </w:r>
      <w:r w:rsidR="002E7274" w:rsidRPr="006C5547">
        <w:rPr>
          <w:rFonts w:asciiTheme="minorHAnsi" w:hAnsiTheme="minorHAnsi" w:cstheme="minorHAnsi"/>
          <w:sz w:val="22"/>
          <w:szCs w:val="22"/>
        </w:rPr>
        <w:t>Agreement</w:t>
      </w:r>
      <w:r w:rsidR="007C37FD" w:rsidRPr="006C5547">
        <w:rPr>
          <w:rFonts w:asciiTheme="minorHAnsi" w:hAnsiTheme="minorHAnsi" w:cstheme="minorHAnsi"/>
          <w:sz w:val="22"/>
          <w:szCs w:val="22"/>
        </w:rPr>
        <w:t xml:space="preserve">, where such prohibited conduct involves SH or SEA,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7C37FD" w:rsidRPr="006C5547">
        <w:rPr>
          <w:rFonts w:asciiTheme="minorHAnsi" w:hAnsiTheme="minorHAnsi" w:cstheme="minorHAnsi"/>
          <w:sz w:val="22"/>
          <w:szCs w:val="22"/>
        </w:rPr>
        <w:t xml:space="preserve">’s name will be placed in an internal United Nations’ database which may affect 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7C37FD" w:rsidRPr="006C5547">
        <w:rPr>
          <w:rFonts w:asciiTheme="minorHAnsi" w:hAnsiTheme="minorHAnsi" w:cstheme="minorHAnsi"/>
          <w:sz w:val="22"/>
          <w:szCs w:val="22"/>
        </w:rPr>
        <w:t>’s ability to work with/for the United Nations System in any capacity in the future.</w:t>
      </w:r>
    </w:p>
    <w:p w14:paraId="11C66952" w14:textId="5D19ECF9" w:rsidR="00CF5285" w:rsidRPr="006C5547" w:rsidRDefault="00D61CAE" w:rsidP="00C67C56">
      <w:pPr>
        <w:widowControl w:val="0"/>
        <w:tabs>
          <w:tab w:val="left" w:pos="0"/>
        </w:tabs>
        <w:spacing w:after="120" w:line="360" w:lineRule="auto"/>
        <w:contextualSpacing/>
        <w:jc w:val="both"/>
        <w:rPr>
          <w:rFonts w:asciiTheme="minorHAnsi" w:hAnsiTheme="minorHAnsi" w:cstheme="minorHAnsi"/>
          <w:sz w:val="22"/>
          <w:szCs w:val="22"/>
        </w:rPr>
      </w:pPr>
      <w:r w:rsidRPr="006C5547">
        <w:rPr>
          <w:rFonts w:asciiTheme="minorHAnsi" w:hAnsiTheme="minorHAnsi" w:cstheme="minorHAnsi"/>
          <w:b/>
          <w:sz w:val="22"/>
          <w:szCs w:val="22"/>
        </w:rPr>
        <w:t>1</w:t>
      </w:r>
      <w:r w:rsidR="00364F79" w:rsidRPr="006C5547">
        <w:rPr>
          <w:rFonts w:asciiTheme="minorHAnsi" w:hAnsiTheme="minorHAnsi" w:cstheme="minorHAnsi"/>
          <w:b/>
          <w:sz w:val="22"/>
          <w:szCs w:val="22"/>
        </w:rPr>
        <w:t>5</w:t>
      </w:r>
      <w:r w:rsidRPr="006C5547">
        <w:rPr>
          <w:rFonts w:asciiTheme="minorHAnsi" w:hAnsiTheme="minorHAnsi" w:cstheme="minorHAnsi"/>
          <w:b/>
          <w:sz w:val="22"/>
          <w:szCs w:val="22"/>
        </w:rPr>
        <w:t>.3</w:t>
      </w:r>
      <w:r w:rsidRPr="006C5547">
        <w:rPr>
          <w:rFonts w:asciiTheme="minorHAnsi" w:hAnsiTheme="minorHAnsi" w:cstheme="minorHAnsi"/>
          <w:b/>
          <w:sz w:val="22"/>
          <w:szCs w:val="22"/>
        </w:rPr>
        <w:tab/>
      </w:r>
      <w:r w:rsidR="00285301" w:rsidRPr="006C5547">
        <w:rPr>
          <w:rFonts w:asciiTheme="minorHAnsi" w:hAnsiTheme="minorHAnsi" w:cstheme="minorHAnsi"/>
          <w:sz w:val="22"/>
          <w:szCs w:val="22"/>
        </w:rPr>
        <w:t xml:space="preserve">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285301" w:rsidRPr="006C5547">
        <w:rPr>
          <w:rFonts w:asciiTheme="minorHAnsi" w:hAnsiTheme="minorHAnsi" w:cstheme="minorHAnsi"/>
          <w:sz w:val="22"/>
          <w:szCs w:val="22"/>
        </w:rPr>
        <w:t xml:space="preserve"> acknowledges and agrees that any breach of any of the provisions </w:t>
      </w:r>
      <w:r w:rsidR="005C279C" w:rsidRPr="006C5547">
        <w:rPr>
          <w:rFonts w:asciiTheme="minorHAnsi" w:hAnsiTheme="minorHAnsi" w:cstheme="minorHAnsi"/>
          <w:sz w:val="22"/>
          <w:szCs w:val="22"/>
        </w:rPr>
        <w:t xml:space="preserve">set forth in </w:t>
      </w:r>
      <w:r w:rsidR="008F138F" w:rsidRPr="006C5547">
        <w:rPr>
          <w:rFonts w:asciiTheme="minorHAnsi" w:hAnsiTheme="minorHAnsi" w:cstheme="minorHAnsi"/>
          <w:sz w:val="22"/>
          <w:szCs w:val="22"/>
        </w:rPr>
        <w:t>Section</w:t>
      </w:r>
      <w:r w:rsidR="00ED3A64" w:rsidRPr="006C5547">
        <w:rPr>
          <w:rFonts w:asciiTheme="minorHAnsi" w:hAnsiTheme="minorHAnsi" w:cstheme="minorHAnsi"/>
          <w:sz w:val="22"/>
          <w:szCs w:val="22"/>
        </w:rPr>
        <w:t>s</w:t>
      </w:r>
      <w:r w:rsidR="005C279C" w:rsidRPr="006C5547">
        <w:rPr>
          <w:rFonts w:asciiTheme="minorHAnsi" w:hAnsiTheme="minorHAnsi" w:cstheme="minorHAnsi"/>
          <w:sz w:val="22"/>
          <w:szCs w:val="22"/>
        </w:rPr>
        <w:t xml:space="preserve"> 1</w:t>
      </w:r>
      <w:r w:rsidR="009F14F6" w:rsidRPr="006C5547">
        <w:rPr>
          <w:rFonts w:asciiTheme="minorHAnsi" w:hAnsiTheme="minorHAnsi" w:cstheme="minorHAnsi"/>
          <w:sz w:val="22"/>
          <w:szCs w:val="22"/>
        </w:rPr>
        <w:t>5</w:t>
      </w:r>
      <w:r w:rsidR="002213D4" w:rsidRPr="006C5547">
        <w:rPr>
          <w:rFonts w:asciiTheme="minorHAnsi" w:hAnsiTheme="minorHAnsi" w:cstheme="minorHAnsi"/>
          <w:sz w:val="22"/>
          <w:szCs w:val="22"/>
        </w:rPr>
        <w:t>.1 and 1</w:t>
      </w:r>
      <w:r w:rsidR="009F14F6" w:rsidRPr="006C5547">
        <w:rPr>
          <w:rFonts w:asciiTheme="minorHAnsi" w:hAnsiTheme="minorHAnsi" w:cstheme="minorHAnsi"/>
          <w:sz w:val="22"/>
          <w:szCs w:val="22"/>
        </w:rPr>
        <w:t>5</w:t>
      </w:r>
      <w:r w:rsidR="002213D4" w:rsidRPr="006C5547">
        <w:rPr>
          <w:rFonts w:asciiTheme="minorHAnsi" w:hAnsiTheme="minorHAnsi" w:cstheme="minorHAnsi"/>
          <w:sz w:val="22"/>
          <w:szCs w:val="22"/>
        </w:rPr>
        <w:t xml:space="preserve">.2 </w:t>
      </w:r>
      <w:r w:rsidR="00434DE2" w:rsidRPr="006C5547">
        <w:rPr>
          <w:rFonts w:asciiTheme="minorHAnsi" w:hAnsiTheme="minorHAnsi" w:cstheme="minorHAnsi"/>
          <w:sz w:val="22"/>
          <w:szCs w:val="22"/>
        </w:rPr>
        <w:t xml:space="preserve">above </w:t>
      </w:r>
      <w:r w:rsidR="00285301" w:rsidRPr="006C5547">
        <w:rPr>
          <w:rFonts w:asciiTheme="minorHAnsi" w:hAnsiTheme="minorHAnsi" w:cstheme="minorHAnsi"/>
          <w:sz w:val="22"/>
          <w:szCs w:val="22"/>
        </w:rPr>
        <w:t xml:space="preserve">shall constitute a breach of an essential term of </w:t>
      </w:r>
      <w:r w:rsidR="00802D66" w:rsidRPr="006C5547">
        <w:rPr>
          <w:rFonts w:asciiTheme="minorHAnsi" w:hAnsiTheme="minorHAnsi" w:cstheme="minorHAnsi"/>
          <w:sz w:val="22"/>
          <w:szCs w:val="22"/>
        </w:rPr>
        <w:t xml:space="preserve">this </w:t>
      </w:r>
      <w:r w:rsidR="002E7274" w:rsidRPr="006C5547">
        <w:rPr>
          <w:rFonts w:asciiTheme="minorHAnsi" w:hAnsiTheme="minorHAnsi" w:cstheme="minorHAnsi"/>
          <w:sz w:val="22"/>
          <w:szCs w:val="22"/>
        </w:rPr>
        <w:t>Agreement</w:t>
      </w:r>
      <w:r w:rsidR="00285301" w:rsidRPr="006C5547">
        <w:rPr>
          <w:rFonts w:asciiTheme="minorHAnsi" w:hAnsiTheme="minorHAnsi" w:cstheme="minorHAnsi"/>
          <w:sz w:val="22"/>
          <w:szCs w:val="22"/>
        </w:rPr>
        <w:t xml:space="preserve">, and, in addition to any other legal rights or remedies available to any person, shall give rise to grounds for </w:t>
      </w:r>
      <w:r w:rsidR="00880A1E" w:rsidRPr="006C5547">
        <w:rPr>
          <w:rFonts w:asciiTheme="minorHAnsi" w:hAnsiTheme="minorHAnsi" w:cstheme="minorHAnsi"/>
          <w:sz w:val="22"/>
          <w:szCs w:val="22"/>
        </w:rPr>
        <w:t xml:space="preserve">immediate </w:t>
      </w:r>
      <w:r w:rsidR="00285301" w:rsidRPr="006C5547">
        <w:rPr>
          <w:rFonts w:asciiTheme="minorHAnsi" w:hAnsiTheme="minorHAnsi" w:cstheme="minorHAnsi"/>
          <w:sz w:val="22"/>
          <w:szCs w:val="22"/>
        </w:rPr>
        <w:t xml:space="preserve">termination of </w:t>
      </w:r>
      <w:r w:rsidR="00802D66" w:rsidRPr="006C5547">
        <w:rPr>
          <w:rFonts w:asciiTheme="minorHAnsi" w:hAnsiTheme="minorHAnsi" w:cstheme="minorHAnsi"/>
          <w:sz w:val="22"/>
          <w:szCs w:val="22"/>
        </w:rPr>
        <w:t xml:space="preserve">this </w:t>
      </w:r>
      <w:r w:rsidR="002E7274" w:rsidRPr="006C5547">
        <w:rPr>
          <w:rFonts w:asciiTheme="minorHAnsi" w:hAnsiTheme="minorHAnsi" w:cstheme="minorHAnsi"/>
          <w:sz w:val="22"/>
          <w:szCs w:val="22"/>
        </w:rPr>
        <w:t>Agreement</w:t>
      </w:r>
      <w:r w:rsidR="00285301" w:rsidRPr="006C5547">
        <w:rPr>
          <w:rFonts w:asciiTheme="minorHAnsi" w:hAnsiTheme="minorHAnsi" w:cstheme="minorHAnsi"/>
          <w:sz w:val="22"/>
          <w:szCs w:val="22"/>
        </w:rPr>
        <w:t xml:space="preserve">. </w:t>
      </w:r>
      <w:r w:rsidR="00ED3A64" w:rsidRPr="006C5547">
        <w:rPr>
          <w:rFonts w:asciiTheme="minorHAnsi" w:hAnsiTheme="minorHAnsi" w:cstheme="minorHAnsi"/>
          <w:sz w:val="22"/>
          <w:szCs w:val="22"/>
        </w:rPr>
        <w:t xml:space="preserve">The </w:t>
      </w:r>
      <w:r w:rsidR="00730CBE" w:rsidRPr="006C5547">
        <w:rPr>
          <w:rFonts w:asciiTheme="minorHAnsi" w:hAnsiTheme="minorHAnsi" w:cstheme="minorHAnsi"/>
          <w:sz w:val="22"/>
          <w:szCs w:val="22"/>
        </w:rPr>
        <w:t>PSA</w:t>
      </w:r>
      <w:r w:rsidR="008C33F6" w:rsidRPr="006C5547">
        <w:rPr>
          <w:rFonts w:asciiTheme="minorHAnsi" w:hAnsiTheme="minorHAnsi" w:cstheme="minorHAnsi"/>
          <w:sz w:val="22"/>
          <w:szCs w:val="22"/>
        </w:rPr>
        <w:t xml:space="preserve"> Holder</w:t>
      </w:r>
      <w:r w:rsidR="00ED3A64" w:rsidRPr="006C5547">
        <w:rPr>
          <w:rFonts w:asciiTheme="minorHAnsi" w:hAnsiTheme="minorHAnsi" w:cstheme="minorHAnsi"/>
          <w:sz w:val="22"/>
          <w:szCs w:val="22"/>
        </w:rPr>
        <w:t xml:space="preserve"> further acknowledges and agrees that </w:t>
      </w:r>
      <w:r w:rsidR="00285301" w:rsidRPr="006C5547">
        <w:rPr>
          <w:rFonts w:asciiTheme="minorHAnsi" w:hAnsiTheme="minorHAnsi" w:cstheme="minorHAnsi"/>
          <w:sz w:val="22"/>
          <w:szCs w:val="22"/>
        </w:rPr>
        <w:t>nothing herein shall limit the right of UNDP to refer any alleged breach of the foregoing standards of conduct</w:t>
      </w:r>
      <w:r w:rsidR="00ED3A64" w:rsidRPr="006C5547">
        <w:rPr>
          <w:rFonts w:asciiTheme="minorHAnsi" w:hAnsiTheme="minorHAnsi" w:cstheme="minorHAnsi"/>
          <w:sz w:val="22"/>
          <w:szCs w:val="22"/>
        </w:rPr>
        <w:t xml:space="preserve"> </w:t>
      </w:r>
      <w:r w:rsidR="00285301" w:rsidRPr="006C5547">
        <w:rPr>
          <w:rFonts w:asciiTheme="minorHAnsi" w:hAnsiTheme="minorHAnsi" w:cstheme="minorHAnsi"/>
          <w:sz w:val="22"/>
          <w:szCs w:val="22"/>
        </w:rPr>
        <w:t>to the re</w:t>
      </w:r>
      <w:r w:rsidR="00EE7310" w:rsidRPr="006C5547">
        <w:rPr>
          <w:rFonts w:asciiTheme="minorHAnsi" w:hAnsiTheme="minorHAnsi" w:cstheme="minorHAnsi"/>
          <w:sz w:val="22"/>
          <w:szCs w:val="22"/>
        </w:rPr>
        <w:t>levant national authorities for</w:t>
      </w:r>
      <w:r w:rsidR="00285301" w:rsidRPr="006C5547">
        <w:rPr>
          <w:rFonts w:asciiTheme="minorHAnsi" w:hAnsiTheme="minorHAnsi" w:cstheme="minorHAnsi"/>
          <w:sz w:val="22"/>
          <w:szCs w:val="22"/>
        </w:rPr>
        <w:t xml:space="preserve"> appropriate legal action.</w:t>
      </w:r>
    </w:p>
    <w:p w14:paraId="03C321E5" w14:textId="31F815E1" w:rsidR="004F4BA3" w:rsidRPr="006C5547" w:rsidRDefault="004F4BA3" w:rsidP="00676DBA">
      <w:pPr>
        <w:widowControl w:val="0"/>
        <w:tabs>
          <w:tab w:val="left" w:pos="0"/>
          <w:tab w:val="left" w:pos="720"/>
        </w:tabs>
        <w:spacing w:after="120" w:line="360" w:lineRule="auto"/>
        <w:contextualSpacing/>
        <w:jc w:val="both"/>
        <w:rPr>
          <w:rFonts w:asciiTheme="minorHAnsi" w:hAnsiTheme="minorHAnsi" w:cstheme="minorHAnsi"/>
          <w:sz w:val="22"/>
          <w:szCs w:val="22"/>
        </w:rPr>
      </w:pPr>
    </w:p>
    <w:p w14:paraId="68C9D890" w14:textId="5C8E2448" w:rsidR="006F5EC0" w:rsidRPr="006C5547" w:rsidRDefault="00364F79" w:rsidP="006F5EC0">
      <w:pPr>
        <w:widowControl w:val="0"/>
        <w:tabs>
          <w:tab w:val="left" w:pos="0"/>
          <w:tab w:val="left" w:pos="720"/>
        </w:tabs>
        <w:spacing w:after="120" w:line="360" w:lineRule="auto"/>
        <w:contextualSpacing/>
        <w:jc w:val="both"/>
        <w:rPr>
          <w:rFonts w:asciiTheme="minorHAnsi" w:hAnsiTheme="minorHAnsi" w:cstheme="minorHAnsi"/>
          <w:b/>
          <w:sz w:val="22"/>
          <w:szCs w:val="22"/>
        </w:rPr>
      </w:pPr>
      <w:r w:rsidRPr="006C5547">
        <w:rPr>
          <w:rFonts w:asciiTheme="minorHAnsi" w:hAnsiTheme="minorHAnsi" w:cstheme="minorHAnsi"/>
          <w:b/>
          <w:bCs/>
          <w:sz w:val="22"/>
          <w:szCs w:val="22"/>
        </w:rPr>
        <w:t>16</w:t>
      </w:r>
      <w:r w:rsidR="006F5EC0" w:rsidRPr="006C5547">
        <w:rPr>
          <w:rFonts w:asciiTheme="minorHAnsi" w:hAnsiTheme="minorHAnsi" w:cstheme="minorHAnsi"/>
          <w:b/>
          <w:bCs/>
          <w:sz w:val="22"/>
          <w:szCs w:val="22"/>
        </w:rPr>
        <w:t>.</w:t>
      </w:r>
      <w:r w:rsidR="006F5EC0" w:rsidRPr="006C5547">
        <w:rPr>
          <w:rFonts w:asciiTheme="minorHAnsi" w:hAnsiTheme="minorHAnsi" w:cstheme="minorHAnsi"/>
          <w:b/>
          <w:bCs/>
          <w:sz w:val="22"/>
          <w:szCs w:val="22"/>
        </w:rPr>
        <w:tab/>
      </w:r>
      <w:r w:rsidR="006F5EC0" w:rsidRPr="006C5547">
        <w:rPr>
          <w:rFonts w:asciiTheme="minorHAnsi" w:hAnsiTheme="minorHAnsi" w:cstheme="minorHAnsi"/>
          <w:b/>
          <w:sz w:val="22"/>
          <w:szCs w:val="22"/>
        </w:rPr>
        <w:t>TERMINATION</w:t>
      </w:r>
    </w:p>
    <w:p w14:paraId="22860566" w14:textId="643BF885" w:rsidR="006F5EC0" w:rsidRPr="006C5547" w:rsidRDefault="00364F79" w:rsidP="006F5EC0">
      <w:pPr>
        <w:widowControl w:val="0"/>
        <w:tabs>
          <w:tab w:val="left" w:pos="0"/>
        </w:tabs>
        <w:spacing w:after="240" w:line="360" w:lineRule="auto"/>
        <w:contextualSpacing/>
        <w:jc w:val="both"/>
        <w:outlineLvl w:val="0"/>
        <w:rPr>
          <w:rFonts w:asciiTheme="minorHAnsi" w:hAnsiTheme="minorHAnsi" w:cstheme="minorHAnsi"/>
          <w:sz w:val="22"/>
          <w:szCs w:val="22"/>
        </w:rPr>
      </w:pPr>
      <w:r w:rsidRPr="006C5547">
        <w:rPr>
          <w:rFonts w:asciiTheme="minorHAnsi" w:hAnsiTheme="minorHAnsi" w:cstheme="minorHAnsi"/>
          <w:b/>
          <w:sz w:val="22"/>
          <w:szCs w:val="22"/>
        </w:rPr>
        <w:t>16</w:t>
      </w:r>
      <w:r w:rsidR="006F5EC0" w:rsidRPr="006C5547">
        <w:rPr>
          <w:rFonts w:asciiTheme="minorHAnsi" w:hAnsiTheme="minorHAnsi" w:cstheme="minorHAnsi"/>
          <w:b/>
          <w:sz w:val="22"/>
          <w:szCs w:val="22"/>
        </w:rPr>
        <w:t>.1</w:t>
      </w:r>
      <w:r w:rsidR="006F5EC0" w:rsidRPr="006C5547">
        <w:rPr>
          <w:rFonts w:asciiTheme="minorHAnsi" w:hAnsiTheme="minorHAnsi" w:cstheme="minorHAnsi"/>
          <w:sz w:val="22"/>
          <w:szCs w:val="22"/>
        </w:rPr>
        <w:tab/>
        <w:t xml:space="preserve"> Either Party may terminate this Agreement, at any time, without the need to provide cause, upon thirty (30) calendar</w:t>
      </w:r>
      <w:r w:rsidR="006F5EC0" w:rsidRPr="006C5547">
        <w:rPr>
          <w:rFonts w:asciiTheme="minorHAnsi" w:hAnsiTheme="minorHAnsi" w:cstheme="minorHAnsi"/>
          <w:b/>
          <w:i/>
          <w:sz w:val="22"/>
          <w:szCs w:val="22"/>
        </w:rPr>
        <w:t xml:space="preserve"> </w:t>
      </w:r>
      <w:r w:rsidR="006F5EC0" w:rsidRPr="006C5547">
        <w:rPr>
          <w:rFonts w:asciiTheme="minorHAnsi" w:hAnsiTheme="minorHAnsi" w:cstheme="minorHAnsi"/>
          <w:sz w:val="22"/>
          <w:szCs w:val="22"/>
        </w:rPr>
        <w:t>days’ written notice to the other Party. In the event that this Agreement is terminated without cause by UNDP</w:t>
      </w:r>
      <w:r w:rsidR="009176D4" w:rsidRPr="006C5547">
        <w:rPr>
          <w:rFonts w:asciiTheme="minorHAnsi" w:hAnsiTheme="minorHAnsi" w:cstheme="minorHAnsi"/>
          <w:sz w:val="22"/>
          <w:szCs w:val="22"/>
        </w:rPr>
        <w:t xml:space="preserve"> where </w:t>
      </w:r>
      <w:r w:rsidR="009D0B5B" w:rsidRPr="006C5547">
        <w:rPr>
          <w:rFonts w:asciiTheme="minorHAnsi" w:hAnsiTheme="minorHAnsi" w:cstheme="minorHAnsi"/>
          <w:sz w:val="22"/>
          <w:szCs w:val="22"/>
        </w:rPr>
        <w:t xml:space="preserve">the PSA Holder is under Regular PSA under </w:t>
      </w:r>
      <w:r w:rsidR="009176D4" w:rsidRPr="006C5547">
        <w:rPr>
          <w:rFonts w:asciiTheme="minorHAnsi" w:hAnsiTheme="minorHAnsi" w:cstheme="minorHAnsi"/>
          <w:sz w:val="22"/>
          <w:szCs w:val="22"/>
        </w:rPr>
        <w:t>Block 6(b)</w:t>
      </w:r>
      <w:r w:rsidR="006F5EC0" w:rsidRPr="006C5547">
        <w:rPr>
          <w:rFonts w:asciiTheme="minorHAnsi" w:hAnsiTheme="minorHAnsi" w:cstheme="minorHAnsi"/>
          <w:sz w:val="22"/>
          <w:szCs w:val="22"/>
        </w:rPr>
        <w:t xml:space="preserve">, the </w:t>
      </w:r>
      <w:r w:rsidR="00730CBE" w:rsidRPr="006C5547">
        <w:rPr>
          <w:rFonts w:asciiTheme="minorHAnsi" w:hAnsiTheme="minorHAnsi" w:cstheme="minorHAnsi"/>
          <w:sz w:val="22"/>
          <w:szCs w:val="22"/>
        </w:rPr>
        <w:t>PSA</w:t>
      </w:r>
      <w:r w:rsidR="006F5EC0" w:rsidRPr="006C5547">
        <w:rPr>
          <w:rFonts w:asciiTheme="minorHAnsi" w:hAnsiTheme="minorHAnsi" w:cstheme="minorHAnsi"/>
          <w:sz w:val="22"/>
          <w:szCs w:val="22"/>
        </w:rPr>
        <w:t xml:space="preserve"> Holder shall be entitled to a compensation equivalent </w:t>
      </w:r>
      <w:r w:rsidR="007B1DEF" w:rsidRPr="006C5547">
        <w:rPr>
          <w:rFonts w:asciiTheme="minorHAnsi" w:hAnsiTheme="minorHAnsi" w:cstheme="minorHAnsi"/>
          <w:sz w:val="22"/>
          <w:szCs w:val="22"/>
        </w:rPr>
        <w:t xml:space="preserve">to </w:t>
      </w:r>
      <w:r w:rsidR="006F5EC0" w:rsidRPr="006C5547">
        <w:rPr>
          <w:rFonts w:asciiTheme="minorHAnsi" w:hAnsiTheme="minorHAnsi" w:cstheme="minorHAnsi"/>
          <w:sz w:val="22"/>
          <w:szCs w:val="22"/>
        </w:rPr>
        <w:t xml:space="preserve">one month of </w:t>
      </w:r>
      <w:r w:rsidR="00C91B9E" w:rsidRPr="006C5547">
        <w:rPr>
          <w:rFonts w:asciiTheme="minorHAnsi" w:hAnsiTheme="minorHAnsi" w:cstheme="minorHAnsi"/>
          <w:sz w:val="22"/>
          <w:szCs w:val="22"/>
        </w:rPr>
        <w:t>the Total Monthly Renumeration stated in Block 8 of the Face Sheet</w:t>
      </w:r>
      <w:r w:rsidR="006F5EC0" w:rsidRPr="006C5547">
        <w:rPr>
          <w:rFonts w:asciiTheme="minorHAnsi" w:hAnsiTheme="minorHAnsi" w:cstheme="minorHAnsi"/>
          <w:sz w:val="22"/>
          <w:szCs w:val="22"/>
        </w:rPr>
        <w:t xml:space="preserve">.  </w:t>
      </w:r>
      <w:proofErr w:type="gramStart"/>
      <w:r w:rsidR="006F5EC0" w:rsidRPr="006C5547">
        <w:rPr>
          <w:rFonts w:asciiTheme="minorHAnsi" w:hAnsiTheme="minorHAnsi" w:cstheme="minorHAnsi"/>
          <w:sz w:val="22"/>
          <w:szCs w:val="22"/>
        </w:rPr>
        <w:t>In the event that</w:t>
      </w:r>
      <w:proofErr w:type="gramEnd"/>
      <w:r w:rsidR="006F5EC0" w:rsidRPr="006C5547">
        <w:rPr>
          <w:rFonts w:asciiTheme="minorHAnsi" w:hAnsiTheme="minorHAnsi" w:cstheme="minorHAnsi"/>
          <w:sz w:val="22"/>
          <w:szCs w:val="22"/>
        </w:rPr>
        <w:t xml:space="preserve"> this Agreement is terminated without cause</w:t>
      </w:r>
      <w:r w:rsidR="005C3EAA" w:rsidRPr="006C5547">
        <w:rPr>
          <w:rFonts w:asciiTheme="minorHAnsi" w:hAnsiTheme="minorHAnsi" w:cstheme="minorHAnsi"/>
          <w:sz w:val="22"/>
          <w:szCs w:val="22"/>
        </w:rPr>
        <w:t>:</w:t>
      </w:r>
      <w:r w:rsidR="006F5EC0" w:rsidRPr="006C5547">
        <w:rPr>
          <w:rFonts w:asciiTheme="minorHAnsi" w:hAnsiTheme="minorHAnsi" w:cstheme="minorHAnsi"/>
          <w:sz w:val="22"/>
          <w:szCs w:val="22"/>
        </w:rPr>
        <w:t xml:space="preserve"> </w:t>
      </w:r>
      <w:r w:rsidR="00B44562" w:rsidRPr="006C5547">
        <w:rPr>
          <w:rFonts w:asciiTheme="minorHAnsi" w:hAnsiTheme="minorHAnsi" w:cstheme="minorHAnsi"/>
          <w:sz w:val="22"/>
          <w:szCs w:val="22"/>
        </w:rPr>
        <w:t>(</w:t>
      </w:r>
      <w:proofErr w:type="spellStart"/>
      <w:r w:rsidR="00B44562" w:rsidRPr="006C5547">
        <w:rPr>
          <w:rFonts w:asciiTheme="minorHAnsi" w:hAnsiTheme="minorHAnsi" w:cstheme="minorHAnsi"/>
          <w:sz w:val="22"/>
          <w:szCs w:val="22"/>
        </w:rPr>
        <w:t>i</w:t>
      </w:r>
      <w:proofErr w:type="spellEnd"/>
      <w:r w:rsidR="00B44562" w:rsidRPr="006C5547">
        <w:rPr>
          <w:rFonts w:asciiTheme="minorHAnsi" w:hAnsiTheme="minorHAnsi" w:cstheme="minorHAnsi"/>
          <w:sz w:val="22"/>
          <w:szCs w:val="22"/>
        </w:rPr>
        <w:t xml:space="preserve">) by UNDP </w:t>
      </w:r>
      <w:r w:rsidR="00B44562" w:rsidRPr="006C5547">
        <w:rPr>
          <w:rFonts w:asciiTheme="minorHAnsi" w:hAnsiTheme="minorHAnsi" w:cstheme="minorHAnsi"/>
          <w:sz w:val="22"/>
          <w:szCs w:val="22"/>
        </w:rPr>
        <w:lastRenderedPageBreak/>
        <w:t xml:space="preserve">where in Block 6(b) ‘Short-term’ was selected or (ii) </w:t>
      </w:r>
      <w:r w:rsidR="006F5EC0" w:rsidRPr="006C5547">
        <w:rPr>
          <w:rFonts w:asciiTheme="minorHAnsi" w:hAnsiTheme="minorHAnsi" w:cstheme="minorHAnsi"/>
          <w:sz w:val="22"/>
          <w:szCs w:val="22"/>
        </w:rPr>
        <w:t xml:space="preserve">by </w:t>
      </w:r>
      <w:r w:rsidR="00730CBE" w:rsidRPr="006C5547">
        <w:rPr>
          <w:rFonts w:asciiTheme="minorHAnsi" w:hAnsiTheme="minorHAnsi" w:cstheme="minorHAnsi"/>
          <w:sz w:val="22"/>
          <w:szCs w:val="22"/>
        </w:rPr>
        <w:t>PSA</w:t>
      </w:r>
      <w:r w:rsidR="006F5EC0" w:rsidRPr="006C5547">
        <w:rPr>
          <w:rFonts w:asciiTheme="minorHAnsi" w:hAnsiTheme="minorHAnsi" w:cstheme="minorHAnsi"/>
          <w:sz w:val="22"/>
          <w:szCs w:val="22"/>
        </w:rPr>
        <w:t xml:space="preserve"> Holder, the </w:t>
      </w:r>
      <w:r w:rsidR="00730CBE" w:rsidRPr="006C5547">
        <w:rPr>
          <w:rFonts w:asciiTheme="minorHAnsi" w:hAnsiTheme="minorHAnsi" w:cstheme="minorHAnsi"/>
          <w:sz w:val="22"/>
          <w:szCs w:val="22"/>
        </w:rPr>
        <w:t>PSA</w:t>
      </w:r>
      <w:r w:rsidR="006F5EC0" w:rsidRPr="006C5547">
        <w:rPr>
          <w:rFonts w:asciiTheme="minorHAnsi" w:hAnsiTheme="minorHAnsi" w:cstheme="minorHAnsi"/>
          <w:sz w:val="22"/>
          <w:szCs w:val="22"/>
        </w:rPr>
        <w:t xml:space="preserve"> Holder shall not be entitled to any compensation. </w:t>
      </w:r>
    </w:p>
    <w:p w14:paraId="0A89E1EA" w14:textId="06043133" w:rsidR="006F5EC0" w:rsidRPr="006C5547" w:rsidRDefault="00364F79" w:rsidP="006F5EC0">
      <w:pPr>
        <w:widowControl w:val="0"/>
        <w:tabs>
          <w:tab w:val="left" w:pos="0"/>
        </w:tabs>
        <w:spacing w:after="240" w:line="360" w:lineRule="auto"/>
        <w:contextualSpacing/>
        <w:jc w:val="both"/>
        <w:outlineLvl w:val="0"/>
        <w:rPr>
          <w:rFonts w:asciiTheme="minorHAnsi" w:hAnsiTheme="minorHAnsi" w:cstheme="minorHAnsi"/>
          <w:sz w:val="22"/>
          <w:szCs w:val="22"/>
        </w:rPr>
      </w:pPr>
      <w:r w:rsidRPr="006C5547">
        <w:rPr>
          <w:rFonts w:asciiTheme="minorHAnsi" w:hAnsiTheme="minorHAnsi" w:cstheme="minorHAnsi"/>
          <w:b/>
          <w:bCs/>
          <w:sz w:val="22"/>
          <w:szCs w:val="22"/>
        </w:rPr>
        <w:t>16</w:t>
      </w:r>
      <w:r w:rsidR="006F5EC0" w:rsidRPr="006C5547">
        <w:rPr>
          <w:rFonts w:asciiTheme="minorHAnsi" w:hAnsiTheme="minorHAnsi" w:cstheme="minorHAnsi"/>
          <w:b/>
          <w:bCs/>
          <w:sz w:val="22"/>
          <w:szCs w:val="22"/>
        </w:rPr>
        <w:t>.2</w:t>
      </w:r>
      <w:r w:rsidR="006F5EC0" w:rsidRPr="006C5547">
        <w:rPr>
          <w:rFonts w:asciiTheme="minorHAnsi" w:hAnsiTheme="minorHAnsi" w:cstheme="minorHAnsi"/>
          <w:sz w:val="22"/>
          <w:szCs w:val="22"/>
        </w:rPr>
        <w:tab/>
        <w:t xml:space="preserve">UNDP may terminate this Agreement forthwith, at any time, by providing written notice to the </w:t>
      </w:r>
      <w:r w:rsidR="00730CBE" w:rsidRPr="006C5547">
        <w:rPr>
          <w:rFonts w:asciiTheme="minorHAnsi" w:hAnsiTheme="minorHAnsi" w:cstheme="minorHAnsi"/>
          <w:sz w:val="22"/>
          <w:szCs w:val="22"/>
        </w:rPr>
        <w:t>PSA</w:t>
      </w:r>
      <w:r w:rsidR="006F5EC0" w:rsidRPr="006C5547">
        <w:rPr>
          <w:rFonts w:asciiTheme="minorHAnsi" w:hAnsiTheme="minorHAnsi" w:cstheme="minorHAnsi"/>
          <w:sz w:val="22"/>
          <w:szCs w:val="22"/>
        </w:rPr>
        <w:t xml:space="preserve"> Holder in the event of the </w:t>
      </w:r>
      <w:r w:rsidR="00730CBE" w:rsidRPr="006C5547">
        <w:rPr>
          <w:rFonts w:asciiTheme="minorHAnsi" w:hAnsiTheme="minorHAnsi" w:cstheme="minorHAnsi"/>
          <w:sz w:val="22"/>
          <w:szCs w:val="22"/>
        </w:rPr>
        <w:t>PSA</w:t>
      </w:r>
      <w:r w:rsidR="006F5EC0" w:rsidRPr="006C5547">
        <w:rPr>
          <w:rFonts w:asciiTheme="minorHAnsi" w:hAnsiTheme="minorHAnsi" w:cstheme="minorHAnsi"/>
          <w:sz w:val="22"/>
          <w:szCs w:val="22"/>
        </w:rPr>
        <w:t xml:space="preserve"> Holder's improper conduct, abandonment of functions, unsatisfactory performance  or breach of any term of this Agreement, in which case the </w:t>
      </w:r>
      <w:r w:rsidR="00730CBE" w:rsidRPr="006C5547">
        <w:rPr>
          <w:rFonts w:asciiTheme="minorHAnsi" w:hAnsiTheme="minorHAnsi" w:cstheme="minorHAnsi"/>
          <w:sz w:val="22"/>
          <w:szCs w:val="22"/>
        </w:rPr>
        <w:t>PSA</w:t>
      </w:r>
      <w:r w:rsidR="006F5EC0" w:rsidRPr="006C5547">
        <w:rPr>
          <w:rFonts w:asciiTheme="minorHAnsi" w:hAnsiTheme="minorHAnsi" w:cstheme="minorHAnsi"/>
          <w:sz w:val="22"/>
          <w:szCs w:val="22"/>
        </w:rPr>
        <w:t xml:space="preserve"> Holder will not be entitled to compensation of any kin</w:t>
      </w:r>
      <w:r w:rsidR="00B0186C" w:rsidRPr="006C5547">
        <w:rPr>
          <w:rFonts w:asciiTheme="minorHAnsi" w:hAnsiTheme="minorHAnsi" w:cstheme="minorHAnsi"/>
          <w:sz w:val="22"/>
          <w:szCs w:val="22"/>
        </w:rPr>
        <w:t>d.</w:t>
      </w:r>
    </w:p>
    <w:p w14:paraId="66AC88E6" w14:textId="7E711919" w:rsidR="006F5EC0" w:rsidRPr="006C5547" w:rsidRDefault="00364F79" w:rsidP="006F5EC0">
      <w:pPr>
        <w:widowControl w:val="0"/>
        <w:tabs>
          <w:tab w:val="left" w:pos="0"/>
        </w:tabs>
        <w:spacing w:after="240" w:line="360" w:lineRule="auto"/>
        <w:contextualSpacing/>
        <w:jc w:val="both"/>
        <w:outlineLvl w:val="0"/>
        <w:rPr>
          <w:rFonts w:asciiTheme="minorHAnsi" w:hAnsiTheme="minorHAnsi" w:cstheme="minorHAnsi"/>
          <w:sz w:val="22"/>
          <w:szCs w:val="22"/>
        </w:rPr>
      </w:pPr>
      <w:r w:rsidRPr="006C5547">
        <w:rPr>
          <w:rFonts w:asciiTheme="minorHAnsi" w:hAnsiTheme="minorHAnsi" w:cstheme="minorHAnsi"/>
          <w:b/>
          <w:bCs/>
          <w:sz w:val="22"/>
          <w:szCs w:val="22"/>
        </w:rPr>
        <w:t>16</w:t>
      </w:r>
      <w:r w:rsidR="006F5EC0" w:rsidRPr="006C5547">
        <w:rPr>
          <w:rFonts w:asciiTheme="minorHAnsi" w:hAnsiTheme="minorHAnsi" w:cstheme="minorHAnsi"/>
          <w:b/>
          <w:bCs/>
          <w:sz w:val="22"/>
          <w:szCs w:val="22"/>
        </w:rPr>
        <w:t>.3</w:t>
      </w:r>
      <w:r w:rsidR="006F5EC0" w:rsidRPr="006C5547">
        <w:rPr>
          <w:rFonts w:asciiTheme="minorHAnsi" w:hAnsiTheme="minorHAnsi" w:cstheme="minorHAnsi"/>
          <w:sz w:val="22"/>
          <w:szCs w:val="22"/>
        </w:rPr>
        <w:tab/>
        <w:t xml:space="preserve">In the event of termination, the </w:t>
      </w:r>
      <w:r w:rsidR="00730CBE" w:rsidRPr="006C5547">
        <w:rPr>
          <w:rFonts w:asciiTheme="minorHAnsi" w:hAnsiTheme="minorHAnsi" w:cstheme="minorHAnsi"/>
          <w:sz w:val="22"/>
          <w:szCs w:val="22"/>
        </w:rPr>
        <w:t>PSA</w:t>
      </w:r>
      <w:r w:rsidR="006F5EC0" w:rsidRPr="006C5547">
        <w:rPr>
          <w:rFonts w:asciiTheme="minorHAnsi" w:hAnsiTheme="minorHAnsi" w:cstheme="minorHAnsi"/>
          <w:sz w:val="22"/>
          <w:szCs w:val="22"/>
        </w:rPr>
        <w:t xml:space="preserve"> Holder shall take immediate steps to bring the Services to a prompt and orderly conclusion, including returning UNDP’s equipment and files, if any. The obligations of the Parties will cease, except as otherwise expressly provided hereunder or by UNDP in the notice of termination.   </w:t>
      </w:r>
    </w:p>
    <w:p w14:paraId="298B8714" w14:textId="77777777" w:rsidR="006F5EC0" w:rsidRPr="006C5547" w:rsidRDefault="006F5EC0" w:rsidP="00676DBA">
      <w:pPr>
        <w:widowControl w:val="0"/>
        <w:tabs>
          <w:tab w:val="left" w:pos="0"/>
          <w:tab w:val="left" w:pos="720"/>
        </w:tabs>
        <w:spacing w:after="120" w:line="360" w:lineRule="auto"/>
        <w:contextualSpacing/>
        <w:jc w:val="both"/>
        <w:rPr>
          <w:rFonts w:asciiTheme="minorHAnsi" w:hAnsiTheme="minorHAnsi" w:cstheme="minorHAnsi"/>
          <w:sz w:val="22"/>
          <w:szCs w:val="22"/>
        </w:rPr>
      </w:pPr>
    </w:p>
    <w:p w14:paraId="6FF7FD05" w14:textId="17759B9B" w:rsidR="007F518B" w:rsidRPr="006C5547" w:rsidRDefault="00CF5285" w:rsidP="00676DBA">
      <w:pPr>
        <w:widowControl w:val="0"/>
        <w:tabs>
          <w:tab w:val="left" w:pos="0"/>
          <w:tab w:val="left" w:pos="720"/>
        </w:tabs>
        <w:spacing w:after="120" w:line="360" w:lineRule="auto"/>
        <w:contextualSpacing/>
        <w:jc w:val="both"/>
        <w:rPr>
          <w:rFonts w:asciiTheme="minorHAnsi" w:hAnsiTheme="minorHAnsi" w:cstheme="minorHAnsi"/>
          <w:sz w:val="22"/>
          <w:szCs w:val="22"/>
        </w:rPr>
      </w:pPr>
      <w:r w:rsidRPr="006C5547">
        <w:rPr>
          <w:rFonts w:asciiTheme="minorHAnsi" w:hAnsiTheme="minorHAnsi" w:cstheme="minorHAnsi"/>
          <w:b/>
          <w:bCs/>
          <w:sz w:val="22"/>
          <w:szCs w:val="22"/>
        </w:rPr>
        <w:t>1</w:t>
      </w:r>
      <w:r w:rsidR="00364F79" w:rsidRPr="006C5547">
        <w:rPr>
          <w:rFonts w:asciiTheme="minorHAnsi" w:hAnsiTheme="minorHAnsi" w:cstheme="minorHAnsi"/>
          <w:b/>
          <w:bCs/>
          <w:sz w:val="22"/>
          <w:szCs w:val="22"/>
        </w:rPr>
        <w:t>7</w:t>
      </w:r>
      <w:r w:rsidRPr="006C5547">
        <w:rPr>
          <w:rFonts w:asciiTheme="minorHAnsi" w:hAnsiTheme="minorHAnsi" w:cstheme="minorHAnsi"/>
          <w:b/>
          <w:sz w:val="22"/>
          <w:szCs w:val="22"/>
        </w:rPr>
        <w:t>.</w:t>
      </w:r>
      <w:r w:rsidR="00D61CAE" w:rsidRPr="006C5547">
        <w:rPr>
          <w:rFonts w:asciiTheme="minorHAnsi" w:hAnsiTheme="minorHAnsi" w:cstheme="minorHAnsi"/>
          <w:b/>
          <w:sz w:val="22"/>
          <w:szCs w:val="22"/>
        </w:rPr>
        <w:tab/>
      </w:r>
      <w:r w:rsidR="00E96D65" w:rsidRPr="006C5547">
        <w:rPr>
          <w:rFonts w:asciiTheme="minorHAnsi" w:hAnsiTheme="minorHAnsi" w:cstheme="minorHAnsi"/>
          <w:b/>
          <w:sz w:val="22"/>
          <w:szCs w:val="22"/>
        </w:rPr>
        <w:t>SETTLEMENT OF DISPUTES</w:t>
      </w:r>
    </w:p>
    <w:p w14:paraId="17B296D0" w14:textId="1EA8EFC2" w:rsidR="00014FED" w:rsidRPr="006C5547" w:rsidRDefault="00D61CAE" w:rsidP="00676DBA">
      <w:pPr>
        <w:widowControl w:val="0"/>
        <w:tabs>
          <w:tab w:val="left" w:pos="0"/>
        </w:tabs>
        <w:autoSpaceDE w:val="0"/>
        <w:autoSpaceDN w:val="0"/>
        <w:spacing w:before="40" w:after="40" w:line="360" w:lineRule="auto"/>
        <w:contextualSpacing/>
        <w:jc w:val="both"/>
        <w:rPr>
          <w:rFonts w:asciiTheme="minorHAnsi" w:hAnsiTheme="minorHAnsi" w:cstheme="minorHAnsi"/>
          <w:sz w:val="22"/>
          <w:szCs w:val="22"/>
        </w:rPr>
      </w:pPr>
      <w:r w:rsidRPr="006C5547">
        <w:rPr>
          <w:rFonts w:asciiTheme="minorHAnsi" w:hAnsiTheme="minorHAnsi" w:cstheme="minorHAnsi"/>
          <w:b/>
          <w:sz w:val="22"/>
          <w:szCs w:val="22"/>
        </w:rPr>
        <w:t>1</w:t>
      </w:r>
      <w:r w:rsidR="00364F79" w:rsidRPr="006C5547">
        <w:rPr>
          <w:rFonts w:asciiTheme="minorHAnsi" w:hAnsiTheme="minorHAnsi" w:cstheme="minorHAnsi"/>
          <w:b/>
          <w:sz w:val="22"/>
          <w:szCs w:val="22"/>
        </w:rPr>
        <w:t>7</w:t>
      </w:r>
      <w:r w:rsidRPr="006C5547">
        <w:rPr>
          <w:rFonts w:asciiTheme="minorHAnsi" w:hAnsiTheme="minorHAnsi" w:cstheme="minorHAnsi"/>
          <w:b/>
          <w:sz w:val="22"/>
          <w:szCs w:val="22"/>
        </w:rPr>
        <w:t>.1</w:t>
      </w:r>
      <w:r w:rsidRPr="006C5547">
        <w:rPr>
          <w:rFonts w:asciiTheme="minorHAnsi" w:hAnsiTheme="minorHAnsi" w:cstheme="minorHAnsi"/>
          <w:sz w:val="22"/>
          <w:szCs w:val="22"/>
        </w:rPr>
        <w:tab/>
      </w:r>
      <w:r w:rsidR="002E7274" w:rsidRPr="006C5547">
        <w:rPr>
          <w:rFonts w:asciiTheme="minorHAnsi" w:hAnsiTheme="minorHAnsi" w:cstheme="minorHAnsi"/>
          <w:sz w:val="22"/>
          <w:szCs w:val="22"/>
        </w:rPr>
        <w:t>Agreement</w:t>
      </w:r>
      <w:r w:rsidR="00014FED" w:rsidRPr="006C5547">
        <w:rPr>
          <w:rFonts w:asciiTheme="minorHAnsi" w:hAnsiTheme="minorHAnsi" w:cstheme="minorHAnsi"/>
          <w:sz w:val="22"/>
          <w:szCs w:val="22"/>
        </w:rPr>
        <w:t xml:space="preserve"> shall be governed by the terms provided herein, to the exclusion of application of any national and/or subnational law, including legislation in relation to personnel and </w:t>
      </w:r>
      <w:proofErr w:type="spellStart"/>
      <w:r w:rsidR="00014FED" w:rsidRPr="006C5547">
        <w:rPr>
          <w:rFonts w:asciiTheme="minorHAnsi" w:hAnsiTheme="minorHAnsi" w:cstheme="minorHAnsi"/>
          <w:sz w:val="22"/>
          <w:szCs w:val="22"/>
        </w:rPr>
        <w:t>labour</w:t>
      </w:r>
      <w:proofErr w:type="spellEnd"/>
      <w:r w:rsidR="00014FED" w:rsidRPr="006C5547">
        <w:rPr>
          <w:rFonts w:asciiTheme="minorHAnsi" w:hAnsiTheme="minorHAnsi" w:cstheme="minorHAnsi"/>
          <w:sz w:val="22"/>
          <w:szCs w:val="22"/>
        </w:rPr>
        <w:t xml:space="preserve"> matters. </w:t>
      </w:r>
    </w:p>
    <w:p w14:paraId="395075EA" w14:textId="4B5CDEEB" w:rsidR="009A58A3" w:rsidRPr="006C5547" w:rsidRDefault="00D61CAE" w:rsidP="00676DBA">
      <w:pPr>
        <w:pStyle w:val="BodyText"/>
        <w:widowControl w:val="0"/>
        <w:tabs>
          <w:tab w:val="left" w:pos="0"/>
        </w:tabs>
        <w:spacing w:line="360" w:lineRule="auto"/>
        <w:contextualSpacing/>
        <w:rPr>
          <w:rFonts w:asciiTheme="minorHAnsi" w:hAnsiTheme="minorHAnsi" w:cstheme="minorHAnsi"/>
          <w:szCs w:val="22"/>
        </w:rPr>
      </w:pPr>
      <w:r w:rsidRPr="006C5547">
        <w:rPr>
          <w:rFonts w:asciiTheme="minorHAnsi" w:hAnsiTheme="minorHAnsi" w:cstheme="minorHAnsi"/>
          <w:b/>
          <w:szCs w:val="22"/>
        </w:rPr>
        <w:t>1</w:t>
      </w:r>
      <w:r w:rsidR="00364F79" w:rsidRPr="006C5547">
        <w:rPr>
          <w:rFonts w:asciiTheme="minorHAnsi" w:hAnsiTheme="minorHAnsi" w:cstheme="minorHAnsi"/>
          <w:b/>
          <w:szCs w:val="22"/>
        </w:rPr>
        <w:t>7</w:t>
      </w:r>
      <w:r w:rsidRPr="006C5547">
        <w:rPr>
          <w:rFonts w:asciiTheme="minorHAnsi" w:hAnsiTheme="minorHAnsi" w:cstheme="minorHAnsi"/>
          <w:b/>
          <w:szCs w:val="22"/>
        </w:rPr>
        <w:t>.2</w:t>
      </w:r>
      <w:r w:rsidRPr="006C5547">
        <w:rPr>
          <w:rFonts w:asciiTheme="minorHAnsi" w:hAnsiTheme="minorHAnsi" w:cstheme="minorHAnsi"/>
          <w:szCs w:val="22"/>
        </w:rPr>
        <w:tab/>
      </w:r>
      <w:r w:rsidR="007F518B" w:rsidRPr="006C5547">
        <w:rPr>
          <w:rFonts w:asciiTheme="minorHAnsi" w:hAnsiTheme="minorHAnsi" w:cstheme="minorHAnsi"/>
          <w:szCs w:val="22"/>
        </w:rPr>
        <w:t>Any</w:t>
      </w:r>
      <w:r w:rsidR="00DD0DF4" w:rsidRPr="006C5547">
        <w:rPr>
          <w:rFonts w:asciiTheme="minorHAnsi" w:hAnsiTheme="minorHAnsi" w:cstheme="minorHAnsi"/>
          <w:szCs w:val="22"/>
        </w:rPr>
        <w:t xml:space="preserve"> dispute, controversy or </w:t>
      </w:r>
      <w:r w:rsidR="00ED3A64" w:rsidRPr="006C5547">
        <w:rPr>
          <w:rFonts w:asciiTheme="minorHAnsi" w:hAnsiTheme="minorHAnsi" w:cstheme="minorHAnsi"/>
          <w:szCs w:val="22"/>
        </w:rPr>
        <w:t>claim</w:t>
      </w:r>
      <w:r w:rsidR="007F518B" w:rsidRPr="006C5547">
        <w:rPr>
          <w:rFonts w:asciiTheme="minorHAnsi" w:hAnsiTheme="minorHAnsi" w:cstheme="minorHAnsi"/>
          <w:szCs w:val="22"/>
        </w:rPr>
        <w:t xml:space="preserve"> between the Parties relating to the interpretation or </w:t>
      </w:r>
      <w:r w:rsidR="00DD0DF4" w:rsidRPr="006C5547">
        <w:rPr>
          <w:rFonts w:asciiTheme="minorHAnsi" w:hAnsiTheme="minorHAnsi" w:cstheme="minorHAnsi"/>
          <w:szCs w:val="22"/>
        </w:rPr>
        <w:t xml:space="preserve">implementation of </w:t>
      </w:r>
      <w:r w:rsidR="00802D66" w:rsidRPr="006C5547">
        <w:rPr>
          <w:rFonts w:asciiTheme="minorHAnsi" w:hAnsiTheme="minorHAnsi" w:cstheme="minorHAnsi"/>
          <w:szCs w:val="22"/>
        </w:rPr>
        <w:t xml:space="preserve">this Agreement </w:t>
      </w:r>
      <w:r w:rsidR="007F518B" w:rsidRPr="006C5547">
        <w:rPr>
          <w:rFonts w:asciiTheme="minorHAnsi" w:hAnsiTheme="minorHAnsi" w:cstheme="minorHAnsi"/>
          <w:szCs w:val="22"/>
        </w:rPr>
        <w:t xml:space="preserve">, or the termination hereof, which cannot be settled amicably will be settled by binding arbitration under the </w:t>
      </w:r>
      <w:r w:rsidR="0029355E" w:rsidRPr="006C5547">
        <w:rPr>
          <w:rFonts w:asciiTheme="minorHAnsi" w:hAnsiTheme="minorHAnsi" w:cstheme="minorHAnsi"/>
          <w:szCs w:val="22"/>
        </w:rPr>
        <w:t>United Nations Commission on International Trade Law (“</w:t>
      </w:r>
      <w:r w:rsidR="007F518B" w:rsidRPr="006C5547">
        <w:rPr>
          <w:rFonts w:asciiTheme="minorHAnsi" w:hAnsiTheme="minorHAnsi" w:cstheme="minorHAnsi"/>
          <w:szCs w:val="22"/>
        </w:rPr>
        <w:t>UNCITRAL</w:t>
      </w:r>
      <w:r w:rsidR="0029355E" w:rsidRPr="006C5547">
        <w:rPr>
          <w:rFonts w:asciiTheme="minorHAnsi" w:hAnsiTheme="minorHAnsi" w:cstheme="minorHAnsi"/>
          <w:szCs w:val="22"/>
        </w:rPr>
        <w:t>”)</w:t>
      </w:r>
      <w:r w:rsidR="007F518B" w:rsidRPr="006C5547">
        <w:rPr>
          <w:rFonts w:asciiTheme="minorHAnsi" w:hAnsiTheme="minorHAnsi" w:cstheme="minorHAnsi"/>
          <w:szCs w:val="22"/>
        </w:rPr>
        <w:t xml:space="preserve"> Arbitration Rules</w:t>
      </w:r>
      <w:r w:rsidR="00AA24B7" w:rsidRPr="006C5547">
        <w:rPr>
          <w:rFonts w:asciiTheme="minorHAnsi" w:hAnsiTheme="minorHAnsi" w:cstheme="minorHAnsi"/>
          <w:szCs w:val="22"/>
        </w:rPr>
        <w:t xml:space="preserve"> in force</w:t>
      </w:r>
      <w:r w:rsidR="00ED3A64" w:rsidRPr="006C5547">
        <w:rPr>
          <w:rFonts w:asciiTheme="minorHAnsi" w:hAnsiTheme="minorHAnsi" w:cstheme="minorHAnsi"/>
          <w:szCs w:val="22"/>
        </w:rPr>
        <w:t xml:space="preserve"> then obtaining</w:t>
      </w:r>
      <w:r w:rsidR="007F518B" w:rsidRPr="006C5547">
        <w:rPr>
          <w:rFonts w:asciiTheme="minorHAnsi" w:hAnsiTheme="minorHAnsi" w:cstheme="minorHAnsi"/>
          <w:szCs w:val="22"/>
        </w:rPr>
        <w:t xml:space="preserve">.  </w:t>
      </w:r>
      <w:r w:rsidR="001429BB" w:rsidRPr="006C5547">
        <w:rPr>
          <w:rFonts w:asciiTheme="minorHAnsi" w:hAnsiTheme="minorHAnsi" w:cstheme="minorHAnsi"/>
          <w:szCs w:val="22"/>
        </w:rPr>
        <w:t>.</w:t>
      </w:r>
      <w:r w:rsidR="007F518B" w:rsidRPr="006C5547">
        <w:rPr>
          <w:rFonts w:asciiTheme="minorHAnsi" w:hAnsiTheme="minorHAnsi" w:cstheme="minorHAnsi"/>
          <w:szCs w:val="22"/>
        </w:rPr>
        <w:t xml:space="preserve"> </w:t>
      </w:r>
      <w:r w:rsidR="00E81640" w:rsidRPr="006C5547">
        <w:rPr>
          <w:rFonts w:asciiTheme="minorHAnsi" w:hAnsiTheme="minorHAnsi" w:cstheme="minorHAnsi"/>
          <w:szCs w:val="22"/>
        </w:rPr>
        <w:t>The arbitral tribunal shall be empowered to order the return or destruction of goods or any property, whether tangible or intangible, or of any confidential information provided under</w:t>
      </w:r>
      <w:r w:rsidR="00802D66" w:rsidRPr="006C5547">
        <w:rPr>
          <w:rFonts w:asciiTheme="minorHAnsi" w:hAnsiTheme="minorHAnsi" w:cstheme="minorHAnsi"/>
          <w:szCs w:val="22"/>
        </w:rPr>
        <w:t xml:space="preserve"> this</w:t>
      </w:r>
      <w:r w:rsidR="00E81640" w:rsidRPr="006C5547">
        <w:rPr>
          <w:rFonts w:asciiTheme="minorHAnsi" w:hAnsiTheme="minorHAnsi" w:cstheme="minorHAnsi"/>
          <w:szCs w:val="22"/>
        </w:rPr>
        <w:t xml:space="preserve"> </w:t>
      </w:r>
      <w:r w:rsidR="002E7274" w:rsidRPr="006C5547">
        <w:rPr>
          <w:rFonts w:asciiTheme="minorHAnsi" w:hAnsiTheme="minorHAnsi" w:cstheme="minorHAnsi"/>
          <w:szCs w:val="22"/>
        </w:rPr>
        <w:t>Agreement</w:t>
      </w:r>
      <w:r w:rsidR="00E81640" w:rsidRPr="006C5547">
        <w:rPr>
          <w:rFonts w:asciiTheme="minorHAnsi" w:hAnsiTheme="minorHAnsi" w:cstheme="minorHAnsi"/>
          <w:szCs w:val="22"/>
        </w:rPr>
        <w:t xml:space="preserve">, or order that any other protective measures be taken with respect to the goods, </w:t>
      </w:r>
      <w:r w:rsidR="00ED3A64" w:rsidRPr="006C5547">
        <w:rPr>
          <w:rFonts w:asciiTheme="minorHAnsi" w:hAnsiTheme="minorHAnsi" w:cstheme="minorHAnsi"/>
          <w:szCs w:val="22"/>
        </w:rPr>
        <w:t>S</w:t>
      </w:r>
      <w:r w:rsidR="00E81640" w:rsidRPr="006C5547">
        <w:rPr>
          <w:rFonts w:asciiTheme="minorHAnsi" w:hAnsiTheme="minorHAnsi" w:cstheme="minorHAnsi"/>
          <w:szCs w:val="22"/>
        </w:rPr>
        <w:t xml:space="preserve">ervices or any other property, whether tangible or intangible, or of any confidential information provided under </w:t>
      </w:r>
      <w:r w:rsidR="00802D66" w:rsidRPr="006C5547">
        <w:rPr>
          <w:rFonts w:asciiTheme="minorHAnsi" w:hAnsiTheme="minorHAnsi" w:cstheme="minorHAnsi"/>
          <w:szCs w:val="22"/>
        </w:rPr>
        <w:t xml:space="preserve">this </w:t>
      </w:r>
      <w:r w:rsidR="002E7274" w:rsidRPr="006C5547">
        <w:rPr>
          <w:rFonts w:asciiTheme="minorHAnsi" w:hAnsiTheme="minorHAnsi" w:cstheme="minorHAnsi"/>
          <w:szCs w:val="22"/>
        </w:rPr>
        <w:t>Agreement</w:t>
      </w:r>
      <w:r w:rsidR="00E81640" w:rsidRPr="006C5547">
        <w:rPr>
          <w:rFonts w:asciiTheme="minorHAnsi" w:hAnsiTheme="minorHAnsi" w:cstheme="minorHAnsi"/>
          <w:szCs w:val="22"/>
        </w:rPr>
        <w:t>, as appropriate, all in accordance with the authority of the arbitral tribunal pursuant to Article 26 (“Interim measures”) and Article 34 (“Form and effect of the award”) of the UNCITRAL Arbitration Rules</w:t>
      </w:r>
      <w:r w:rsidR="00ED3A64" w:rsidRPr="006C5547">
        <w:rPr>
          <w:rFonts w:asciiTheme="minorHAnsi" w:hAnsiTheme="minorHAnsi" w:cstheme="minorHAnsi"/>
          <w:szCs w:val="22"/>
        </w:rPr>
        <w:t xml:space="preserve"> currently in effect</w:t>
      </w:r>
      <w:r w:rsidR="00E81640" w:rsidRPr="006C5547">
        <w:rPr>
          <w:rFonts w:asciiTheme="minorHAnsi" w:hAnsiTheme="minorHAnsi" w:cstheme="minorHAnsi"/>
          <w:szCs w:val="22"/>
        </w:rPr>
        <w:t xml:space="preserve">. </w:t>
      </w:r>
    </w:p>
    <w:p w14:paraId="5278A609" w14:textId="02B7C473" w:rsidR="00ED3A64" w:rsidRPr="006C5547" w:rsidRDefault="00D61CAE" w:rsidP="00676DBA">
      <w:pPr>
        <w:pStyle w:val="BodyText"/>
        <w:widowControl w:val="0"/>
        <w:tabs>
          <w:tab w:val="left" w:pos="0"/>
        </w:tabs>
        <w:spacing w:line="360" w:lineRule="auto"/>
        <w:contextualSpacing/>
        <w:rPr>
          <w:rFonts w:asciiTheme="minorHAnsi" w:hAnsiTheme="minorHAnsi" w:cstheme="minorHAnsi"/>
          <w:szCs w:val="22"/>
        </w:rPr>
      </w:pPr>
      <w:r w:rsidRPr="006C5547">
        <w:rPr>
          <w:rFonts w:asciiTheme="minorHAnsi" w:hAnsiTheme="minorHAnsi" w:cstheme="minorHAnsi"/>
          <w:b/>
          <w:szCs w:val="22"/>
        </w:rPr>
        <w:t>1</w:t>
      </w:r>
      <w:r w:rsidR="00364F79" w:rsidRPr="006C5547">
        <w:rPr>
          <w:rFonts w:asciiTheme="minorHAnsi" w:hAnsiTheme="minorHAnsi" w:cstheme="minorHAnsi"/>
          <w:b/>
          <w:szCs w:val="22"/>
        </w:rPr>
        <w:t>7</w:t>
      </w:r>
      <w:r w:rsidRPr="006C5547">
        <w:rPr>
          <w:rFonts w:asciiTheme="minorHAnsi" w:hAnsiTheme="minorHAnsi" w:cstheme="minorHAnsi"/>
          <w:b/>
          <w:szCs w:val="22"/>
        </w:rPr>
        <w:t>.3</w:t>
      </w:r>
      <w:r w:rsidRPr="006C5547">
        <w:rPr>
          <w:rFonts w:asciiTheme="minorHAnsi" w:hAnsiTheme="minorHAnsi" w:cstheme="minorHAnsi"/>
          <w:szCs w:val="22"/>
        </w:rPr>
        <w:tab/>
      </w:r>
      <w:r w:rsidR="00DB2216" w:rsidRPr="006C5547">
        <w:rPr>
          <w:rFonts w:asciiTheme="minorHAnsi" w:hAnsiTheme="minorHAnsi" w:cstheme="minorHAnsi"/>
          <w:szCs w:val="22"/>
        </w:rPr>
        <w:t xml:space="preserve">The decisions of the arbitral tribunal shall be based on general principles of international commercial law. In addition, unless otherwise expressly provided in </w:t>
      </w:r>
      <w:r w:rsidR="002E7274" w:rsidRPr="006C5547">
        <w:rPr>
          <w:rFonts w:asciiTheme="minorHAnsi" w:hAnsiTheme="minorHAnsi" w:cstheme="minorHAnsi"/>
          <w:szCs w:val="22"/>
        </w:rPr>
        <w:t>the Agreement</w:t>
      </w:r>
      <w:r w:rsidR="00DB2216" w:rsidRPr="006C5547">
        <w:rPr>
          <w:rFonts w:asciiTheme="minorHAnsi" w:hAnsiTheme="minorHAnsi" w:cstheme="minorHAnsi"/>
          <w:szCs w:val="22"/>
        </w:rPr>
        <w:t>, the arbitral tribunal shall have no authority to award interest in excess of the London Inter-Bank Offered Rate (“LIBOR”)</w:t>
      </w:r>
      <w:r w:rsidR="009F5032" w:rsidRPr="006C5547">
        <w:rPr>
          <w:rFonts w:asciiTheme="minorHAnsi" w:hAnsiTheme="minorHAnsi" w:cstheme="minorHAnsi"/>
          <w:szCs w:val="22"/>
        </w:rPr>
        <w:t>,</w:t>
      </w:r>
      <w:r w:rsidR="00DB2216" w:rsidRPr="006C5547">
        <w:rPr>
          <w:rFonts w:asciiTheme="minorHAnsi" w:hAnsiTheme="minorHAnsi" w:cstheme="minorHAnsi"/>
          <w:szCs w:val="22"/>
        </w:rPr>
        <w:t xml:space="preserve"> </w:t>
      </w:r>
      <w:r w:rsidR="004F4BA3" w:rsidRPr="006C5547">
        <w:rPr>
          <w:rFonts w:asciiTheme="minorHAnsi" w:hAnsiTheme="minorHAnsi" w:cstheme="minorHAnsi"/>
          <w:szCs w:val="22"/>
        </w:rPr>
        <w:t>or should LIBOR be no longer available, in excess of the Federal Reserve Bank of New York’s Secured Overnight Financing Rate</w:t>
      </w:r>
      <w:r w:rsidR="009F5032" w:rsidRPr="006C5547">
        <w:rPr>
          <w:rFonts w:asciiTheme="minorHAnsi" w:hAnsiTheme="minorHAnsi" w:cstheme="minorHAnsi"/>
          <w:szCs w:val="22"/>
        </w:rPr>
        <w:t>,</w:t>
      </w:r>
      <w:r w:rsidR="004F4BA3" w:rsidRPr="006C5547">
        <w:rPr>
          <w:rFonts w:asciiTheme="minorHAnsi" w:hAnsiTheme="minorHAnsi" w:cstheme="minorHAnsi"/>
          <w:szCs w:val="22"/>
        </w:rPr>
        <w:t xml:space="preserve"> </w:t>
      </w:r>
      <w:r w:rsidR="00DB2216" w:rsidRPr="006C5547">
        <w:rPr>
          <w:rFonts w:asciiTheme="minorHAnsi" w:hAnsiTheme="minorHAnsi" w:cstheme="minorHAnsi"/>
          <w:szCs w:val="22"/>
        </w:rPr>
        <w:t xml:space="preserve">then prevailing, and any such interest shall be simple interest only. The Parties shall be bound by any arbitration award rendered </w:t>
      </w:r>
      <w:proofErr w:type="gramStart"/>
      <w:r w:rsidR="00DB2216" w:rsidRPr="006C5547">
        <w:rPr>
          <w:rFonts w:asciiTheme="minorHAnsi" w:hAnsiTheme="minorHAnsi" w:cstheme="minorHAnsi"/>
          <w:szCs w:val="22"/>
        </w:rPr>
        <w:t>as a result of</w:t>
      </w:r>
      <w:proofErr w:type="gramEnd"/>
      <w:r w:rsidR="00DB2216" w:rsidRPr="006C5547">
        <w:rPr>
          <w:rFonts w:asciiTheme="minorHAnsi" w:hAnsiTheme="minorHAnsi" w:cstheme="minorHAnsi"/>
          <w:szCs w:val="22"/>
        </w:rPr>
        <w:t xml:space="preserve"> such arbitration as the final adjudication of any such dispute, controversy, or claim. </w:t>
      </w:r>
    </w:p>
    <w:p w14:paraId="1C803434" w14:textId="6FAF8ED2" w:rsidR="005C279C" w:rsidRPr="006C5547" w:rsidRDefault="00AA24B7" w:rsidP="00276411">
      <w:pPr>
        <w:pStyle w:val="BodyText"/>
        <w:widowControl w:val="0"/>
        <w:tabs>
          <w:tab w:val="left" w:pos="0"/>
        </w:tabs>
        <w:spacing w:line="360" w:lineRule="auto"/>
        <w:contextualSpacing/>
        <w:rPr>
          <w:rFonts w:asciiTheme="minorHAnsi" w:hAnsiTheme="minorHAnsi" w:cstheme="minorHAnsi"/>
          <w:szCs w:val="22"/>
        </w:rPr>
      </w:pPr>
      <w:r w:rsidRPr="006C5547">
        <w:rPr>
          <w:rFonts w:asciiTheme="minorHAnsi" w:hAnsiTheme="minorHAnsi" w:cstheme="minorHAnsi"/>
          <w:b/>
          <w:bCs/>
          <w:szCs w:val="22"/>
        </w:rPr>
        <w:t>1</w:t>
      </w:r>
      <w:r w:rsidR="00364F79" w:rsidRPr="006C5547">
        <w:rPr>
          <w:rFonts w:asciiTheme="minorHAnsi" w:hAnsiTheme="minorHAnsi" w:cstheme="minorHAnsi"/>
          <w:b/>
          <w:bCs/>
          <w:szCs w:val="22"/>
        </w:rPr>
        <w:t>7</w:t>
      </w:r>
      <w:r w:rsidRPr="006C5547">
        <w:rPr>
          <w:rFonts w:asciiTheme="minorHAnsi" w:hAnsiTheme="minorHAnsi" w:cstheme="minorHAnsi"/>
          <w:b/>
          <w:bCs/>
          <w:szCs w:val="22"/>
        </w:rPr>
        <w:t>.4.</w:t>
      </w:r>
      <w:r w:rsidR="00ED3A64" w:rsidRPr="006C5547">
        <w:rPr>
          <w:rFonts w:asciiTheme="minorHAnsi" w:hAnsiTheme="minorHAnsi" w:cstheme="minorHAnsi"/>
          <w:szCs w:val="22"/>
        </w:rPr>
        <w:tab/>
      </w:r>
      <w:r w:rsidR="005C279C" w:rsidRPr="006C5547">
        <w:rPr>
          <w:rFonts w:asciiTheme="minorHAnsi" w:hAnsiTheme="minorHAnsi" w:cstheme="minorHAnsi"/>
          <w:szCs w:val="22"/>
        </w:rPr>
        <w:t xml:space="preserve">Any arbitral proceedings </w:t>
      </w:r>
      <w:r w:rsidR="00ED3A64" w:rsidRPr="006C5547">
        <w:rPr>
          <w:rFonts w:asciiTheme="minorHAnsi" w:hAnsiTheme="minorHAnsi" w:cstheme="minorHAnsi"/>
          <w:szCs w:val="22"/>
        </w:rPr>
        <w:t xml:space="preserve">under </w:t>
      </w:r>
      <w:r w:rsidR="008F138F" w:rsidRPr="006C5547">
        <w:rPr>
          <w:rFonts w:asciiTheme="minorHAnsi" w:hAnsiTheme="minorHAnsi" w:cstheme="minorHAnsi"/>
          <w:szCs w:val="22"/>
        </w:rPr>
        <w:t>Section</w:t>
      </w:r>
      <w:r w:rsidR="005C279C" w:rsidRPr="006C5547">
        <w:rPr>
          <w:rFonts w:asciiTheme="minorHAnsi" w:hAnsiTheme="minorHAnsi" w:cstheme="minorHAnsi"/>
          <w:szCs w:val="22"/>
        </w:rPr>
        <w:t xml:space="preserve"> 1</w:t>
      </w:r>
      <w:r w:rsidR="009F14F6" w:rsidRPr="006C5547">
        <w:rPr>
          <w:rFonts w:asciiTheme="minorHAnsi" w:hAnsiTheme="minorHAnsi" w:cstheme="minorHAnsi"/>
          <w:szCs w:val="22"/>
        </w:rPr>
        <w:t>7</w:t>
      </w:r>
      <w:r w:rsidR="003428BA" w:rsidRPr="006C5547">
        <w:rPr>
          <w:rFonts w:asciiTheme="minorHAnsi" w:hAnsiTheme="minorHAnsi" w:cstheme="minorHAnsi"/>
          <w:szCs w:val="22"/>
        </w:rPr>
        <w:t>.2</w:t>
      </w:r>
      <w:r w:rsidR="005C279C" w:rsidRPr="006C5547">
        <w:rPr>
          <w:rFonts w:asciiTheme="minorHAnsi" w:hAnsiTheme="minorHAnsi" w:cstheme="minorHAnsi"/>
          <w:szCs w:val="22"/>
        </w:rPr>
        <w:t xml:space="preserve"> above</w:t>
      </w:r>
      <w:r w:rsidR="00ED3A64" w:rsidRPr="006C5547">
        <w:rPr>
          <w:rFonts w:asciiTheme="minorHAnsi" w:hAnsiTheme="minorHAnsi" w:cstheme="minorHAnsi"/>
          <w:szCs w:val="22"/>
        </w:rPr>
        <w:t xml:space="preserve"> </w:t>
      </w:r>
      <w:r w:rsidR="005C279C" w:rsidRPr="006C5547">
        <w:rPr>
          <w:rFonts w:asciiTheme="minorHAnsi" w:hAnsiTheme="minorHAnsi" w:cstheme="minorHAnsi"/>
          <w:szCs w:val="22"/>
        </w:rPr>
        <w:t xml:space="preserve">must be commenced within </w:t>
      </w:r>
      <w:r w:rsidR="000D4D30" w:rsidRPr="006C5547">
        <w:rPr>
          <w:rFonts w:asciiTheme="minorHAnsi" w:hAnsiTheme="minorHAnsi" w:cstheme="minorHAnsi"/>
          <w:szCs w:val="22"/>
        </w:rPr>
        <w:t>one</w:t>
      </w:r>
      <w:r w:rsidR="005C279C" w:rsidRPr="006C5547">
        <w:rPr>
          <w:rFonts w:asciiTheme="minorHAnsi" w:hAnsiTheme="minorHAnsi" w:cstheme="minorHAnsi"/>
          <w:szCs w:val="22"/>
        </w:rPr>
        <w:t xml:space="preserve"> (</w:t>
      </w:r>
      <w:r w:rsidR="000D4D30" w:rsidRPr="006C5547">
        <w:rPr>
          <w:rFonts w:asciiTheme="minorHAnsi" w:hAnsiTheme="minorHAnsi" w:cstheme="minorHAnsi"/>
          <w:szCs w:val="22"/>
        </w:rPr>
        <w:t>1</w:t>
      </w:r>
      <w:r w:rsidR="005C279C" w:rsidRPr="006C5547">
        <w:rPr>
          <w:rFonts w:asciiTheme="minorHAnsi" w:hAnsiTheme="minorHAnsi" w:cstheme="minorHAnsi"/>
          <w:szCs w:val="22"/>
        </w:rPr>
        <w:t>) year after the cause of action has accrued</w:t>
      </w:r>
      <w:r w:rsidR="003428BA" w:rsidRPr="006C5547">
        <w:rPr>
          <w:rFonts w:asciiTheme="minorHAnsi" w:hAnsiTheme="minorHAnsi" w:cstheme="minorHAnsi"/>
          <w:szCs w:val="22"/>
        </w:rPr>
        <w:t xml:space="preserve">. </w:t>
      </w:r>
    </w:p>
    <w:p w14:paraId="7D5F71A6" w14:textId="77777777" w:rsidR="00D61CAE" w:rsidRPr="006C5547" w:rsidRDefault="00D61CAE" w:rsidP="00276411">
      <w:pPr>
        <w:pStyle w:val="BodyText"/>
        <w:widowControl w:val="0"/>
        <w:tabs>
          <w:tab w:val="left" w:pos="0"/>
          <w:tab w:val="left" w:pos="720"/>
        </w:tabs>
        <w:spacing w:line="360" w:lineRule="auto"/>
        <w:contextualSpacing/>
        <w:rPr>
          <w:rFonts w:asciiTheme="minorHAnsi" w:hAnsiTheme="minorHAnsi" w:cstheme="minorHAnsi"/>
          <w:b/>
          <w:szCs w:val="22"/>
        </w:rPr>
      </w:pPr>
    </w:p>
    <w:p w14:paraId="5197E770" w14:textId="468576D4" w:rsidR="007F518B" w:rsidRPr="006C5547" w:rsidRDefault="007F518B" w:rsidP="00276411">
      <w:pPr>
        <w:pStyle w:val="BodyText"/>
        <w:widowControl w:val="0"/>
        <w:tabs>
          <w:tab w:val="left" w:pos="0"/>
          <w:tab w:val="left" w:pos="720"/>
        </w:tabs>
        <w:spacing w:line="360" w:lineRule="auto"/>
        <w:contextualSpacing/>
        <w:rPr>
          <w:rFonts w:asciiTheme="minorHAnsi" w:hAnsiTheme="minorHAnsi" w:cstheme="minorHAnsi"/>
          <w:b/>
          <w:szCs w:val="22"/>
        </w:rPr>
      </w:pPr>
      <w:r w:rsidRPr="006C5547">
        <w:rPr>
          <w:rFonts w:asciiTheme="minorHAnsi" w:hAnsiTheme="minorHAnsi" w:cstheme="minorHAnsi"/>
          <w:b/>
          <w:bCs/>
          <w:szCs w:val="22"/>
        </w:rPr>
        <w:t>1</w:t>
      </w:r>
      <w:r w:rsidR="00364F79" w:rsidRPr="006C5547">
        <w:rPr>
          <w:rFonts w:asciiTheme="minorHAnsi" w:hAnsiTheme="minorHAnsi" w:cstheme="minorHAnsi"/>
          <w:b/>
          <w:bCs/>
          <w:szCs w:val="22"/>
        </w:rPr>
        <w:t>8</w:t>
      </w:r>
      <w:r w:rsidRPr="006C5547">
        <w:rPr>
          <w:rFonts w:asciiTheme="minorHAnsi" w:hAnsiTheme="minorHAnsi" w:cstheme="minorHAnsi"/>
          <w:b/>
          <w:szCs w:val="22"/>
        </w:rPr>
        <w:t>.</w:t>
      </w:r>
      <w:r w:rsidR="00D61CAE" w:rsidRPr="006C5547">
        <w:rPr>
          <w:rFonts w:asciiTheme="minorHAnsi" w:hAnsiTheme="minorHAnsi" w:cstheme="minorHAnsi"/>
          <w:b/>
          <w:szCs w:val="22"/>
        </w:rPr>
        <w:tab/>
      </w:r>
      <w:r w:rsidRPr="006C5547">
        <w:rPr>
          <w:rFonts w:asciiTheme="minorHAnsi" w:hAnsiTheme="minorHAnsi" w:cstheme="minorHAnsi"/>
          <w:b/>
          <w:szCs w:val="22"/>
        </w:rPr>
        <w:t>P</w:t>
      </w:r>
      <w:r w:rsidR="00E96D65" w:rsidRPr="006C5547">
        <w:rPr>
          <w:rFonts w:asciiTheme="minorHAnsi" w:hAnsiTheme="minorHAnsi" w:cstheme="minorHAnsi"/>
          <w:b/>
          <w:szCs w:val="22"/>
        </w:rPr>
        <w:t>RIVILEGES AND IMMUNITIES OF</w:t>
      </w:r>
      <w:r w:rsidR="00D61CAE" w:rsidRPr="006C5547">
        <w:rPr>
          <w:rFonts w:asciiTheme="minorHAnsi" w:hAnsiTheme="minorHAnsi" w:cstheme="minorHAnsi"/>
          <w:b/>
          <w:szCs w:val="22"/>
        </w:rPr>
        <w:t xml:space="preserve"> </w:t>
      </w:r>
      <w:r w:rsidRPr="006C5547">
        <w:rPr>
          <w:rFonts w:asciiTheme="minorHAnsi" w:hAnsiTheme="minorHAnsi" w:cstheme="minorHAnsi"/>
          <w:b/>
          <w:szCs w:val="22"/>
        </w:rPr>
        <w:t>UNDP</w:t>
      </w:r>
    </w:p>
    <w:p w14:paraId="4B969086" w14:textId="1DB0BE12" w:rsidR="009A58A3" w:rsidRPr="006C5547" w:rsidRDefault="00351B3A" w:rsidP="00351B3A">
      <w:pPr>
        <w:pStyle w:val="BodyText"/>
        <w:widowControl w:val="0"/>
        <w:spacing w:line="360" w:lineRule="auto"/>
        <w:contextualSpacing/>
        <w:rPr>
          <w:rFonts w:asciiTheme="minorHAnsi" w:hAnsiTheme="minorHAnsi" w:cstheme="minorHAnsi"/>
          <w:szCs w:val="22"/>
        </w:rPr>
      </w:pPr>
      <w:r w:rsidRPr="006C5547">
        <w:rPr>
          <w:rFonts w:asciiTheme="minorHAnsi" w:hAnsiTheme="minorHAnsi" w:cstheme="minorHAnsi"/>
          <w:b/>
          <w:bCs/>
          <w:szCs w:val="22"/>
        </w:rPr>
        <w:t>18.1</w:t>
      </w:r>
      <w:r w:rsidRPr="006C5547">
        <w:rPr>
          <w:rFonts w:asciiTheme="minorHAnsi" w:hAnsiTheme="minorHAnsi" w:cstheme="minorHAnsi"/>
          <w:szCs w:val="22"/>
        </w:rPr>
        <w:t xml:space="preserve"> </w:t>
      </w:r>
      <w:r w:rsidR="00DD7E66" w:rsidRPr="006C5547">
        <w:rPr>
          <w:rFonts w:asciiTheme="minorHAnsi" w:hAnsiTheme="minorHAnsi" w:cstheme="minorHAnsi"/>
          <w:szCs w:val="22"/>
        </w:rPr>
        <w:tab/>
      </w:r>
      <w:r w:rsidR="007F518B" w:rsidRPr="006C5547">
        <w:rPr>
          <w:rFonts w:asciiTheme="minorHAnsi" w:hAnsiTheme="minorHAnsi" w:cstheme="minorHAnsi"/>
          <w:szCs w:val="22"/>
        </w:rPr>
        <w:t xml:space="preserve">Nothing in </w:t>
      </w:r>
      <w:r w:rsidR="00A534A3" w:rsidRPr="006C5547">
        <w:rPr>
          <w:rFonts w:asciiTheme="minorHAnsi" w:hAnsiTheme="minorHAnsi" w:cstheme="minorHAnsi"/>
          <w:szCs w:val="22"/>
        </w:rPr>
        <w:t xml:space="preserve">this </w:t>
      </w:r>
      <w:r w:rsidR="002E7274" w:rsidRPr="006C5547">
        <w:rPr>
          <w:rFonts w:asciiTheme="minorHAnsi" w:hAnsiTheme="minorHAnsi" w:cstheme="minorHAnsi"/>
          <w:szCs w:val="22"/>
        </w:rPr>
        <w:t>Agreement</w:t>
      </w:r>
      <w:r w:rsidR="007F518B" w:rsidRPr="006C5547">
        <w:rPr>
          <w:rFonts w:asciiTheme="minorHAnsi" w:hAnsiTheme="minorHAnsi" w:cstheme="minorHAnsi"/>
          <w:szCs w:val="22"/>
        </w:rPr>
        <w:t xml:space="preserve"> shall be deemed a waiver, express or implied, of any of the privileges and immunities of the United Nations, including UNDP</w:t>
      </w:r>
      <w:r w:rsidR="00ED3A64" w:rsidRPr="006C5547">
        <w:rPr>
          <w:rFonts w:asciiTheme="minorHAnsi" w:hAnsiTheme="minorHAnsi" w:cstheme="minorHAnsi"/>
          <w:szCs w:val="22"/>
        </w:rPr>
        <w:t xml:space="preserve">. </w:t>
      </w:r>
    </w:p>
    <w:p w14:paraId="5FD50F9B" w14:textId="443FF2DB" w:rsidR="004B2886" w:rsidRPr="006C5547" w:rsidRDefault="007F518B" w:rsidP="000142C2">
      <w:pPr>
        <w:pStyle w:val="BodyText"/>
        <w:widowControl w:val="0"/>
        <w:tabs>
          <w:tab w:val="left" w:pos="0"/>
          <w:tab w:val="left" w:pos="720"/>
        </w:tabs>
        <w:spacing w:line="360" w:lineRule="auto"/>
        <w:contextualSpacing/>
        <w:rPr>
          <w:rFonts w:asciiTheme="minorHAnsi" w:hAnsiTheme="minorHAnsi" w:cstheme="minorHAnsi"/>
          <w:szCs w:val="22"/>
        </w:rPr>
        <w:sectPr w:rsidR="004B2886" w:rsidRPr="006C5547" w:rsidSect="00590B56">
          <w:headerReference w:type="default" r:id="rId13"/>
          <w:footerReference w:type="even" r:id="rId14"/>
          <w:footerReference w:type="default" r:id="rId15"/>
          <w:footerReference w:type="first" r:id="rId16"/>
          <w:pgSz w:w="12240" w:h="15840" w:code="1"/>
          <w:pgMar w:top="720" w:right="1440" w:bottom="720" w:left="1440" w:header="720" w:footer="720" w:gutter="0"/>
          <w:cols w:space="720"/>
          <w:titlePg/>
          <w:docGrid w:linePitch="360"/>
        </w:sectPr>
      </w:pPr>
      <w:r w:rsidRPr="006C5547">
        <w:rPr>
          <w:rFonts w:asciiTheme="minorHAnsi" w:hAnsiTheme="minorHAnsi" w:cstheme="minorHAnsi"/>
          <w:szCs w:val="22"/>
        </w:rPr>
        <w:t xml:space="preserve">  </w:t>
      </w:r>
    </w:p>
    <w:p w14:paraId="5C60229A" w14:textId="77777777" w:rsidR="00D10AE2" w:rsidRPr="006C5547" w:rsidRDefault="00D10AE2" w:rsidP="00D10AE2">
      <w:pPr>
        <w:widowControl w:val="0"/>
        <w:tabs>
          <w:tab w:val="left" w:pos="0"/>
          <w:tab w:val="left" w:pos="720"/>
        </w:tabs>
        <w:spacing w:line="360" w:lineRule="auto"/>
        <w:contextualSpacing/>
        <w:rPr>
          <w:rFonts w:asciiTheme="minorHAnsi" w:hAnsiTheme="minorHAnsi" w:cstheme="minorHAnsi"/>
          <w:sz w:val="22"/>
          <w:szCs w:val="22"/>
        </w:rPr>
      </w:pPr>
      <w:r w:rsidRPr="006C5547">
        <w:rPr>
          <w:rFonts w:asciiTheme="minorHAnsi" w:hAnsiTheme="minorHAnsi" w:cstheme="minorHAnsi"/>
          <w:b/>
          <w:noProof/>
          <w:sz w:val="22"/>
          <w:szCs w:val="22"/>
        </w:rPr>
        <w:lastRenderedPageBreak/>
        <w:drawing>
          <wp:anchor distT="0" distB="0" distL="114300" distR="114300" simplePos="0" relativeHeight="251670016" behindDoc="0" locked="0" layoutInCell="1" allowOverlap="1" wp14:anchorId="7DD43102" wp14:editId="50692804">
            <wp:simplePos x="0" y="0"/>
            <wp:positionH relativeFrom="column">
              <wp:posOffset>5040630</wp:posOffset>
            </wp:positionH>
            <wp:positionV relativeFrom="paragraph">
              <wp:posOffset>-234950</wp:posOffset>
            </wp:positionV>
            <wp:extent cx="952500" cy="14573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547">
        <w:rPr>
          <w:rFonts w:asciiTheme="minorHAnsi" w:hAnsiTheme="minorHAnsi" w:cstheme="minorHAnsi"/>
          <w:b/>
          <w:sz w:val="22"/>
          <w:szCs w:val="22"/>
        </w:rPr>
        <w:t xml:space="preserve">United Nations Development </w:t>
      </w:r>
      <w:proofErr w:type="spellStart"/>
      <w:r w:rsidRPr="006C5547">
        <w:rPr>
          <w:rFonts w:asciiTheme="minorHAnsi" w:hAnsiTheme="minorHAnsi" w:cstheme="minorHAnsi"/>
          <w:b/>
          <w:sz w:val="22"/>
          <w:szCs w:val="22"/>
        </w:rPr>
        <w:t>Programme</w:t>
      </w:r>
      <w:proofErr w:type="spellEnd"/>
    </w:p>
    <w:p w14:paraId="6F1C660E" w14:textId="77777777" w:rsidR="00D10AE2" w:rsidRPr="006C5547" w:rsidRDefault="00D10AE2" w:rsidP="00D10AE2">
      <w:pPr>
        <w:widowControl w:val="0"/>
        <w:tabs>
          <w:tab w:val="left" w:pos="0"/>
          <w:tab w:val="left" w:pos="720"/>
        </w:tabs>
        <w:spacing w:line="360" w:lineRule="auto"/>
        <w:ind w:left="180"/>
        <w:contextualSpacing/>
        <w:jc w:val="center"/>
        <w:rPr>
          <w:rFonts w:asciiTheme="minorHAnsi" w:hAnsiTheme="minorHAnsi" w:cstheme="minorHAnsi"/>
          <w:b/>
          <w:sz w:val="22"/>
          <w:szCs w:val="22"/>
        </w:rPr>
      </w:pPr>
    </w:p>
    <w:p w14:paraId="2F840772" w14:textId="77777777" w:rsidR="00D10AE2" w:rsidRPr="006C5547" w:rsidRDefault="00D10AE2" w:rsidP="00D10AE2">
      <w:pPr>
        <w:widowControl w:val="0"/>
        <w:tabs>
          <w:tab w:val="left" w:pos="0"/>
          <w:tab w:val="left" w:pos="720"/>
        </w:tabs>
        <w:spacing w:line="360" w:lineRule="auto"/>
        <w:ind w:left="180"/>
        <w:contextualSpacing/>
        <w:jc w:val="center"/>
        <w:rPr>
          <w:rFonts w:asciiTheme="minorHAnsi" w:hAnsiTheme="minorHAnsi" w:cstheme="minorHAnsi"/>
          <w:b/>
          <w:sz w:val="22"/>
          <w:szCs w:val="22"/>
        </w:rPr>
      </w:pPr>
    </w:p>
    <w:p w14:paraId="771E6AAA" w14:textId="77777777" w:rsidR="00D10AE2" w:rsidRPr="006C5547" w:rsidRDefault="00D10AE2" w:rsidP="00D10AE2">
      <w:pPr>
        <w:widowControl w:val="0"/>
        <w:tabs>
          <w:tab w:val="left" w:pos="0"/>
          <w:tab w:val="left" w:pos="720"/>
        </w:tabs>
        <w:spacing w:line="360" w:lineRule="auto"/>
        <w:ind w:left="180"/>
        <w:contextualSpacing/>
        <w:jc w:val="center"/>
        <w:rPr>
          <w:rFonts w:asciiTheme="minorHAnsi" w:hAnsiTheme="minorHAnsi" w:cstheme="minorHAnsi"/>
          <w:b/>
          <w:sz w:val="22"/>
          <w:szCs w:val="22"/>
        </w:rPr>
      </w:pPr>
    </w:p>
    <w:p w14:paraId="64EEFC2F" w14:textId="77777777" w:rsidR="00D10AE2" w:rsidRPr="006C5547" w:rsidRDefault="00D10AE2" w:rsidP="00D10AE2">
      <w:pPr>
        <w:widowControl w:val="0"/>
        <w:tabs>
          <w:tab w:val="left" w:pos="0"/>
          <w:tab w:val="left" w:pos="720"/>
        </w:tabs>
        <w:spacing w:line="360" w:lineRule="auto"/>
        <w:ind w:left="180"/>
        <w:contextualSpacing/>
        <w:jc w:val="center"/>
        <w:rPr>
          <w:rFonts w:asciiTheme="minorHAnsi" w:hAnsiTheme="minorHAnsi" w:cstheme="minorHAnsi"/>
          <w:b/>
          <w:sz w:val="22"/>
          <w:szCs w:val="22"/>
        </w:rPr>
      </w:pPr>
    </w:p>
    <w:p w14:paraId="3F4D7DCD" w14:textId="77777777" w:rsidR="00D10AE2" w:rsidRPr="006C5547" w:rsidRDefault="00D10AE2" w:rsidP="00D10AE2">
      <w:pPr>
        <w:widowControl w:val="0"/>
        <w:tabs>
          <w:tab w:val="left" w:pos="0"/>
          <w:tab w:val="left" w:pos="720"/>
        </w:tabs>
        <w:spacing w:line="360" w:lineRule="auto"/>
        <w:ind w:left="180"/>
        <w:contextualSpacing/>
        <w:jc w:val="center"/>
        <w:rPr>
          <w:rFonts w:asciiTheme="minorHAnsi" w:hAnsiTheme="minorHAnsi" w:cstheme="minorHAnsi"/>
          <w:b/>
          <w:sz w:val="22"/>
          <w:szCs w:val="22"/>
        </w:rPr>
      </w:pPr>
    </w:p>
    <w:p w14:paraId="1ADFFC70" w14:textId="77777777" w:rsidR="00D10AE2" w:rsidRPr="006C5547" w:rsidRDefault="00D10AE2" w:rsidP="00D10AE2">
      <w:pPr>
        <w:jc w:val="center"/>
        <w:rPr>
          <w:rFonts w:asciiTheme="minorHAnsi" w:hAnsiTheme="minorHAnsi" w:cstheme="minorHAnsi"/>
          <w:sz w:val="22"/>
          <w:szCs w:val="22"/>
        </w:rPr>
      </w:pPr>
      <w:r w:rsidRPr="006C5547">
        <w:rPr>
          <w:rFonts w:asciiTheme="minorHAnsi" w:hAnsiTheme="minorHAnsi" w:cstheme="minorHAnsi"/>
          <w:sz w:val="22"/>
          <w:szCs w:val="22"/>
        </w:rPr>
        <w:t>Annex A</w:t>
      </w:r>
    </w:p>
    <w:p w14:paraId="1DE41BCC" w14:textId="77777777" w:rsidR="00D10AE2" w:rsidRPr="006C5547" w:rsidRDefault="00D10AE2" w:rsidP="00D10AE2">
      <w:pPr>
        <w:pStyle w:val="Heading1"/>
        <w:keepNext w:val="0"/>
        <w:widowControl w:val="0"/>
        <w:contextualSpacing/>
        <w:jc w:val="center"/>
        <w:rPr>
          <w:rFonts w:asciiTheme="minorHAnsi" w:hAnsiTheme="minorHAnsi" w:cstheme="minorHAnsi"/>
          <w:b w:val="0"/>
          <w:sz w:val="22"/>
          <w:szCs w:val="22"/>
          <w:u w:val="none"/>
        </w:rPr>
      </w:pPr>
      <w:r w:rsidRPr="006C5547">
        <w:rPr>
          <w:rFonts w:asciiTheme="minorHAnsi" w:hAnsiTheme="minorHAnsi" w:cstheme="minorHAnsi"/>
          <w:sz w:val="22"/>
          <w:szCs w:val="22"/>
        </w:rPr>
        <w:t xml:space="preserve">ADDITIONAL TERMS </w:t>
      </w:r>
    </w:p>
    <w:p w14:paraId="530B230C" w14:textId="77777777" w:rsidR="00D10AE2" w:rsidRPr="006C5547" w:rsidRDefault="00D10AE2" w:rsidP="00D10AE2">
      <w:pPr>
        <w:rPr>
          <w:rFonts w:asciiTheme="minorHAnsi" w:hAnsiTheme="minorHAnsi" w:cstheme="minorHAnsi"/>
          <w:sz w:val="22"/>
          <w:szCs w:val="22"/>
        </w:rPr>
      </w:pPr>
    </w:p>
    <w:p w14:paraId="6D4C5734" w14:textId="77777777" w:rsidR="00D10AE2" w:rsidRPr="006C5547" w:rsidRDefault="00D10AE2" w:rsidP="00D10AE2">
      <w:pPr>
        <w:widowControl w:val="0"/>
        <w:tabs>
          <w:tab w:val="left" w:pos="0"/>
          <w:tab w:val="left" w:pos="720"/>
        </w:tabs>
        <w:spacing w:after="240" w:line="360" w:lineRule="auto"/>
        <w:contextualSpacing/>
        <w:jc w:val="both"/>
        <w:rPr>
          <w:rFonts w:asciiTheme="minorHAnsi" w:hAnsiTheme="minorHAnsi" w:cstheme="minorHAnsi"/>
          <w:sz w:val="22"/>
          <w:szCs w:val="22"/>
        </w:rPr>
      </w:pPr>
    </w:p>
    <w:p w14:paraId="24BA498C" w14:textId="5766FDD6" w:rsidR="00D10AE2" w:rsidRPr="006C5547" w:rsidRDefault="00D10AE2" w:rsidP="00D10AE2">
      <w:pPr>
        <w:pStyle w:val="ListParagraph"/>
        <w:widowControl w:val="0"/>
        <w:numPr>
          <w:ilvl w:val="0"/>
          <w:numId w:val="26"/>
        </w:numPr>
        <w:tabs>
          <w:tab w:val="left" w:pos="0"/>
        </w:tabs>
        <w:spacing w:after="240" w:line="360" w:lineRule="auto"/>
        <w:ind w:left="0" w:firstLine="0"/>
        <w:contextualSpacing/>
        <w:jc w:val="both"/>
        <w:rPr>
          <w:rFonts w:asciiTheme="minorHAnsi" w:hAnsiTheme="minorHAnsi" w:cstheme="minorHAnsi"/>
        </w:rPr>
      </w:pPr>
      <w:r w:rsidRPr="006C5547">
        <w:rPr>
          <w:rFonts w:asciiTheme="minorHAnsi" w:hAnsiTheme="minorHAnsi" w:cstheme="minorHAnsi"/>
          <w:b/>
        </w:rPr>
        <w:t xml:space="preserve">Hours of </w:t>
      </w:r>
      <w:r w:rsidRPr="006C5547">
        <w:rPr>
          <w:rFonts w:asciiTheme="minorHAnsi" w:hAnsiTheme="minorHAnsi" w:cstheme="minorHAnsi"/>
          <w:b/>
          <w:bCs/>
        </w:rPr>
        <w:t>Service</w:t>
      </w:r>
      <w:r w:rsidRPr="006C5547">
        <w:rPr>
          <w:rFonts w:asciiTheme="minorHAnsi" w:hAnsiTheme="minorHAnsi" w:cstheme="minorHAnsi"/>
        </w:rPr>
        <w:t>:  The PSA Holder is expected to be available and provide</w:t>
      </w:r>
      <w:r w:rsidRPr="006C5547" w:rsidDel="0088489E">
        <w:rPr>
          <w:rFonts w:asciiTheme="minorHAnsi" w:hAnsiTheme="minorHAnsi" w:cstheme="minorHAnsi"/>
        </w:rPr>
        <w:t xml:space="preserve"> </w:t>
      </w:r>
      <w:r w:rsidRPr="006C5547">
        <w:rPr>
          <w:rFonts w:asciiTheme="minorHAnsi" w:hAnsiTheme="minorHAnsi" w:cstheme="minorHAnsi"/>
        </w:rPr>
        <w:t xml:space="preserve">the Services during the working hours </w:t>
      </w:r>
      <w:r w:rsidR="00DD6C30" w:rsidRPr="006C5547">
        <w:rPr>
          <w:rFonts w:asciiTheme="minorHAnsi" w:hAnsiTheme="minorHAnsi" w:cstheme="minorHAnsi"/>
        </w:rPr>
        <w:t>as advised by the Duty Station</w:t>
      </w:r>
      <w:r w:rsidRPr="006C5547">
        <w:rPr>
          <w:rFonts w:asciiTheme="minorHAnsi" w:hAnsiTheme="minorHAnsi" w:cstheme="minorHAnsi"/>
        </w:rPr>
        <w:t xml:space="preserve">. </w:t>
      </w:r>
      <w:r w:rsidR="00A07AAD" w:rsidRPr="006C5547">
        <w:rPr>
          <w:rFonts w:asciiTheme="minorHAnsi" w:hAnsiTheme="minorHAnsi" w:cstheme="minorHAnsi"/>
        </w:rPr>
        <w:t xml:space="preserve">Unless specified otherwise in Block 9 of the Face Sheet, </w:t>
      </w:r>
      <w:r w:rsidRPr="006C5547">
        <w:rPr>
          <w:rFonts w:asciiTheme="minorHAnsi" w:hAnsiTheme="minorHAnsi" w:cstheme="minorHAnsi"/>
        </w:rPr>
        <w:t xml:space="preserve">PSA Holders will not be compensated for overtime.  </w:t>
      </w:r>
    </w:p>
    <w:p w14:paraId="19A449D1" w14:textId="77777777" w:rsidR="00D10AE2" w:rsidRPr="006C5547" w:rsidRDefault="00D10AE2" w:rsidP="00D10AE2">
      <w:pPr>
        <w:pStyle w:val="ListParagraph"/>
        <w:rPr>
          <w:rFonts w:asciiTheme="minorHAnsi" w:hAnsiTheme="minorHAnsi" w:cstheme="minorHAnsi"/>
        </w:rPr>
      </w:pPr>
    </w:p>
    <w:p w14:paraId="4EB0951E" w14:textId="6D2E8D50" w:rsidR="00D10AE2" w:rsidRPr="006C5547" w:rsidRDefault="00D10AE2" w:rsidP="00D10AE2">
      <w:pPr>
        <w:pStyle w:val="ListParagraph"/>
        <w:widowControl w:val="0"/>
        <w:numPr>
          <w:ilvl w:val="0"/>
          <w:numId w:val="26"/>
        </w:numPr>
        <w:tabs>
          <w:tab w:val="left" w:pos="0"/>
        </w:tabs>
        <w:spacing w:after="240" w:line="360" w:lineRule="auto"/>
        <w:ind w:left="0" w:firstLine="0"/>
        <w:contextualSpacing/>
        <w:jc w:val="both"/>
        <w:rPr>
          <w:rFonts w:asciiTheme="minorHAnsi" w:hAnsiTheme="minorHAnsi" w:cstheme="minorHAnsi"/>
        </w:rPr>
      </w:pPr>
      <w:r w:rsidRPr="006C5547">
        <w:rPr>
          <w:rFonts w:asciiTheme="minorHAnsi" w:hAnsiTheme="minorHAnsi" w:cstheme="minorHAnsi"/>
          <w:b/>
          <w:bCs/>
        </w:rPr>
        <w:t>Office Holidays</w:t>
      </w:r>
      <w:r w:rsidRPr="006C5547">
        <w:rPr>
          <w:rFonts w:asciiTheme="minorHAnsi" w:hAnsiTheme="minorHAnsi" w:cstheme="minorHAnsi"/>
        </w:rPr>
        <w:t xml:space="preserve">: The PSA Holder is not expected to provide Services during the holidays </w:t>
      </w:r>
      <w:r w:rsidR="00045A1C" w:rsidRPr="006C5547">
        <w:rPr>
          <w:rFonts w:asciiTheme="minorHAnsi" w:hAnsiTheme="minorHAnsi" w:cstheme="minorHAnsi"/>
        </w:rPr>
        <w:t xml:space="preserve">as advised </w:t>
      </w:r>
      <w:r w:rsidR="00DD6C30" w:rsidRPr="006C5547">
        <w:rPr>
          <w:rFonts w:asciiTheme="minorHAnsi" w:hAnsiTheme="minorHAnsi" w:cstheme="minorHAnsi"/>
        </w:rPr>
        <w:t>by the Duty Station</w:t>
      </w:r>
      <w:r w:rsidRPr="006C5547">
        <w:rPr>
          <w:rFonts w:asciiTheme="minorHAnsi" w:hAnsiTheme="minorHAnsi" w:cstheme="minorHAnsi"/>
        </w:rPr>
        <w:t xml:space="preserve">. </w:t>
      </w:r>
    </w:p>
    <w:p w14:paraId="67557098" w14:textId="3B0428E8" w:rsidR="00D10AE2" w:rsidRPr="006C5547" w:rsidRDefault="007B0053" w:rsidP="00C03EF6">
      <w:pPr>
        <w:pStyle w:val="CommentText"/>
        <w:spacing w:line="360" w:lineRule="auto"/>
        <w:jc w:val="both"/>
        <w:rPr>
          <w:rFonts w:asciiTheme="minorHAnsi" w:hAnsiTheme="minorHAnsi" w:cstheme="minorHAnsi"/>
          <w:sz w:val="22"/>
          <w:szCs w:val="22"/>
        </w:rPr>
      </w:pPr>
      <w:r w:rsidRPr="006C5547">
        <w:rPr>
          <w:rFonts w:asciiTheme="minorHAnsi" w:hAnsiTheme="minorHAnsi" w:cstheme="minorHAnsi"/>
          <w:b/>
          <w:sz w:val="22"/>
          <w:szCs w:val="22"/>
        </w:rPr>
        <w:t>3</w:t>
      </w:r>
      <w:r w:rsidR="00D10AE2" w:rsidRPr="006C5547">
        <w:rPr>
          <w:rFonts w:asciiTheme="minorHAnsi" w:hAnsiTheme="minorHAnsi" w:cstheme="minorHAnsi"/>
          <w:b/>
          <w:bCs/>
          <w:sz w:val="22"/>
          <w:szCs w:val="22"/>
        </w:rPr>
        <w:t>.</w:t>
      </w:r>
      <w:r w:rsidR="00D10AE2" w:rsidRPr="006C5547">
        <w:rPr>
          <w:rFonts w:asciiTheme="minorHAnsi" w:hAnsiTheme="minorHAnsi" w:cstheme="minorHAnsi"/>
          <w:b/>
          <w:sz w:val="22"/>
          <w:szCs w:val="22"/>
        </w:rPr>
        <w:tab/>
        <w:t xml:space="preserve">Annual </w:t>
      </w:r>
      <w:r w:rsidR="00D10AE2" w:rsidRPr="006C5547">
        <w:rPr>
          <w:rFonts w:asciiTheme="minorHAnsi" w:hAnsiTheme="minorHAnsi" w:cstheme="minorHAnsi"/>
          <w:b/>
          <w:bCs/>
          <w:sz w:val="22"/>
          <w:szCs w:val="22"/>
        </w:rPr>
        <w:t xml:space="preserve">Leave: </w:t>
      </w:r>
      <w:r w:rsidR="00D10AE2" w:rsidRPr="006C5547">
        <w:rPr>
          <w:rFonts w:asciiTheme="minorHAnsi" w:hAnsiTheme="minorHAnsi" w:cstheme="minorHAnsi"/>
          <w:sz w:val="22"/>
          <w:szCs w:val="22"/>
        </w:rPr>
        <w:t xml:space="preserve"> </w:t>
      </w:r>
      <w:r w:rsidR="00C91B9E" w:rsidRPr="006C5547">
        <w:rPr>
          <w:rFonts w:asciiTheme="minorHAnsi" w:hAnsiTheme="minorHAnsi" w:cstheme="minorHAnsi"/>
          <w:sz w:val="22"/>
          <w:szCs w:val="22"/>
        </w:rPr>
        <w:t xml:space="preserve">Where in Block 6(b) of the Face Sheet </w:t>
      </w:r>
      <w:r w:rsidR="00F21C9F" w:rsidRPr="006C5547">
        <w:rPr>
          <w:rFonts w:asciiTheme="minorHAnsi" w:hAnsiTheme="minorHAnsi" w:cstheme="minorHAnsi"/>
          <w:sz w:val="22"/>
          <w:szCs w:val="22"/>
        </w:rPr>
        <w:t>‘</w:t>
      </w:r>
      <w:r w:rsidR="00C91B9E" w:rsidRPr="006C5547">
        <w:rPr>
          <w:rFonts w:asciiTheme="minorHAnsi" w:hAnsiTheme="minorHAnsi" w:cstheme="minorHAnsi"/>
          <w:sz w:val="22"/>
          <w:szCs w:val="22"/>
        </w:rPr>
        <w:t>Regular</w:t>
      </w:r>
      <w:r w:rsidR="00F21C9F" w:rsidRPr="006C5547">
        <w:rPr>
          <w:rFonts w:asciiTheme="minorHAnsi" w:hAnsiTheme="minorHAnsi" w:cstheme="minorHAnsi"/>
          <w:sz w:val="22"/>
          <w:szCs w:val="22"/>
        </w:rPr>
        <w:t>’</w:t>
      </w:r>
      <w:r w:rsidR="00C91B9E" w:rsidRPr="006C5547">
        <w:rPr>
          <w:rFonts w:asciiTheme="minorHAnsi" w:hAnsiTheme="minorHAnsi" w:cstheme="minorHAnsi"/>
          <w:sz w:val="22"/>
          <w:szCs w:val="22"/>
        </w:rPr>
        <w:t xml:space="preserve"> was selected, and Block 9 of the Face Sheet provides for annual leave, a</w:t>
      </w:r>
      <w:r w:rsidR="00D10AE2" w:rsidRPr="006C5547">
        <w:rPr>
          <w:rFonts w:asciiTheme="minorHAnsi" w:hAnsiTheme="minorHAnsi" w:cstheme="minorHAnsi"/>
          <w:sz w:val="22"/>
          <w:szCs w:val="22"/>
        </w:rPr>
        <w:t>ll</w:t>
      </w:r>
      <w:r w:rsidR="00C91B9E" w:rsidRPr="006C5547">
        <w:rPr>
          <w:rFonts w:asciiTheme="minorHAnsi" w:hAnsiTheme="minorHAnsi" w:cstheme="minorHAnsi"/>
          <w:sz w:val="22"/>
          <w:szCs w:val="22"/>
        </w:rPr>
        <w:t xml:space="preserve"> such</w:t>
      </w:r>
      <w:r w:rsidR="00D10AE2" w:rsidRPr="006C5547">
        <w:rPr>
          <w:rFonts w:asciiTheme="minorHAnsi" w:hAnsiTheme="minorHAnsi" w:cstheme="minorHAnsi"/>
          <w:sz w:val="22"/>
          <w:szCs w:val="22"/>
        </w:rPr>
        <w:t xml:space="preserve"> annual leave must be taken </w:t>
      </w:r>
      <w:r w:rsidR="00C91B9E" w:rsidRPr="006C5547">
        <w:rPr>
          <w:rFonts w:asciiTheme="minorHAnsi" w:hAnsiTheme="minorHAnsi" w:cstheme="minorHAnsi"/>
          <w:sz w:val="22"/>
          <w:szCs w:val="22"/>
        </w:rPr>
        <w:t xml:space="preserve">by the PSA Holder </w:t>
      </w:r>
      <w:r w:rsidR="00D10AE2" w:rsidRPr="006C5547">
        <w:rPr>
          <w:rFonts w:asciiTheme="minorHAnsi" w:hAnsiTheme="minorHAnsi" w:cstheme="minorHAnsi"/>
          <w:sz w:val="22"/>
          <w:szCs w:val="22"/>
        </w:rPr>
        <w:t>within the Term. The PSA Holder may be able to carry over accrued annual leave if the Agreement is extended; in such cases, UNDP will notify the PSA Holder of such possibility before the end of the Term. Unused paid annual leave is not commutable to cash. Whe</w:t>
      </w:r>
      <w:r w:rsidR="00E83CD5" w:rsidRPr="006C5547">
        <w:rPr>
          <w:rFonts w:asciiTheme="minorHAnsi" w:hAnsiTheme="minorHAnsi" w:cstheme="minorHAnsi"/>
          <w:sz w:val="22"/>
          <w:szCs w:val="22"/>
        </w:rPr>
        <w:t>re</w:t>
      </w:r>
      <w:r w:rsidR="00D10AE2" w:rsidRPr="006C5547">
        <w:rPr>
          <w:rFonts w:asciiTheme="minorHAnsi" w:hAnsiTheme="minorHAnsi" w:cstheme="minorHAnsi"/>
          <w:sz w:val="22"/>
          <w:szCs w:val="22"/>
        </w:rPr>
        <w:t xml:space="preserve"> </w:t>
      </w:r>
      <w:r w:rsidR="00C91B9E" w:rsidRPr="006C5547">
        <w:rPr>
          <w:rFonts w:asciiTheme="minorHAnsi" w:hAnsiTheme="minorHAnsi" w:cstheme="minorHAnsi"/>
          <w:sz w:val="22"/>
          <w:szCs w:val="22"/>
        </w:rPr>
        <w:t>the</w:t>
      </w:r>
      <w:r w:rsidR="00D10AE2" w:rsidRPr="006C5547">
        <w:rPr>
          <w:rFonts w:asciiTheme="minorHAnsi" w:hAnsiTheme="minorHAnsi" w:cstheme="minorHAnsi"/>
          <w:sz w:val="22"/>
          <w:szCs w:val="22"/>
        </w:rPr>
        <w:t xml:space="preserve"> Agreement</w:t>
      </w:r>
      <w:r w:rsidR="00C91B9E" w:rsidRPr="006C5547">
        <w:rPr>
          <w:rFonts w:asciiTheme="minorHAnsi" w:hAnsiTheme="minorHAnsi" w:cstheme="minorHAnsi"/>
          <w:sz w:val="22"/>
          <w:szCs w:val="22"/>
        </w:rPr>
        <w:t>’s</w:t>
      </w:r>
      <w:r w:rsidR="00D10AE2" w:rsidRPr="006C5547">
        <w:rPr>
          <w:rFonts w:asciiTheme="minorHAnsi" w:hAnsiTheme="minorHAnsi" w:cstheme="minorHAnsi"/>
          <w:sz w:val="22"/>
          <w:szCs w:val="22"/>
        </w:rPr>
        <w:t xml:space="preserve"> </w:t>
      </w:r>
      <w:r w:rsidR="00C91B9E" w:rsidRPr="006C5547">
        <w:rPr>
          <w:rFonts w:asciiTheme="minorHAnsi" w:hAnsiTheme="minorHAnsi" w:cstheme="minorHAnsi"/>
          <w:sz w:val="22"/>
          <w:szCs w:val="22"/>
        </w:rPr>
        <w:t>Term</w:t>
      </w:r>
      <w:r w:rsidR="00D10AE2" w:rsidRPr="006C5547">
        <w:rPr>
          <w:rFonts w:asciiTheme="minorHAnsi" w:hAnsiTheme="minorHAnsi" w:cstheme="minorHAnsi"/>
          <w:sz w:val="22"/>
          <w:szCs w:val="22"/>
        </w:rPr>
        <w:t xml:space="preserve"> of less than </w:t>
      </w:r>
      <w:r w:rsidR="00C91B9E" w:rsidRPr="006C5547">
        <w:rPr>
          <w:rFonts w:asciiTheme="minorHAnsi" w:hAnsiTheme="minorHAnsi" w:cstheme="minorHAnsi"/>
          <w:sz w:val="22"/>
          <w:szCs w:val="22"/>
        </w:rPr>
        <w:t>minimal duration</w:t>
      </w:r>
      <w:r w:rsidR="009B4DF4" w:rsidRPr="006C5547">
        <w:rPr>
          <w:rFonts w:asciiTheme="minorHAnsi" w:hAnsiTheme="minorHAnsi" w:cstheme="minorHAnsi"/>
          <w:sz w:val="22"/>
          <w:szCs w:val="22"/>
        </w:rPr>
        <w:t xml:space="preserve"> </w:t>
      </w:r>
      <w:r w:rsidR="00C91B9E" w:rsidRPr="006C5547">
        <w:rPr>
          <w:rFonts w:asciiTheme="minorHAnsi" w:hAnsiTheme="minorHAnsi" w:cstheme="minorHAnsi"/>
          <w:sz w:val="22"/>
          <w:szCs w:val="22"/>
        </w:rPr>
        <w:t>providing for annual leave</w:t>
      </w:r>
      <w:r w:rsidR="00D10AE2" w:rsidRPr="006C5547">
        <w:rPr>
          <w:rFonts w:asciiTheme="minorHAnsi" w:hAnsiTheme="minorHAnsi" w:cstheme="minorHAnsi"/>
          <w:sz w:val="22"/>
          <w:szCs w:val="22"/>
        </w:rPr>
        <w:t xml:space="preserve"> is subsequently extended to reach or exceed</w:t>
      </w:r>
      <w:r w:rsidR="00E1249C" w:rsidRPr="006C5547">
        <w:rPr>
          <w:rFonts w:asciiTheme="minorHAnsi" w:hAnsiTheme="minorHAnsi" w:cstheme="minorHAnsi"/>
          <w:sz w:val="22"/>
          <w:szCs w:val="22"/>
        </w:rPr>
        <w:t xml:space="preserve"> such minimal duration</w:t>
      </w:r>
      <w:r w:rsidR="00D10AE2" w:rsidRPr="006C5547">
        <w:rPr>
          <w:rFonts w:asciiTheme="minorHAnsi" w:hAnsiTheme="minorHAnsi" w:cstheme="minorHAnsi"/>
          <w:sz w:val="22"/>
          <w:szCs w:val="22"/>
        </w:rPr>
        <w:t xml:space="preserve">, the annual leave will only apply from the effective date of the contract extension. Annual </w:t>
      </w:r>
      <w:r w:rsidR="00E1249C" w:rsidRPr="006C5547">
        <w:rPr>
          <w:rFonts w:asciiTheme="minorHAnsi" w:hAnsiTheme="minorHAnsi" w:cstheme="minorHAnsi"/>
          <w:sz w:val="22"/>
          <w:szCs w:val="22"/>
        </w:rPr>
        <w:t>l</w:t>
      </w:r>
      <w:r w:rsidR="00D10AE2" w:rsidRPr="006C5547">
        <w:rPr>
          <w:rFonts w:asciiTheme="minorHAnsi" w:hAnsiTheme="minorHAnsi" w:cstheme="minorHAnsi"/>
          <w:sz w:val="22"/>
          <w:szCs w:val="22"/>
        </w:rPr>
        <w:t>eave is not accumulated retroactively.</w:t>
      </w:r>
    </w:p>
    <w:p w14:paraId="53CD691C" w14:textId="77777777" w:rsidR="00D10AE2" w:rsidRPr="006C5547" w:rsidRDefault="00D10AE2" w:rsidP="00D10AE2">
      <w:pPr>
        <w:widowControl w:val="0"/>
        <w:tabs>
          <w:tab w:val="left" w:pos="270"/>
          <w:tab w:val="left" w:pos="720"/>
        </w:tabs>
        <w:spacing w:after="240" w:line="360" w:lineRule="auto"/>
        <w:ind w:left="270" w:hanging="270"/>
        <w:contextualSpacing/>
        <w:jc w:val="both"/>
        <w:rPr>
          <w:rFonts w:asciiTheme="minorHAnsi" w:hAnsiTheme="minorHAnsi" w:cstheme="minorHAnsi"/>
          <w:sz w:val="22"/>
          <w:szCs w:val="22"/>
        </w:rPr>
      </w:pPr>
    </w:p>
    <w:p w14:paraId="0A46349C" w14:textId="4AD159A0" w:rsidR="00D10AE2" w:rsidRPr="006C5547" w:rsidRDefault="007B0053" w:rsidP="00D10AE2">
      <w:pPr>
        <w:autoSpaceDE w:val="0"/>
        <w:autoSpaceDN w:val="0"/>
        <w:adjustRightInd w:val="0"/>
        <w:spacing w:line="360" w:lineRule="auto"/>
        <w:jc w:val="both"/>
        <w:rPr>
          <w:rFonts w:asciiTheme="minorHAnsi" w:eastAsiaTheme="minorHAnsi" w:hAnsiTheme="minorHAnsi" w:cstheme="minorHAnsi"/>
          <w:sz w:val="22"/>
          <w:szCs w:val="22"/>
          <w:lang w:val="en-GB"/>
        </w:rPr>
      </w:pPr>
      <w:r w:rsidRPr="006C5547">
        <w:rPr>
          <w:rFonts w:asciiTheme="minorHAnsi" w:hAnsiTheme="minorHAnsi" w:cstheme="minorHAnsi"/>
          <w:b/>
          <w:sz w:val="22"/>
          <w:szCs w:val="22"/>
        </w:rPr>
        <w:t>4</w:t>
      </w:r>
      <w:r w:rsidR="00D10AE2" w:rsidRPr="006C5547">
        <w:rPr>
          <w:rFonts w:asciiTheme="minorHAnsi" w:hAnsiTheme="minorHAnsi" w:cstheme="minorHAnsi"/>
          <w:b/>
          <w:bCs/>
          <w:sz w:val="22"/>
          <w:szCs w:val="22"/>
        </w:rPr>
        <w:t>.</w:t>
      </w:r>
      <w:r w:rsidR="00D10AE2" w:rsidRPr="006C5547">
        <w:rPr>
          <w:rFonts w:asciiTheme="minorHAnsi" w:hAnsiTheme="minorHAnsi" w:cstheme="minorHAnsi"/>
          <w:b/>
          <w:sz w:val="22"/>
          <w:szCs w:val="22"/>
        </w:rPr>
        <w:tab/>
        <w:t xml:space="preserve">Sick </w:t>
      </w:r>
      <w:r w:rsidR="00D10AE2" w:rsidRPr="006C5547">
        <w:rPr>
          <w:rFonts w:asciiTheme="minorHAnsi" w:hAnsiTheme="minorHAnsi" w:cstheme="minorHAnsi"/>
          <w:b/>
          <w:bCs/>
          <w:sz w:val="22"/>
          <w:szCs w:val="22"/>
        </w:rPr>
        <w:t xml:space="preserve">Leave: </w:t>
      </w:r>
      <w:r w:rsidR="00E1249C" w:rsidRPr="006C5547">
        <w:rPr>
          <w:rFonts w:asciiTheme="minorHAnsi" w:hAnsiTheme="minorHAnsi" w:cstheme="minorHAnsi"/>
          <w:sz w:val="22"/>
          <w:szCs w:val="22"/>
        </w:rPr>
        <w:t xml:space="preserve">Where in Block 6(b) of the Face Sheet </w:t>
      </w:r>
      <w:r w:rsidR="00F21C9F" w:rsidRPr="006C5547">
        <w:rPr>
          <w:rFonts w:asciiTheme="minorHAnsi" w:hAnsiTheme="minorHAnsi" w:cstheme="minorHAnsi"/>
          <w:sz w:val="22"/>
          <w:szCs w:val="22"/>
        </w:rPr>
        <w:t>‘</w:t>
      </w:r>
      <w:r w:rsidR="00E1249C" w:rsidRPr="006C5547">
        <w:rPr>
          <w:rFonts w:asciiTheme="minorHAnsi" w:hAnsiTheme="minorHAnsi" w:cstheme="minorHAnsi"/>
          <w:sz w:val="22"/>
          <w:szCs w:val="22"/>
        </w:rPr>
        <w:t>Regular</w:t>
      </w:r>
      <w:r w:rsidR="00F21C9F" w:rsidRPr="006C5547">
        <w:rPr>
          <w:rFonts w:asciiTheme="minorHAnsi" w:hAnsiTheme="minorHAnsi" w:cstheme="minorHAnsi"/>
          <w:sz w:val="22"/>
          <w:szCs w:val="22"/>
        </w:rPr>
        <w:t>’</w:t>
      </w:r>
      <w:r w:rsidR="00E1249C" w:rsidRPr="006C5547">
        <w:rPr>
          <w:rFonts w:asciiTheme="minorHAnsi" w:hAnsiTheme="minorHAnsi" w:cstheme="minorHAnsi"/>
          <w:sz w:val="22"/>
          <w:szCs w:val="22"/>
        </w:rPr>
        <w:t xml:space="preserve"> was selected, and Block 9 of the Face Sheet provides for sick leave, the PSA Holder </w:t>
      </w:r>
      <w:r w:rsidR="00D10AE2" w:rsidRPr="006C5547">
        <w:rPr>
          <w:rFonts w:asciiTheme="minorHAnsi" w:hAnsiTheme="minorHAnsi" w:cstheme="minorHAnsi"/>
          <w:sz w:val="22"/>
          <w:szCs w:val="22"/>
        </w:rPr>
        <w:t xml:space="preserve">shall accrue credits towards sick leave </w:t>
      </w:r>
      <w:r w:rsidR="00E1249C" w:rsidRPr="006C5547">
        <w:rPr>
          <w:rFonts w:asciiTheme="minorHAnsi" w:hAnsiTheme="minorHAnsi" w:cstheme="minorHAnsi"/>
          <w:sz w:val="22"/>
          <w:szCs w:val="22"/>
        </w:rPr>
        <w:t>as indicated in Block 9 of the Face Sheet</w:t>
      </w:r>
      <w:r w:rsidR="00D10AE2" w:rsidRPr="006C5547">
        <w:rPr>
          <w:rFonts w:asciiTheme="minorHAnsi" w:hAnsiTheme="minorHAnsi" w:cstheme="minorHAnsi"/>
          <w:sz w:val="22"/>
          <w:szCs w:val="22"/>
        </w:rPr>
        <w:t>.  Any absence of more than three (3) consecutive or cumulative working days must be supported by a medical certificate.  Unused sick leave at the expiration or termination of Agreement cannot be converted into a cash payment</w:t>
      </w:r>
      <w:r w:rsidR="00E1249C" w:rsidRPr="006C5547">
        <w:rPr>
          <w:rFonts w:asciiTheme="minorHAnsi" w:hAnsiTheme="minorHAnsi" w:cstheme="minorHAnsi"/>
          <w:sz w:val="22"/>
          <w:szCs w:val="22"/>
        </w:rPr>
        <w:t>.</w:t>
      </w:r>
      <w:r w:rsidR="00D10AE2" w:rsidRPr="006C5547">
        <w:rPr>
          <w:rFonts w:asciiTheme="minorHAnsi" w:hAnsiTheme="minorHAnsi" w:cstheme="minorHAnsi"/>
          <w:sz w:val="22"/>
          <w:szCs w:val="22"/>
        </w:rPr>
        <w:t xml:space="preserve"> </w:t>
      </w:r>
      <w:r w:rsidR="00E1249C" w:rsidRPr="006C5547">
        <w:rPr>
          <w:rFonts w:asciiTheme="minorHAnsi" w:hAnsiTheme="minorHAnsi" w:cstheme="minorHAnsi"/>
          <w:sz w:val="22"/>
          <w:szCs w:val="22"/>
        </w:rPr>
        <w:t>Whe</w:t>
      </w:r>
      <w:r w:rsidR="00E83CD5" w:rsidRPr="006C5547">
        <w:rPr>
          <w:rFonts w:asciiTheme="minorHAnsi" w:hAnsiTheme="minorHAnsi" w:cstheme="minorHAnsi"/>
          <w:sz w:val="22"/>
          <w:szCs w:val="22"/>
        </w:rPr>
        <w:t>re</w:t>
      </w:r>
      <w:r w:rsidR="00E1249C" w:rsidRPr="006C5547">
        <w:rPr>
          <w:rFonts w:asciiTheme="minorHAnsi" w:hAnsiTheme="minorHAnsi" w:cstheme="minorHAnsi"/>
          <w:sz w:val="22"/>
          <w:szCs w:val="22"/>
        </w:rPr>
        <w:t xml:space="preserve"> the Agreement’s Term of less than minimal duration providing for sick leave is subsequently extended to reach or exceed such minimal duration, the sick leave </w:t>
      </w:r>
      <w:r w:rsidR="00E1249C" w:rsidRPr="006C5547">
        <w:rPr>
          <w:rFonts w:asciiTheme="minorHAnsi" w:hAnsiTheme="minorHAnsi" w:cstheme="minorHAnsi"/>
          <w:sz w:val="22"/>
          <w:szCs w:val="22"/>
        </w:rPr>
        <w:lastRenderedPageBreak/>
        <w:t>will only apply from the effective date of the contract extension. Sick leave is not accumulated retroactively.</w:t>
      </w:r>
    </w:p>
    <w:p w14:paraId="425D0B8E" w14:textId="77777777" w:rsidR="00D10AE2" w:rsidRPr="006C5547" w:rsidRDefault="00D10AE2" w:rsidP="00D10AE2">
      <w:pPr>
        <w:widowControl w:val="0"/>
        <w:tabs>
          <w:tab w:val="left" w:pos="0"/>
          <w:tab w:val="left" w:pos="720"/>
        </w:tabs>
        <w:spacing w:after="240" w:line="360" w:lineRule="auto"/>
        <w:contextualSpacing/>
        <w:jc w:val="both"/>
        <w:rPr>
          <w:rFonts w:asciiTheme="minorHAnsi" w:hAnsiTheme="minorHAnsi" w:cstheme="minorHAnsi"/>
          <w:b/>
          <w:bCs/>
          <w:sz w:val="22"/>
          <w:szCs w:val="22"/>
          <w:lang w:val="en-GB"/>
        </w:rPr>
      </w:pPr>
    </w:p>
    <w:p w14:paraId="069119FC" w14:textId="32E6684F" w:rsidR="00D10AE2" w:rsidRPr="006C5547" w:rsidRDefault="007B0053" w:rsidP="00D10AE2">
      <w:pPr>
        <w:autoSpaceDE w:val="0"/>
        <w:autoSpaceDN w:val="0"/>
        <w:adjustRightInd w:val="0"/>
        <w:spacing w:line="360" w:lineRule="auto"/>
        <w:jc w:val="both"/>
        <w:rPr>
          <w:rFonts w:asciiTheme="minorHAnsi" w:eastAsiaTheme="minorHAnsi" w:hAnsiTheme="minorHAnsi" w:cstheme="minorHAnsi"/>
          <w:sz w:val="22"/>
          <w:szCs w:val="22"/>
          <w:lang w:val="en-GB"/>
        </w:rPr>
      </w:pPr>
      <w:r w:rsidRPr="006C5547">
        <w:rPr>
          <w:rFonts w:asciiTheme="minorHAnsi" w:hAnsiTheme="minorHAnsi" w:cstheme="minorHAnsi"/>
          <w:b/>
          <w:sz w:val="22"/>
          <w:szCs w:val="22"/>
        </w:rPr>
        <w:t>5</w:t>
      </w:r>
      <w:r w:rsidR="00D10AE2" w:rsidRPr="006C5547">
        <w:rPr>
          <w:rFonts w:asciiTheme="minorHAnsi" w:hAnsiTheme="minorHAnsi" w:cstheme="minorHAnsi"/>
          <w:b/>
          <w:bCs/>
          <w:sz w:val="22"/>
          <w:szCs w:val="22"/>
        </w:rPr>
        <w:t>.</w:t>
      </w:r>
      <w:r w:rsidR="00D10AE2" w:rsidRPr="006C5547">
        <w:rPr>
          <w:rFonts w:asciiTheme="minorHAnsi" w:hAnsiTheme="minorHAnsi" w:cstheme="minorHAnsi"/>
          <w:b/>
          <w:sz w:val="22"/>
          <w:szCs w:val="22"/>
        </w:rPr>
        <w:tab/>
        <w:t xml:space="preserve">Maternity </w:t>
      </w:r>
      <w:r w:rsidR="00D10AE2" w:rsidRPr="006C5547">
        <w:rPr>
          <w:rFonts w:asciiTheme="minorHAnsi" w:hAnsiTheme="minorHAnsi" w:cstheme="minorHAnsi"/>
          <w:b/>
          <w:bCs/>
          <w:sz w:val="22"/>
          <w:szCs w:val="22"/>
        </w:rPr>
        <w:t>Leave:</w:t>
      </w:r>
      <w:r w:rsidR="00D10AE2" w:rsidRPr="006C5547">
        <w:rPr>
          <w:rFonts w:asciiTheme="minorHAnsi" w:hAnsiTheme="minorHAnsi" w:cstheme="minorHAnsi"/>
          <w:sz w:val="22"/>
          <w:szCs w:val="22"/>
        </w:rPr>
        <w:t xml:space="preserve"> </w:t>
      </w:r>
      <w:r w:rsidR="004A3307" w:rsidRPr="006C5547">
        <w:rPr>
          <w:rFonts w:asciiTheme="minorHAnsi" w:hAnsiTheme="minorHAnsi" w:cstheme="minorHAnsi"/>
          <w:sz w:val="22"/>
          <w:szCs w:val="22"/>
        </w:rPr>
        <w:t xml:space="preserve">Where in Block 6(b) of the Face Sheet </w:t>
      </w:r>
      <w:r w:rsidR="00F21C9F" w:rsidRPr="006C5547">
        <w:rPr>
          <w:rFonts w:asciiTheme="minorHAnsi" w:hAnsiTheme="minorHAnsi" w:cstheme="minorHAnsi"/>
          <w:sz w:val="22"/>
          <w:szCs w:val="22"/>
        </w:rPr>
        <w:t>‘</w:t>
      </w:r>
      <w:r w:rsidR="004A3307" w:rsidRPr="006C5547">
        <w:rPr>
          <w:rFonts w:asciiTheme="minorHAnsi" w:hAnsiTheme="minorHAnsi" w:cstheme="minorHAnsi"/>
          <w:sz w:val="22"/>
          <w:szCs w:val="22"/>
        </w:rPr>
        <w:t>Regular</w:t>
      </w:r>
      <w:r w:rsidR="00F21C9F" w:rsidRPr="006C5547">
        <w:rPr>
          <w:rFonts w:asciiTheme="minorHAnsi" w:hAnsiTheme="minorHAnsi" w:cstheme="minorHAnsi"/>
          <w:sz w:val="22"/>
          <w:szCs w:val="22"/>
        </w:rPr>
        <w:t>’</w:t>
      </w:r>
      <w:r w:rsidR="004A3307" w:rsidRPr="006C5547">
        <w:rPr>
          <w:rFonts w:asciiTheme="minorHAnsi" w:hAnsiTheme="minorHAnsi" w:cstheme="minorHAnsi"/>
          <w:sz w:val="22"/>
          <w:szCs w:val="22"/>
        </w:rPr>
        <w:t xml:space="preserve"> was selected, and Block 9 of the Face Sheet provides for maternity leave, the PSA Holder </w:t>
      </w:r>
      <w:r w:rsidR="00D10AE2" w:rsidRPr="006C5547">
        <w:rPr>
          <w:rFonts w:asciiTheme="minorHAnsi" w:hAnsiTheme="minorHAnsi" w:cstheme="minorHAnsi"/>
          <w:sz w:val="22"/>
          <w:szCs w:val="22"/>
        </w:rPr>
        <w:t>is eligible for paid maternity leave</w:t>
      </w:r>
      <w:r w:rsidR="00F21C9F" w:rsidRPr="006C5547">
        <w:rPr>
          <w:rFonts w:asciiTheme="minorHAnsi" w:hAnsiTheme="minorHAnsi" w:cstheme="minorHAnsi"/>
          <w:sz w:val="22"/>
          <w:szCs w:val="22"/>
        </w:rPr>
        <w:t xml:space="preserve"> for the period specified in Block 9 of the Face Sheet</w:t>
      </w:r>
      <w:r w:rsidR="00D10AE2" w:rsidRPr="006C5547">
        <w:rPr>
          <w:rFonts w:asciiTheme="minorHAnsi" w:hAnsiTheme="minorHAnsi" w:cstheme="minorHAnsi"/>
          <w:sz w:val="22"/>
          <w:szCs w:val="22"/>
        </w:rPr>
        <w:t xml:space="preserve">. A certificate from a duly qualified physician indicating estimated date of confinement and fitness to provide Services must be submitted. The maternity leave must fall within and be taken during the term of Agreement. Where maternity leave has started during the Agreement period but the Agreement is due to expire during the period of the maternity leave, the Agreement will be extended for the purpose of maternity leave to cover the full duration of the maternity leave. There is no expectation or obligation to extend beyond the above extension to accommodate for maternity leave if the original job was not envisaged to be longer. No leave will be accumulated during the extended period. </w:t>
      </w:r>
    </w:p>
    <w:p w14:paraId="079E9265" w14:textId="77777777" w:rsidR="00D10AE2" w:rsidRPr="006C5547" w:rsidRDefault="00D10AE2" w:rsidP="00D10AE2">
      <w:pPr>
        <w:widowControl w:val="0"/>
        <w:tabs>
          <w:tab w:val="left" w:pos="270"/>
          <w:tab w:val="left" w:pos="720"/>
        </w:tabs>
        <w:spacing w:after="240" w:line="360" w:lineRule="auto"/>
        <w:contextualSpacing/>
        <w:jc w:val="both"/>
        <w:rPr>
          <w:rFonts w:asciiTheme="minorHAnsi" w:hAnsiTheme="minorHAnsi" w:cstheme="minorHAnsi"/>
          <w:b/>
          <w:bCs/>
          <w:sz w:val="22"/>
          <w:szCs w:val="22"/>
        </w:rPr>
      </w:pPr>
    </w:p>
    <w:p w14:paraId="6962E8DB" w14:textId="6631D10F" w:rsidR="00D10AE2" w:rsidRPr="006C5547" w:rsidRDefault="007B0053" w:rsidP="00D10AE2">
      <w:pPr>
        <w:autoSpaceDE w:val="0"/>
        <w:autoSpaceDN w:val="0"/>
        <w:adjustRightInd w:val="0"/>
        <w:spacing w:line="360" w:lineRule="auto"/>
        <w:jc w:val="both"/>
        <w:rPr>
          <w:rFonts w:asciiTheme="minorHAnsi" w:eastAsiaTheme="minorHAnsi" w:hAnsiTheme="minorHAnsi" w:cstheme="minorHAnsi"/>
          <w:sz w:val="22"/>
          <w:szCs w:val="22"/>
          <w:lang w:val="en-GB"/>
        </w:rPr>
      </w:pPr>
      <w:r w:rsidRPr="006C5547">
        <w:rPr>
          <w:rFonts w:asciiTheme="minorHAnsi" w:hAnsiTheme="minorHAnsi" w:cstheme="minorHAnsi"/>
          <w:b/>
          <w:sz w:val="22"/>
          <w:szCs w:val="22"/>
        </w:rPr>
        <w:t>6</w:t>
      </w:r>
      <w:r w:rsidR="00D10AE2" w:rsidRPr="006C5547">
        <w:rPr>
          <w:rFonts w:asciiTheme="minorHAnsi" w:hAnsiTheme="minorHAnsi" w:cstheme="minorHAnsi"/>
          <w:b/>
          <w:bCs/>
          <w:sz w:val="22"/>
          <w:szCs w:val="22"/>
        </w:rPr>
        <w:t>.</w:t>
      </w:r>
      <w:r w:rsidR="00D10AE2" w:rsidRPr="006C5547">
        <w:rPr>
          <w:rFonts w:asciiTheme="minorHAnsi" w:hAnsiTheme="minorHAnsi" w:cstheme="minorHAnsi"/>
          <w:b/>
          <w:sz w:val="22"/>
          <w:szCs w:val="22"/>
        </w:rPr>
        <w:tab/>
        <w:t xml:space="preserve">Paternity </w:t>
      </w:r>
      <w:r w:rsidR="00D10AE2" w:rsidRPr="006C5547">
        <w:rPr>
          <w:rFonts w:asciiTheme="minorHAnsi" w:hAnsiTheme="minorHAnsi" w:cstheme="minorHAnsi"/>
          <w:b/>
          <w:bCs/>
          <w:sz w:val="22"/>
          <w:szCs w:val="22"/>
        </w:rPr>
        <w:t>Leave:</w:t>
      </w:r>
      <w:r w:rsidR="00D10AE2" w:rsidRPr="006C5547">
        <w:rPr>
          <w:rFonts w:asciiTheme="minorHAnsi" w:hAnsiTheme="minorHAnsi" w:cstheme="minorHAnsi"/>
          <w:sz w:val="22"/>
          <w:szCs w:val="22"/>
        </w:rPr>
        <w:t xml:space="preserve"> </w:t>
      </w:r>
      <w:r w:rsidR="004A3307" w:rsidRPr="006C5547">
        <w:rPr>
          <w:rFonts w:asciiTheme="minorHAnsi" w:hAnsiTheme="minorHAnsi" w:cstheme="minorHAnsi"/>
          <w:sz w:val="22"/>
          <w:szCs w:val="22"/>
        </w:rPr>
        <w:t xml:space="preserve">Where in Block 6(b) of the Face Sheet </w:t>
      </w:r>
      <w:r w:rsidR="00F21C9F" w:rsidRPr="006C5547">
        <w:rPr>
          <w:rFonts w:asciiTheme="minorHAnsi" w:hAnsiTheme="minorHAnsi" w:cstheme="minorHAnsi"/>
          <w:sz w:val="22"/>
          <w:szCs w:val="22"/>
        </w:rPr>
        <w:t>‘</w:t>
      </w:r>
      <w:r w:rsidR="004A3307" w:rsidRPr="006C5547">
        <w:rPr>
          <w:rFonts w:asciiTheme="minorHAnsi" w:hAnsiTheme="minorHAnsi" w:cstheme="minorHAnsi"/>
          <w:sz w:val="22"/>
          <w:szCs w:val="22"/>
        </w:rPr>
        <w:t>Regular</w:t>
      </w:r>
      <w:r w:rsidR="00F21C9F" w:rsidRPr="006C5547">
        <w:rPr>
          <w:rFonts w:asciiTheme="minorHAnsi" w:hAnsiTheme="minorHAnsi" w:cstheme="minorHAnsi"/>
          <w:sz w:val="22"/>
          <w:szCs w:val="22"/>
        </w:rPr>
        <w:t>’</w:t>
      </w:r>
      <w:r w:rsidR="004A3307" w:rsidRPr="006C5547">
        <w:rPr>
          <w:rFonts w:asciiTheme="minorHAnsi" w:hAnsiTheme="minorHAnsi" w:cstheme="minorHAnsi"/>
          <w:sz w:val="22"/>
          <w:szCs w:val="22"/>
        </w:rPr>
        <w:t xml:space="preserve"> was selected, and Block 9 of the Face Sheet provides for paternity leave, the PSA Holder </w:t>
      </w:r>
      <w:r w:rsidR="00D10AE2" w:rsidRPr="006C5547">
        <w:rPr>
          <w:rFonts w:asciiTheme="minorHAnsi" w:hAnsiTheme="minorHAnsi" w:cstheme="minorHAnsi"/>
          <w:sz w:val="22"/>
          <w:szCs w:val="22"/>
        </w:rPr>
        <w:t>is eligible for paid paternity leave</w:t>
      </w:r>
      <w:r w:rsidR="00F21C9F" w:rsidRPr="006C5547">
        <w:rPr>
          <w:rFonts w:asciiTheme="minorHAnsi" w:hAnsiTheme="minorHAnsi" w:cstheme="minorHAnsi"/>
          <w:sz w:val="22"/>
          <w:szCs w:val="22"/>
        </w:rPr>
        <w:t xml:space="preserve"> for the period specified in Block 9 of the Face Sheet</w:t>
      </w:r>
      <w:r w:rsidR="00D10AE2" w:rsidRPr="006C5547">
        <w:rPr>
          <w:rFonts w:asciiTheme="minorHAnsi" w:hAnsiTheme="minorHAnsi" w:cstheme="minorHAnsi"/>
          <w:sz w:val="22"/>
          <w:szCs w:val="22"/>
        </w:rPr>
        <w:t>. The paternity leave is limited to once every twelve (12) months and</w:t>
      </w:r>
      <w:r w:rsidR="00D10AE2" w:rsidRPr="006C5547">
        <w:rPr>
          <w:rFonts w:asciiTheme="minorHAnsi" w:eastAsia="MS Mincho" w:hAnsiTheme="minorHAnsi" w:cstheme="minorHAnsi"/>
          <w:sz w:val="22"/>
          <w:szCs w:val="22"/>
        </w:rPr>
        <w:t xml:space="preserve"> can only be taken up to a maximum of six (6) times during the total engagement with UNDP.</w:t>
      </w:r>
      <w:r w:rsidR="00D10AE2" w:rsidRPr="006C5547">
        <w:rPr>
          <w:rFonts w:asciiTheme="minorHAnsi" w:hAnsiTheme="minorHAnsi" w:cstheme="minorHAnsi"/>
          <w:sz w:val="22"/>
          <w:szCs w:val="22"/>
        </w:rPr>
        <w:t xml:space="preserve"> The paternity leave must fall within and be taken during the term of Agreement. Unused paternity leave is not commutable to cash. The Agreement must not be extended solely </w:t>
      </w:r>
      <w:proofErr w:type="gramStart"/>
      <w:r w:rsidR="00D10AE2" w:rsidRPr="006C5547">
        <w:rPr>
          <w:rFonts w:asciiTheme="minorHAnsi" w:hAnsiTheme="minorHAnsi" w:cstheme="minorHAnsi"/>
          <w:sz w:val="22"/>
          <w:szCs w:val="22"/>
        </w:rPr>
        <w:t>in order to</w:t>
      </w:r>
      <w:proofErr w:type="gramEnd"/>
      <w:r w:rsidR="00D10AE2" w:rsidRPr="006C5547">
        <w:rPr>
          <w:rFonts w:asciiTheme="minorHAnsi" w:hAnsiTheme="minorHAnsi" w:cstheme="minorHAnsi"/>
          <w:sz w:val="22"/>
          <w:szCs w:val="22"/>
        </w:rPr>
        <w:t xml:space="preserve"> exercise the unused portion of the paternity leave.  Annual leave will accrue during the period of maternity leave.</w:t>
      </w:r>
      <w:r w:rsidR="00D10AE2" w:rsidRPr="006C5547" w:rsidDel="00000CAF">
        <w:rPr>
          <w:rFonts w:asciiTheme="minorHAnsi" w:hAnsiTheme="minorHAnsi" w:cstheme="minorHAnsi"/>
          <w:sz w:val="22"/>
          <w:szCs w:val="22"/>
          <w:highlight w:val="yellow"/>
        </w:rPr>
        <w:t xml:space="preserve"> </w:t>
      </w:r>
    </w:p>
    <w:p w14:paraId="128C144B" w14:textId="77777777" w:rsidR="00D10AE2" w:rsidRPr="006C5547" w:rsidRDefault="00D10AE2" w:rsidP="00D10AE2">
      <w:pPr>
        <w:autoSpaceDE w:val="0"/>
        <w:autoSpaceDN w:val="0"/>
        <w:adjustRightInd w:val="0"/>
        <w:spacing w:line="360" w:lineRule="auto"/>
        <w:jc w:val="both"/>
        <w:rPr>
          <w:rFonts w:asciiTheme="minorHAnsi" w:hAnsiTheme="minorHAnsi" w:cstheme="minorHAnsi"/>
          <w:sz w:val="22"/>
          <w:szCs w:val="22"/>
        </w:rPr>
      </w:pPr>
    </w:p>
    <w:p w14:paraId="22F348F4" w14:textId="468573D4" w:rsidR="00D10AE2" w:rsidRPr="006C5547" w:rsidRDefault="007B0053" w:rsidP="000142C2">
      <w:pPr>
        <w:widowControl w:val="0"/>
        <w:tabs>
          <w:tab w:val="left" w:pos="0"/>
          <w:tab w:val="left" w:pos="720"/>
        </w:tabs>
        <w:spacing w:after="240" w:line="360" w:lineRule="auto"/>
        <w:contextualSpacing/>
        <w:jc w:val="both"/>
        <w:rPr>
          <w:rFonts w:asciiTheme="minorHAnsi" w:hAnsiTheme="minorHAnsi" w:cstheme="minorHAnsi"/>
          <w:sz w:val="22"/>
          <w:szCs w:val="22"/>
        </w:rPr>
      </w:pPr>
      <w:r w:rsidRPr="006C5547">
        <w:rPr>
          <w:rFonts w:asciiTheme="minorHAnsi" w:hAnsiTheme="minorHAnsi" w:cstheme="minorHAnsi"/>
          <w:b/>
          <w:bCs/>
          <w:sz w:val="22"/>
          <w:szCs w:val="22"/>
        </w:rPr>
        <w:t>7</w:t>
      </w:r>
      <w:r w:rsidR="00D10AE2" w:rsidRPr="006C5547">
        <w:rPr>
          <w:rFonts w:asciiTheme="minorHAnsi" w:hAnsiTheme="minorHAnsi" w:cstheme="minorHAnsi"/>
          <w:b/>
          <w:bCs/>
          <w:sz w:val="22"/>
          <w:szCs w:val="22"/>
        </w:rPr>
        <w:t>.</w:t>
      </w:r>
      <w:r w:rsidR="00D10AE2" w:rsidRPr="006C5547">
        <w:rPr>
          <w:rFonts w:asciiTheme="minorHAnsi" w:hAnsiTheme="minorHAnsi" w:cstheme="minorHAnsi"/>
          <w:sz w:val="22"/>
          <w:szCs w:val="22"/>
        </w:rPr>
        <w:tab/>
      </w:r>
      <w:r w:rsidR="00D10AE2" w:rsidRPr="006C5547">
        <w:rPr>
          <w:rFonts w:asciiTheme="minorHAnsi" w:hAnsiTheme="minorHAnsi" w:cstheme="minorHAnsi"/>
          <w:b/>
          <w:bCs/>
          <w:sz w:val="22"/>
          <w:szCs w:val="22"/>
        </w:rPr>
        <w:t>Hardship Leave</w:t>
      </w:r>
      <w:r w:rsidR="00B01024" w:rsidRPr="006C5547">
        <w:rPr>
          <w:rFonts w:asciiTheme="minorHAnsi" w:hAnsiTheme="minorHAnsi" w:cstheme="minorHAnsi"/>
          <w:sz w:val="22"/>
          <w:szCs w:val="22"/>
        </w:rPr>
        <w:t xml:space="preserve"> Where in </w:t>
      </w:r>
      <w:r w:rsidR="00A07AAD" w:rsidRPr="006C5547">
        <w:rPr>
          <w:rFonts w:asciiTheme="minorHAnsi" w:hAnsiTheme="minorHAnsi" w:cstheme="minorHAnsi"/>
          <w:sz w:val="22"/>
          <w:szCs w:val="22"/>
        </w:rPr>
        <w:t xml:space="preserve">Block 6(a) of the Face Sheet ‘International’ is selected, in </w:t>
      </w:r>
      <w:r w:rsidR="00B01024" w:rsidRPr="006C5547">
        <w:rPr>
          <w:rFonts w:asciiTheme="minorHAnsi" w:hAnsiTheme="minorHAnsi" w:cstheme="minorHAnsi"/>
          <w:sz w:val="22"/>
          <w:szCs w:val="22"/>
        </w:rPr>
        <w:t xml:space="preserve">Block 6(b) of the Face Sheet </w:t>
      </w:r>
      <w:r w:rsidR="00F21C9F" w:rsidRPr="006C5547">
        <w:rPr>
          <w:rFonts w:asciiTheme="minorHAnsi" w:hAnsiTheme="minorHAnsi" w:cstheme="minorHAnsi"/>
          <w:sz w:val="22"/>
          <w:szCs w:val="22"/>
        </w:rPr>
        <w:t>‘</w:t>
      </w:r>
      <w:r w:rsidR="00B01024" w:rsidRPr="006C5547">
        <w:rPr>
          <w:rFonts w:asciiTheme="minorHAnsi" w:hAnsiTheme="minorHAnsi" w:cstheme="minorHAnsi"/>
          <w:sz w:val="22"/>
          <w:szCs w:val="22"/>
        </w:rPr>
        <w:t>Regular</w:t>
      </w:r>
      <w:r w:rsidR="00F21C9F" w:rsidRPr="006C5547">
        <w:rPr>
          <w:rFonts w:asciiTheme="minorHAnsi" w:hAnsiTheme="minorHAnsi" w:cstheme="minorHAnsi"/>
          <w:sz w:val="22"/>
          <w:szCs w:val="22"/>
        </w:rPr>
        <w:t>’</w:t>
      </w:r>
      <w:r w:rsidR="00A07AAD" w:rsidRPr="006C5547">
        <w:rPr>
          <w:rFonts w:asciiTheme="minorHAnsi" w:hAnsiTheme="minorHAnsi" w:cstheme="minorHAnsi"/>
          <w:sz w:val="22"/>
          <w:szCs w:val="22"/>
        </w:rPr>
        <w:t xml:space="preserve"> is selected,</w:t>
      </w:r>
      <w:r w:rsidR="00B01024" w:rsidRPr="006C5547">
        <w:rPr>
          <w:rFonts w:asciiTheme="minorHAnsi" w:hAnsiTheme="minorHAnsi" w:cstheme="minorHAnsi"/>
          <w:sz w:val="22"/>
          <w:szCs w:val="22"/>
        </w:rPr>
        <w:t xml:space="preserve"> and Block 9 of the Face Sheet provides for hardship leave, </w:t>
      </w:r>
      <w:r w:rsidR="00D10AE2" w:rsidRPr="006C5547">
        <w:rPr>
          <w:rFonts w:asciiTheme="minorHAnsi" w:hAnsiTheme="minorHAnsi" w:cstheme="minorHAnsi"/>
          <w:sz w:val="22"/>
          <w:szCs w:val="22"/>
        </w:rPr>
        <w:t xml:space="preserve">the PSA Holder will be eligible for a paid hardship leave. In such cases, once an PSA Holder has accrued </w:t>
      </w:r>
      <w:r w:rsidR="00F2141D" w:rsidRPr="006C5547">
        <w:rPr>
          <w:rFonts w:asciiTheme="minorHAnsi" w:hAnsiTheme="minorHAnsi" w:cstheme="minorHAnsi"/>
          <w:sz w:val="22"/>
          <w:szCs w:val="22"/>
        </w:rPr>
        <w:t>the amount of</w:t>
      </w:r>
      <w:r w:rsidR="00D10AE2" w:rsidRPr="006C5547">
        <w:rPr>
          <w:rFonts w:asciiTheme="minorHAnsi" w:hAnsiTheme="minorHAnsi" w:cstheme="minorHAnsi"/>
          <w:sz w:val="22"/>
          <w:szCs w:val="22"/>
        </w:rPr>
        <w:t xml:space="preserve"> hardship leave</w:t>
      </w:r>
      <w:r w:rsidR="00F2141D" w:rsidRPr="006C5547">
        <w:rPr>
          <w:rFonts w:asciiTheme="minorHAnsi" w:hAnsiTheme="minorHAnsi" w:cstheme="minorHAnsi"/>
          <w:sz w:val="22"/>
          <w:szCs w:val="22"/>
        </w:rPr>
        <w:t xml:space="preserve"> days specified in Block 9 of the Face Sheet</w:t>
      </w:r>
      <w:r w:rsidR="00D10AE2" w:rsidRPr="006C5547">
        <w:rPr>
          <w:rFonts w:asciiTheme="minorHAnsi" w:hAnsiTheme="minorHAnsi" w:cstheme="minorHAnsi"/>
          <w:sz w:val="22"/>
          <w:szCs w:val="22"/>
        </w:rPr>
        <w:t>, no additional hardship leave days can be accrued unless the accrued days are utilized. All hardship leave must be taken during the Term of the Agreement. Unused hardship leave is not commutable to cash. For contract</w:t>
      </w:r>
      <w:r w:rsidR="00B01024" w:rsidRPr="006C5547">
        <w:rPr>
          <w:rFonts w:asciiTheme="minorHAnsi" w:hAnsiTheme="minorHAnsi" w:cstheme="minorHAnsi"/>
          <w:sz w:val="22"/>
          <w:szCs w:val="22"/>
        </w:rPr>
        <w:t>s</w:t>
      </w:r>
      <w:r w:rsidR="00D10AE2" w:rsidRPr="006C5547">
        <w:rPr>
          <w:rFonts w:asciiTheme="minorHAnsi" w:hAnsiTheme="minorHAnsi" w:cstheme="minorHAnsi"/>
          <w:sz w:val="22"/>
          <w:szCs w:val="22"/>
        </w:rPr>
        <w:t xml:space="preserve"> </w:t>
      </w:r>
      <w:r w:rsidR="00B01024" w:rsidRPr="006C5547">
        <w:rPr>
          <w:rFonts w:asciiTheme="minorHAnsi" w:hAnsiTheme="minorHAnsi" w:cstheme="minorHAnsi"/>
          <w:sz w:val="22"/>
          <w:szCs w:val="22"/>
        </w:rPr>
        <w:t>ending before the end of the month</w:t>
      </w:r>
      <w:r w:rsidR="00D10AE2" w:rsidRPr="006C5547">
        <w:rPr>
          <w:rFonts w:asciiTheme="minorHAnsi" w:hAnsiTheme="minorHAnsi" w:cstheme="minorHAnsi"/>
          <w:sz w:val="22"/>
          <w:szCs w:val="22"/>
        </w:rPr>
        <w:t xml:space="preserve">, and where the Agreement start and end dates fall in separate months, hardship leave shall be pro-rated to the nearest half day. </w:t>
      </w:r>
      <w:r w:rsidR="00E83CD5" w:rsidRPr="006C5547">
        <w:rPr>
          <w:rFonts w:asciiTheme="minorHAnsi" w:hAnsiTheme="minorHAnsi" w:cstheme="minorHAnsi"/>
          <w:sz w:val="22"/>
          <w:szCs w:val="22"/>
        </w:rPr>
        <w:t xml:space="preserve">Where the Agreement’s Term of less than minimal duration providing for hardship leave is subsequently extended to reach or exceed such minimal duration, the hardship leave will only apply from the effective date of the contract extension. Hardship leave is not accumulated </w:t>
      </w:r>
      <w:r w:rsidR="00E83CD5" w:rsidRPr="006C5547">
        <w:rPr>
          <w:rFonts w:asciiTheme="minorHAnsi" w:hAnsiTheme="minorHAnsi" w:cstheme="minorHAnsi"/>
          <w:sz w:val="22"/>
          <w:szCs w:val="22"/>
        </w:rPr>
        <w:lastRenderedPageBreak/>
        <w:t>retroactively.</w:t>
      </w:r>
    </w:p>
    <w:p w14:paraId="6A428BF5" w14:textId="77777777" w:rsidR="00D10AE2" w:rsidRPr="006C5547" w:rsidRDefault="00D10AE2" w:rsidP="00D10AE2">
      <w:pPr>
        <w:widowControl w:val="0"/>
        <w:tabs>
          <w:tab w:val="left" w:pos="0"/>
          <w:tab w:val="left" w:pos="720"/>
        </w:tabs>
        <w:spacing w:line="360" w:lineRule="auto"/>
        <w:contextualSpacing/>
        <w:rPr>
          <w:rFonts w:asciiTheme="minorHAnsi" w:hAnsiTheme="minorHAnsi" w:cstheme="minorHAnsi"/>
          <w:b/>
          <w:sz w:val="22"/>
          <w:szCs w:val="22"/>
        </w:rPr>
      </w:pPr>
    </w:p>
    <w:p w14:paraId="1600359C" w14:textId="62CD0D7F" w:rsidR="00D10AE2" w:rsidRPr="006C5547" w:rsidRDefault="007B0053" w:rsidP="00D10AE2">
      <w:pPr>
        <w:autoSpaceDE w:val="0"/>
        <w:autoSpaceDN w:val="0"/>
        <w:adjustRightInd w:val="0"/>
        <w:spacing w:line="360" w:lineRule="auto"/>
        <w:jc w:val="both"/>
        <w:rPr>
          <w:rFonts w:asciiTheme="minorHAnsi" w:hAnsiTheme="minorHAnsi" w:cstheme="minorHAnsi"/>
          <w:sz w:val="22"/>
          <w:szCs w:val="22"/>
        </w:rPr>
      </w:pPr>
      <w:r w:rsidRPr="006C5547">
        <w:rPr>
          <w:rFonts w:asciiTheme="minorHAnsi" w:hAnsiTheme="minorHAnsi" w:cstheme="minorHAnsi"/>
          <w:b/>
          <w:sz w:val="22"/>
          <w:szCs w:val="22"/>
        </w:rPr>
        <w:t>8</w:t>
      </w:r>
      <w:r w:rsidR="00D10AE2" w:rsidRPr="006C5547">
        <w:rPr>
          <w:rFonts w:asciiTheme="minorHAnsi" w:hAnsiTheme="minorHAnsi" w:cstheme="minorHAnsi"/>
          <w:b/>
          <w:sz w:val="22"/>
          <w:szCs w:val="22"/>
        </w:rPr>
        <w:t>.</w:t>
      </w:r>
      <w:r w:rsidR="00D10AE2" w:rsidRPr="006C5547">
        <w:rPr>
          <w:rFonts w:asciiTheme="minorHAnsi" w:hAnsiTheme="minorHAnsi" w:cstheme="minorHAnsi"/>
          <w:b/>
          <w:sz w:val="22"/>
          <w:szCs w:val="22"/>
        </w:rPr>
        <w:tab/>
        <w:t>Jury Duty, Other Appearances in Court and Military Service:</w:t>
      </w:r>
      <w:r w:rsidR="00D10AE2" w:rsidRPr="006C5547">
        <w:rPr>
          <w:rFonts w:asciiTheme="minorHAnsi" w:hAnsiTheme="minorHAnsi" w:cstheme="minorHAnsi"/>
          <w:sz w:val="22"/>
          <w:szCs w:val="22"/>
        </w:rPr>
        <w:t xml:space="preserve"> If the PSA Holder is required to serve on jury duty during the Term of this Agreement, leave with pay shall be granted up to a maximum </w:t>
      </w:r>
      <w:r w:rsidR="00AC2929" w:rsidRPr="006C5547">
        <w:rPr>
          <w:rFonts w:asciiTheme="minorHAnsi" w:hAnsiTheme="minorHAnsi" w:cstheme="minorHAnsi"/>
          <w:sz w:val="22"/>
          <w:szCs w:val="22"/>
        </w:rPr>
        <w:t>amount</w:t>
      </w:r>
      <w:r w:rsidR="00D10AE2" w:rsidRPr="006C5547">
        <w:rPr>
          <w:rFonts w:asciiTheme="minorHAnsi" w:hAnsiTheme="minorHAnsi" w:cstheme="minorHAnsi"/>
          <w:sz w:val="22"/>
          <w:szCs w:val="22"/>
        </w:rPr>
        <w:t xml:space="preserve"> </w:t>
      </w:r>
      <w:r w:rsidR="00AC2929" w:rsidRPr="006C5547">
        <w:rPr>
          <w:rFonts w:asciiTheme="minorHAnsi" w:hAnsiTheme="minorHAnsi" w:cstheme="minorHAnsi"/>
          <w:sz w:val="22"/>
          <w:szCs w:val="22"/>
        </w:rPr>
        <w:t>of</w:t>
      </w:r>
      <w:r w:rsidR="00D10AE2" w:rsidRPr="006C5547">
        <w:rPr>
          <w:rFonts w:asciiTheme="minorHAnsi" w:hAnsiTheme="minorHAnsi" w:cstheme="minorHAnsi"/>
          <w:sz w:val="22"/>
          <w:szCs w:val="22"/>
        </w:rPr>
        <w:t xml:space="preserve"> working days </w:t>
      </w:r>
      <w:r w:rsidR="00AC2929" w:rsidRPr="006C5547">
        <w:rPr>
          <w:rFonts w:asciiTheme="minorHAnsi" w:hAnsiTheme="minorHAnsi" w:cstheme="minorHAnsi"/>
          <w:sz w:val="22"/>
          <w:szCs w:val="22"/>
        </w:rPr>
        <w:t>specified in Block 9 of the Face Sheet</w:t>
      </w:r>
      <w:r w:rsidR="00D10AE2" w:rsidRPr="006C5547">
        <w:rPr>
          <w:rFonts w:asciiTheme="minorHAnsi" w:hAnsiTheme="minorHAnsi" w:cstheme="minorHAnsi"/>
          <w:sz w:val="22"/>
          <w:szCs w:val="22"/>
        </w:rPr>
        <w:t>, in units of full or half days as certified by the court. If the PSA Holder is required to appear in court in his/her personal capacity and not at the request of UNDP, such absence will be charged to annual leave or unpaid leave. If the PSA Holder is required to participate in military training or service by his/her government during the Term of this Agreement, the PSA Holder may be granted unpaid leave at the discretion of the Head of the Business Unit.</w:t>
      </w:r>
    </w:p>
    <w:p w14:paraId="310FDF15" w14:textId="77777777" w:rsidR="003C1887" w:rsidRPr="006C5547" w:rsidRDefault="003C1887" w:rsidP="00D10AE2">
      <w:pPr>
        <w:autoSpaceDE w:val="0"/>
        <w:autoSpaceDN w:val="0"/>
        <w:adjustRightInd w:val="0"/>
        <w:spacing w:line="360" w:lineRule="auto"/>
        <w:jc w:val="both"/>
        <w:rPr>
          <w:rFonts w:asciiTheme="minorHAnsi" w:hAnsiTheme="minorHAnsi" w:cstheme="minorHAnsi"/>
          <w:b/>
          <w:sz w:val="22"/>
          <w:szCs w:val="22"/>
        </w:rPr>
      </w:pPr>
    </w:p>
    <w:p w14:paraId="25987A7B" w14:textId="0DA145A9" w:rsidR="00354718" w:rsidRPr="006C5547" w:rsidRDefault="003C1887" w:rsidP="00590B56">
      <w:pPr>
        <w:widowControl w:val="0"/>
        <w:tabs>
          <w:tab w:val="left" w:pos="0"/>
          <w:tab w:val="left" w:pos="720"/>
        </w:tabs>
        <w:spacing w:line="360" w:lineRule="auto"/>
        <w:contextualSpacing/>
        <w:rPr>
          <w:rFonts w:asciiTheme="minorHAnsi" w:eastAsiaTheme="minorHAnsi" w:hAnsiTheme="minorHAnsi" w:cstheme="minorHAnsi"/>
          <w:sz w:val="22"/>
          <w:szCs w:val="22"/>
          <w:lang w:val="en-GB" w:eastAsia="en-GB"/>
        </w:rPr>
      </w:pPr>
      <w:r w:rsidRPr="006C5547">
        <w:rPr>
          <w:rFonts w:asciiTheme="minorHAnsi" w:hAnsiTheme="minorHAnsi" w:cstheme="minorHAnsi"/>
          <w:b/>
          <w:sz w:val="22"/>
          <w:szCs w:val="22"/>
        </w:rPr>
        <w:t>9.</w:t>
      </w:r>
      <w:r w:rsidRPr="006C5547">
        <w:rPr>
          <w:rFonts w:asciiTheme="minorHAnsi" w:hAnsiTheme="minorHAnsi" w:cstheme="minorHAnsi"/>
          <w:b/>
          <w:sz w:val="22"/>
          <w:szCs w:val="22"/>
        </w:rPr>
        <w:tab/>
        <w:t>Danger Allowance:</w:t>
      </w:r>
      <w:r w:rsidRPr="006C5547">
        <w:rPr>
          <w:rFonts w:asciiTheme="minorHAnsi" w:hAnsiTheme="minorHAnsi" w:cstheme="minorHAnsi"/>
          <w:sz w:val="22"/>
          <w:szCs w:val="22"/>
        </w:rPr>
        <w:t xml:space="preserve"> If Block 9 of the Face Sheet provides for it, the PSA Holder may</w:t>
      </w:r>
      <w:r w:rsidR="00435480" w:rsidRPr="006C5547">
        <w:rPr>
          <w:rFonts w:asciiTheme="minorHAnsi" w:hAnsiTheme="minorHAnsi" w:cstheme="minorHAnsi"/>
          <w:sz w:val="22"/>
          <w:szCs w:val="22"/>
        </w:rPr>
        <w:t xml:space="preserve"> be</w:t>
      </w:r>
      <w:r w:rsidRPr="006C5547">
        <w:rPr>
          <w:rFonts w:asciiTheme="minorHAnsi" w:hAnsiTheme="minorHAnsi" w:cstheme="minorHAnsi"/>
          <w:sz w:val="22"/>
          <w:szCs w:val="22"/>
        </w:rPr>
        <w:t xml:space="preserve"> eligible for Danger Allowance under the terms of the applicable UNDP policy, as determined by UNDP.</w:t>
      </w:r>
    </w:p>
    <w:p w14:paraId="473CE4CD" w14:textId="06226711" w:rsidR="009B4DF4" w:rsidRPr="006C5547" w:rsidRDefault="009B4DF4" w:rsidP="00590B56">
      <w:pPr>
        <w:widowControl w:val="0"/>
        <w:tabs>
          <w:tab w:val="left" w:pos="0"/>
          <w:tab w:val="left" w:pos="720"/>
        </w:tabs>
        <w:spacing w:line="360" w:lineRule="auto"/>
        <w:contextualSpacing/>
        <w:rPr>
          <w:rFonts w:asciiTheme="minorHAnsi" w:eastAsiaTheme="minorHAnsi" w:hAnsiTheme="minorHAnsi" w:cstheme="minorHAnsi"/>
          <w:sz w:val="22"/>
          <w:szCs w:val="22"/>
          <w:lang w:val="en-GB" w:eastAsia="en-GB"/>
        </w:rPr>
      </w:pPr>
    </w:p>
    <w:p w14:paraId="70D8A9D3" w14:textId="42F7FBC3" w:rsidR="009B4DF4" w:rsidRPr="006C5547" w:rsidRDefault="009B4DF4" w:rsidP="00590B56">
      <w:pPr>
        <w:widowControl w:val="0"/>
        <w:tabs>
          <w:tab w:val="left" w:pos="0"/>
          <w:tab w:val="left" w:pos="720"/>
        </w:tabs>
        <w:spacing w:line="360" w:lineRule="auto"/>
        <w:contextualSpacing/>
        <w:rPr>
          <w:rFonts w:asciiTheme="minorHAnsi" w:eastAsiaTheme="minorHAnsi" w:hAnsiTheme="minorHAnsi" w:cstheme="minorHAnsi"/>
          <w:sz w:val="22"/>
          <w:szCs w:val="22"/>
          <w:lang w:val="en-GB" w:eastAsia="en-GB"/>
        </w:rPr>
      </w:pPr>
    </w:p>
    <w:p w14:paraId="3E824846" w14:textId="271B7681" w:rsidR="009B4DF4" w:rsidRPr="006C5547" w:rsidRDefault="009B4DF4" w:rsidP="00590B56">
      <w:pPr>
        <w:widowControl w:val="0"/>
        <w:tabs>
          <w:tab w:val="left" w:pos="0"/>
          <w:tab w:val="left" w:pos="720"/>
        </w:tabs>
        <w:spacing w:line="360" w:lineRule="auto"/>
        <w:contextualSpacing/>
        <w:rPr>
          <w:rFonts w:asciiTheme="minorHAnsi" w:eastAsiaTheme="minorHAnsi" w:hAnsiTheme="minorHAnsi" w:cstheme="minorHAnsi"/>
          <w:sz w:val="22"/>
          <w:szCs w:val="22"/>
          <w:lang w:val="en-GB" w:eastAsia="en-GB"/>
        </w:rPr>
      </w:pPr>
    </w:p>
    <w:p w14:paraId="639DFADE" w14:textId="3EAE05D8" w:rsidR="009B4DF4" w:rsidRPr="006C5547" w:rsidRDefault="009B4DF4" w:rsidP="00590B56">
      <w:pPr>
        <w:widowControl w:val="0"/>
        <w:tabs>
          <w:tab w:val="left" w:pos="0"/>
          <w:tab w:val="left" w:pos="720"/>
        </w:tabs>
        <w:spacing w:line="360" w:lineRule="auto"/>
        <w:contextualSpacing/>
        <w:rPr>
          <w:rFonts w:asciiTheme="minorHAnsi" w:eastAsiaTheme="minorHAnsi" w:hAnsiTheme="minorHAnsi" w:cstheme="minorHAnsi"/>
          <w:sz w:val="22"/>
          <w:szCs w:val="22"/>
          <w:lang w:val="en-GB" w:eastAsia="en-GB"/>
        </w:rPr>
      </w:pPr>
    </w:p>
    <w:p w14:paraId="3522F83A" w14:textId="19998ADC" w:rsidR="009B4DF4" w:rsidRPr="006C5547" w:rsidRDefault="009B4DF4" w:rsidP="00590B56">
      <w:pPr>
        <w:widowControl w:val="0"/>
        <w:tabs>
          <w:tab w:val="left" w:pos="0"/>
          <w:tab w:val="left" w:pos="720"/>
        </w:tabs>
        <w:spacing w:line="360" w:lineRule="auto"/>
        <w:contextualSpacing/>
        <w:rPr>
          <w:rFonts w:asciiTheme="minorHAnsi" w:eastAsiaTheme="minorHAnsi" w:hAnsiTheme="minorHAnsi" w:cstheme="minorHAnsi"/>
          <w:sz w:val="22"/>
          <w:szCs w:val="22"/>
          <w:lang w:val="en-GB" w:eastAsia="en-GB"/>
        </w:rPr>
      </w:pPr>
    </w:p>
    <w:p w14:paraId="3270DFD5" w14:textId="2F47B3EA" w:rsidR="009B4DF4" w:rsidRPr="006C5547" w:rsidRDefault="009B4DF4" w:rsidP="00590B56">
      <w:pPr>
        <w:widowControl w:val="0"/>
        <w:tabs>
          <w:tab w:val="left" w:pos="0"/>
          <w:tab w:val="left" w:pos="720"/>
        </w:tabs>
        <w:spacing w:line="360" w:lineRule="auto"/>
        <w:contextualSpacing/>
        <w:rPr>
          <w:rFonts w:asciiTheme="minorHAnsi" w:eastAsiaTheme="minorHAnsi" w:hAnsiTheme="minorHAnsi" w:cstheme="minorHAnsi"/>
          <w:sz w:val="22"/>
          <w:szCs w:val="22"/>
          <w:lang w:val="en-GB" w:eastAsia="en-GB"/>
        </w:rPr>
      </w:pPr>
    </w:p>
    <w:p w14:paraId="6CCDE10F" w14:textId="31400079" w:rsidR="009B4DF4" w:rsidRPr="006C5547" w:rsidRDefault="009B4DF4" w:rsidP="00590B56">
      <w:pPr>
        <w:widowControl w:val="0"/>
        <w:tabs>
          <w:tab w:val="left" w:pos="0"/>
          <w:tab w:val="left" w:pos="720"/>
        </w:tabs>
        <w:spacing w:line="360" w:lineRule="auto"/>
        <w:contextualSpacing/>
        <w:rPr>
          <w:rFonts w:asciiTheme="minorHAnsi" w:eastAsiaTheme="minorHAnsi" w:hAnsiTheme="minorHAnsi" w:cstheme="minorHAnsi"/>
          <w:sz w:val="22"/>
          <w:szCs w:val="22"/>
          <w:lang w:val="en-GB" w:eastAsia="en-GB"/>
        </w:rPr>
      </w:pPr>
    </w:p>
    <w:p w14:paraId="7F5EFDE4" w14:textId="7A3F0F28" w:rsidR="009B4DF4" w:rsidRPr="006C5547" w:rsidRDefault="009B4DF4" w:rsidP="00590B56">
      <w:pPr>
        <w:widowControl w:val="0"/>
        <w:tabs>
          <w:tab w:val="left" w:pos="0"/>
          <w:tab w:val="left" w:pos="720"/>
        </w:tabs>
        <w:spacing w:line="360" w:lineRule="auto"/>
        <w:contextualSpacing/>
        <w:rPr>
          <w:rFonts w:asciiTheme="minorHAnsi" w:eastAsiaTheme="minorHAnsi" w:hAnsiTheme="minorHAnsi" w:cstheme="minorHAnsi"/>
          <w:sz w:val="22"/>
          <w:szCs w:val="22"/>
          <w:lang w:val="en-GB" w:eastAsia="en-GB"/>
        </w:rPr>
      </w:pPr>
    </w:p>
    <w:p w14:paraId="60357122" w14:textId="7D420C13" w:rsidR="009B4DF4" w:rsidRPr="006C5547" w:rsidRDefault="009B4DF4" w:rsidP="00590B56">
      <w:pPr>
        <w:widowControl w:val="0"/>
        <w:tabs>
          <w:tab w:val="left" w:pos="0"/>
          <w:tab w:val="left" w:pos="720"/>
        </w:tabs>
        <w:spacing w:line="360" w:lineRule="auto"/>
        <w:contextualSpacing/>
        <w:rPr>
          <w:rFonts w:asciiTheme="minorHAnsi" w:eastAsiaTheme="minorHAnsi" w:hAnsiTheme="minorHAnsi" w:cstheme="minorHAnsi"/>
          <w:sz w:val="22"/>
          <w:szCs w:val="22"/>
          <w:lang w:val="en-GB" w:eastAsia="en-GB"/>
        </w:rPr>
      </w:pPr>
    </w:p>
    <w:p w14:paraId="69D6363A" w14:textId="59EB3CB0" w:rsidR="009B4DF4" w:rsidRPr="006C5547" w:rsidRDefault="009B4DF4" w:rsidP="00590B56">
      <w:pPr>
        <w:widowControl w:val="0"/>
        <w:tabs>
          <w:tab w:val="left" w:pos="0"/>
          <w:tab w:val="left" w:pos="720"/>
        </w:tabs>
        <w:spacing w:line="360" w:lineRule="auto"/>
        <w:contextualSpacing/>
        <w:rPr>
          <w:rFonts w:asciiTheme="minorHAnsi" w:eastAsiaTheme="minorHAnsi" w:hAnsiTheme="minorHAnsi" w:cstheme="minorHAnsi"/>
          <w:sz w:val="22"/>
          <w:szCs w:val="22"/>
          <w:lang w:val="en-GB" w:eastAsia="en-GB"/>
        </w:rPr>
      </w:pPr>
    </w:p>
    <w:p w14:paraId="3084222D" w14:textId="581FE3F3" w:rsidR="009B4DF4" w:rsidRPr="006C5547" w:rsidRDefault="009B4DF4" w:rsidP="00590B56">
      <w:pPr>
        <w:widowControl w:val="0"/>
        <w:tabs>
          <w:tab w:val="left" w:pos="0"/>
          <w:tab w:val="left" w:pos="720"/>
        </w:tabs>
        <w:spacing w:line="360" w:lineRule="auto"/>
        <w:contextualSpacing/>
        <w:rPr>
          <w:rFonts w:asciiTheme="minorHAnsi" w:eastAsiaTheme="minorHAnsi" w:hAnsiTheme="minorHAnsi" w:cstheme="minorHAnsi"/>
          <w:sz w:val="22"/>
          <w:szCs w:val="22"/>
          <w:lang w:val="en-GB" w:eastAsia="en-GB"/>
        </w:rPr>
      </w:pPr>
    </w:p>
    <w:p w14:paraId="5A78C5AE" w14:textId="66448D55" w:rsidR="009B4DF4" w:rsidRPr="006C5547" w:rsidRDefault="009B4DF4" w:rsidP="00590B56">
      <w:pPr>
        <w:widowControl w:val="0"/>
        <w:tabs>
          <w:tab w:val="left" w:pos="0"/>
          <w:tab w:val="left" w:pos="720"/>
        </w:tabs>
        <w:spacing w:line="360" w:lineRule="auto"/>
        <w:contextualSpacing/>
        <w:rPr>
          <w:rFonts w:asciiTheme="minorHAnsi" w:eastAsiaTheme="minorHAnsi" w:hAnsiTheme="minorHAnsi" w:cstheme="minorHAnsi"/>
          <w:sz w:val="22"/>
          <w:szCs w:val="22"/>
          <w:lang w:val="en-GB" w:eastAsia="en-GB"/>
        </w:rPr>
      </w:pPr>
    </w:p>
    <w:p w14:paraId="6EEEF002" w14:textId="5F7A7FC6" w:rsidR="009B4DF4" w:rsidRPr="006C5547" w:rsidRDefault="009B4DF4" w:rsidP="00590B56">
      <w:pPr>
        <w:widowControl w:val="0"/>
        <w:tabs>
          <w:tab w:val="left" w:pos="0"/>
          <w:tab w:val="left" w:pos="720"/>
        </w:tabs>
        <w:spacing w:line="360" w:lineRule="auto"/>
        <w:contextualSpacing/>
        <w:rPr>
          <w:rFonts w:asciiTheme="minorHAnsi" w:eastAsiaTheme="minorHAnsi" w:hAnsiTheme="minorHAnsi" w:cstheme="minorHAnsi"/>
          <w:sz w:val="22"/>
          <w:szCs w:val="22"/>
          <w:lang w:val="en-GB" w:eastAsia="en-GB"/>
        </w:rPr>
      </w:pPr>
    </w:p>
    <w:p w14:paraId="7984C34A" w14:textId="7544F174" w:rsidR="009B4DF4" w:rsidRPr="006C5547" w:rsidRDefault="009B4DF4" w:rsidP="00590B56">
      <w:pPr>
        <w:widowControl w:val="0"/>
        <w:tabs>
          <w:tab w:val="left" w:pos="0"/>
          <w:tab w:val="left" w:pos="720"/>
        </w:tabs>
        <w:spacing w:line="360" w:lineRule="auto"/>
        <w:contextualSpacing/>
        <w:rPr>
          <w:rFonts w:asciiTheme="minorHAnsi" w:eastAsiaTheme="minorHAnsi" w:hAnsiTheme="minorHAnsi" w:cstheme="minorHAnsi"/>
          <w:sz w:val="22"/>
          <w:szCs w:val="22"/>
          <w:lang w:val="en-GB" w:eastAsia="en-GB"/>
        </w:rPr>
      </w:pPr>
    </w:p>
    <w:p w14:paraId="70EFEDD7" w14:textId="3F84574D" w:rsidR="009B4DF4" w:rsidRPr="006C5547" w:rsidRDefault="009B4DF4" w:rsidP="00590B56">
      <w:pPr>
        <w:widowControl w:val="0"/>
        <w:tabs>
          <w:tab w:val="left" w:pos="0"/>
          <w:tab w:val="left" w:pos="720"/>
        </w:tabs>
        <w:spacing w:line="360" w:lineRule="auto"/>
        <w:contextualSpacing/>
        <w:rPr>
          <w:rFonts w:asciiTheme="minorHAnsi" w:eastAsiaTheme="minorHAnsi" w:hAnsiTheme="minorHAnsi" w:cstheme="minorHAnsi"/>
          <w:sz w:val="22"/>
          <w:szCs w:val="22"/>
          <w:lang w:val="en-GB" w:eastAsia="en-GB"/>
        </w:rPr>
      </w:pPr>
    </w:p>
    <w:p w14:paraId="53160B19" w14:textId="0FB4AE07" w:rsidR="009B4DF4" w:rsidRPr="006C5547" w:rsidRDefault="009B4DF4" w:rsidP="00590B56">
      <w:pPr>
        <w:widowControl w:val="0"/>
        <w:tabs>
          <w:tab w:val="left" w:pos="0"/>
          <w:tab w:val="left" w:pos="720"/>
        </w:tabs>
        <w:spacing w:line="360" w:lineRule="auto"/>
        <w:contextualSpacing/>
        <w:rPr>
          <w:rFonts w:asciiTheme="minorHAnsi" w:eastAsiaTheme="minorHAnsi" w:hAnsiTheme="minorHAnsi" w:cstheme="minorHAnsi"/>
          <w:sz w:val="22"/>
          <w:szCs w:val="22"/>
          <w:lang w:val="en-GB" w:eastAsia="en-GB"/>
        </w:rPr>
      </w:pPr>
    </w:p>
    <w:p w14:paraId="21850442" w14:textId="070116EC" w:rsidR="009B4DF4" w:rsidRPr="006C5547" w:rsidRDefault="009B4DF4" w:rsidP="00590B56">
      <w:pPr>
        <w:widowControl w:val="0"/>
        <w:tabs>
          <w:tab w:val="left" w:pos="0"/>
          <w:tab w:val="left" w:pos="720"/>
        </w:tabs>
        <w:spacing w:line="360" w:lineRule="auto"/>
        <w:contextualSpacing/>
        <w:rPr>
          <w:rFonts w:asciiTheme="minorHAnsi" w:eastAsiaTheme="minorHAnsi" w:hAnsiTheme="minorHAnsi" w:cstheme="minorHAnsi"/>
          <w:sz w:val="22"/>
          <w:szCs w:val="22"/>
          <w:lang w:val="en-GB" w:eastAsia="en-GB"/>
        </w:rPr>
      </w:pPr>
    </w:p>
    <w:p w14:paraId="4FD8FF06" w14:textId="52BC7839" w:rsidR="009B4DF4" w:rsidRPr="006C5547" w:rsidRDefault="009B4DF4" w:rsidP="00590B56">
      <w:pPr>
        <w:widowControl w:val="0"/>
        <w:tabs>
          <w:tab w:val="left" w:pos="0"/>
          <w:tab w:val="left" w:pos="720"/>
        </w:tabs>
        <w:spacing w:line="360" w:lineRule="auto"/>
        <w:contextualSpacing/>
        <w:rPr>
          <w:rFonts w:asciiTheme="minorHAnsi" w:eastAsiaTheme="minorHAnsi" w:hAnsiTheme="minorHAnsi" w:cstheme="minorHAnsi"/>
          <w:sz w:val="22"/>
          <w:szCs w:val="22"/>
          <w:lang w:val="en-GB" w:eastAsia="en-GB"/>
        </w:rPr>
      </w:pPr>
    </w:p>
    <w:p w14:paraId="235D03E4" w14:textId="426B0BDC" w:rsidR="009B4DF4" w:rsidRPr="006C5547" w:rsidRDefault="009B4DF4" w:rsidP="00590B56">
      <w:pPr>
        <w:widowControl w:val="0"/>
        <w:tabs>
          <w:tab w:val="left" w:pos="0"/>
          <w:tab w:val="left" w:pos="720"/>
        </w:tabs>
        <w:spacing w:line="360" w:lineRule="auto"/>
        <w:contextualSpacing/>
        <w:rPr>
          <w:rFonts w:asciiTheme="minorHAnsi" w:eastAsiaTheme="minorHAnsi" w:hAnsiTheme="minorHAnsi" w:cstheme="minorHAnsi"/>
          <w:sz w:val="22"/>
          <w:szCs w:val="22"/>
          <w:lang w:val="en-GB" w:eastAsia="en-GB"/>
        </w:rPr>
      </w:pPr>
    </w:p>
    <w:p w14:paraId="1FB2BC15" w14:textId="77777777" w:rsidR="009B4DF4" w:rsidRPr="006C5547" w:rsidRDefault="009B4DF4" w:rsidP="00590B56">
      <w:pPr>
        <w:widowControl w:val="0"/>
        <w:tabs>
          <w:tab w:val="left" w:pos="0"/>
          <w:tab w:val="left" w:pos="720"/>
        </w:tabs>
        <w:spacing w:line="360" w:lineRule="auto"/>
        <w:contextualSpacing/>
        <w:rPr>
          <w:rFonts w:asciiTheme="minorHAnsi" w:hAnsiTheme="minorHAnsi" w:cstheme="minorHAnsi"/>
          <w:bCs/>
          <w:sz w:val="22"/>
          <w:szCs w:val="22"/>
        </w:rPr>
      </w:pPr>
    </w:p>
    <w:p w14:paraId="6C3B5489" w14:textId="77777777" w:rsidR="00D10AE2" w:rsidRPr="006C5547" w:rsidRDefault="00D10AE2" w:rsidP="00D10AE2">
      <w:pPr>
        <w:widowControl w:val="0"/>
        <w:tabs>
          <w:tab w:val="left" w:pos="0"/>
          <w:tab w:val="left" w:pos="720"/>
        </w:tabs>
        <w:spacing w:line="360" w:lineRule="auto"/>
        <w:contextualSpacing/>
        <w:rPr>
          <w:rFonts w:asciiTheme="minorHAnsi" w:hAnsiTheme="minorHAnsi" w:cstheme="minorHAnsi"/>
          <w:sz w:val="22"/>
          <w:szCs w:val="22"/>
        </w:rPr>
      </w:pPr>
      <w:r w:rsidRPr="006C5547">
        <w:rPr>
          <w:rFonts w:asciiTheme="minorHAnsi" w:hAnsiTheme="minorHAnsi" w:cstheme="minorHAnsi"/>
          <w:b/>
          <w:noProof/>
          <w:sz w:val="22"/>
          <w:szCs w:val="22"/>
        </w:rPr>
        <w:lastRenderedPageBreak/>
        <w:drawing>
          <wp:anchor distT="0" distB="0" distL="114300" distR="114300" simplePos="0" relativeHeight="251672064" behindDoc="0" locked="0" layoutInCell="1" allowOverlap="1" wp14:anchorId="39A61189" wp14:editId="32FB944E">
            <wp:simplePos x="0" y="0"/>
            <wp:positionH relativeFrom="column">
              <wp:posOffset>4973955</wp:posOffset>
            </wp:positionH>
            <wp:positionV relativeFrom="paragraph">
              <wp:posOffset>-200660</wp:posOffset>
            </wp:positionV>
            <wp:extent cx="952500" cy="14573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547">
        <w:rPr>
          <w:rFonts w:asciiTheme="minorHAnsi" w:hAnsiTheme="minorHAnsi" w:cstheme="minorHAnsi"/>
          <w:b/>
          <w:sz w:val="22"/>
          <w:szCs w:val="22"/>
        </w:rPr>
        <w:t xml:space="preserve">United Nations Development </w:t>
      </w:r>
      <w:proofErr w:type="spellStart"/>
      <w:r w:rsidRPr="006C5547">
        <w:rPr>
          <w:rFonts w:asciiTheme="minorHAnsi" w:hAnsiTheme="minorHAnsi" w:cstheme="minorHAnsi"/>
          <w:b/>
          <w:sz w:val="22"/>
          <w:szCs w:val="22"/>
        </w:rPr>
        <w:t>Programme</w:t>
      </w:r>
      <w:proofErr w:type="spellEnd"/>
    </w:p>
    <w:p w14:paraId="3B270262" w14:textId="77777777" w:rsidR="00D10AE2" w:rsidRPr="006C5547" w:rsidRDefault="00D10AE2" w:rsidP="00D10AE2">
      <w:pPr>
        <w:widowControl w:val="0"/>
        <w:tabs>
          <w:tab w:val="left" w:pos="0"/>
          <w:tab w:val="left" w:pos="720"/>
        </w:tabs>
        <w:spacing w:line="360" w:lineRule="auto"/>
        <w:contextualSpacing/>
        <w:jc w:val="center"/>
        <w:rPr>
          <w:rFonts w:asciiTheme="minorHAnsi" w:hAnsiTheme="minorHAnsi" w:cstheme="minorHAnsi"/>
          <w:b/>
          <w:sz w:val="22"/>
          <w:szCs w:val="22"/>
        </w:rPr>
      </w:pPr>
    </w:p>
    <w:p w14:paraId="629331C1" w14:textId="77777777" w:rsidR="00D10AE2" w:rsidRPr="006C5547" w:rsidRDefault="00D10AE2" w:rsidP="00D10AE2">
      <w:pPr>
        <w:widowControl w:val="0"/>
        <w:tabs>
          <w:tab w:val="left" w:pos="0"/>
          <w:tab w:val="left" w:pos="720"/>
        </w:tabs>
        <w:spacing w:line="360" w:lineRule="auto"/>
        <w:contextualSpacing/>
        <w:jc w:val="center"/>
        <w:rPr>
          <w:rFonts w:asciiTheme="minorHAnsi" w:hAnsiTheme="minorHAnsi" w:cstheme="minorHAnsi"/>
          <w:b/>
          <w:sz w:val="22"/>
          <w:szCs w:val="22"/>
        </w:rPr>
      </w:pPr>
    </w:p>
    <w:p w14:paraId="43E8B63E" w14:textId="77777777" w:rsidR="00D10AE2" w:rsidRPr="006C5547" w:rsidRDefault="00D10AE2" w:rsidP="00D10AE2">
      <w:pPr>
        <w:widowControl w:val="0"/>
        <w:tabs>
          <w:tab w:val="left" w:pos="0"/>
          <w:tab w:val="left" w:pos="720"/>
        </w:tabs>
        <w:spacing w:line="360" w:lineRule="auto"/>
        <w:contextualSpacing/>
        <w:jc w:val="center"/>
        <w:rPr>
          <w:rFonts w:asciiTheme="minorHAnsi" w:hAnsiTheme="minorHAnsi" w:cstheme="minorHAnsi"/>
          <w:b/>
          <w:sz w:val="22"/>
          <w:szCs w:val="22"/>
        </w:rPr>
      </w:pPr>
    </w:p>
    <w:p w14:paraId="51A44F66" w14:textId="77777777" w:rsidR="00D10AE2" w:rsidRPr="006C5547" w:rsidRDefault="00D10AE2" w:rsidP="00D10AE2">
      <w:pPr>
        <w:pStyle w:val="Heading1"/>
        <w:keepNext w:val="0"/>
        <w:widowControl w:val="0"/>
        <w:tabs>
          <w:tab w:val="left" w:pos="0"/>
          <w:tab w:val="left" w:pos="720"/>
        </w:tabs>
        <w:spacing w:after="240" w:line="360" w:lineRule="auto"/>
        <w:contextualSpacing/>
        <w:jc w:val="left"/>
        <w:rPr>
          <w:rFonts w:asciiTheme="minorHAnsi" w:hAnsiTheme="minorHAnsi" w:cstheme="minorHAnsi"/>
          <w:sz w:val="22"/>
          <w:szCs w:val="22"/>
          <w:u w:val="none"/>
        </w:rPr>
      </w:pPr>
    </w:p>
    <w:p w14:paraId="2786E4F5" w14:textId="77777777" w:rsidR="00D10AE2" w:rsidRPr="006C5547" w:rsidRDefault="00D10AE2" w:rsidP="00D10AE2">
      <w:pPr>
        <w:pStyle w:val="Heading1"/>
        <w:keepNext w:val="0"/>
        <w:widowControl w:val="0"/>
        <w:tabs>
          <w:tab w:val="left" w:pos="0"/>
          <w:tab w:val="left" w:pos="720"/>
        </w:tabs>
        <w:spacing w:after="240" w:line="360" w:lineRule="auto"/>
        <w:contextualSpacing/>
        <w:jc w:val="left"/>
        <w:rPr>
          <w:rFonts w:asciiTheme="minorHAnsi" w:hAnsiTheme="minorHAnsi" w:cstheme="minorHAnsi"/>
          <w:sz w:val="22"/>
          <w:szCs w:val="22"/>
          <w:u w:val="none"/>
        </w:rPr>
      </w:pPr>
    </w:p>
    <w:p w14:paraId="7D0A49DE" w14:textId="77777777" w:rsidR="00D10AE2" w:rsidRPr="006C5547" w:rsidRDefault="00D10AE2" w:rsidP="00D10AE2">
      <w:pPr>
        <w:pStyle w:val="Heading1"/>
        <w:keepNext w:val="0"/>
        <w:widowControl w:val="0"/>
        <w:tabs>
          <w:tab w:val="left" w:pos="0"/>
          <w:tab w:val="left" w:pos="720"/>
        </w:tabs>
        <w:spacing w:after="240" w:line="360" w:lineRule="auto"/>
        <w:contextualSpacing/>
        <w:jc w:val="center"/>
        <w:rPr>
          <w:rFonts w:asciiTheme="minorHAnsi" w:hAnsiTheme="minorHAnsi" w:cstheme="minorHAnsi"/>
          <w:sz w:val="22"/>
          <w:szCs w:val="22"/>
          <w:u w:val="none"/>
        </w:rPr>
      </w:pPr>
      <w:r w:rsidRPr="006C5547">
        <w:rPr>
          <w:rFonts w:asciiTheme="minorHAnsi" w:hAnsiTheme="minorHAnsi" w:cstheme="minorHAnsi"/>
          <w:sz w:val="22"/>
          <w:szCs w:val="22"/>
          <w:u w:val="none"/>
        </w:rPr>
        <w:t>Annex B</w:t>
      </w:r>
    </w:p>
    <w:p w14:paraId="0EC0B2B4" w14:textId="77777777" w:rsidR="00D10AE2" w:rsidRPr="006C5547" w:rsidRDefault="00D10AE2" w:rsidP="00D10AE2">
      <w:pPr>
        <w:pStyle w:val="Heading1"/>
        <w:keepNext w:val="0"/>
        <w:widowControl w:val="0"/>
        <w:tabs>
          <w:tab w:val="left" w:pos="0"/>
          <w:tab w:val="left" w:pos="720"/>
        </w:tabs>
        <w:spacing w:after="240" w:line="360" w:lineRule="auto"/>
        <w:contextualSpacing/>
        <w:jc w:val="center"/>
        <w:rPr>
          <w:rFonts w:asciiTheme="minorHAnsi" w:hAnsiTheme="minorHAnsi" w:cstheme="minorHAnsi"/>
          <w:sz w:val="22"/>
          <w:szCs w:val="22"/>
          <w:u w:val="none"/>
        </w:rPr>
      </w:pPr>
      <w:r w:rsidRPr="006C5547">
        <w:rPr>
          <w:rFonts w:asciiTheme="minorHAnsi" w:hAnsiTheme="minorHAnsi" w:cstheme="minorHAnsi"/>
          <w:sz w:val="22"/>
          <w:szCs w:val="22"/>
          <w:u w:val="none"/>
        </w:rPr>
        <w:t>TERMS OF REFERENCE</w:t>
      </w:r>
    </w:p>
    <w:p w14:paraId="119449FB" w14:textId="77777777" w:rsidR="00D10AE2" w:rsidRPr="006C5547" w:rsidRDefault="00D10AE2" w:rsidP="00D10AE2">
      <w:pPr>
        <w:widowControl w:val="0"/>
        <w:tabs>
          <w:tab w:val="left" w:pos="0"/>
          <w:tab w:val="left" w:pos="720"/>
        </w:tabs>
        <w:spacing w:line="360" w:lineRule="auto"/>
        <w:contextualSpacing/>
        <w:rPr>
          <w:rFonts w:asciiTheme="minorHAnsi" w:hAnsiTheme="minorHAnsi" w:cstheme="minorHAnsi"/>
          <w:sz w:val="22"/>
          <w:szCs w:val="22"/>
        </w:rPr>
      </w:pPr>
    </w:p>
    <w:p w14:paraId="00E6EA92" w14:textId="77777777" w:rsidR="00D10AE2" w:rsidRPr="006C5547" w:rsidRDefault="00D10AE2" w:rsidP="00D10AE2">
      <w:pPr>
        <w:widowControl w:val="0"/>
        <w:tabs>
          <w:tab w:val="left" w:pos="0"/>
          <w:tab w:val="left" w:pos="720"/>
        </w:tabs>
        <w:spacing w:line="360" w:lineRule="auto"/>
        <w:contextualSpacing/>
        <w:rPr>
          <w:rFonts w:asciiTheme="minorHAnsi" w:hAnsiTheme="minorHAnsi" w:cstheme="minorHAnsi"/>
          <w:sz w:val="22"/>
          <w:szCs w:val="22"/>
        </w:rPr>
      </w:pPr>
    </w:p>
    <w:p w14:paraId="35C181FC" w14:textId="77777777" w:rsidR="00D10AE2" w:rsidRPr="006C5547" w:rsidRDefault="00D10AE2" w:rsidP="00D10AE2">
      <w:pPr>
        <w:widowControl w:val="0"/>
        <w:tabs>
          <w:tab w:val="left" w:pos="0"/>
          <w:tab w:val="left" w:pos="720"/>
        </w:tabs>
        <w:spacing w:line="360" w:lineRule="auto"/>
        <w:contextualSpacing/>
        <w:rPr>
          <w:rFonts w:asciiTheme="minorHAnsi" w:hAnsiTheme="minorHAnsi" w:cstheme="minorHAnsi"/>
          <w:b/>
          <w:bCs/>
          <w:i/>
          <w:sz w:val="22"/>
          <w:szCs w:val="22"/>
        </w:rPr>
      </w:pPr>
      <w:r w:rsidRPr="006C5547">
        <w:rPr>
          <w:rFonts w:asciiTheme="minorHAnsi" w:hAnsiTheme="minorHAnsi" w:cstheme="minorHAnsi"/>
          <w:b/>
          <w:bCs/>
          <w:i/>
          <w:sz w:val="22"/>
          <w:szCs w:val="22"/>
        </w:rPr>
        <w:t>(Insert Terms of Reference)</w:t>
      </w:r>
    </w:p>
    <w:p w14:paraId="5BA47B0F" w14:textId="77777777" w:rsidR="00D10AE2" w:rsidRPr="006C5547" w:rsidRDefault="00D10AE2" w:rsidP="00D10AE2">
      <w:pPr>
        <w:pStyle w:val="Heading1"/>
        <w:keepNext w:val="0"/>
        <w:widowControl w:val="0"/>
        <w:tabs>
          <w:tab w:val="left" w:pos="0"/>
          <w:tab w:val="left" w:pos="720"/>
        </w:tabs>
        <w:spacing w:after="240" w:line="360" w:lineRule="auto"/>
        <w:contextualSpacing/>
        <w:jc w:val="center"/>
        <w:rPr>
          <w:rFonts w:asciiTheme="minorHAnsi" w:hAnsiTheme="minorHAnsi" w:cstheme="minorHAnsi"/>
          <w:sz w:val="22"/>
          <w:szCs w:val="22"/>
          <w:u w:val="none"/>
        </w:rPr>
      </w:pPr>
    </w:p>
    <w:p w14:paraId="5011E3F0" w14:textId="77777777" w:rsidR="00D10AE2" w:rsidRPr="006C5547" w:rsidRDefault="00D10AE2" w:rsidP="00D10AE2">
      <w:pPr>
        <w:pStyle w:val="Heading1"/>
        <w:keepNext w:val="0"/>
        <w:widowControl w:val="0"/>
        <w:tabs>
          <w:tab w:val="left" w:pos="0"/>
          <w:tab w:val="left" w:pos="720"/>
        </w:tabs>
        <w:spacing w:after="240" w:line="360" w:lineRule="auto"/>
        <w:contextualSpacing/>
        <w:jc w:val="center"/>
        <w:rPr>
          <w:rFonts w:asciiTheme="minorHAnsi" w:hAnsiTheme="minorHAnsi" w:cstheme="minorHAnsi"/>
          <w:sz w:val="22"/>
          <w:szCs w:val="22"/>
          <w:u w:val="none"/>
        </w:rPr>
      </w:pPr>
    </w:p>
    <w:p w14:paraId="596240D5" w14:textId="77777777" w:rsidR="00D10AE2" w:rsidRPr="006C5547" w:rsidRDefault="00D10AE2" w:rsidP="00D10AE2">
      <w:pPr>
        <w:pStyle w:val="Heading1"/>
        <w:keepNext w:val="0"/>
        <w:widowControl w:val="0"/>
        <w:tabs>
          <w:tab w:val="left" w:pos="0"/>
          <w:tab w:val="left" w:pos="720"/>
        </w:tabs>
        <w:spacing w:after="240" w:line="360" w:lineRule="auto"/>
        <w:contextualSpacing/>
        <w:jc w:val="center"/>
        <w:rPr>
          <w:rFonts w:asciiTheme="minorHAnsi" w:hAnsiTheme="minorHAnsi" w:cstheme="minorHAnsi"/>
          <w:sz w:val="22"/>
          <w:szCs w:val="22"/>
          <w:u w:val="none"/>
        </w:rPr>
      </w:pPr>
    </w:p>
    <w:p w14:paraId="295E12A2" w14:textId="77777777" w:rsidR="00D10AE2" w:rsidRPr="006C5547" w:rsidRDefault="00D10AE2" w:rsidP="00D10AE2">
      <w:pPr>
        <w:pStyle w:val="Heading1"/>
        <w:keepNext w:val="0"/>
        <w:widowControl w:val="0"/>
        <w:tabs>
          <w:tab w:val="left" w:pos="0"/>
          <w:tab w:val="left" w:pos="720"/>
        </w:tabs>
        <w:spacing w:after="240" w:line="360" w:lineRule="auto"/>
        <w:contextualSpacing/>
        <w:jc w:val="center"/>
        <w:rPr>
          <w:rFonts w:asciiTheme="minorHAnsi" w:hAnsiTheme="minorHAnsi" w:cstheme="minorHAnsi"/>
          <w:sz w:val="22"/>
          <w:szCs w:val="22"/>
          <w:u w:val="none"/>
        </w:rPr>
      </w:pPr>
    </w:p>
    <w:p w14:paraId="18FD8FDE" w14:textId="77777777" w:rsidR="00D10AE2" w:rsidRPr="006C5547" w:rsidRDefault="00D10AE2" w:rsidP="00D10AE2">
      <w:pPr>
        <w:pStyle w:val="Heading1"/>
        <w:keepNext w:val="0"/>
        <w:widowControl w:val="0"/>
        <w:tabs>
          <w:tab w:val="left" w:pos="0"/>
          <w:tab w:val="left" w:pos="720"/>
        </w:tabs>
        <w:spacing w:after="240" w:line="360" w:lineRule="auto"/>
        <w:contextualSpacing/>
        <w:jc w:val="center"/>
        <w:rPr>
          <w:rFonts w:asciiTheme="minorHAnsi" w:hAnsiTheme="minorHAnsi" w:cstheme="minorHAnsi"/>
          <w:sz w:val="22"/>
          <w:szCs w:val="22"/>
          <w:u w:val="none"/>
        </w:rPr>
      </w:pPr>
    </w:p>
    <w:p w14:paraId="52850845" w14:textId="77777777" w:rsidR="00D10AE2" w:rsidRPr="006C5547" w:rsidRDefault="00D10AE2" w:rsidP="00D10AE2">
      <w:pPr>
        <w:rPr>
          <w:rFonts w:asciiTheme="minorHAnsi" w:hAnsiTheme="minorHAnsi" w:cstheme="minorHAnsi"/>
          <w:sz w:val="22"/>
          <w:szCs w:val="22"/>
        </w:rPr>
      </w:pPr>
    </w:p>
    <w:p w14:paraId="549B29FD" w14:textId="77777777" w:rsidR="00D10AE2" w:rsidRPr="006C5547" w:rsidRDefault="00D10AE2" w:rsidP="00D10AE2">
      <w:pPr>
        <w:rPr>
          <w:rFonts w:asciiTheme="minorHAnsi" w:hAnsiTheme="minorHAnsi" w:cstheme="minorHAnsi"/>
          <w:sz w:val="22"/>
          <w:szCs w:val="22"/>
        </w:rPr>
      </w:pPr>
    </w:p>
    <w:p w14:paraId="5FA6B077" w14:textId="77777777" w:rsidR="00D10AE2" w:rsidRPr="006C5547" w:rsidRDefault="00D10AE2" w:rsidP="00D10AE2">
      <w:pPr>
        <w:rPr>
          <w:rFonts w:asciiTheme="minorHAnsi" w:hAnsiTheme="minorHAnsi" w:cstheme="minorHAnsi"/>
          <w:sz w:val="22"/>
          <w:szCs w:val="22"/>
        </w:rPr>
      </w:pPr>
    </w:p>
    <w:p w14:paraId="18CCB21B" w14:textId="77777777" w:rsidR="00D10AE2" w:rsidRPr="006C5547" w:rsidRDefault="00D10AE2" w:rsidP="00D10AE2">
      <w:pPr>
        <w:rPr>
          <w:rFonts w:asciiTheme="minorHAnsi" w:hAnsiTheme="minorHAnsi" w:cstheme="minorHAnsi"/>
          <w:sz w:val="22"/>
          <w:szCs w:val="22"/>
        </w:rPr>
      </w:pPr>
    </w:p>
    <w:p w14:paraId="7FD9665C" w14:textId="77777777" w:rsidR="00D10AE2" w:rsidRPr="006C5547" w:rsidRDefault="00D10AE2" w:rsidP="00D10AE2">
      <w:pPr>
        <w:rPr>
          <w:rFonts w:asciiTheme="minorHAnsi" w:hAnsiTheme="minorHAnsi" w:cstheme="minorHAnsi"/>
          <w:sz w:val="22"/>
          <w:szCs w:val="22"/>
        </w:rPr>
      </w:pPr>
    </w:p>
    <w:p w14:paraId="5238CC3C" w14:textId="77777777" w:rsidR="00D10AE2" w:rsidRPr="006C5547" w:rsidRDefault="00D10AE2" w:rsidP="00D10AE2">
      <w:pPr>
        <w:rPr>
          <w:rFonts w:asciiTheme="minorHAnsi" w:hAnsiTheme="minorHAnsi" w:cstheme="minorHAnsi"/>
          <w:sz w:val="22"/>
          <w:szCs w:val="22"/>
        </w:rPr>
      </w:pPr>
    </w:p>
    <w:p w14:paraId="67FFFA87" w14:textId="77777777" w:rsidR="00D10AE2" w:rsidRPr="006C5547" w:rsidRDefault="00D10AE2" w:rsidP="00D10AE2">
      <w:pPr>
        <w:rPr>
          <w:rFonts w:asciiTheme="minorHAnsi" w:hAnsiTheme="minorHAnsi" w:cstheme="minorHAnsi"/>
          <w:sz w:val="22"/>
          <w:szCs w:val="22"/>
        </w:rPr>
      </w:pPr>
    </w:p>
    <w:p w14:paraId="623AF9FD" w14:textId="77777777" w:rsidR="00D10AE2" w:rsidRPr="006C5547" w:rsidRDefault="00D10AE2" w:rsidP="00D10AE2">
      <w:pPr>
        <w:rPr>
          <w:rFonts w:asciiTheme="minorHAnsi" w:hAnsiTheme="minorHAnsi" w:cstheme="minorHAnsi"/>
          <w:sz w:val="22"/>
          <w:szCs w:val="22"/>
        </w:rPr>
      </w:pPr>
    </w:p>
    <w:p w14:paraId="0B953CCD" w14:textId="77777777" w:rsidR="00D10AE2" w:rsidRPr="006C5547" w:rsidRDefault="00D10AE2" w:rsidP="00D10AE2">
      <w:pPr>
        <w:rPr>
          <w:rFonts w:asciiTheme="minorHAnsi" w:hAnsiTheme="minorHAnsi" w:cstheme="minorHAnsi"/>
          <w:sz w:val="22"/>
          <w:szCs w:val="22"/>
        </w:rPr>
      </w:pPr>
    </w:p>
    <w:p w14:paraId="774A286F" w14:textId="77777777" w:rsidR="00D10AE2" w:rsidRPr="006C5547" w:rsidRDefault="00D10AE2" w:rsidP="00D10AE2">
      <w:pPr>
        <w:rPr>
          <w:rFonts w:asciiTheme="minorHAnsi" w:hAnsiTheme="minorHAnsi" w:cstheme="minorHAnsi"/>
          <w:sz w:val="22"/>
          <w:szCs w:val="22"/>
        </w:rPr>
      </w:pPr>
    </w:p>
    <w:p w14:paraId="72FE31B8" w14:textId="77777777" w:rsidR="00D10AE2" w:rsidRPr="006C5547" w:rsidRDefault="00D10AE2" w:rsidP="00D10AE2">
      <w:pPr>
        <w:rPr>
          <w:rFonts w:asciiTheme="minorHAnsi" w:hAnsiTheme="minorHAnsi" w:cstheme="minorHAnsi"/>
          <w:sz w:val="22"/>
          <w:szCs w:val="22"/>
        </w:rPr>
      </w:pPr>
    </w:p>
    <w:p w14:paraId="1CC64260" w14:textId="77777777" w:rsidR="00D10AE2" w:rsidRPr="006C5547" w:rsidRDefault="00D10AE2" w:rsidP="00D10AE2">
      <w:pPr>
        <w:rPr>
          <w:rFonts w:asciiTheme="minorHAnsi" w:hAnsiTheme="minorHAnsi" w:cstheme="minorHAnsi"/>
          <w:sz w:val="22"/>
          <w:szCs w:val="22"/>
        </w:rPr>
      </w:pPr>
    </w:p>
    <w:p w14:paraId="7CED3151" w14:textId="77777777" w:rsidR="00D10AE2" w:rsidRPr="006C5547" w:rsidRDefault="00D10AE2" w:rsidP="00D10AE2">
      <w:pPr>
        <w:rPr>
          <w:rFonts w:asciiTheme="minorHAnsi" w:hAnsiTheme="minorHAnsi" w:cstheme="minorHAnsi"/>
          <w:sz w:val="22"/>
          <w:szCs w:val="22"/>
        </w:rPr>
      </w:pPr>
    </w:p>
    <w:p w14:paraId="3289E577" w14:textId="77777777" w:rsidR="00D10AE2" w:rsidRPr="006C5547" w:rsidRDefault="00D10AE2" w:rsidP="00D10AE2">
      <w:pPr>
        <w:rPr>
          <w:rFonts w:asciiTheme="minorHAnsi" w:hAnsiTheme="minorHAnsi" w:cstheme="minorHAnsi"/>
          <w:sz w:val="22"/>
          <w:szCs w:val="22"/>
        </w:rPr>
      </w:pPr>
    </w:p>
    <w:p w14:paraId="6F34D594" w14:textId="77777777" w:rsidR="00D10AE2" w:rsidRPr="006C5547" w:rsidRDefault="00D10AE2" w:rsidP="00D10AE2">
      <w:pPr>
        <w:rPr>
          <w:rFonts w:asciiTheme="minorHAnsi" w:hAnsiTheme="minorHAnsi" w:cstheme="minorHAnsi"/>
          <w:sz w:val="22"/>
          <w:szCs w:val="22"/>
        </w:rPr>
      </w:pPr>
    </w:p>
    <w:p w14:paraId="58F27651" w14:textId="77777777" w:rsidR="00D10AE2" w:rsidRPr="006C5547" w:rsidRDefault="00D10AE2" w:rsidP="00D10AE2">
      <w:pPr>
        <w:rPr>
          <w:rFonts w:asciiTheme="minorHAnsi" w:hAnsiTheme="minorHAnsi" w:cstheme="minorHAnsi"/>
          <w:sz w:val="22"/>
          <w:szCs w:val="22"/>
        </w:rPr>
      </w:pPr>
    </w:p>
    <w:p w14:paraId="68B1DC76" w14:textId="77777777" w:rsidR="00D10AE2" w:rsidRPr="006C5547" w:rsidRDefault="00D10AE2" w:rsidP="00D10AE2">
      <w:pPr>
        <w:rPr>
          <w:rFonts w:asciiTheme="minorHAnsi" w:hAnsiTheme="minorHAnsi" w:cstheme="minorHAnsi"/>
          <w:sz w:val="22"/>
          <w:szCs w:val="22"/>
        </w:rPr>
      </w:pPr>
    </w:p>
    <w:p w14:paraId="0A638F4F" w14:textId="77777777" w:rsidR="00D10AE2" w:rsidRPr="006C5547" w:rsidRDefault="00D10AE2" w:rsidP="00D10AE2">
      <w:pPr>
        <w:rPr>
          <w:rFonts w:asciiTheme="minorHAnsi" w:hAnsiTheme="minorHAnsi" w:cstheme="minorHAnsi"/>
          <w:sz w:val="22"/>
          <w:szCs w:val="22"/>
        </w:rPr>
      </w:pPr>
    </w:p>
    <w:p w14:paraId="287D8784" w14:textId="77777777" w:rsidR="00D10AE2" w:rsidRPr="006C5547" w:rsidRDefault="00D10AE2" w:rsidP="00D10AE2">
      <w:pPr>
        <w:rPr>
          <w:rFonts w:asciiTheme="minorHAnsi" w:hAnsiTheme="minorHAnsi" w:cstheme="minorHAnsi"/>
          <w:sz w:val="22"/>
          <w:szCs w:val="22"/>
        </w:rPr>
      </w:pPr>
    </w:p>
    <w:p w14:paraId="72C4A72B" w14:textId="77777777" w:rsidR="00D10AE2" w:rsidRPr="006C5547" w:rsidRDefault="00D10AE2" w:rsidP="00D10AE2">
      <w:pPr>
        <w:rPr>
          <w:rFonts w:asciiTheme="minorHAnsi" w:hAnsiTheme="minorHAnsi" w:cstheme="minorHAnsi"/>
          <w:sz w:val="22"/>
          <w:szCs w:val="22"/>
        </w:rPr>
      </w:pPr>
    </w:p>
    <w:p w14:paraId="3D62DCE8" w14:textId="77777777" w:rsidR="007B0053" w:rsidRPr="006C5547" w:rsidRDefault="007B0053" w:rsidP="007B0053">
      <w:pPr>
        <w:widowControl w:val="0"/>
        <w:tabs>
          <w:tab w:val="left" w:pos="0"/>
          <w:tab w:val="left" w:pos="720"/>
        </w:tabs>
        <w:spacing w:line="360" w:lineRule="auto"/>
        <w:contextualSpacing/>
        <w:rPr>
          <w:rFonts w:asciiTheme="minorHAnsi" w:hAnsiTheme="minorHAnsi" w:cstheme="minorHAnsi"/>
          <w:sz w:val="22"/>
          <w:szCs w:val="22"/>
        </w:rPr>
      </w:pPr>
      <w:r w:rsidRPr="006C5547">
        <w:rPr>
          <w:rFonts w:asciiTheme="minorHAnsi" w:hAnsiTheme="minorHAnsi" w:cstheme="minorHAnsi"/>
          <w:b/>
          <w:noProof/>
          <w:sz w:val="22"/>
          <w:szCs w:val="22"/>
        </w:rPr>
        <w:lastRenderedPageBreak/>
        <w:drawing>
          <wp:anchor distT="0" distB="0" distL="114300" distR="114300" simplePos="0" relativeHeight="251674112" behindDoc="0" locked="0" layoutInCell="1" allowOverlap="1" wp14:anchorId="23A7DC7E" wp14:editId="79C29F71">
            <wp:simplePos x="0" y="0"/>
            <wp:positionH relativeFrom="column">
              <wp:posOffset>4973955</wp:posOffset>
            </wp:positionH>
            <wp:positionV relativeFrom="paragraph">
              <wp:posOffset>-200660</wp:posOffset>
            </wp:positionV>
            <wp:extent cx="952500" cy="14573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547">
        <w:rPr>
          <w:rFonts w:asciiTheme="minorHAnsi" w:hAnsiTheme="minorHAnsi" w:cstheme="minorHAnsi"/>
          <w:b/>
          <w:sz w:val="22"/>
          <w:szCs w:val="22"/>
        </w:rPr>
        <w:t xml:space="preserve">United Nations Development </w:t>
      </w:r>
      <w:proofErr w:type="spellStart"/>
      <w:r w:rsidRPr="006C5547">
        <w:rPr>
          <w:rFonts w:asciiTheme="minorHAnsi" w:hAnsiTheme="minorHAnsi" w:cstheme="minorHAnsi"/>
          <w:b/>
          <w:sz w:val="22"/>
          <w:szCs w:val="22"/>
        </w:rPr>
        <w:t>Programme</w:t>
      </w:r>
      <w:proofErr w:type="spellEnd"/>
    </w:p>
    <w:p w14:paraId="14C18C72" w14:textId="77777777" w:rsidR="007B0053" w:rsidRPr="006C5547" w:rsidRDefault="007B0053" w:rsidP="007B0053">
      <w:pPr>
        <w:widowControl w:val="0"/>
        <w:tabs>
          <w:tab w:val="left" w:pos="0"/>
          <w:tab w:val="left" w:pos="720"/>
        </w:tabs>
        <w:spacing w:line="360" w:lineRule="auto"/>
        <w:contextualSpacing/>
        <w:jc w:val="center"/>
        <w:rPr>
          <w:rFonts w:asciiTheme="minorHAnsi" w:hAnsiTheme="minorHAnsi" w:cstheme="minorHAnsi"/>
          <w:b/>
          <w:sz w:val="22"/>
          <w:szCs w:val="22"/>
        </w:rPr>
      </w:pPr>
    </w:p>
    <w:p w14:paraId="6035B4EC" w14:textId="77777777" w:rsidR="007B0053" w:rsidRPr="006C5547" w:rsidRDefault="007B0053" w:rsidP="007B0053">
      <w:pPr>
        <w:widowControl w:val="0"/>
        <w:tabs>
          <w:tab w:val="left" w:pos="0"/>
          <w:tab w:val="left" w:pos="720"/>
        </w:tabs>
        <w:spacing w:line="360" w:lineRule="auto"/>
        <w:contextualSpacing/>
        <w:jc w:val="center"/>
        <w:rPr>
          <w:rFonts w:asciiTheme="minorHAnsi" w:hAnsiTheme="minorHAnsi" w:cstheme="minorHAnsi"/>
          <w:b/>
          <w:sz w:val="22"/>
          <w:szCs w:val="22"/>
        </w:rPr>
      </w:pPr>
    </w:p>
    <w:p w14:paraId="076AB4D4" w14:textId="77777777" w:rsidR="007B0053" w:rsidRPr="006C5547" w:rsidRDefault="007B0053" w:rsidP="007B0053">
      <w:pPr>
        <w:widowControl w:val="0"/>
        <w:tabs>
          <w:tab w:val="left" w:pos="0"/>
          <w:tab w:val="left" w:pos="720"/>
        </w:tabs>
        <w:spacing w:line="360" w:lineRule="auto"/>
        <w:contextualSpacing/>
        <w:jc w:val="center"/>
        <w:rPr>
          <w:rFonts w:asciiTheme="minorHAnsi" w:hAnsiTheme="minorHAnsi" w:cstheme="minorHAnsi"/>
          <w:b/>
          <w:sz w:val="22"/>
          <w:szCs w:val="22"/>
        </w:rPr>
      </w:pPr>
    </w:p>
    <w:p w14:paraId="7D4E231D" w14:textId="77777777" w:rsidR="00D10AE2" w:rsidRPr="006C5547" w:rsidRDefault="00D10AE2" w:rsidP="00D10AE2">
      <w:pPr>
        <w:rPr>
          <w:rFonts w:asciiTheme="minorHAnsi" w:hAnsiTheme="minorHAnsi" w:cstheme="minorHAnsi"/>
          <w:sz w:val="22"/>
          <w:szCs w:val="22"/>
        </w:rPr>
      </w:pPr>
    </w:p>
    <w:p w14:paraId="1E35707B" w14:textId="77777777" w:rsidR="00F53FCE" w:rsidRPr="006C5547" w:rsidRDefault="00F53FCE" w:rsidP="00D10AE2">
      <w:pPr>
        <w:pStyle w:val="Heading1"/>
        <w:keepNext w:val="0"/>
        <w:widowControl w:val="0"/>
        <w:tabs>
          <w:tab w:val="left" w:pos="0"/>
          <w:tab w:val="left" w:pos="720"/>
        </w:tabs>
        <w:spacing w:after="240" w:line="360" w:lineRule="auto"/>
        <w:contextualSpacing/>
        <w:jc w:val="center"/>
        <w:rPr>
          <w:rFonts w:asciiTheme="minorHAnsi" w:hAnsiTheme="minorHAnsi" w:cstheme="minorHAnsi"/>
          <w:sz w:val="22"/>
          <w:szCs w:val="22"/>
          <w:u w:val="none"/>
        </w:rPr>
      </w:pPr>
    </w:p>
    <w:p w14:paraId="52A2A314" w14:textId="77777777" w:rsidR="00F53FCE" w:rsidRPr="006C5547" w:rsidRDefault="00F53FCE" w:rsidP="00D10AE2">
      <w:pPr>
        <w:pStyle w:val="Heading1"/>
        <w:keepNext w:val="0"/>
        <w:widowControl w:val="0"/>
        <w:tabs>
          <w:tab w:val="left" w:pos="0"/>
          <w:tab w:val="left" w:pos="720"/>
        </w:tabs>
        <w:spacing w:after="240" w:line="360" w:lineRule="auto"/>
        <w:contextualSpacing/>
        <w:jc w:val="center"/>
        <w:rPr>
          <w:rFonts w:asciiTheme="minorHAnsi" w:hAnsiTheme="minorHAnsi" w:cstheme="minorHAnsi"/>
          <w:sz w:val="22"/>
          <w:szCs w:val="22"/>
          <w:u w:val="none"/>
        </w:rPr>
      </w:pPr>
    </w:p>
    <w:p w14:paraId="0EEFFA1B" w14:textId="0328E33F" w:rsidR="00D10AE2" w:rsidRPr="006C5547" w:rsidRDefault="00D10AE2" w:rsidP="00D10AE2">
      <w:pPr>
        <w:pStyle w:val="Heading1"/>
        <w:keepNext w:val="0"/>
        <w:widowControl w:val="0"/>
        <w:tabs>
          <w:tab w:val="left" w:pos="0"/>
          <w:tab w:val="left" w:pos="720"/>
        </w:tabs>
        <w:spacing w:after="240" w:line="360" w:lineRule="auto"/>
        <w:contextualSpacing/>
        <w:jc w:val="center"/>
        <w:rPr>
          <w:rFonts w:asciiTheme="minorHAnsi" w:hAnsiTheme="minorHAnsi" w:cstheme="minorHAnsi"/>
          <w:sz w:val="22"/>
          <w:szCs w:val="22"/>
          <w:u w:val="none"/>
        </w:rPr>
      </w:pPr>
      <w:r w:rsidRPr="006C5547">
        <w:rPr>
          <w:rFonts w:asciiTheme="minorHAnsi" w:hAnsiTheme="minorHAnsi" w:cstheme="minorHAnsi"/>
          <w:sz w:val="22"/>
          <w:szCs w:val="22"/>
          <w:u w:val="none"/>
        </w:rPr>
        <w:t>ANNEX C</w:t>
      </w:r>
    </w:p>
    <w:p w14:paraId="275A970E" w14:textId="77777777" w:rsidR="00D10AE2" w:rsidRPr="006C5547" w:rsidRDefault="00D10AE2" w:rsidP="00D10AE2">
      <w:pPr>
        <w:pStyle w:val="Heading1"/>
        <w:keepNext w:val="0"/>
        <w:widowControl w:val="0"/>
        <w:tabs>
          <w:tab w:val="left" w:pos="0"/>
          <w:tab w:val="left" w:pos="720"/>
        </w:tabs>
        <w:spacing w:after="240" w:line="360" w:lineRule="auto"/>
        <w:contextualSpacing/>
        <w:jc w:val="center"/>
        <w:rPr>
          <w:rFonts w:asciiTheme="minorHAnsi" w:hAnsiTheme="minorHAnsi" w:cstheme="minorHAnsi"/>
          <w:sz w:val="22"/>
          <w:szCs w:val="22"/>
          <w:u w:val="none"/>
        </w:rPr>
      </w:pPr>
      <w:r w:rsidRPr="006C5547">
        <w:rPr>
          <w:rFonts w:asciiTheme="minorHAnsi" w:hAnsiTheme="minorHAnsi" w:cstheme="minorHAnsi"/>
          <w:sz w:val="22"/>
          <w:szCs w:val="22"/>
          <w:u w:val="none"/>
        </w:rPr>
        <w:t>CERTIFICATE OF NO CONTEST</w:t>
      </w:r>
    </w:p>
    <w:p w14:paraId="5961C53B" w14:textId="636B05F2" w:rsidR="00D10AE2" w:rsidRPr="006C5547" w:rsidRDefault="00D10AE2" w:rsidP="00D10AE2">
      <w:pPr>
        <w:widowControl w:val="0"/>
        <w:spacing w:line="360" w:lineRule="auto"/>
        <w:contextualSpacing/>
        <w:jc w:val="center"/>
        <w:rPr>
          <w:rFonts w:asciiTheme="minorHAnsi" w:hAnsiTheme="minorHAnsi" w:cstheme="minorHAnsi"/>
          <w:i/>
          <w:sz w:val="22"/>
          <w:szCs w:val="22"/>
        </w:rPr>
      </w:pPr>
      <w:r w:rsidRPr="006C5547">
        <w:rPr>
          <w:rFonts w:asciiTheme="minorHAnsi" w:hAnsiTheme="minorHAnsi" w:cstheme="minorHAnsi"/>
          <w:i/>
          <w:sz w:val="22"/>
          <w:szCs w:val="22"/>
          <w:highlight w:val="yellow"/>
        </w:rPr>
        <w:t xml:space="preserve">(To be used only </w:t>
      </w:r>
      <w:r w:rsidR="005C3EAA" w:rsidRPr="006C5547">
        <w:rPr>
          <w:rFonts w:asciiTheme="minorHAnsi" w:hAnsiTheme="minorHAnsi" w:cstheme="minorHAnsi"/>
          <w:i/>
          <w:sz w:val="22"/>
          <w:szCs w:val="22"/>
          <w:highlight w:val="yellow"/>
        </w:rPr>
        <w:t>where in the Face Sheet, in Block 6(a) ‘National’ and in Block 6(b) ‘Regular’ was selected</w:t>
      </w:r>
      <w:r w:rsidRPr="006C5547">
        <w:rPr>
          <w:rFonts w:asciiTheme="minorHAnsi" w:hAnsiTheme="minorHAnsi" w:cstheme="minorHAnsi"/>
          <w:i/>
          <w:sz w:val="22"/>
          <w:szCs w:val="22"/>
          <w:highlight w:val="yellow"/>
        </w:rPr>
        <w:t>)</w:t>
      </w:r>
    </w:p>
    <w:p w14:paraId="16D85DC6" w14:textId="77777777" w:rsidR="00D10AE2" w:rsidRPr="006C5547" w:rsidRDefault="00D10AE2" w:rsidP="00D10AE2">
      <w:pPr>
        <w:pStyle w:val="Heading6"/>
        <w:widowControl w:val="0"/>
        <w:spacing w:line="360" w:lineRule="auto"/>
        <w:contextualSpacing/>
        <w:jc w:val="center"/>
        <w:rPr>
          <w:rFonts w:asciiTheme="minorHAnsi" w:hAnsiTheme="minorHAnsi" w:cstheme="minorHAnsi"/>
          <w:lang w:val="en-CA"/>
        </w:rPr>
      </w:pPr>
      <w:r w:rsidRPr="006C5547">
        <w:rPr>
          <w:rFonts w:asciiTheme="minorHAnsi" w:hAnsiTheme="minorHAnsi" w:cstheme="minorHAnsi"/>
          <w:lang w:val="en-CA"/>
        </w:rPr>
        <w:t xml:space="preserve">Pension Lump Sum </w:t>
      </w:r>
    </w:p>
    <w:p w14:paraId="059239A5" w14:textId="77777777" w:rsidR="00D10AE2" w:rsidRPr="006C5547" w:rsidRDefault="00D10AE2" w:rsidP="00D10AE2">
      <w:pPr>
        <w:widowControl w:val="0"/>
        <w:spacing w:line="360" w:lineRule="auto"/>
        <w:contextualSpacing/>
        <w:jc w:val="center"/>
        <w:rPr>
          <w:rFonts w:asciiTheme="minorHAnsi" w:hAnsiTheme="minorHAnsi" w:cstheme="minorHAnsi"/>
          <w:sz w:val="22"/>
          <w:szCs w:val="22"/>
        </w:rPr>
      </w:pPr>
      <w:r w:rsidRPr="006C5547">
        <w:rPr>
          <w:rFonts w:asciiTheme="minorHAnsi" w:hAnsiTheme="minorHAnsi" w:cstheme="minorHAnsi"/>
          <w:sz w:val="22"/>
          <w:szCs w:val="22"/>
          <w:highlight w:val="yellow"/>
        </w:rPr>
        <w:t>(</w:t>
      </w:r>
      <w:r w:rsidRPr="006C5547">
        <w:rPr>
          <w:rFonts w:asciiTheme="minorHAnsi" w:hAnsiTheme="minorHAnsi" w:cstheme="minorHAnsi"/>
          <w:i/>
          <w:sz w:val="22"/>
          <w:szCs w:val="22"/>
          <w:highlight w:val="yellow"/>
        </w:rPr>
        <w:t>to be signed in English and in the language of the country</w:t>
      </w:r>
      <w:r w:rsidRPr="006C5547">
        <w:rPr>
          <w:rFonts w:asciiTheme="minorHAnsi" w:hAnsiTheme="minorHAnsi" w:cstheme="minorHAnsi"/>
          <w:sz w:val="22"/>
          <w:szCs w:val="22"/>
          <w:highlight w:val="yellow"/>
        </w:rPr>
        <w:t>)</w:t>
      </w:r>
    </w:p>
    <w:p w14:paraId="55BA11B5" w14:textId="77777777" w:rsidR="00D10AE2" w:rsidRPr="006C5547" w:rsidRDefault="00D10AE2" w:rsidP="00D10AE2">
      <w:pPr>
        <w:widowControl w:val="0"/>
        <w:spacing w:line="360" w:lineRule="auto"/>
        <w:contextualSpacing/>
        <w:jc w:val="both"/>
        <w:rPr>
          <w:rFonts w:asciiTheme="minorHAnsi" w:hAnsiTheme="minorHAnsi" w:cstheme="minorHAnsi"/>
          <w:sz w:val="22"/>
          <w:szCs w:val="22"/>
        </w:rPr>
      </w:pPr>
    </w:p>
    <w:p w14:paraId="5E463162" w14:textId="77777777" w:rsidR="00D10AE2" w:rsidRPr="006C5547" w:rsidRDefault="00D10AE2" w:rsidP="00D10AE2">
      <w:pPr>
        <w:widowControl w:val="0"/>
        <w:spacing w:line="360" w:lineRule="auto"/>
        <w:contextualSpacing/>
        <w:jc w:val="both"/>
        <w:rPr>
          <w:rFonts w:asciiTheme="minorHAnsi" w:hAnsiTheme="minorHAnsi" w:cstheme="minorHAnsi"/>
          <w:b/>
          <w:sz w:val="22"/>
          <w:szCs w:val="22"/>
          <w:u w:val="single"/>
        </w:rPr>
      </w:pPr>
      <w:r w:rsidRPr="006C5547">
        <w:rPr>
          <w:rFonts w:asciiTheme="minorHAnsi" w:hAnsiTheme="minorHAnsi" w:cstheme="minorHAnsi"/>
          <w:sz w:val="22"/>
          <w:szCs w:val="22"/>
          <w:highlight w:val="yellow"/>
        </w:rPr>
        <w:t>[Insert PSA Holder’s Name]</w:t>
      </w:r>
      <w:r w:rsidRPr="006C5547">
        <w:rPr>
          <w:rFonts w:asciiTheme="minorHAnsi" w:hAnsiTheme="minorHAnsi" w:cstheme="minorHAnsi"/>
          <w:sz w:val="22"/>
          <w:szCs w:val="22"/>
        </w:rPr>
        <w:t xml:space="preserve">:  </w:t>
      </w:r>
      <w:r w:rsidRPr="006C5547">
        <w:rPr>
          <w:rFonts w:asciiTheme="minorHAnsi" w:hAnsiTheme="minorHAnsi" w:cstheme="minorHAnsi"/>
          <w:b/>
          <w:sz w:val="22"/>
          <w:szCs w:val="22"/>
          <w:u w:val="single"/>
        </w:rPr>
        <w:t xml:space="preserve"> </w:t>
      </w:r>
    </w:p>
    <w:p w14:paraId="1A5B2FBE" w14:textId="77777777" w:rsidR="008F6959" w:rsidRPr="006C5547" w:rsidRDefault="008F6959" w:rsidP="008F6959">
      <w:pPr>
        <w:widowControl w:val="0"/>
        <w:spacing w:line="360" w:lineRule="auto"/>
        <w:contextualSpacing/>
        <w:jc w:val="both"/>
        <w:rPr>
          <w:rFonts w:asciiTheme="minorHAnsi" w:hAnsiTheme="minorHAnsi" w:cstheme="minorHAnsi"/>
          <w:sz w:val="22"/>
          <w:szCs w:val="22"/>
        </w:rPr>
      </w:pPr>
      <w:r w:rsidRPr="006C5547">
        <w:rPr>
          <w:rFonts w:asciiTheme="minorHAnsi" w:hAnsiTheme="minorHAnsi" w:cstheme="minorHAnsi"/>
          <w:sz w:val="22"/>
          <w:szCs w:val="22"/>
        </w:rPr>
        <w:tab/>
        <w:t xml:space="preserve">I hereby certify that I accept payment of a monthly lump sum in lieu of pension contributions in accordance with the provisions of the UNDP policy on National Personnel Services Agreement and as specified in my contractual agreement with UNDP.  I understand that the lump sum will be calculated </w:t>
      </w:r>
      <w:proofErr w:type="gramStart"/>
      <w:r w:rsidRPr="006C5547">
        <w:rPr>
          <w:rFonts w:asciiTheme="minorHAnsi" w:hAnsiTheme="minorHAnsi" w:cstheme="minorHAnsi"/>
          <w:sz w:val="22"/>
          <w:szCs w:val="22"/>
        </w:rPr>
        <w:t>on the basis of</w:t>
      </w:r>
      <w:proofErr w:type="gramEnd"/>
      <w:r w:rsidRPr="006C5547">
        <w:rPr>
          <w:rFonts w:asciiTheme="minorHAnsi" w:hAnsiTheme="minorHAnsi" w:cstheme="minorHAnsi"/>
          <w:sz w:val="22"/>
          <w:szCs w:val="22"/>
        </w:rPr>
        <w:t xml:space="preserve"> 8.33% of the base monthly remuneration excluding payments in lieu of social security coverage, hazard allowance and performance bonus, if applicable.</w:t>
      </w:r>
    </w:p>
    <w:p w14:paraId="37435288" w14:textId="77777777" w:rsidR="008F6959" w:rsidRPr="006C5547" w:rsidRDefault="008F6959" w:rsidP="008F6959">
      <w:pPr>
        <w:widowControl w:val="0"/>
        <w:spacing w:line="360" w:lineRule="auto"/>
        <w:contextualSpacing/>
        <w:jc w:val="both"/>
        <w:rPr>
          <w:rFonts w:asciiTheme="minorHAnsi" w:hAnsiTheme="minorHAnsi" w:cstheme="minorHAnsi"/>
          <w:sz w:val="22"/>
          <w:szCs w:val="22"/>
        </w:rPr>
      </w:pPr>
      <w:r w:rsidRPr="006C5547">
        <w:rPr>
          <w:rFonts w:asciiTheme="minorHAnsi" w:hAnsiTheme="minorHAnsi" w:cstheme="minorHAnsi"/>
          <w:sz w:val="22"/>
          <w:szCs w:val="22"/>
        </w:rPr>
        <w:tab/>
      </w:r>
    </w:p>
    <w:p w14:paraId="48AC6355" w14:textId="55D7B138" w:rsidR="00D10AE2" w:rsidRPr="006C5547" w:rsidRDefault="008F6959" w:rsidP="00D10AE2">
      <w:pPr>
        <w:widowControl w:val="0"/>
        <w:spacing w:line="360" w:lineRule="auto"/>
        <w:contextualSpacing/>
        <w:jc w:val="both"/>
        <w:rPr>
          <w:rFonts w:asciiTheme="minorHAnsi" w:hAnsiTheme="minorHAnsi" w:cstheme="minorHAnsi"/>
          <w:sz w:val="22"/>
          <w:szCs w:val="22"/>
        </w:rPr>
      </w:pPr>
      <w:r w:rsidRPr="006C5547">
        <w:rPr>
          <w:rFonts w:asciiTheme="minorHAnsi" w:hAnsiTheme="minorHAnsi" w:cstheme="minorHAnsi"/>
          <w:sz w:val="22"/>
          <w:szCs w:val="22"/>
        </w:rPr>
        <w:tab/>
        <w:t>In signing this Certificate, I acknowledge that I have received a copy of the calculation sheet which I understand. I have agreed to receive the pension contribution in the form of a lump sum.  I am solely responsible for saving and investing this lump sum amount for my pension as I deem best. UNDP has no further obligation with respect to my pension than as set forth herein and in my contractual agreement.</w:t>
      </w:r>
    </w:p>
    <w:p w14:paraId="186B84CE" w14:textId="77777777" w:rsidR="00D10AE2" w:rsidRPr="006C5547" w:rsidRDefault="00D10AE2" w:rsidP="00D10AE2">
      <w:pPr>
        <w:widowControl w:val="0"/>
        <w:spacing w:line="360" w:lineRule="auto"/>
        <w:ind w:firstLine="720"/>
        <w:contextualSpacing/>
        <w:jc w:val="both"/>
        <w:rPr>
          <w:rFonts w:asciiTheme="minorHAnsi" w:hAnsiTheme="minorHAnsi" w:cstheme="minorHAnsi"/>
          <w:sz w:val="22"/>
          <w:szCs w:val="22"/>
        </w:rPr>
      </w:pPr>
      <w:r w:rsidRPr="006C5547">
        <w:rPr>
          <w:rFonts w:asciiTheme="minorHAnsi" w:hAnsiTheme="minorHAnsi" w:cstheme="minorHAnsi"/>
          <w:sz w:val="22"/>
          <w:szCs w:val="22"/>
        </w:rPr>
        <w:t xml:space="preserve"> </w:t>
      </w:r>
    </w:p>
    <w:p w14:paraId="6FD28CE7" w14:textId="77777777" w:rsidR="00D10AE2" w:rsidRPr="006C5547" w:rsidRDefault="00D10AE2" w:rsidP="00D10AE2">
      <w:pPr>
        <w:widowControl w:val="0"/>
        <w:spacing w:line="360" w:lineRule="auto"/>
        <w:contextualSpacing/>
        <w:rPr>
          <w:rFonts w:asciiTheme="minorHAnsi" w:hAnsiTheme="minorHAnsi" w:cstheme="minorHAnsi"/>
          <w:sz w:val="22"/>
          <w:szCs w:val="22"/>
          <w:u w:val="single"/>
        </w:rPr>
      </w:pPr>
      <w:r w:rsidRPr="006C5547">
        <w:rPr>
          <w:rFonts w:asciiTheme="minorHAnsi" w:hAnsiTheme="minorHAnsi" w:cstheme="minorHAnsi"/>
          <w:sz w:val="22"/>
          <w:szCs w:val="22"/>
        </w:rPr>
        <w:t>Signature of PSA Holder:</w:t>
      </w:r>
      <w:r w:rsidRPr="006C5547">
        <w:rPr>
          <w:rFonts w:asciiTheme="minorHAnsi" w:hAnsiTheme="minorHAnsi" w:cstheme="minorHAnsi"/>
          <w:sz w:val="22"/>
          <w:szCs w:val="22"/>
        </w:rPr>
        <w:tab/>
        <w:t xml:space="preserve">   </w:t>
      </w:r>
      <w:r w:rsidRPr="006C5547">
        <w:rPr>
          <w:rFonts w:asciiTheme="minorHAnsi" w:hAnsiTheme="minorHAnsi" w:cstheme="minorHAnsi"/>
          <w:sz w:val="22"/>
          <w:szCs w:val="22"/>
          <w:u w:val="single"/>
        </w:rPr>
        <w:t xml:space="preserve">  ____________</w:t>
      </w:r>
      <w:r w:rsidRPr="006C5547">
        <w:rPr>
          <w:rFonts w:asciiTheme="minorHAnsi" w:hAnsiTheme="minorHAnsi" w:cstheme="minorHAnsi"/>
          <w:sz w:val="22"/>
          <w:szCs w:val="22"/>
        </w:rPr>
        <w:tab/>
        <w:t xml:space="preserve">ID No:   </w:t>
      </w:r>
      <w:r w:rsidRPr="006C5547">
        <w:rPr>
          <w:rFonts w:asciiTheme="minorHAnsi" w:hAnsiTheme="minorHAnsi" w:cstheme="minorHAnsi"/>
          <w:sz w:val="22"/>
          <w:szCs w:val="22"/>
          <w:u w:val="single"/>
        </w:rPr>
        <w:t xml:space="preserve">  _________</w:t>
      </w:r>
    </w:p>
    <w:p w14:paraId="7B74715A" w14:textId="77777777" w:rsidR="00D10AE2" w:rsidRPr="006C5547" w:rsidRDefault="00D10AE2" w:rsidP="00D10AE2">
      <w:pPr>
        <w:widowControl w:val="0"/>
        <w:spacing w:line="360" w:lineRule="auto"/>
        <w:contextualSpacing/>
        <w:rPr>
          <w:rFonts w:asciiTheme="minorHAnsi" w:hAnsiTheme="minorHAnsi" w:cstheme="minorHAnsi"/>
          <w:sz w:val="22"/>
          <w:szCs w:val="22"/>
        </w:rPr>
      </w:pPr>
      <w:r w:rsidRPr="006C5547">
        <w:rPr>
          <w:rFonts w:asciiTheme="minorHAnsi" w:hAnsiTheme="minorHAnsi" w:cstheme="minorHAnsi"/>
          <w:sz w:val="22"/>
          <w:szCs w:val="22"/>
          <w:u w:val="single"/>
        </w:rPr>
        <w:t xml:space="preserve">   </w:t>
      </w:r>
      <w:r w:rsidRPr="006C5547">
        <w:rPr>
          <w:rFonts w:asciiTheme="minorHAnsi" w:hAnsiTheme="minorHAnsi" w:cstheme="minorHAnsi"/>
          <w:sz w:val="22"/>
          <w:szCs w:val="22"/>
        </w:rPr>
        <w:t xml:space="preserve">                                  </w:t>
      </w:r>
    </w:p>
    <w:p w14:paraId="08BEAD0F" w14:textId="196911DB" w:rsidR="00354718" w:rsidRPr="006C5547" w:rsidRDefault="008F6959" w:rsidP="00475DF1">
      <w:pPr>
        <w:widowControl w:val="0"/>
        <w:tabs>
          <w:tab w:val="left" w:pos="0"/>
          <w:tab w:val="left" w:pos="720"/>
          <w:tab w:val="left" w:pos="6060"/>
        </w:tabs>
        <w:spacing w:line="360" w:lineRule="auto"/>
        <w:contextualSpacing/>
        <w:rPr>
          <w:rFonts w:asciiTheme="minorHAnsi" w:hAnsiTheme="minorHAnsi" w:cstheme="minorHAnsi"/>
          <w:sz w:val="22"/>
          <w:szCs w:val="22"/>
        </w:rPr>
      </w:pPr>
      <w:r w:rsidRPr="006C5547">
        <w:rPr>
          <w:rFonts w:asciiTheme="minorHAnsi" w:hAnsiTheme="minorHAnsi" w:cstheme="minorHAnsi"/>
          <w:sz w:val="22"/>
          <w:szCs w:val="22"/>
        </w:rPr>
        <w:t xml:space="preserve">Date:    </w:t>
      </w:r>
      <w:r w:rsidR="0041099B" w:rsidRPr="006C5547">
        <w:rPr>
          <w:rFonts w:asciiTheme="minorHAnsi" w:hAnsiTheme="minorHAnsi" w:cstheme="minorHAnsi"/>
          <w:sz w:val="22"/>
          <w:szCs w:val="22"/>
        </w:rPr>
        <w:t xml:space="preserve">   </w:t>
      </w:r>
      <w:r w:rsidR="0041099B" w:rsidRPr="006C5547">
        <w:rPr>
          <w:rFonts w:asciiTheme="minorHAnsi" w:hAnsiTheme="minorHAnsi" w:cstheme="minorHAnsi"/>
          <w:sz w:val="22"/>
          <w:szCs w:val="22"/>
          <w:u w:val="single"/>
        </w:rPr>
        <w:t xml:space="preserve">  ____________</w:t>
      </w:r>
      <w:r w:rsidRPr="006C5547">
        <w:rPr>
          <w:rFonts w:asciiTheme="minorHAnsi" w:hAnsiTheme="minorHAnsi" w:cstheme="minorHAnsi"/>
          <w:sz w:val="22"/>
          <w:szCs w:val="22"/>
        </w:rPr>
        <w:t xml:space="preserve">                                                                            </w:t>
      </w:r>
      <w:r w:rsidR="00D10AE2" w:rsidRPr="006C5547">
        <w:rPr>
          <w:rFonts w:asciiTheme="minorHAnsi" w:hAnsiTheme="minorHAnsi" w:cstheme="minorHAnsi"/>
          <w:sz w:val="22"/>
          <w:szCs w:val="22"/>
        </w:rPr>
        <w:tab/>
      </w:r>
      <w:r w:rsidR="00D10AE2" w:rsidRPr="006C5547">
        <w:rPr>
          <w:rFonts w:asciiTheme="minorHAnsi" w:hAnsiTheme="minorHAnsi" w:cstheme="minorHAnsi"/>
          <w:sz w:val="22"/>
          <w:szCs w:val="22"/>
        </w:rPr>
        <w:tab/>
      </w:r>
      <w:r w:rsidR="00D10AE2" w:rsidRPr="006C5547">
        <w:rPr>
          <w:rFonts w:asciiTheme="minorHAnsi" w:hAnsiTheme="minorHAnsi" w:cstheme="minorHAnsi"/>
          <w:sz w:val="22"/>
          <w:szCs w:val="22"/>
        </w:rPr>
        <w:tab/>
      </w:r>
      <w:r w:rsidR="00D10AE2" w:rsidRPr="006C5547">
        <w:rPr>
          <w:rFonts w:asciiTheme="minorHAnsi" w:hAnsiTheme="minorHAnsi" w:cstheme="minorHAnsi"/>
          <w:sz w:val="22"/>
          <w:szCs w:val="22"/>
        </w:rPr>
        <w:tab/>
      </w:r>
      <w:r w:rsidR="00D10AE2" w:rsidRPr="006C5547">
        <w:rPr>
          <w:rFonts w:asciiTheme="minorHAnsi" w:hAnsiTheme="minorHAnsi" w:cstheme="minorHAnsi"/>
          <w:sz w:val="22"/>
          <w:szCs w:val="22"/>
        </w:rPr>
        <w:tab/>
        <w:t xml:space="preserve"> </w:t>
      </w:r>
    </w:p>
    <w:sectPr w:rsidR="00354718" w:rsidRPr="006C5547" w:rsidSect="00475DF1">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2AEF1" w14:textId="77777777" w:rsidR="00764404" w:rsidRDefault="00764404">
      <w:r>
        <w:separator/>
      </w:r>
    </w:p>
  </w:endnote>
  <w:endnote w:type="continuationSeparator" w:id="0">
    <w:p w14:paraId="3DB24847" w14:textId="77777777" w:rsidR="00764404" w:rsidRDefault="00764404">
      <w:r>
        <w:continuationSeparator/>
      </w:r>
    </w:p>
  </w:endnote>
  <w:endnote w:type="continuationNotice" w:id="1">
    <w:p w14:paraId="36BD10C4" w14:textId="77777777" w:rsidR="00764404" w:rsidRDefault="00764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E6A11" w14:textId="77777777" w:rsidR="00C759FF" w:rsidRDefault="00C759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D7D189" w14:textId="77777777" w:rsidR="00C759FF" w:rsidRDefault="00C759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C94D0" w14:textId="7F69158B" w:rsidR="00C759FF" w:rsidRPr="003C34E2" w:rsidRDefault="00C759FF" w:rsidP="003C34E2">
    <w:pPr>
      <w:pStyle w:val="Header"/>
      <w:pBdr>
        <w:top w:val="single" w:sz="4" w:space="1" w:color="auto"/>
      </w:pBdr>
      <w:tabs>
        <w:tab w:val="clear" w:pos="8640"/>
        <w:tab w:val="center" w:pos="4788"/>
        <w:tab w:val="right" w:pos="9270"/>
        <w:tab w:val="left" w:pos="9540"/>
      </w:tabs>
    </w:pPr>
    <w:bookmarkStart w:id="2" w:name="_Hlk28618601"/>
    <w:r>
      <w:rPr>
        <w:rFonts w:ascii="Calibri" w:hAnsi="Calibri" w:cs="Calibri"/>
        <w:sz w:val="18"/>
        <w:szCs w:val="18"/>
      </w:rPr>
      <w:t xml:space="preserve">Template </w:t>
    </w:r>
    <w:r w:rsidR="00B64FE2">
      <w:rPr>
        <w:rFonts w:ascii="Calibri" w:hAnsi="Calibri" w:cs="Calibri"/>
        <w:sz w:val="18"/>
        <w:szCs w:val="18"/>
      </w:rPr>
      <w:t>Date</w:t>
    </w:r>
    <w:r w:rsidRPr="003C7A31">
      <w:rPr>
        <w:rFonts w:ascii="Calibri" w:hAnsi="Calibri" w:cs="Calibri"/>
        <w:sz w:val="18"/>
        <w:szCs w:val="18"/>
      </w:rPr>
      <w:t xml:space="preserve">: </w:t>
    </w:r>
    <w:r w:rsidR="00B64FE2">
      <w:rPr>
        <w:rFonts w:ascii="Calibri" w:hAnsi="Calibri" w:cs="Calibri"/>
        <w:sz w:val="18"/>
        <w:szCs w:val="18"/>
      </w:rPr>
      <w:t>Febr</w:t>
    </w:r>
    <w:r w:rsidR="00BC6E10">
      <w:rPr>
        <w:rFonts w:ascii="Calibri" w:hAnsi="Calibri" w:cs="Calibri"/>
        <w:sz w:val="18"/>
        <w:szCs w:val="18"/>
      </w:rPr>
      <w:t xml:space="preserve">uary </w:t>
    </w:r>
    <w:r w:rsidRPr="003C7A31">
      <w:rPr>
        <w:rFonts w:ascii="Calibri" w:hAnsi="Calibri" w:cs="Calibri"/>
        <w:sz w:val="18"/>
        <w:szCs w:val="18"/>
      </w:rPr>
      <w:t>202</w:t>
    </w:r>
    <w:r w:rsidR="00BC6E10">
      <w:rPr>
        <w:rFonts w:ascii="Calibri" w:hAnsi="Calibri" w:cs="Calibri"/>
        <w:sz w:val="18"/>
        <w:szCs w:val="18"/>
      </w:rPr>
      <w:t>1</w:t>
    </w:r>
    <w:bookmarkEnd w:id="2"/>
    <w:r w:rsidRPr="003C7A31">
      <w:rPr>
        <w:rFonts w:ascii="Calibri" w:hAnsi="Calibri" w:cs="Calibri"/>
        <w:sz w:val="18"/>
        <w:szCs w:val="18"/>
      </w:rPr>
      <w:tab/>
    </w:r>
    <w:r w:rsidRPr="003C7A31">
      <w:rPr>
        <w:rFonts w:ascii="Calibri" w:hAnsi="Calibri" w:cs="Calibri"/>
        <w:sz w:val="18"/>
        <w:szCs w:val="18"/>
      </w:rPr>
      <w:tab/>
    </w:r>
    <w:r w:rsidRPr="003C7A31">
      <w:rPr>
        <w:rFonts w:ascii="Calibri" w:hAnsi="Calibri" w:cs="Calibri"/>
        <w:sz w:val="18"/>
        <w:szCs w:val="18"/>
      </w:rPr>
      <w:tab/>
      <w:t xml:space="preserve">Page </w:t>
    </w:r>
    <w:r w:rsidRPr="003C7A31">
      <w:rPr>
        <w:rFonts w:ascii="Calibri" w:hAnsi="Calibri" w:cs="Calibri"/>
        <w:sz w:val="18"/>
        <w:szCs w:val="18"/>
      </w:rPr>
      <w:fldChar w:fldCharType="begin"/>
    </w:r>
    <w:r w:rsidRPr="003C7A31">
      <w:rPr>
        <w:rFonts w:ascii="Calibri" w:hAnsi="Calibri" w:cs="Calibri"/>
        <w:sz w:val="18"/>
        <w:szCs w:val="18"/>
      </w:rPr>
      <w:instrText xml:space="preserve"> PAGE   \* MERGEFORMAT </w:instrText>
    </w:r>
    <w:r w:rsidRPr="003C7A31">
      <w:rPr>
        <w:rFonts w:ascii="Calibri" w:hAnsi="Calibri" w:cs="Calibri"/>
        <w:sz w:val="18"/>
        <w:szCs w:val="18"/>
      </w:rPr>
      <w:fldChar w:fldCharType="separate"/>
    </w:r>
    <w:r>
      <w:rPr>
        <w:rFonts w:ascii="Calibri" w:hAnsi="Calibri" w:cs="Calibri"/>
        <w:noProof/>
        <w:sz w:val="18"/>
        <w:szCs w:val="18"/>
      </w:rPr>
      <w:t>11</w:t>
    </w:r>
    <w:r w:rsidRPr="003C7A31">
      <w:rPr>
        <w:rFonts w:ascii="Calibri" w:hAnsi="Calibri" w:cs="Calibr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1098" w14:textId="28EF890B" w:rsidR="00C759FF" w:rsidRDefault="00C759FF" w:rsidP="00D70D84">
    <w:pPr>
      <w:pStyle w:val="Header"/>
      <w:pBdr>
        <w:top w:val="single" w:sz="4" w:space="1" w:color="auto"/>
      </w:pBdr>
      <w:tabs>
        <w:tab w:val="clear" w:pos="8640"/>
        <w:tab w:val="center" w:pos="4788"/>
        <w:tab w:val="right" w:pos="9270"/>
        <w:tab w:val="left" w:pos="9540"/>
      </w:tabs>
    </w:pPr>
    <w:r>
      <w:rPr>
        <w:rFonts w:ascii="Calibri" w:hAnsi="Calibri" w:cs="Calibri"/>
        <w:sz w:val="18"/>
        <w:szCs w:val="18"/>
      </w:rPr>
      <w:t xml:space="preserve">Template </w:t>
    </w:r>
    <w:r w:rsidR="00B64FE2">
      <w:rPr>
        <w:rFonts w:ascii="Calibri" w:hAnsi="Calibri" w:cs="Calibri"/>
        <w:sz w:val="18"/>
        <w:szCs w:val="18"/>
      </w:rPr>
      <w:t>Date</w:t>
    </w:r>
    <w:r w:rsidRPr="003C7A31">
      <w:rPr>
        <w:rFonts w:ascii="Calibri" w:hAnsi="Calibri" w:cs="Calibri"/>
        <w:sz w:val="18"/>
        <w:szCs w:val="18"/>
      </w:rPr>
      <w:t>:</w:t>
    </w:r>
    <w:r w:rsidR="00BC6E10">
      <w:rPr>
        <w:rFonts w:ascii="Calibri" w:hAnsi="Calibri" w:cs="Calibri"/>
        <w:sz w:val="18"/>
        <w:szCs w:val="18"/>
      </w:rPr>
      <w:t xml:space="preserve"> </w:t>
    </w:r>
    <w:r w:rsidR="00B64FE2">
      <w:rPr>
        <w:rFonts w:ascii="Calibri" w:hAnsi="Calibri" w:cs="Calibri"/>
        <w:sz w:val="18"/>
        <w:szCs w:val="18"/>
      </w:rPr>
      <w:t>Febr</w:t>
    </w:r>
    <w:r w:rsidR="00BC6E10">
      <w:rPr>
        <w:rFonts w:ascii="Calibri" w:hAnsi="Calibri" w:cs="Calibri"/>
        <w:sz w:val="18"/>
        <w:szCs w:val="18"/>
      </w:rPr>
      <w:t>uary</w:t>
    </w:r>
    <w:r w:rsidRPr="003C7A31">
      <w:rPr>
        <w:rFonts w:ascii="Calibri" w:hAnsi="Calibri" w:cs="Calibri"/>
        <w:sz w:val="18"/>
        <w:szCs w:val="18"/>
      </w:rPr>
      <w:t xml:space="preserve"> 202</w:t>
    </w:r>
    <w:r w:rsidR="00BC6E10">
      <w:rPr>
        <w:rFonts w:ascii="Calibri" w:hAnsi="Calibri" w:cs="Calibri"/>
        <w:sz w:val="18"/>
        <w:szCs w:val="18"/>
      </w:rPr>
      <w:t>1</w:t>
    </w:r>
    <w:r w:rsidRPr="003C7A31">
      <w:rPr>
        <w:rFonts w:ascii="Calibri" w:hAnsi="Calibri" w:cs="Calibri"/>
        <w:sz w:val="18"/>
        <w:szCs w:val="18"/>
      </w:rPr>
      <w:tab/>
    </w:r>
    <w:r w:rsidRPr="003C7A31">
      <w:rPr>
        <w:rFonts w:ascii="Calibri" w:hAnsi="Calibri" w:cs="Calibri"/>
        <w:sz w:val="18"/>
        <w:szCs w:val="18"/>
      </w:rPr>
      <w:tab/>
    </w:r>
    <w:r w:rsidRPr="003C7A31">
      <w:rPr>
        <w:rFonts w:ascii="Calibri" w:hAnsi="Calibri" w:cs="Calibri"/>
        <w:sz w:val="18"/>
        <w:szCs w:val="18"/>
      </w:rPr>
      <w:tab/>
      <w:t xml:space="preserve">Page </w:t>
    </w:r>
    <w:r w:rsidRPr="003C7A31">
      <w:rPr>
        <w:rFonts w:ascii="Calibri" w:hAnsi="Calibri" w:cs="Calibri"/>
        <w:sz w:val="18"/>
        <w:szCs w:val="18"/>
      </w:rPr>
      <w:fldChar w:fldCharType="begin"/>
    </w:r>
    <w:r w:rsidRPr="003C7A31">
      <w:rPr>
        <w:rFonts w:ascii="Calibri" w:hAnsi="Calibri" w:cs="Calibri"/>
        <w:sz w:val="18"/>
        <w:szCs w:val="18"/>
      </w:rPr>
      <w:instrText xml:space="preserve"> PAGE   \* MERGEFORMAT </w:instrText>
    </w:r>
    <w:r w:rsidRPr="003C7A31">
      <w:rPr>
        <w:rFonts w:ascii="Calibri" w:hAnsi="Calibri" w:cs="Calibri"/>
        <w:sz w:val="18"/>
        <w:szCs w:val="18"/>
      </w:rPr>
      <w:fldChar w:fldCharType="separate"/>
    </w:r>
    <w:r>
      <w:rPr>
        <w:rFonts w:ascii="Calibri" w:hAnsi="Calibri" w:cs="Calibri"/>
        <w:noProof/>
        <w:sz w:val="18"/>
        <w:szCs w:val="18"/>
      </w:rPr>
      <w:t>12</w:t>
    </w:r>
    <w:r w:rsidRPr="003C7A31">
      <w:rPr>
        <w:rFonts w:ascii="Calibri" w:hAnsi="Calibri" w:cs="Calibri"/>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F70B2" w14:textId="4996B682" w:rsidR="00C759FF" w:rsidRDefault="00C759FF" w:rsidP="00475DF1">
    <w:pPr>
      <w:pStyle w:val="Header"/>
      <w:pBdr>
        <w:top w:val="single" w:sz="4" w:space="1" w:color="auto"/>
      </w:pBdr>
      <w:tabs>
        <w:tab w:val="clear" w:pos="8640"/>
        <w:tab w:val="center" w:pos="4788"/>
        <w:tab w:val="right" w:pos="9270"/>
        <w:tab w:val="left" w:pos="9540"/>
      </w:tabs>
    </w:pPr>
    <w:r w:rsidRPr="00475DF1">
      <w:rPr>
        <w:rFonts w:ascii="Calibri" w:hAnsi="Calibri"/>
        <w:sz w:val="18"/>
      </w:rPr>
      <w:t xml:space="preserve">Template </w:t>
    </w:r>
    <w:r w:rsidR="00B64FE2">
      <w:rPr>
        <w:rFonts w:ascii="Calibri" w:hAnsi="Calibri"/>
        <w:sz w:val="18"/>
      </w:rPr>
      <w:t>Date</w:t>
    </w:r>
    <w:r w:rsidRPr="00475DF1">
      <w:rPr>
        <w:rFonts w:ascii="Calibri" w:hAnsi="Calibri"/>
        <w:sz w:val="18"/>
      </w:rPr>
      <w:t xml:space="preserve">: </w:t>
    </w:r>
    <w:r w:rsidR="00B64FE2">
      <w:rPr>
        <w:rFonts w:ascii="Calibri" w:hAnsi="Calibri" w:cs="Calibri"/>
        <w:sz w:val="18"/>
        <w:szCs w:val="18"/>
      </w:rPr>
      <w:t>Febr</w:t>
    </w:r>
    <w:r w:rsidR="00BC6E10">
      <w:rPr>
        <w:rFonts w:ascii="Calibri" w:hAnsi="Calibri" w:cs="Calibri"/>
        <w:sz w:val="18"/>
        <w:szCs w:val="18"/>
      </w:rPr>
      <w:t>uary</w:t>
    </w:r>
    <w:r w:rsidRPr="00475DF1">
      <w:rPr>
        <w:rFonts w:ascii="Calibri" w:hAnsi="Calibri"/>
        <w:sz w:val="18"/>
      </w:rPr>
      <w:t xml:space="preserve"> 202</w:t>
    </w:r>
    <w:r w:rsidR="00BC6E10">
      <w:rPr>
        <w:rFonts w:ascii="Calibri" w:hAnsi="Calibri"/>
        <w:sz w:val="18"/>
      </w:rPr>
      <w:t>1</w:t>
    </w:r>
    <w:r w:rsidRPr="003C7A31">
      <w:rPr>
        <w:rFonts w:ascii="Calibri" w:hAnsi="Calibri" w:cs="Calibri"/>
        <w:sz w:val="18"/>
        <w:szCs w:val="18"/>
      </w:rPr>
      <w:tab/>
    </w:r>
    <w:r w:rsidRPr="003C7A31">
      <w:rPr>
        <w:rFonts w:ascii="Calibri" w:hAnsi="Calibri" w:cs="Calibri"/>
        <w:sz w:val="18"/>
        <w:szCs w:val="18"/>
      </w:rPr>
      <w:tab/>
    </w:r>
    <w:r w:rsidRPr="003C7A31">
      <w:rPr>
        <w:rFonts w:ascii="Calibri" w:hAnsi="Calibri" w:cs="Calibri"/>
        <w:sz w:val="18"/>
        <w:szCs w:val="18"/>
      </w:rPr>
      <w:tab/>
      <w:t xml:space="preserve">Page </w:t>
    </w:r>
    <w:r w:rsidRPr="003C7A31">
      <w:rPr>
        <w:rFonts w:ascii="Calibri" w:hAnsi="Calibri" w:cs="Calibri"/>
        <w:sz w:val="18"/>
        <w:szCs w:val="18"/>
      </w:rPr>
      <w:fldChar w:fldCharType="begin"/>
    </w:r>
    <w:r w:rsidRPr="003C7A31">
      <w:rPr>
        <w:rFonts w:ascii="Calibri" w:hAnsi="Calibri" w:cs="Calibri"/>
        <w:sz w:val="18"/>
        <w:szCs w:val="18"/>
      </w:rPr>
      <w:instrText xml:space="preserve"> PAGE   \* MERGEFORMAT </w:instrText>
    </w:r>
    <w:r w:rsidRPr="003C7A31">
      <w:rPr>
        <w:rFonts w:ascii="Calibri" w:hAnsi="Calibri" w:cs="Calibri"/>
        <w:sz w:val="18"/>
        <w:szCs w:val="18"/>
      </w:rPr>
      <w:fldChar w:fldCharType="separate"/>
    </w:r>
    <w:r>
      <w:rPr>
        <w:rFonts w:ascii="Calibri" w:hAnsi="Calibri" w:cs="Calibri"/>
        <w:noProof/>
        <w:sz w:val="18"/>
        <w:szCs w:val="18"/>
      </w:rPr>
      <w:t>17</w:t>
    </w:r>
    <w:r w:rsidRPr="003C7A31">
      <w:rPr>
        <w:rFonts w:ascii="Calibri" w:hAnsi="Calibri" w:cs="Calibri"/>
        <w:noProof/>
        <w:sz w:val="18"/>
        <w:szCs w:val="18"/>
      </w:rPr>
      <w:fldChar w:fldCharType="end"/>
    </w:r>
    <w:r>
      <w:rPr>
        <w:noProof/>
      </w:rPr>
      <mc:AlternateContent>
        <mc:Choice Requires="wps">
          <w:drawing>
            <wp:anchor distT="0" distB="0" distL="114300" distR="114300" simplePos="0" relativeHeight="251657728" behindDoc="1" locked="0" layoutInCell="0" allowOverlap="1" wp14:anchorId="54BBEAE7" wp14:editId="70345AAE">
              <wp:simplePos x="0" y="0"/>
              <wp:positionH relativeFrom="margin">
                <wp:posOffset>-582930</wp:posOffset>
              </wp:positionH>
              <wp:positionV relativeFrom="paragraph">
                <wp:posOffset>152400</wp:posOffset>
              </wp:positionV>
              <wp:extent cx="8702040" cy="152400"/>
              <wp:effectExtent l="0" t="3175"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204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2F70EA" w14:textId="77777777" w:rsidR="00C759FF" w:rsidRDefault="00C759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BEAE7" id="Rectangle 4" o:spid="_x0000_s1026" style="position:absolute;margin-left:-45.9pt;margin-top:12pt;width:685.2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" o:allowincell="f" filled="f" stroked="f" strokeweight="0">
              <v:textbox inset="0,0,0,0">
                <w:txbxContent>
                  <w:p w14:paraId="482F70EA" w14:textId="77777777" w:rsidR="00C759FF" w:rsidRDefault="00C759FF"/>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A3AB7" w14:textId="77777777" w:rsidR="00764404" w:rsidRDefault="00764404">
      <w:r>
        <w:separator/>
      </w:r>
    </w:p>
  </w:footnote>
  <w:footnote w:type="continuationSeparator" w:id="0">
    <w:p w14:paraId="6A01611C" w14:textId="77777777" w:rsidR="00764404" w:rsidRDefault="00764404">
      <w:r>
        <w:continuationSeparator/>
      </w:r>
    </w:p>
  </w:footnote>
  <w:footnote w:type="continuationNotice" w:id="1">
    <w:p w14:paraId="1BF16DA1" w14:textId="77777777" w:rsidR="00764404" w:rsidRDefault="007644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7BC41" w14:textId="77777777" w:rsidR="00C759FF" w:rsidRPr="00282559" w:rsidRDefault="00C759FF" w:rsidP="00586230">
    <w:pPr>
      <w:tabs>
        <w:tab w:val="center" w:pos="4680"/>
        <w:tab w:val="right" w:pos="9360"/>
      </w:tabs>
      <w:rPr>
        <w:rFonts w:ascii="Calibri" w:eastAsia="Calibri" w:hAnsi="Calibri" w:cs="Calibri"/>
        <w:sz w:val="18"/>
        <w:szCs w:val="18"/>
      </w:rPr>
    </w:pPr>
    <w:r w:rsidRPr="00282559">
      <w:rPr>
        <w:rFonts w:ascii="Calibri" w:eastAsia="Calibri" w:hAnsi="Calibri" w:cs="Calibri"/>
        <w:sz w:val="18"/>
        <w:szCs w:val="18"/>
      </w:rPr>
      <w:t xml:space="preserve">United Nations Development </w:t>
    </w:r>
    <w:proofErr w:type="spellStart"/>
    <w:r w:rsidRPr="00282559">
      <w:rPr>
        <w:rFonts w:ascii="Calibri" w:eastAsia="Calibri" w:hAnsi="Calibri" w:cs="Calibri"/>
        <w:sz w:val="18"/>
        <w:szCs w:val="18"/>
      </w:rPr>
      <w:t>Programme</w:t>
    </w:r>
    <w:proofErr w:type="spellEnd"/>
  </w:p>
  <w:p w14:paraId="06BDEE3F" w14:textId="3D922D5F" w:rsidR="00C759FF" w:rsidRPr="00282559" w:rsidRDefault="00C759FF" w:rsidP="00586230">
    <w:pPr>
      <w:tabs>
        <w:tab w:val="center" w:pos="4680"/>
        <w:tab w:val="right" w:pos="9360"/>
      </w:tabs>
      <w:rPr>
        <w:rFonts w:ascii="Calibri" w:eastAsia="Calibri" w:hAnsi="Calibri" w:cs="Calibri"/>
        <w:sz w:val="18"/>
        <w:szCs w:val="18"/>
      </w:rPr>
    </w:pPr>
    <w:r w:rsidRPr="00282559">
      <w:rPr>
        <w:rFonts w:ascii="Calibri" w:eastAsia="Calibri" w:hAnsi="Calibri" w:cs="Calibri"/>
        <w:sz w:val="18"/>
        <w:szCs w:val="18"/>
      </w:rPr>
      <w:t xml:space="preserve">General Conditions for </w:t>
    </w:r>
    <w:r>
      <w:rPr>
        <w:rFonts w:ascii="Calibri" w:eastAsia="Calibri" w:hAnsi="Calibri" w:cs="Calibri"/>
        <w:sz w:val="18"/>
        <w:szCs w:val="18"/>
      </w:rPr>
      <w:t>Personnel Services Agreement</w:t>
    </w:r>
  </w:p>
  <w:p w14:paraId="3F699831" w14:textId="77777777" w:rsidR="00C759FF" w:rsidRPr="00282559" w:rsidRDefault="00C759FF" w:rsidP="00586230">
    <w:pPr>
      <w:pBdr>
        <w:top w:val="single" w:sz="4" w:space="1" w:color="auto"/>
      </w:pBdr>
      <w:tabs>
        <w:tab w:val="center" w:pos="4680"/>
        <w:tab w:val="center" w:pos="4788"/>
        <w:tab w:val="right" w:pos="9360"/>
        <w:tab w:val="left" w:pos="9540"/>
      </w:tabs>
      <w:rPr>
        <w:rFonts w:ascii="Calibri" w:eastAsia="Calibri" w:hAnsi="Calibri" w:cs="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8D6B" w14:textId="093FE8B0" w:rsidR="00C759FF" w:rsidRDefault="00C759FF" w:rsidP="00586230">
    <w:pPr>
      <w:pStyle w:val="Header"/>
      <w:rPr>
        <w:rFonts w:ascii="Myriad Pro" w:hAnsi="Myriad Pro"/>
        <w:sz w:val="18"/>
        <w:szCs w:val="18"/>
      </w:rPr>
    </w:pPr>
    <w:r w:rsidRPr="00426433">
      <w:rPr>
        <w:rFonts w:ascii="Myriad Pro" w:hAnsi="Myriad Pro"/>
        <w:sz w:val="18"/>
        <w:szCs w:val="18"/>
      </w:rPr>
      <w:t xml:space="preserve">United Nations Development </w:t>
    </w:r>
    <w:proofErr w:type="spellStart"/>
    <w:r w:rsidRPr="00426433">
      <w:rPr>
        <w:rFonts w:ascii="Myriad Pro" w:hAnsi="Myriad Pro"/>
        <w:sz w:val="18"/>
        <w:szCs w:val="18"/>
      </w:rPr>
      <w:t>Programme</w:t>
    </w:r>
    <w:proofErr w:type="spellEnd"/>
  </w:p>
  <w:p w14:paraId="73CE5A23" w14:textId="4E64E561" w:rsidR="00B64FE2" w:rsidRDefault="00B64FE2" w:rsidP="00586230">
    <w:pPr>
      <w:pStyle w:val="Header"/>
      <w:rPr>
        <w:rFonts w:ascii="Myriad Pro" w:hAnsi="Myriad Pro"/>
        <w:sz w:val="18"/>
        <w:szCs w:val="18"/>
      </w:rPr>
    </w:pPr>
    <w:r w:rsidRPr="00282559">
      <w:rPr>
        <w:rFonts w:ascii="Calibri" w:eastAsia="Calibri" w:hAnsi="Calibri" w:cs="Calibri"/>
        <w:sz w:val="18"/>
        <w:szCs w:val="18"/>
      </w:rPr>
      <w:t xml:space="preserve">General Conditions for </w:t>
    </w:r>
    <w:r>
      <w:rPr>
        <w:rFonts w:ascii="Calibri" w:eastAsia="Calibri" w:hAnsi="Calibri" w:cs="Calibri"/>
        <w:sz w:val="18"/>
        <w:szCs w:val="18"/>
      </w:rPr>
      <w:t>Personnel Services Agreement</w:t>
    </w:r>
  </w:p>
  <w:p w14:paraId="74C391AA" w14:textId="77777777" w:rsidR="00C759FF" w:rsidRPr="0043676B" w:rsidRDefault="00C759FF" w:rsidP="0043676B">
    <w:pPr>
      <w:pStyle w:val="Header"/>
      <w:pBdr>
        <w:top w:val="single" w:sz="4" w:space="1" w:color="auto"/>
      </w:pBdr>
      <w:tabs>
        <w:tab w:val="center" w:pos="4788"/>
        <w:tab w:val="left" w:pos="95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121D"/>
    <w:multiLevelType w:val="hybridMultilevel"/>
    <w:tmpl w:val="18D889CA"/>
    <w:lvl w:ilvl="0" w:tplc="AC4C822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5763B2F"/>
    <w:multiLevelType w:val="hybridMultilevel"/>
    <w:tmpl w:val="7F9887A0"/>
    <w:lvl w:ilvl="0" w:tplc="166C7DF8">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2BC5C86"/>
    <w:multiLevelType w:val="hybridMultilevel"/>
    <w:tmpl w:val="702606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E026411"/>
    <w:multiLevelType w:val="hybridMultilevel"/>
    <w:tmpl w:val="D9982D68"/>
    <w:lvl w:ilvl="0" w:tplc="7990255A">
      <w:start w:val="2"/>
      <w:numFmt w:val="decimal"/>
      <w:lvlText w:val="%1."/>
      <w:lvlJc w:val="left"/>
      <w:pPr>
        <w:tabs>
          <w:tab w:val="num" w:pos="1080"/>
        </w:tabs>
        <w:ind w:left="1080" w:hanging="360"/>
      </w:pPr>
      <w:rPr>
        <w:rFonts w:hint="default"/>
        <w:b/>
        <w:i w:val="0"/>
        <w:iCs/>
      </w:rPr>
    </w:lvl>
    <w:lvl w:ilvl="1" w:tplc="708E6080">
      <w:start w:val="3"/>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605540D"/>
    <w:multiLevelType w:val="hybridMultilevel"/>
    <w:tmpl w:val="23E09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9C3D39"/>
    <w:multiLevelType w:val="hybridMultilevel"/>
    <w:tmpl w:val="EF9A7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8C3568"/>
    <w:multiLevelType w:val="hybridMultilevel"/>
    <w:tmpl w:val="F34AD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E61BA7"/>
    <w:multiLevelType w:val="hybridMultilevel"/>
    <w:tmpl w:val="3C8E7FA4"/>
    <w:lvl w:ilvl="0" w:tplc="C3C4B188">
      <w:start w:val="1"/>
      <w:numFmt w:val="decimal"/>
      <w:lvlText w:val="%1."/>
      <w:lvlJc w:val="left"/>
      <w:pPr>
        <w:tabs>
          <w:tab w:val="num" w:pos="1080"/>
        </w:tabs>
        <w:ind w:left="1080" w:hanging="360"/>
      </w:pPr>
      <w:rPr>
        <w:rFonts w:hint="default"/>
        <w:b/>
      </w:rPr>
    </w:lvl>
    <w:lvl w:ilvl="1" w:tplc="892CEB2C">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FC55C0"/>
    <w:multiLevelType w:val="hybridMultilevel"/>
    <w:tmpl w:val="3B14FF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8472981"/>
    <w:multiLevelType w:val="hybridMultilevel"/>
    <w:tmpl w:val="D3CE3F6A"/>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692EF6"/>
    <w:multiLevelType w:val="hybridMultilevel"/>
    <w:tmpl w:val="D17E44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5F4E69"/>
    <w:multiLevelType w:val="hybridMultilevel"/>
    <w:tmpl w:val="927C3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024CBC"/>
    <w:multiLevelType w:val="hybridMultilevel"/>
    <w:tmpl w:val="11928FB4"/>
    <w:lvl w:ilvl="0" w:tplc="532673E8">
      <w:start w:val="1"/>
      <w:numFmt w:val="lowerLetter"/>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B9678D6"/>
    <w:multiLevelType w:val="hybridMultilevel"/>
    <w:tmpl w:val="0C58F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F7C1CFD"/>
    <w:multiLevelType w:val="hybridMultilevel"/>
    <w:tmpl w:val="F34AD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CC3614"/>
    <w:multiLevelType w:val="hybridMultilevel"/>
    <w:tmpl w:val="CFD01092"/>
    <w:lvl w:ilvl="0" w:tplc="04090017">
      <w:start w:val="1"/>
      <w:numFmt w:val="lowerLetter"/>
      <w:pStyle w:val="ListNumb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64E39D6"/>
    <w:multiLevelType w:val="hybridMultilevel"/>
    <w:tmpl w:val="29FC2F40"/>
    <w:lvl w:ilvl="0" w:tplc="0A408CE2">
      <w:start w:val="5"/>
      <w:numFmt w:val="decimal"/>
      <w:lvlText w:val="%1."/>
      <w:lvlJc w:val="left"/>
      <w:pPr>
        <w:ind w:left="360" w:hanging="360"/>
      </w:pPr>
      <w:rPr>
        <w:rFonts w:hint="default"/>
        <w:b/>
      </w:rPr>
    </w:lvl>
    <w:lvl w:ilvl="1" w:tplc="4C0A0019" w:tentative="1">
      <w:start w:val="1"/>
      <w:numFmt w:val="lowerLetter"/>
      <w:lvlText w:val="%2."/>
      <w:lvlJc w:val="left"/>
      <w:pPr>
        <w:ind w:left="540" w:hanging="360"/>
      </w:pPr>
    </w:lvl>
    <w:lvl w:ilvl="2" w:tplc="4C0A001B" w:tentative="1">
      <w:start w:val="1"/>
      <w:numFmt w:val="lowerRoman"/>
      <w:lvlText w:val="%3."/>
      <w:lvlJc w:val="right"/>
      <w:pPr>
        <w:ind w:left="1260" w:hanging="180"/>
      </w:pPr>
    </w:lvl>
    <w:lvl w:ilvl="3" w:tplc="4C0A000F" w:tentative="1">
      <w:start w:val="1"/>
      <w:numFmt w:val="decimal"/>
      <w:lvlText w:val="%4."/>
      <w:lvlJc w:val="left"/>
      <w:pPr>
        <w:ind w:left="1980" w:hanging="360"/>
      </w:pPr>
    </w:lvl>
    <w:lvl w:ilvl="4" w:tplc="4C0A0019" w:tentative="1">
      <w:start w:val="1"/>
      <w:numFmt w:val="lowerLetter"/>
      <w:lvlText w:val="%5."/>
      <w:lvlJc w:val="left"/>
      <w:pPr>
        <w:ind w:left="2700" w:hanging="360"/>
      </w:pPr>
    </w:lvl>
    <w:lvl w:ilvl="5" w:tplc="4C0A001B" w:tentative="1">
      <w:start w:val="1"/>
      <w:numFmt w:val="lowerRoman"/>
      <w:lvlText w:val="%6."/>
      <w:lvlJc w:val="right"/>
      <w:pPr>
        <w:ind w:left="3420" w:hanging="180"/>
      </w:pPr>
    </w:lvl>
    <w:lvl w:ilvl="6" w:tplc="4C0A000F" w:tentative="1">
      <w:start w:val="1"/>
      <w:numFmt w:val="decimal"/>
      <w:lvlText w:val="%7."/>
      <w:lvlJc w:val="left"/>
      <w:pPr>
        <w:ind w:left="4140" w:hanging="360"/>
      </w:pPr>
    </w:lvl>
    <w:lvl w:ilvl="7" w:tplc="4C0A0019" w:tentative="1">
      <w:start w:val="1"/>
      <w:numFmt w:val="lowerLetter"/>
      <w:lvlText w:val="%8."/>
      <w:lvlJc w:val="left"/>
      <w:pPr>
        <w:ind w:left="4860" w:hanging="360"/>
      </w:pPr>
    </w:lvl>
    <w:lvl w:ilvl="8" w:tplc="4C0A001B" w:tentative="1">
      <w:start w:val="1"/>
      <w:numFmt w:val="lowerRoman"/>
      <w:lvlText w:val="%9."/>
      <w:lvlJc w:val="right"/>
      <w:pPr>
        <w:ind w:left="5580" w:hanging="180"/>
      </w:pPr>
    </w:lvl>
  </w:abstractNum>
  <w:abstractNum w:abstractNumId="17" w15:restartNumberingAfterBreak="0">
    <w:nsid w:val="5CEB63F9"/>
    <w:multiLevelType w:val="hybridMultilevel"/>
    <w:tmpl w:val="F34AD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0432599"/>
    <w:multiLevelType w:val="hybridMultilevel"/>
    <w:tmpl w:val="F34AD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E5024B"/>
    <w:multiLevelType w:val="multilevel"/>
    <w:tmpl w:val="42FC27E0"/>
    <w:lvl w:ilvl="0">
      <w:start w:val="1"/>
      <w:numFmt w:val="decimal"/>
      <w:lvlText w:val="%1."/>
      <w:lvlJc w:val="left"/>
      <w:pPr>
        <w:ind w:left="100" w:hanging="248"/>
      </w:pPr>
      <w:rPr>
        <w:rFonts w:ascii="Times New Roman" w:eastAsia="Times New Roman" w:hAnsi="Times New Roman" w:cs="Times New Roman" w:hint="default"/>
        <w:b/>
        <w:bCs/>
        <w:w w:val="100"/>
        <w:sz w:val="24"/>
        <w:szCs w:val="24"/>
        <w:lang w:val="en-US" w:eastAsia="en-US" w:bidi="en-US"/>
      </w:rPr>
    </w:lvl>
    <w:lvl w:ilvl="1">
      <w:start w:val="1"/>
      <w:numFmt w:val="decimal"/>
      <w:lvlText w:val="%1.%2"/>
      <w:lvlJc w:val="left"/>
      <w:pPr>
        <w:ind w:left="371" w:hanging="366"/>
      </w:pPr>
      <w:rPr>
        <w:rFonts w:ascii="Times New Roman" w:eastAsia="Times New Roman" w:hAnsi="Times New Roman" w:cs="Times New Roman" w:hint="default"/>
        <w:b/>
        <w:bCs/>
        <w:w w:val="100"/>
        <w:sz w:val="24"/>
        <w:szCs w:val="24"/>
        <w:lang w:val="en-US" w:eastAsia="en-US" w:bidi="en-US"/>
      </w:rPr>
    </w:lvl>
    <w:lvl w:ilvl="2">
      <w:start w:val="1"/>
      <w:numFmt w:val="decimal"/>
      <w:lvlText w:val="%1.%2.%3"/>
      <w:lvlJc w:val="left"/>
      <w:pPr>
        <w:ind w:left="371" w:hanging="529"/>
      </w:pPr>
      <w:rPr>
        <w:rFonts w:ascii="Times New Roman" w:eastAsia="Times New Roman" w:hAnsi="Times New Roman" w:cs="Times New Roman" w:hint="default"/>
        <w:spacing w:val="-3"/>
        <w:w w:val="100"/>
        <w:sz w:val="24"/>
        <w:szCs w:val="24"/>
        <w:lang w:val="en-US" w:eastAsia="en-US" w:bidi="en-US"/>
      </w:rPr>
    </w:lvl>
    <w:lvl w:ilvl="3">
      <w:numFmt w:val="bullet"/>
      <w:lvlText w:val="•"/>
      <w:lvlJc w:val="left"/>
      <w:pPr>
        <w:ind w:left="860" w:hanging="529"/>
      </w:pPr>
      <w:rPr>
        <w:rFonts w:hint="default"/>
        <w:lang w:val="en-US" w:eastAsia="en-US" w:bidi="en-US"/>
      </w:rPr>
    </w:lvl>
    <w:lvl w:ilvl="4">
      <w:numFmt w:val="bullet"/>
      <w:lvlText w:val="•"/>
      <w:lvlJc w:val="left"/>
      <w:pPr>
        <w:ind w:left="1540" w:hanging="529"/>
      </w:pPr>
      <w:rPr>
        <w:rFonts w:hint="default"/>
        <w:lang w:val="en-US" w:eastAsia="en-US" w:bidi="en-US"/>
      </w:rPr>
    </w:lvl>
    <w:lvl w:ilvl="5">
      <w:numFmt w:val="bullet"/>
      <w:lvlText w:val="•"/>
      <w:lvlJc w:val="left"/>
      <w:pPr>
        <w:ind w:left="3056" w:hanging="529"/>
      </w:pPr>
      <w:rPr>
        <w:rFonts w:hint="default"/>
        <w:lang w:val="en-US" w:eastAsia="en-US" w:bidi="en-US"/>
      </w:rPr>
    </w:lvl>
    <w:lvl w:ilvl="6">
      <w:numFmt w:val="bullet"/>
      <w:lvlText w:val="•"/>
      <w:lvlJc w:val="left"/>
      <w:pPr>
        <w:ind w:left="4573" w:hanging="529"/>
      </w:pPr>
      <w:rPr>
        <w:rFonts w:hint="default"/>
        <w:lang w:val="en-US" w:eastAsia="en-US" w:bidi="en-US"/>
      </w:rPr>
    </w:lvl>
    <w:lvl w:ilvl="7">
      <w:numFmt w:val="bullet"/>
      <w:lvlText w:val="•"/>
      <w:lvlJc w:val="left"/>
      <w:pPr>
        <w:ind w:left="6090" w:hanging="529"/>
      </w:pPr>
      <w:rPr>
        <w:rFonts w:hint="default"/>
        <w:lang w:val="en-US" w:eastAsia="en-US" w:bidi="en-US"/>
      </w:rPr>
    </w:lvl>
    <w:lvl w:ilvl="8">
      <w:numFmt w:val="bullet"/>
      <w:lvlText w:val="•"/>
      <w:lvlJc w:val="left"/>
      <w:pPr>
        <w:ind w:left="7606" w:hanging="529"/>
      </w:pPr>
      <w:rPr>
        <w:rFonts w:hint="default"/>
        <w:lang w:val="en-US" w:eastAsia="en-US" w:bidi="en-US"/>
      </w:rPr>
    </w:lvl>
  </w:abstractNum>
  <w:abstractNum w:abstractNumId="20" w15:restartNumberingAfterBreak="0">
    <w:nsid w:val="65C926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EE75EA"/>
    <w:multiLevelType w:val="hybridMultilevel"/>
    <w:tmpl w:val="F34AD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F34C78"/>
    <w:multiLevelType w:val="hybridMultilevel"/>
    <w:tmpl w:val="BC3CEBE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50638DB"/>
    <w:multiLevelType w:val="hybridMultilevel"/>
    <w:tmpl w:val="738AD3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7A1714D4"/>
    <w:multiLevelType w:val="hybridMultilevel"/>
    <w:tmpl w:val="5282E072"/>
    <w:lvl w:ilvl="0" w:tplc="F8C8A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1A1963"/>
    <w:multiLevelType w:val="multilevel"/>
    <w:tmpl w:val="1BC8128E"/>
    <w:lvl w:ilvl="0">
      <w:start w:val="10"/>
      <w:numFmt w:val="decimal"/>
      <w:lvlText w:val="%1."/>
      <w:lvlJc w:val="left"/>
      <w:pPr>
        <w:ind w:left="480" w:hanging="480"/>
      </w:pPr>
      <w:rPr>
        <w:rFonts w:hint="default"/>
      </w:rPr>
    </w:lvl>
    <w:lvl w:ilvl="1">
      <w:start w:val="3"/>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 w15:restartNumberingAfterBreak="0">
    <w:nsid w:val="7D9107A8"/>
    <w:multiLevelType w:val="hybridMultilevel"/>
    <w:tmpl w:val="F34AD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FF410A"/>
    <w:multiLevelType w:val="multilevel"/>
    <w:tmpl w:val="C57808E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2"/>
  </w:num>
  <w:num w:numId="3">
    <w:abstractNumId w:val="0"/>
  </w:num>
  <w:num w:numId="4">
    <w:abstractNumId w:val="7"/>
  </w:num>
  <w:num w:numId="5">
    <w:abstractNumId w:val="1"/>
  </w:num>
  <w:num w:numId="6">
    <w:abstractNumId w:val="9"/>
  </w:num>
  <w:num w:numId="7">
    <w:abstractNumId w:val="5"/>
  </w:num>
  <w:num w:numId="8">
    <w:abstractNumId w:val="20"/>
  </w:num>
  <w:num w:numId="9">
    <w:abstractNumId w:val="2"/>
  </w:num>
  <w:num w:numId="10">
    <w:abstractNumId w:val="23"/>
  </w:num>
  <w:num w:numId="11">
    <w:abstractNumId w:val="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num>
  <w:num w:numId="15">
    <w:abstractNumId w:val="26"/>
  </w:num>
  <w:num w:numId="16">
    <w:abstractNumId w:val="18"/>
  </w:num>
  <w:num w:numId="17">
    <w:abstractNumId w:val="6"/>
  </w:num>
  <w:num w:numId="18">
    <w:abstractNumId w:val="13"/>
  </w:num>
  <w:num w:numId="19">
    <w:abstractNumId w:val="16"/>
  </w:num>
  <w:num w:numId="20">
    <w:abstractNumId w:val="11"/>
  </w:num>
  <w:num w:numId="21">
    <w:abstractNumId w:val="4"/>
  </w:num>
  <w:num w:numId="22">
    <w:abstractNumId w:val="10"/>
  </w:num>
  <w:num w:numId="23">
    <w:abstractNumId w:val="19"/>
  </w:num>
  <w:num w:numId="24">
    <w:abstractNumId w:val="25"/>
  </w:num>
  <w:num w:numId="25">
    <w:abstractNumId w:val="27"/>
  </w:num>
  <w:num w:numId="26">
    <w:abstractNumId w:val="24"/>
  </w:num>
  <w:num w:numId="27">
    <w:abstractNumId w:val="2"/>
  </w:num>
  <w:num w:numId="28">
    <w:abstractNumId w:val="23"/>
  </w:num>
  <w:num w:numId="29">
    <w:abstractNumId w:val="8"/>
  </w:num>
  <w:num w:numId="30">
    <w:abstractNumId w:val="13"/>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193"/>
    <w:rsid w:val="00000CAF"/>
    <w:rsid w:val="0000173C"/>
    <w:rsid w:val="0000179C"/>
    <w:rsid w:val="000017CC"/>
    <w:rsid w:val="00002848"/>
    <w:rsid w:val="00002BC2"/>
    <w:rsid w:val="00004E89"/>
    <w:rsid w:val="00007059"/>
    <w:rsid w:val="00010A61"/>
    <w:rsid w:val="00012801"/>
    <w:rsid w:val="00013D22"/>
    <w:rsid w:val="00014053"/>
    <w:rsid w:val="000142C2"/>
    <w:rsid w:val="00014FED"/>
    <w:rsid w:val="00015F9D"/>
    <w:rsid w:val="00016494"/>
    <w:rsid w:val="000177F4"/>
    <w:rsid w:val="0002051A"/>
    <w:rsid w:val="00020E5E"/>
    <w:rsid w:val="00021730"/>
    <w:rsid w:val="000229D7"/>
    <w:rsid w:val="00022B4A"/>
    <w:rsid w:val="00025C77"/>
    <w:rsid w:val="000261FC"/>
    <w:rsid w:val="00026AD3"/>
    <w:rsid w:val="00033AC8"/>
    <w:rsid w:val="000406EF"/>
    <w:rsid w:val="00040718"/>
    <w:rsid w:val="00041690"/>
    <w:rsid w:val="000426FB"/>
    <w:rsid w:val="000458F6"/>
    <w:rsid w:val="00045A1C"/>
    <w:rsid w:val="00050CA0"/>
    <w:rsid w:val="0005167E"/>
    <w:rsid w:val="00052467"/>
    <w:rsid w:val="00054673"/>
    <w:rsid w:val="0006430D"/>
    <w:rsid w:val="00064854"/>
    <w:rsid w:val="00064DBD"/>
    <w:rsid w:val="000678D8"/>
    <w:rsid w:val="000731A0"/>
    <w:rsid w:val="0007755B"/>
    <w:rsid w:val="0008001C"/>
    <w:rsid w:val="000821F1"/>
    <w:rsid w:val="00086B97"/>
    <w:rsid w:val="000903D4"/>
    <w:rsid w:val="00091084"/>
    <w:rsid w:val="000925DD"/>
    <w:rsid w:val="00093F46"/>
    <w:rsid w:val="0009552F"/>
    <w:rsid w:val="00095772"/>
    <w:rsid w:val="00095836"/>
    <w:rsid w:val="00097E85"/>
    <w:rsid w:val="000A015A"/>
    <w:rsid w:val="000A0CE5"/>
    <w:rsid w:val="000A10CD"/>
    <w:rsid w:val="000A1A27"/>
    <w:rsid w:val="000A23BE"/>
    <w:rsid w:val="000A3B47"/>
    <w:rsid w:val="000A5F7B"/>
    <w:rsid w:val="000A752E"/>
    <w:rsid w:val="000B1C8D"/>
    <w:rsid w:val="000B307E"/>
    <w:rsid w:val="000B4990"/>
    <w:rsid w:val="000B4C8E"/>
    <w:rsid w:val="000B7FD6"/>
    <w:rsid w:val="000C2134"/>
    <w:rsid w:val="000C36AF"/>
    <w:rsid w:val="000C6F94"/>
    <w:rsid w:val="000D0935"/>
    <w:rsid w:val="000D23FE"/>
    <w:rsid w:val="000D256C"/>
    <w:rsid w:val="000D4D30"/>
    <w:rsid w:val="000D52A6"/>
    <w:rsid w:val="000D6D06"/>
    <w:rsid w:val="000E05FC"/>
    <w:rsid w:val="000E2942"/>
    <w:rsid w:val="000E2CEE"/>
    <w:rsid w:val="000E51F2"/>
    <w:rsid w:val="000E68CA"/>
    <w:rsid w:val="000F034E"/>
    <w:rsid w:val="000F0DD9"/>
    <w:rsid w:val="000F1943"/>
    <w:rsid w:val="000F3F67"/>
    <w:rsid w:val="0010523A"/>
    <w:rsid w:val="00106BDD"/>
    <w:rsid w:val="0011054C"/>
    <w:rsid w:val="00111E41"/>
    <w:rsid w:val="0011381C"/>
    <w:rsid w:val="00116ECF"/>
    <w:rsid w:val="00117EB4"/>
    <w:rsid w:val="00126185"/>
    <w:rsid w:val="0012687F"/>
    <w:rsid w:val="0012708B"/>
    <w:rsid w:val="00132B00"/>
    <w:rsid w:val="001401C9"/>
    <w:rsid w:val="001404F3"/>
    <w:rsid w:val="001429BB"/>
    <w:rsid w:val="00146383"/>
    <w:rsid w:val="001503A0"/>
    <w:rsid w:val="00152CBC"/>
    <w:rsid w:val="0016076B"/>
    <w:rsid w:val="00165332"/>
    <w:rsid w:val="00165C27"/>
    <w:rsid w:val="00166B8C"/>
    <w:rsid w:val="00174979"/>
    <w:rsid w:val="00174AD4"/>
    <w:rsid w:val="00176143"/>
    <w:rsid w:val="001820E3"/>
    <w:rsid w:val="0018231D"/>
    <w:rsid w:val="00182712"/>
    <w:rsid w:val="001832F7"/>
    <w:rsid w:val="001835EE"/>
    <w:rsid w:val="00186736"/>
    <w:rsid w:val="00190027"/>
    <w:rsid w:val="00191B88"/>
    <w:rsid w:val="00195446"/>
    <w:rsid w:val="001A1A42"/>
    <w:rsid w:val="001A3A01"/>
    <w:rsid w:val="001A521A"/>
    <w:rsid w:val="001A5E32"/>
    <w:rsid w:val="001A6085"/>
    <w:rsid w:val="001A68AA"/>
    <w:rsid w:val="001B1D44"/>
    <w:rsid w:val="001B7A08"/>
    <w:rsid w:val="001C1780"/>
    <w:rsid w:val="001C1BEE"/>
    <w:rsid w:val="001C469F"/>
    <w:rsid w:val="001C4EE2"/>
    <w:rsid w:val="001C55E4"/>
    <w:rsid w:val="001C7689"/>
    <w:rsid w:val="001D20AB"/>
    <w:rsid w:val="001D5DAE"/>
    <w:rsid w:val="001E153C"/>
    <w:rsid w:val="001E4C2D"/>
    <w:rsid w:val="001E776D"/>
    <w:rsid w:val="001F085B"/>
    <w:rsid w:val="001F38D4"/>
    <w:rsid w:val="001F6064"/>
    <w:rsid w:val="001F7829"/>
    <w:rsid w:val="002007A6"/>
    <w:rsid w:val="002010F0"/>
    <w:rsid w:val="00203413"/>
    <w:rsid w:val="00207BDA"/>
    <w:rsid w:val="00211345"/>
    <w:rsid w:val="0021278B"/>
    <w:rsid w:val="002162F4"/>
    <w:rsid w:val="0022043A"/>
    <w:rsid w:val="0022070E"/>
    <w:rsid w:val="002213D4"/>
    <w:rsid w:val="00225D62"/>
    <w:rsid w:val="002317A9"/>
    <w:rsid w:val="00231AFF"/>
    <w:rsid w:val="0023294D"/>
    <w:rsid w:val="00234D51"/>
    <w:rsid w:val="002376A3"/>
    <w:rsid w:val="0023783B"/>
    <w:rsid w:val="00240943"/>
    <w:rsid w:val="00242174"/>
    <w:rsid w:val="00242669"/>
    <w:rsid w:val="00246420"/>
    <w:rsid w:val="00246613"/>
    <w:rsid w:val="00251C74"/>
    <w:rsid w:val="00251CFE"/>
    <w:rsid w:val="0025300A"/>
    <w:rsid w:val="00260979"/>
    <w:rsid w:val="00264934"/>
    <w:rsid w:val="00267313"/>
    <w:rsid w:val="00267352"/>
    <w:rsid w:val="00271192"/>
    <w:rsid w:val="002721F8"/>
    <w:rsid w:val="00272526"/>
    <w:rsid w:val="00273E21"/>
    <w:rsid w:val="002753F9"/>
    <w:rsid w:val="00276411"/>
    <w:rsid w:val="00281BAF"/>
    <w:rsid w:val="00282559"/>
    <w:rsid w:val="00282563"/>
    <w:rsid w:val="0028387D"/>
    <w:rsid w:val="002841D0"/>
    <w:rsid w:val="00284A03"/>
    <w:rsid w:val="00285301"/>
    <w:rsid w:val="00291EDE"/>
    <w:rsid w:val="002920C5"/>
    <w:rsid w:val="00292DB7"/>
    <w:rsid w:val="00292FC7"/>
    <w:rsid w:val="0029355E"/>
    <w:rsid w:val="00293C45"/>
    <w:rsid w:val="00294AB4"/>
    <w:rsid w:val="002A2513"/>
    <w:rsid w:val="002A2CC6"/>
    <w:rsid w:val="002A7D6C"/>
    <w:rsid w:val="002A7D94"/>
    <w:rsid w:val="002B10A4"/>
    <w:rsid w:val="002B2378"/>
    <w:rsid w:val="002B33A5"/>
    <w:rsid w:val="002B37B6"/>
    <w:rsid w:val="002B3CC4"/>
    <w:rsid w:val="002B470B"/>
    <w:rsid w:val="002B6E67"/>
    <w:rsid w:val="002B78CA"/>
    <w:rsid w:val="002C2F35"/>
    <w:rsid w:val="002C3293"/>
    <w:rsid w:val="002C61B1"/>
    <w:rsid w:val="002C7F42"/>
    <w:rsid w:val="002D2A24"/>
    <w:rsid w:val="002D2AE3"/>
    <w:rsid w:val="002D2BEF"/>
    <w:rsid w:val="002D3C75"/>
    <w:rsid w:val="002D5B78"/>
    <w:rsid w:val="002D5FCB"/>
    <w:rsid w:val="002D6138"/>
    <w:rsid w:val="002D6587"/>
    <w:rsid w:val="002D72F3"/>
    <w:rsid w:val="002E0B38"/>
    <w:rsid w:val="002E17BE"/>
    <w:rsid w:val="002E1ABB"/>
    <w:rsid w:val="002E3DED"/>
    <w:rsid w:val="002E7274"/>
    <w:rsid w:val="002F0842"/>
    <w:rsid w:val="002F7059"/>
    <w:rsid w:val="002F7CB6"/>
    <w:rsid w:val="0030105A"/>
    <w:rsid w:val="003016B0"/>
    <w:rsid w:val="00305F46"/>
    <w:rsid w:val="0031080C"/>
    <w:rsid w:val="00313561"/>
    <w:rsid w:val="0031589E"/>
    <w:rsid w:val="00316F60"/>
    <w:rsid w:val="00316F63"/>
    <w:rsid w:val="0032023C"/>
    <w:rsid w:val="00320F50"/>
    <w:rsid w:val="00327D46"/>
    <w:rsid w:val="00330AF6"/>
    <w:rsid w:val="00332627"/>
    <w:rsid w:val="00333CE1"/>
    <w:rsid w:val="003343E8"/>
    <w:rsid w:val="003357BE"/>
    <w:rsid w:val="003428BA"/>
    <w:rsid w:val="0035084C"/>
    <w:rsid w:val="00351B3A"/>
    <w:rsid w:val="003520F2"/>
    <w:rsid w:val="003525E8"/>
    <w:rsid w:val="003530CC"/>
    <w:rsid w:val="0035357D"/>
    <w:rsid w:val="00354718"/>
    <w:rsid w:val="003566B4"/>
    <w:rsid w:val="00356BFD"/>
    <w:rsid w:val="00357FBB"/>
    <w:rsid w:val="0036498A"/>
    <w:rsid w:val="00364F79"/>
    <w:rsid w:val="0036626D"/>
    <w:rsid w:val="0037124C"/>
    <w:rsid w:val="00374C19"/>
    <w:rsid w:val="003755A1"/>
    <w:rsid w:val="00375AB9"/>
    <w:rsid w:val="00377CF2"/>
    <w:rsid w:val="00380A5E"/>
    <w:rsid w:val="00381429"/>
    <w:rsid w:val="00382BD6"/>
    <w:rsid w:val="003858E6"/>
    <w:rsid w:val="003859BA"/>
    <w:rsid w:val="0038663E"/>
    <w:rsid w:val="00387CFA"/>
    <w:rsid w:val="003911DD"/>
    <w:rsid w:val="003924D9"/>
    <w:rsid w:val="00392E67"/>
    <w:rsid w:val="00393B24"/>
    <w:rsid w:val="003948DF"/>
    <w:rsid w:val="00395BB3"/>
    <w:rsid w:val="003A4036"/>
    <w:rsid w:val="003A4398"/>
    <w:rsid w:val="003A65F0"/>
    <w:rsid w:val="003A7C0F"/>
    <w:rsid w:val="003B0302"/>
    <w:rsid w:val="003B1DC1"/>
    <w:rsid w:val="003B4611"/>
    <w:rsid w:val="003C1887"/>
    <w:rsid w:val="003C1D4F"/>
    <w:rsid w:val="003C1EB4"/>
    <w:rsid w:val="003C33A6"/>
    <w:rsid w:val="003C34E2"/>
    <w:rsid w:val="003C3739"/>
    <w:rsid w:val="003C4F98"/>
    <w:rsid w:val="003C55EB"/>
    <w:rsid w:val="003C59B9"/>
    <w:rsid w:val="003C636F"/>
    <w:rsid w:val="003D353F"/>
    <w:rsid w:val="003D4C15"/>
    <w:rsid w:val="003D7173"/>
    <w:rsid w:val="003D7709"/>
    <w:rsid w:val="003D79BA"/>
    <w:rsid w:val="003E26D2"/>
    <w:rsid w:val="003F0073"/>
    <w:rsid w:val="003F059D"/>
    <w:rsid w:val="003F28B4"/>
    <w:rsid w:val="003F7C0A"/>
    <w:rsid w:val="004011C0"/>
    <w:rsid w:val="004011F4"/>
    <w:rsid w:val="00401EAC"/>
    <w:rsid w:val="004037F3"/>
    <w:rsid w:val="00405B9A"/>
    <w:rsid w:val="00405BF6"/>
    <w:rsid w:val="004102A4"/>
    <w:rsid w:val="0041099B"/>
    <w:rsid w:val="0041141B"/>
    <w:rsid w:val="00411F9C"/>
    <w:rsid w:val="004137C5"/>
    <w:rsid w:val="00430CA2"/>
    <w:rsid w:val="00431DC2"/>
    <w:rsid w:val="004327A9"/>
    <w:rsid w:val="00434DE2"/>
    <w:rsid w:val="00435212"/>
    <w:rsid w:val="00435480"/>
    <w:rsid w:val="00435A76"/>
    <w:rsid w:val="004364A5"/>
    <w:rsid w:val="0043676B"/>
    <w:rsid w:val="0043719D"/>
    <w:rsid w:val="004402F5"/>
    <w:rsid w:val="004449FC"/>
    <w:rsid w:val="00444F06"/>
    <w:rsid w:val="00445AF0"/>
    <w:rsid w:val="00447A35"/>
    <w:rsid w:val="00447A8E"/>
    <w:rsid w:val="00452BED"/>
    <w:rsid w:val="00454330"/>
    <w:rsid w:val="00455372"/>
    <w:rsid w:val="00455E83"/>
    <w:rsid w:val="00457A36"/>
    <w:rsid w:val="00460D25"/>
    <w:rsid w:val="004615BC"/>
    <w:rsid w:val="00461AA3"/>
    <w:rsid w:val="0046608D"/>
    <w:rsid w:val="0047138B"/>
    <w:rsid w:val="00471705"/>
    <w:rsid w:val="00472009"/>
    <w:rsid w:val="00474D84"/>
    <w:rsid w:val="0047526F"/>
    <w:rsid w:val="00475DF1"/>
    <w:rsid w:val="004767CF"/>
    <w:rsid w:val="00477BCD"/>
    <w:rsid w:val="004805AF"/>
    <w:rsid w:val="00480E7F"/>
    <w:rsid w:val="004828C9"/>
    <w:rsid w:val="00483BA4"/>
    <w:rsid w:val="00483DFF"/>
    <w:rsid w:val="00493004"/>
    <w:rsid w:val="00493C39"/>
    <w:rsid w:val="00494CCB"/>
    <w:rsid w:val="0049525B"/>
    <w:rsid w:val="0049756F"/>
    <w:rsid w:val="00497FE1"/>
    <w:rsid w:val="004A2494"/>
    <w:rsid w:val="004A3307"/>
    <w:rsid w:val="004A33C0"/>
    <w:rsid w:val="004A3F59"/>
    <w:rsid w:val="004B143A"/>
    <w:rsid w:val="004B1AEF"/>
    <w:rsid w:val="004B1B9A"/>
    <w:rsid w:val="004B2886"/>
    <w:rsid w:val="004B44E0"/>
    <w:rsid w:val="004B4DAD"/>
    <w:rsid w:val="004C11E1"/>
    <w:rsid w:val="004C14D0"/>
    <w:rsid w:val="004C4666"/>
    <w:rsid w:val="004C50AF"/>
    <w:rsid w:val="004C6CD2"/>
    <w:rsid w:val="004D22A0"/>
    <w:rsid w:val="004D28E6"/>
    <w:rsid w:val="004D2E4C"/>
    <w:rsid w:val="004D403F"/>
    <w:rsid w:val="004D4806"/>
    <w:rsid w:val="004E423A"/>
    <w:rsid w:val="004E5830"/>
    <w:rsid w:val="004E5930"/>
    <w:rsid w:val="004E5A72"/>
    <w:rsid w:val="004E5D10"/>
    <w:rsid w:val="004E6304"/>
    <w:rsid w:val="004E753F"/>
    <w:rsid w:val="004F1DCA"/>
    <w:rsid w:val="004F4BA3"/>
    <w:rsid w:val="004F7FDC"/>
    <w:rsid w:val="00501BB0"/>
    <w:rsid w:val="00503860"/>
    <w:rsid w:val="00503E0B"/>
    <w:rsid w:val="00505671"/>
    <w:rsid w:val="005070FB"/>
    <w:rsid w:val="00510A53"/>
    <w:rsid w:val="00512C21"/>
    <w:rsid w:val="0051530B"/>
    <w:rsid w:val="00516BAC"/>
    <w:rsid w:val="00516FFC"/>
    <w:rsid w:val="005203C3"/>
    <w:rsid w:val="005227C3"/>
    <w:rsid w:val="005238B6"/>
    <w:rsid w:val="00526D4B"/>
    <w:rsid w:val="0053235E"/>
    <w:rsid w:val="00535CBC"/>
    <w:rsid w:val="0054033F"/>
    <w:rsid w:val="005412FC"/>
    <w:rsid w:val="00542086"/>
    <w:rsid w:val="0054354B"/>
    <w:rsid w:val="00543B61"/>
    <w:rsid w:val="0054466A"/>
    <w:rsid w:val="00547B47"/>
    <w:rsid w:val="005511B5"/>
    <w:rsid w:val="0055165B"/>
    <w:rsid w:val="00554B28"/>
    <w:rsid w:val="0055501C"/>
    <w:rsid w:val="00562AB1"/>
    <w:rsid w:val="005661D5"/>
    <w:rsid w:val="00572DD4"/>
    <w:rsid w:val="00574A20"/>
    <w:rsid w:val="0057564F"/>
    <w:rsid w:val="00576193"/>
    <w:rsid w:val="00580961"/>
    <w:rsid w:val="00581894"/>
    <w:rsid w:val="0058234D"/>
    <w:rsid w:val="00582651"/>
    <w:rsid w:val="00584D34"/>
    <w:rsid w:val="00586230"/>
    <w:rsid w:val="00587279"/>
    <w:rsid w:val="00590B56"/>
    <w:rsid w:val="00592070"/>
    <w:rsid w:val="005924FC"/>
    <w:rsid w:val="00592DCB"/>
    <w:rsid w:val="0059380D"/>
    <w:rsid w:val="0059400C"/>
    <w:rsid w:val="0059466A"/>
    <w:rsid w:val="005A7DFC"/>
    <w:rsid w:val="005B11D8"/>
    <w:rsid w:val="005B2438"/>
    <w:rsid w:val="005B3602"/>
    <w:rsid w:val="005B3ADB"/>
    <w:rsid w:val="005B3BB9"/>
    <w:rsid w:val="005B5262"/>
    <w:rsid w:val="005B560D"/>
    <w:rsid w:val="005B659F"/>
    <w:rsid w:val="005B7B83"/>
    <w:rsid w:val="005B7D45"/>
    <w:rsid w:val="005C2421"/>
    <w:rsid w:val="005C279C"/>
    <w:rsid w:val="005C2C56"/>
    <w:rsid w:val="005C3EAA"/>
    <w:rsid w:val="005C6C3C"/>
    <w:rsid w:val="005C7997"/>
    <w:rsid w:val="005D028F"/>
    <w:rsid w:val="005D1EFF"/>
    <w:rsid w:val="005D2976"/>
    <w:rsid w:val="005D5D8E"/>
    <w:rsid w:val="005E1681"/>
    <w:rsid w:val="005E7007"/>
    <w:rsid w:val="005F35F8"/>
    <w:rsid w:val="005F5F09"/>
    <w:rsid w:val="005F6115"/>
    <w:rsid w:val="006006ED"/>
    <w:rsid w:val="0060403F"/>
    <w:rsid w:val="00605493"/>
    <w:rsid w:val="00610125"/>
    <w:rsid w:val="0061208F"/>
    <w:rsid w:val="00612BDD"/>
    <w:rsid w:val="006143AC"/>
    <w:rsid w:val="00615F13"/>
    <w:rsid w:val="00616277"/>
    <w:rsid w:val="006201CF"/>
    <w:rsid w:val="00624140"/>
    <w:rsid w:val="0063155D"/>
    <w:rsid w:val="006320EE"/>
    <w:rsid w:val="00632EED"/>
    <w:rsid w:val="0063309D"/>
    <w:rsid w:val="0063372E"/>
    <w:rsid w:val="0063452B"/>
    <w:rsid w:val="00634F05"/>
    <w:rsid w:val="00642660"/>
    <w:rsid w:val="006549A1"/>
    <w:rsid w:val="00654A45"/>
    <w:rsid w:val="00655C52"/>
    <w:rsid w:val="0066054F"/>
    <w:rsid w:val="00660E14"/>
    <w:rsid w:val="00661027"/>
    <w:rsid w:val="00661E5D"/>
    <w:rsid w:val="00665897"/>
    <w:rsid w:val="00670079"/>
    <w:rsid w:val="00674DAA"/>
    <w:rsid w:val="006755D6"/>
    <w:rsid w:val="00676DBA"/>
    <w:rsid w:val="006771F4"/>
    <w:rsid w:val="0068068C"/>
    <w:rsid w:val="006813C0"/>
    <w:rsid w:val="00681929"/>
    <w:rsid w:val="00681F02"/>
    <w:rsid w:val="00685027"/>
    <w:rsid w:val="0068525F"/>
    <w:rsid w:val="00690869"/>
    <w:rsid w:val="00692808"/>
    <w:rsid w:val="006A0169"/>
    <w:rsid w:val="006A10DA"/>
    <w:rsid w:val="006A2F11"/>
    <w:rsid w:val="006A3B8E"/>
    <w:rsid w:val="006A4435"/>
    <w:rsid w:val="006A574E"/>
    <w:rsid w:val="006A7BB8"/>
    <w:rsid w:val="006B0064"/>
    <w:rsid w:val="006B525D"/>
    <w:rsid w:val="006B53C1"/>
    <w:rsid w:val="006B5F64"/>
    <w:rsid w:val="006B67E6"/>
    <w:rsid w:val="006C314E"/>
    <w:rsid w:val="006C3438"/>
    <w:rsid w:val="006C35A2"/>
    <w:rsid w:val="006C4D72"/>
    <w:rsid w:val="006C5547"/>
    <w:rsid w:val="006C63B7"/>
    <w:rsid w:val="006C70B2"/>
    <w:rsid w:val="006D1FFA"/>
    <w:rsid w:val="006D41F3"/>
    <w:rsid w:val="006D44D4"/>
    <w:rsid w:val="006D487B"/>
    <w:rsid w:val="006D6404"/>
    <w:rsid w:val="006D7064"/>
    <w:rsid w:val="006E01CE"/>
    <w:rsid w:val="006E4D8D"/>
    <w:rsid w:val="006E6574"/>
    <w:rsid w:val="006E6E45"/>
    <w:rsid w:val="006E72AF"/>
    <w:rsid w:val="006F2642"/>
    <w:rsid w:val="006F3502"/>
    <w:rsid w:val="006F53D5"/>
    <w:rsid w:val="006F5EC0"/>
    <w:rsid w:val="006F6A0C"/>
    <w:rsid w:val="00700652"/>
    <w:rsid w:val="00702002"/>
    <w:rsid w:val="0070256B"/>
    <w:rsid w:val="00702D51"/>
    <w:rsid w:val="007035D3"/>
    <w:rsid w:val="00703AA6"/>
    <w:rsid w:val="00703CED"/>
    <w:rsid w:val="0070408E"/>
    <w:rsid w:val="00705B3F"/>
    <w:rsid w:val="00706271"/>
    <w:rsid w:val="007064F3"/>
    <w:rsid w:val="00711A59"/>
    <w:rsid w:val="00713457"/>
    <w:rsid w:val="00714426"/>
    <w:rsid w:val="00715379"/>
    <w:rsid w:val="0071611E"/>
    <w:rsid w:val="00717C45"/>
    <w:rsid w:val="00720933"/>
    <w:rsid w:val="00721DB2"/>
    <w:rsid w:val="00723028"/>
    <w:rsid w:val="00723BFE"/>
    <w:rsid w:val="00724103"/>
    <w:rsid w:val="00730CBE"/>
    <w:rsid w:val="00731A2D"/>
    <w:rsid w:val="007322DA"/>
    <w:rsid w:val="00733206"/>
    <w:rsid w:val="00733A27"/>
    <w:rsid w:val="0073474E"/>
    <w:rsid w:val="0073516D"/>
    <w:rsid w:val="00735B78"/>
    <w:rsid w:val="00736A72"/>
    <w:rsid w:val="00740223"/>
    <w:rsid w:val="0074210B"/>
    <w:rsid w:val="007427DA"/>
    <w:rsid w:val="00744063"/>
    <w:rsid w:val="0074484E"/>
    <w:rsid w:val="00750396"/>
    <w:rsid w:val="00756F1E"/>
    <w:rsid w:val="00757807"/>
    <w:rsid w:val="00757B3F"/>
    <w:rsid w:val="00762463"/>
    <w:rsid w:val="00764404"/>
    <w:rsid w:val="00764FD9"/>
    <w:rsid w:val="00765147"/>
    <w:rsid w:val="007705F2"/>
    <w:rsid w:val="007710D8"/>
    <w:rsid w:val="00772EEA"/>
    <w:rsid w:val="00776291"/>
    <w:rsid w:val="00782A3E"/>
    <w:rsid w:val="007849E7"/>
    <w:rsid w:val="00784FDE"/>
    <w:rsid w:val="007915C4"/>
    <w:rsid w:val="007922EF"/>
    <w:rsid w:val="00792A91"/>
    <w:rsid w:val="00794C1C"/>
    <w:rsid w:val="007967F5"/>
    <w:rsid w:val="007A0410"/>
    <w:rsid w:val="007A0EEE"/>
    <w:rsid w:val="007A752D"/>
    <w:rsid w:val="007B0053"/>
    <w:rsid w:val="007B0DDE"/>
    <w:rsid w:val="007B1428"/>
    <w:rsid w:val="007B1851"/>
    <w:rsid w:val="007B1DEF"/>
    <w:rsid w:val="007B33CD"/>
    <w:rsid w:val="007B388C"/>
    <w:rsid w:val="007B4D57"/>
    <w:rsid w:val="007B554F"/>
    <w:rsid w:val="007C37FD"/>
    <w:rsid w:val="007C6681"/>
    <w:rsid w:val="007D06BA"/>
    <w:rsid w:val="007D668C"/>
    <w:rsid w:val="007E62E1"/>
    <w:rsid w:val="007E6FE4"/>
    <w:rsid w:val="007F02DA"/>
    <w:rsid w:val="007F0701"/>
    <w:rsid w:val="007F216A"/>
    <w:rsid w:val="007F249D"/>
    <w:rsid w:val="007F3065"/>
    <w:rsid w:val="007F3E71"/>
    <w:rsid w:val="007F518B"/>
    <w:rsid w:val="007F6D62"/>
    <w:rsid w:val="007F7437"/>
    <w:rsid w:val="007F795B"/>
    <w:rsid w:val="00801B62"/>
    <w:rsid w:val="00802D66"/>
    <w:rsid w:val="00804404"/>
    <w:rsid w:val="00805CAE"/>
    <w:rsid w:val="008064A0"/>
    <w:rsid w:val="008068B3"/>
    <w:rsid w:val="008121AF"/>
    <w:rsid w:val="00813136"/>
    <w:rsid w:val="0081317C"/>
    <w:rsid w:val="008134D8"/>
    <w:rsid w:val="008139DC"/>
    <w:rsid w:val="0081408F"/>
    <w:rsid w:val="00815251"/>
    <w:rsid w:val="00815D30"/>
    <w:rsid w:val="00816CD8"/>
    <w:rsid w:val="00827111"/>
    <w:rsid w:val="0083519C"/>
    <w:rsid w:val="00837774"/>
    <w:rsid w:val="00837E1F"/>
    <w:rsid w:val="0084017F"/>
    <w:rsid w:val="008421C4"/>
    <w:rsid w:val="00843C79"/>
    <w:rsid w:val="008446B3"/>
    <w:rsid w:val="00847072"/>
    <w:rsid w:val="008477FD"/>
    <w:rsid w:val="00847E76"/>
    <w:rsid w:val="00852D03"/>
    <w:rsid w:val="00857434"/>
    <w:rsid w:val="008617C5"/>
    <w:rsid w:val="00863050"/>
    <w:rsid w:val="0086319A"/>
    <w:rsid w:val="00863DB6"/>
    <w:rsid w:val="0086496E"/>
    <w:rsid w:val="008654E9"/>
    <w:rsid w:val="00867246"/>
    <w:rsid w:val="0086741F"/>
    <w:rsid w:val="0087114F"/>
    <w:rsid w:val="00876D57"/>
    <w:rsid w:val="00876E5C"/>
    <w:rsid w:val="00877AE4"/>
    <w:rsid w:val="00880A1E"/>
    <w:rsid w:val="00880B3E"/>
    <w:rsid w:val="00881214"/>
    <w:rsid w:val="00882380"/>
    <w:rsid w:val="0088489E"/>
    <w:rsid w:val="00885F85"/>
    <w:rsid w:val="0088672A"/>
    <w:rsid w:val="00886F58"/>
    <w:rsid w:val="00887FBC"/>
    <w:rsid w:val="0089084D"/>
    <w:rsid w:val="008908E2"/>
    <w:rsid w:val="00890B40"/>
    <w:rsid w:val="008940FB"/>
    <w:rsid w:val="00894B2B"/>
    <w:rsid w:val="00895A11"/>
    <w:rsid w:val="008975DC"/>
    <w:rsid w:val="008A40E7"/>
    <w:rsid w:val="008A4EA6"/>
    <w:rsid w:val="008A5727"/>
    <w:rsid w:val="008A6359"/>
    <w:rsid w:val="008B36E7"/>
    <w:rsid w:val="008B54A0"/>
    <w:rsid w:val="008B7476"/>
    <w:rsid w:val="008C0A52"/>
    <w:rsid w:val="008C33F6"/>
    <w:rsid w:val="008C490C"/>
    <w:rsid w:val="008C5802"/>
    <w:rsid w:val="008C6ECD"/>
    <w:rsid w:val="008C7B3E"/>
    <w:rsid w:val="008D5058"/>
    <w:rsid w:val="008D52F4"/>
    <w:rsid w:val="008D72B1"/>
    <w:rsid w:val="008D78E0"/>
    <w:rsid w:val="008E0420"/>
    <w:rsid w:val="008E19E8"/>
    <w:rsid w:val="008E1D3E"/>
    <w:rsid w:val="008E2009"/>
    <w:rsid w:val="008E418D"/>
    <w:rsid w:val="008E4C67"/>
    <w:rsid w:val="008E5118"/>
    <w:rsid w:val="008E5443"/>
    <w:rsid w:val="008F138F"/>
    <w:rsid w:val="008F3AF9"/>
    <w:rsid w:val="008F6959"/>
    <w:rsid w:val="008F6B7D"/>
    <w:rsid w:val="009010FE"/>
    <w:rsid w:val="00901DF8"/>
    <w:rsid w:val="009024A8"/>
    <w:rsid w:val="0090276E"/>
    <w:rsid w:val="00902EC4"/>
    <w:rsid w:val="0090307D"/>
    <w:rsid w:val="009043CD"/>
    <w:rsid w:val="00907624"/>
    <w:rsid w:val="00907B59"/>
    <w:rsid w:val="00911917"/>
    <w:rsid w:val="009173F0"/>
    <w:rsid w:val="009176D4"/>
    <w:rsid w:val="009204FD"/>
    <w:rsid w:val="00920CFD"/>
    <w:rsid w:val="0092238E"/>
    <w:rsid w:val="0092414A"/>
    <w:rsid w:val="00926087"/>
    <w:rsid w:val="00930222"/>
    <w:rsid w:val="009314D1"/>
    <w:rsid w:val="00937B46"/>
    <w:rsid w:val="00941B35"/>
    <w:rsid w:val="00942E07"/>
    <w:rsid w:val="0094379F"/>
    <w:rsid w:val="0094637C"/>
    <w:rsid w:val="00947433"/>
    <w:rsid w:val="0095525E"/>
    <w:rsid w:val="0095580D"/>
    <w:rsid w:val="00956668"/>
    <w:rsid w:val="00956BD4"/>
    <w:rsid w:val="0096197B"/>
    <w:rsid w:val="00963E09"/>
    <w:rsid w:val="00965D8F"/>
    <w:rsid w:val="0096742C"/>
    <w:rsid w:val="00967FE2"/>
    <w:rsid w:val="00970124"/>
    <w:rsid w:val="009703A8"/>
    <w:rsid w:val="009739D0"/>
    <w:rsid w:val="00973EB5"/>
    <w:rsid w:val="0098372B"/>
    <w:rsid w:val="00990B21"/>
    <w:rsid w:val="009910DC"/>
    <w:rsid w:val="00995A31"/>
    <w:rsid w:val="009960C3"/>
    <w:rsid w:val="009979A7"/>
    <w:rsid w:val="009A29E3"/>
    <w:rsid w:val="009A2D8A"/>
    <w:rsid w:val="009A4024"/>
    <w:rsid w:val="009A58A3"/>
    <w:rsid w:val="009A64CB"/>
    <w:rsid w:val="009A6CA3"/>
    <w:rsid w:val="009A7456"/>
    <w:rsid w:val="009B096E"/>
    <w:rsid w:val="009B4DF4"/>
    <w:rsid w:val="009C0193"/>
    <w:rsid w:val="009C0EFE"/>
    <w:rsid w:val="009C3A28"/>
    <w:rsid w:val="009C4742"/>
    <w:rsid w:val="009C54F6"/>
    <w:rsid w:val="009C671A"/>
    <w:rsid w:val="009C750A"/>
    <w:rsid w:val="009D03B6"/>
    <w:rsid w:val="009D05B0"/>
    <w:rsid w:val="009D0B5B"/>
    <w:rsid w:val="009D1121"/>
    <w:rsid w:val="009D1FEE"/>
    <w:rsid w:val="009D3DFC"/>
    <w:rsid w:val="009D56EE"/>
    <w:rsid w:val="009D6D40"/>
    <w:rsid w:val="009E2283"/>
    <w:rsid w:val="009E4AFE"/>
    <w:rsid w:val="009F14F6"/>
    <w:rsid w:val="009F5032"/>
    <w:rsid w:val="009F5588"/>
    <w:rsid w:val="009F55CC"/>
    <w:rsid w:val="00A008B6"/>
    <w:rsid w:val="00A0383B"/>
    <w:rsid w:val="00A042DA"/>
    <w:rsid w:val="00A043A8"/>
    <w:rsid w:val="00A04774"/>
    <w:rsid w:val="00A04908"/>
    <w:rsid w:val="00A04B67"/>
    <w:rsid w:val="00A05193"/>
    <w:rsid w:val="00A05A26"/>
    <w:rsid w:val="00A06AB5"/>
    <w:rsid w:val="00A07AAD"/>
    <w:rsid w:val="00A10984"/>
    <w:rsid w:val="00A10CFD"/>
    <w:rsid w:val="00A11D28"/>
    <w:rsid w:val="00A11D7F"/>
    <w:rsid w:val="00A1468B"/>
    <w:rsid w:val="00A16E16"/>
    <w:rsid w:val="00A17C29"/>
    <w:rsid w:val="00A17EDC"/>
    <w:rsid w:val="00A20CC9"/>
    <w:rsid w:val="00A224D0"/>
    <w:rsid w:val="00A22B99"/>
    <w:rsid w:val="00A239E1"/>
    <w:rsid w:val="00A24592"/>
    <w:rsid w:val="00A24B9B"/>
    <w:rsid w:val="00A311C6"/>
    <w:rsid w:val="00A3177D"/>
    <w:rsid w:val="00A325AE"/>
    <w:rsid w:val="00A34BF6"/>
    <w:rsid w:val="00A34DA2"/>
    <w:rsid w:val="00A44328"/>
    <w:rsid w:val="00A44B71"/>
    <w:rsid w:val="00A44C00"/>
    <w:rsid w:val="00A44DAD"/>
    <w:rsid w:val="00A44E20"/>
    <w:rsid w:val="00A45B15"/>
    <w:rsid w:val="00A47CAF"/>
    <w:rsid w:val="00A534A3"/>
    <w:rsid w:val="00A534BB"/>
    <w:rsid w:val="00A54755"/>
    <w:rsid w:val="00A548D4"/>
    <w:rsid w:val="00A549C8"/>
    <w:rsid w:val="00A6015C"/>
    <w:rsid w:val="00A6051D"/>
    <w:rsid w:val="00A60769"/>
    <w:rsid w:val="00A61E02"/>
    <w:rsid w:val="00A62408"/>
    <w:rsid w:val="00A62963"/>
    <w:rsid w:val="00A66E8A"/>
    <w:rsid w:val="00A71BF0"/>
    <w:rsid w:val="00A73579"/>
    <w:rsid w:val="00A73EF2"/>
    <w:rsid w:val="00A758DA"/>
    <w:rsid w:val="00A76F9A"/>
    <w:rsid w:val="00A80F7A"/>
    <w:rsid w:val="00A86405"/>
    <w:rsid w:val="00A905F6"/>
    <w:rsid w:val="00A90E61"/>
    <w:rsid w:val="00A91D9A"/>
    <w:rsid w:val="00A927FA"/>
    <w:rsid w:val="00A931D9"/>
    <w:rsid w:val="00A93965"/>
    <w:rsid w:val="00A94D88"/>
    <w:rsid w:val="00AA24B7"/>
    <w:rsid w:val="00AA6568"/>
    <w:rsid w:val="00AA7557"/>
    <w:rsid w:val="00AA7EC9"/>
    <w:rsid w:val="00AB1DA8"/>
    <w:rsid w:val="00AB3091"/>
    <w:rsid w:val="00AB3390"/>
    <w:rsid w:val="00AB33A6"/>
    <w:rsid w:val="00AB79C1"/>
    <w:rsid w:val="00AC0CDC"/>
    <w:rsid w:val="00AC2929"/>
    <w:rsid w:val="00AD0203"/>
    <w:rsid w:val="00AD04C3"/>
    <w:rsid w:val="00AD0A1E"/>
    <w:rsid w:val="00AD0B3E"/>
    <w:rsid w:val="00AD0F91"/>
    <w:rsid w:val="00AD1063"/>
    <w:rsid w:val="00AD119D"/>
    <w:rsid w:val="00AE011E"/>
    <w:rsid w:val="00AE34BD"/>
    <w:rsid w:val="00AE4A71"/>
    <w:rsid w:val="00AE668C"/>
    <w:rsid w:val="00AF09C9"/>
    <w:rsid w:val="00AF18C8"/>
    <w:rsid w:val="00AF78F3"/>
    <w:rsid w:val="00B00596"/>
    <w:rsid w:val="00B01024"/>
    <w:rsid w:val="00B0186C"/>
    <w:rsid w:val="00B01D3D"/>
    <w:rsid w:val="00B03215"/>
    <w:rsid w:val="00B046B4"/>
    <w:rsid w:val="00B05153"/>
    <w:rsid w:val="00B07442"/>
    <w:rsid w:val="00B079E7"/>
    <w:rsid w:val="00B117A5"/>
    <w:rsid w:val="00B13869"/>
    <w:rsid w:val="00B13C08"/>
    <w:rsid w:val="00B17C4E"/>
    <w:rsid w:val="00B2050C"/>
    <w:rsid w:val="00B225C7"/>
    <w:rsid w:val="00B22E54"/>
    <w:rsid w:val="00B25C6D"/>
    <w:rsid w:val="00B33FCD"/>
    <w:rsid w:val="00B44562"/>
    <w:rsid w:val="00B45614"/>
    <w:rsid w:val="00B45B38"/>
    <w:rsid w:val="00B467A6"/>
    <w:rsid w:val="00B518A2"/>
    <w:rsid w:val="00B5348B"/>
    <w:rsid w:val="00B56E07"/>
    <w:rsid w:val="00B6370E"/>
    <w:rsid w:val="00B64FE2"/>
    <w:rsid w:val="00B664B4"/>
    <w:rsid w:val="00B72096"/>
    <w:rsid w:val="00B7331E"/>
    <w:rsid w:val="00B76DFF"/>
    <w:rsid w:val="00B81F81"/>
    <w:rsid w:val="00B8225D"/>
    <w:rsid w:val="00B82CC5"/>
    <w:rsid w:val="00B849BC"/>
    <w:rsid w:val="00B84E40"/>
    <w:rsid w:val="00B86F5D"/>
    <w:rsid w:val="00B873DC"/>
    <w:rsid w:val="00B900B1"/>
    <w:rsid w:val="00B9314D"/>
    <w:rsid w:val="00B94793"/>
    <w:rsid w:val="00B96AFA"/>
    <w:rsid w:val="00B96BDB"/>
    <w:rsid w:val="00B97913"/>
    <w:rsid w:val="00BA07B1"/>
    <w:rsid w:val="00BA238F"/>
    <w:rsid w:val="00BA4193"/>
    <w:rsid w:val="00BA53CD"/>
    <w:rsid w:val="00BA6712"/>
    <w:rsid w:val="00BA6C1A"/>
    <w:rsid w:val="00BB246C"/>
    <w:rsid w:val="00BB2FEB"/>
    <w:rsid w:val="00BB5343"/>
    <w:rsid w:val="00BB6A74"/>
    <w:rsid w:val="00BC0C07"/>
    <w:rsid w:val="00BC1BDB"/>
    <w:rsid w:val="00BC44FB"/>
    <w:rsid w:val="00BC4789"/>
    <w:rsid w:val="00BC49D2"/>
    <w:rsid w:val="00BC6E10"/>
    <w:rsid w:val="00BD5F10"/>
    <w:rsid w:val="00BE0D0D"/>
    <w:rsid w:val="00BE2F5A"/>
    <w:rsid w:val="00BE4F21"/>
    <w:rsid w:val="00BE54BE"/>
    <w:rsid w:val="00BE6ED4"/>
    <w:rsid w:val="00BF4A4B"/>
    <w:rsid w:val="00BF71C6"/>
    <w:rsid w:val="00C01411"/>
    <w:rsid w:val="00C03EF6"/>
    <w:rsid w:val="00C0401A"/>
    <w:rsid w:val="00C04078"/>
    <w:rsid w:val="00C0463E"/>
    <w:rsid w:val="00C047A9"/>
    <w:rsid w:val="00C059B5"/>
    <w:rsid w:val="00C06600"/>
    <w:rsid w:val="00C072FA"/>
    <w:rsid w:val="00C074B6"/>
    <w:rsid w:val="00C10C39"/>
    <w:rsid w:val="00C113EC"/>
    <w:rsid w:val="00C1298B"/>
    <w:rsid w:val="00C14C2C"/>
    <w:rsid w:val="00C17EA0"/>
    <w:rsid w:val="00C2151F"/>
    <w:rsid w:val="00C222F2"/>
    <w:rsid w:val="00C22D94"/>
    <w:rsid w:val="00C25880"/>
    <w:rsid w:val="00C27998"/>
    <w:rsid w:val="00C27DB8"/>
    <w:rsid w:val="00C329F7"/>
    <w:rsid w:val="00C33891"/>
    <w:rsid w:val="00C343B9"/>
    <w:rsid w:val="00C351C6"/>
    <w:rsid w:val="00C412F1"/>
    <w:rsid w:val="00C437F4"/>
    <w:rsid w:val="00C502D9"/>
    <w:rsid w:val="00C5042B"/>
    <w:rsid w:val="00C50A50"/>
    <w:rsid w:val="00C50C57"/>
    <w:rsid w:val="00C514E3"/>
    <w:rsid w:val="00C5438A"/>
    <w:rsid w:val="00C5621D"/>
    <w:rsid w:val="00C56434"/>
    <w:rsid w:val="00C573BF"/>
    <w:rsid w:val="00C6061F"/>
    <w:rsid w:val="00C61099"/>
    <w:rsid w:val="00C618F2"/>
    <w:rsid w:val="00C61D75"/>
    <w:rsid w:val="00C64F23"/>
    <w:rsid w:val="00C67C56"/>
    <w:rsid w:val="00C74B5F"/>
    <w:rsid w:val="00C759FF"/>
    <w:rsid w:val="00C761D2"/>
    <w:rsid w:val="00C76297"/>
    <w:rsid w:val="00C7693E"/>
    <w:rsid w:val="00C81C28"/>
    <w:rsid w:val="00C83614"/>
    <w:rsid w:val="00C919E8"/>
    <w:rsid w:val="00C91B9E"/>
    <w:rsid w:val="00C929EB"/>
    <w:rsid w:val="00C93139"/>
    <w:rsid w:val="00C94430"/>
    <w:rsid w:val="00C95642"/>
    <w:rsid w:val="00C96C1A"/>
    <w:rsid w:val="00C97BB6"/>
    <w:rsid w:val="00CA0688"/>
    <w:rsid w:val="00CA11DF"/>
    <w:rsid w:val="00CB087D"/>
    <w:rsid w:val="00CB1328"/>
    <w:rsid w:val="00CB3827"/>
    <w:rsid w:val="00CB3F0D"/>
    <w:rsid w:val="00CB5BBC"/>
    <w:rsid w:val="00CB729C"/>
    <w:rsid w:val="00CB7876"/>
    <w:rsid w:val="00CC1E06"/>
    <w:rsid w:val="00CC76C8"/>
    <w:rsid w:val="00CD1913"/>
    <w:rsid w:val="00CD2821"/>
    <w:rsid w:val="00CD3D21"/>
    <w:rsid w:val="00CD501A"/>
    <w:rsid w:val="00CD50C8"/>
    <w:rsid w:val="00CD595A"/>
    <w:rsid w:val="00CD64D5"/>
    <w:rsid w:val="00CD6A39"/>
    <w:rsid w:val="00CE1D94"/>
    <w:rsid w:val="00CE39D8"/>
    <w:rsid w:val="00CE44CC"/>
    <w:rsid w:val="00CE7C99"/>
    <w:rsid w:val="00CF0A4D"/>
    <w:rsid w:val="00CF2C09"/>
    <w:rsid w:val="00CF390E"/>
    <w:rsid w:val="00CF4698"/>
    <w:rsid w:val="00CF47F7"/>
    <w:rsid w:val="00CF47FC"/>
    <w:rsid w:val="00CF5285"/>
    <w:rsid w:val="00CF5D88"/>
    <w:rsid w:val="00CF77C8"/>
    <w:rsid w:val="00D002A9"/>
    <w:rsid w:val="00D05582"/>
    <w:rsid w:val="00D06846"/>
    <w:rsid w:val="00D0709A"/>
    <w:rsid w:val="00D10AE2"/>
    <w:rsid w:val="00D14E5A"/>
    <w:rsid w:val="00D158FD"/>
    <w:rsid w:val="00D1785B"/>
    <w:rsid w:val="00D245FB"/>
    <w:rsid w:val="00D24602"/>
    <w:rsid w:val="00D27D18"/>
    <w:rsid w:val="00D31C32"/>
    <w:rsid w:val="00D3351B"/>
    <w:rsid w:val="00D34602"/>
    <w:rsid w:val="00D34852"/>
    <w:rsid w:val="00D37BD7"/>
    <w:rsid w:val="00D41350"/>
    <w:rsid w:val="00D52A2C"/>
    <w:rsid w:val="00D52C59"/>
    <w:rsid w:val="00D55630"/>
    <w:rsid w:val="00D5602B"/>
    <w:rsid w:val="00D601A2"/>
    <w:rsid w:val="00D61CAE"/>
    <w:rsid w:val="00D638FC"/>
    <w:rsid w:val="00D66539"/>
    <w:rsid w:val="00D70D84"/>
    <w:rsid w:val="00D72B87"/>
    <w:rsid w:val="00D77509"/>
    <w:rsid w:val="00D7751A"/>
    <w:rsid w:val="00D775B1"/>
    <w:rsid w:val="00D802C8"/>
    <w:rsid w:val="00D8623F"/>
    <w:rsid w:val="00D913A9"/>
    <w:rsid w:val="00D92168"/>
    <w:rsid w:val="00D92DA4"/>
    <w:rsid w:val="00D93222"/>
    <w:rsid w:val="00D95DBE"/>
    <w:rsid w:val="00DA1958"/>
    <w:rsid w:val="00DA4FEB"/>
    <w:rsid w:val="00DA6A20"/>
    <w:rsid w:val="00DB2107"/>
    <w:rsid w:val="00DB2216"/>
    <w:rsid w:val="00DB2B47"/>
    <w:rsid w:val="00DB4892"/>
    <w:rsid w:val="00DB4E5A"/>
    <w:rsid w:val="00DB5010"/>
    <w:rsid w:val="00DB5877"/>
    <w:rsid w:val="00DB5F98"/>
    <w:rsid w:val="00DC0D25"/>
    <w:rsid w:val="00DC3989"/>
    <w:rsid w:val="00DC7380"/>
    <w:rsid w:val="00DC7EAF"/>
    <w:rsid w:val="00DD0DF4"/>
    <w:rsid w:val="00DD35D3"/>
    <w:rsid w:val="00DD3A49"/>
    <w:rsid w:val="00DD5115"/>
    <w:rsid w:val="00DD54D7"/>
    <w:rsid w:val="00DD585F"/>
    <w:rsid w:val="00DD586E"/>
    <w:rsid w:val="00DD6C30"/>
    <w:rsid w:val="00DD7E66"/>
    <w:rsid w:val="00DE0567"/>
    <w:rsid w:val="00DE08ED"/>
    <w:rsid w:val="00DE2EDB"/>
    <w:rsid w:val="00DE6063"/>
    <w:rsid w:val="00DE7312"/>
    <w:rsid w:val="00DF3922"/>
    <w:rsid w:val="00E0033D"/>
    <w:rsid w:val="00E007F7"/>
    <w:rsid w:val="00E03808"/>
    <w:rsid w:val="00E0597B"/>
    <w:rsid w:val="00E06267"/>
    <w:rsid w:val="00E1249C"/>
    <w:rsid w:val="00E12DC9"/>
    <w:rsid w:val="00E16741"/>
    <w:rsid w:val="00E16EA1"/>
    <w:rsid w:val="00E21230"/>
    <w:rsid w:val="00E224FF"/>
    <w:rsid w:val="00E22666"/>
    <w:rsid w:val="00E30721"/>
    <w:rsid w:val="00E31448"/>
    <w:rsid w:val="00E40B00"/>
    <w:rsid w:val="00E4111C"/>
    <w:rsid w:val="00E422AD"/>
    <w:rsid w:val="00E44342"/>
    <w:rsid w:val="00E46A88"/>
    <w:rsid w:val="00E477EB"/>
    <w:rsid w:val="00E51CE7"/>
    <w:rsid w:val="00E523E0"/>
    <w:rsid w:val="00E548BA"/>
    <w:rsid w:val="00E55350"/>
    <w:rsid w:val="00E55514"/>
    <w:rsid w:val="00E5623D"/>
    <w:rsid w:val="00E60CAA"/>
    <w:rsid w:val="00E6471A"/>
    <w:rsid w:val="00E64FD2"/>
    <w:rsid w:val="00E6701C"/>
    <w:rsid w:val="00E70C81"/>
    <w:rsid w:val="00E729E6"/>
    <w:rsid w:val="00E74933"/>
    <w:rsid w:val="00E75507"/>
    <w:rsid w:val="00E81640"/>
    <w:rsid w:val="00E83CD5"/>
    <w:rsid w:val="00E83F90"/>
    <w:rsid w:val="00E8534E"/>
    <w:rsid w:val="00E865DD"/>
    <w:rsid w:val="00E90C20"/>
    <w:rsid w:val="00E91133"/>
    <w:rsid w:val="00E932DF"/>
    <w:rsid w:val="00E93783"/>
    <w:rsid w:val="00E96D65"/>
    <w:rsid w:val="00EA3677"/>
    <w:rsid w:val="00EA36AA"/>
    <w:rsid w:val="00EA38F4"/>
    <w:rsid w:val="00EA5A50"/>
    <w:rsid w:val="00EA5D16"/>
    <w:rsid w:val="00EA5E8C"/>
    <w:rsid w:val="00EA6F8F"/>
    <w:rsid w:val="00EB165B"/>
    <w:rsid w:val="00EB1C91"/>
    <w:rsid w:val="00EB5C0E"/>
    <w:rsid w:val="00EC44BB"/>
    <w:rsid w:val="00EC6034"/>
    <w:rsid w:val="00EC6062"/>
    <w:rsid w:val="00EC6CC8"/>
    <w:rsid w:val="00ED0FB9"/>
    <w:rsid w:val="00ED3A64"/>
    <w:rsid w:val="00ED3BF6"/>
    <w:rsid w:val="00ED4A32"/>
    <w:rsid w:val="00ED5098"/>
    <w:rsid w:val="00ED7815"/>
    <w:rsid w:val="00EE3764"/>
    <w:rsid w:val="00EE7310"/>
    <w:rsid w:val="00EF0BD4"/>
    <w:rsid w:val="00EF3E1B"/>
    <w:rsid w:val="00EF3E8B"/>
    <w:rsid w:val="00EF512A"/>
    <w:rsid w:val="00EF6608"/>
    <w:rsid w:val="00F00D25"/>
    <w:rsid w:val="00F01D1C"/>
    <w:rsid w:val="00F02D94"/>
    <w:rsid w:val="00F02EA2"/>
    <w:rsid w:val="00F0309D"/>
    <w:rsid w:val="00F05223"/>
    <w:rsid w:val="00F10FD8"/>
    <w:rsid w:val="00F11546"/>
    <w:rsid w:val="00F126F9"/>
    <w:rsid w:val="00F2004B"/>
    <w:rsid w:val="00F2141D"/>
    <w:rsid w:val="00F21C9F"/>
    <w:rsid w:val="00F22A3A"/>
    <w:rsid w:val="00F251DD"/>
    <w:rsid w:val="00F26E13"/>
    <w:rsid w:val="00F27620"/>
    <w:rsid w:val="00F2795D"/>
    <w:rsid w:val="00F27DB7"/>
    <w:rsid w:val="00F327F7"/>
    <w:rsid w:val="00F34373"/>
    <w:rsid w:val="00F35EE7"/>
    <w:rsid w:val="00F377D1"/>
    <w:rsid w:val="00F37A6B"/>
    <w:rsid w:val="00F37A8E"/>
    <w:rsid w:val="00F37EEC"/>
    <w:rsid w:val="00F406A8"/>
    <w:rsid w:val="00F45F1F"/>
    <w:rsid w:val="00F47749"/>
    <w:rsid w:val="00F50345"/>
    <w:rsid w:val="00F52FC9"/>
    <w:rsid w:val="00F53FCE"/>
    <w:rsid w:val="00F6343E"/>
    <w:rsid w:val="00F6355A"/>
    <w:rsid w:val="00F6578A"/>
    <w:rsid w:val="00F70533"/>
    <w:rsid w:val="00F7362F"/>
    <w:rsid w:val="00F7545F"/>
    <w:rsid w:val="00F866DE"/>
    <w:rsid w:val="00F93196"/>
    <w:rsid w:val="00F96534"/>
    <w:rsid w:val="00F966CF"/>
    <w:rsid w:val="00FA0456"/>
    <w:rsid w:val="00FA318C"/>
    <w:rsid w:val="00FA4DE5"/>
    <w:rsid w:val="00FA7638"/>
    <w:rsid w:val="00FB1DDB"/>
    <w:rsid w:val="00FC06C3"/>
    <w:rsid w:val="00FC0948"/>
    <w:rsid w:val="00FC182A"/>
    <w:rsid w:val="00FC1DAE"/>
    <w:rsid w:val="00FC4A9B"/>
    <w:rsid w:val="00FC5324"/>
    <w:rsid w:val="00FC634C"/>
    <w:rsid w:val="00FC73EF"/>
    <w:rsid w:val="00FD0501"/>
    <w:rsid w:val="00FD1558"/>
    <w:rsid w:val="00FD1793"/>
    <w:rsid w:val="00FD24E3"/>
    <w:rsid w:val="00FD2641"/>
    <w:rsid w:val="00FD2675"/>
    <w:rsid w:val="00FD3159"/>
    <w:rsid w:val="00FD3373"/>
    <w:rsid w:val="00FD4B13"/>
    <w:rsid w:val="00FD4F98"/>
    <w:rsid w:val="00FD57F0"/>
    <w:rsid w:val="00FD7507"/>
    <w:rsid w:val="00FD7BB8"/>
    <w:rsid w:val="00FE23EC"/>
    <w:rsid w:val="00FE56AE"/>
    <w:rsid w:val="00FE687F"/>
    <w:rsid w:val="00FE7D39"/>
    <w:rsid w:val="00FF01C6"/>
    <w:rsid w:val="00FF1A52"/>
    <w:rsid w:val="00FF2CF9"/>
    <w:rsid w:val="00FF5D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307E8A"/>
  <w15:chartTrackingRefBased/>
  <w15:docId w15:val="{735ADBB0-CDE2-4C3F-B04B-33B47E3D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List Number" w:uiPriority="99"/>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193"/>
    <w:rPr>
      <w:sz w:val="24"/>
    </w:rPr>
  </w:style>
  <w:style w:type="paragraph" w:styleId="Heading1">
    <w:name w:val="heading 1"/>
    <w:basedOn w:val="Normal"/>
    <w:next w:val="Normal"/>
    <w:link w:val="Heading1Char"/>
    <w:qFormat/>
    <w:rsid w:val="007F518B"/>
    <w:pPr>
      <w:keepNext/>
      <w:jc w:val="both"/>
      <w:outlineLvl w:val="0"/>
    </w:pPr>
    <w:rPr>
      <w:rFonts w:cs="Angsana New"/>
      <w:b/>
      <w:bCs/>
      <w:szCs w:val="24"/>
      <w:u w:val="single"/>
    </w:rPr>
  </w:style>
  <w:style w:type="paragraph" w:styleId="Heading3">
    <w:name w:val="heading 3"/>
    <w:basedOn w:val="Normal"/>
    <w:next w:val="Normal"/>
    <w:qFormat/>
    <w:rsid w:val="007F518B"/>
    <w:pPr>
      <w:keepNext/>
      <w:spacing w:after="240"/>
      <w:jc w:val="both"/>
      <w:outlineLvl w:val="2"/>
    </w:pPr>
    <w:rPr>
      <w:rFonts w:cs="Angsana New"/>
      <w:szCs w:val="24"/>
      <w:u w:val="single"/>
    </w:rPr>
  </w:style>
  <w:style w:type="paragraph" w:styleId="Heading6">
    <w:name w:val="heading 6"/>
    <w:basedOn w:val="Normal"/>
    <w:next w:val="Normal"/>
    <w:link w:val="Heading6Char"/>
    <w:semiHidden/>
    <w:unhideWhenUsed/>
    <w:qFormat/>
    <w:rsid w:val="005E168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hp">
    <w:name w:val="Paragrahp"/>
    <w:basedOn w:val="Normal"/>
    <w:rsid w:val="007F518B"/>
    <w:pPr>
      <w:spacing w:before="360"/>
      <w:jc w:val="both"/>
    </w:pPr>
    <w:rPr>
      <w:rFonts w:cs="Angsana New"/>
      <w:szCs w:val="24"/>
    </w:rPr>
  </w:style>
  <w:style w:type="paragraph" w:styleId="BodyTextIndent">
    <w:name w:val="Body Text Indent"/>
    <w:basedOn w:val="Normal"/>
    <w:rsid w:val="007F518B"/>
    <w:pPr>
      <w:spacing w:after="120"/>
      <w:ind w:left="360" w:hanging="360"/>
      <w:jc w:val="both"/>
    </w:pPr>
    <w:rPr>
      <w:rFonts w:cs="Angsana New"/>
      <w:szCs w:val="24"/>
    </w:rPr>
  </w:style>
  <w:style w:type="paragraph" w:styleId="BodyText">
    <w:name w:val="Body Text"/>
    <w:basedOn w:val="Normal"/>
    <w:rsid w:val="007F518B"/>
    <w:pPr>
      <w:spacing w:after="240"/>
      <w:jc w:val="both"/>
      <w:outlineLvl w:val="0"/>
    </w:pPr>
    <w:rPr>
      <w:rFonts w:ascii="Arial" w:hAnsi="Arial" w:cs="Arial"/>
      <w:sz w:val="22"/>
      <w:szCs w:val="24"/>
    </w:rPr>
  </w:style>
  <w:style w:type="paragraph" w:styleId="Footer">
    <w:name w:val="footer"/>
    <w:basedOn w:val="Normal"/>
    <w:link w:val="FooterChar"/>
    <w:uiPriority w:val="99"/>
    <w:rsid w:val="007F518B"/>
    <w:pPr>
      <w:tabs>
        <w:tab w:val="center" w:pos="4320"/>
        <w:tab w:val="right" w:pos="8640"/>
      </w:tabs>
      <w:jc w:val="both"/>
    </w:pPr>
    <w:rPr>
      <w:rFonts w:cs="Angsana New"/>
      <w:szCs w:val="24"/>
    </w:rPr>
  </w:style>
  <w:style w:type="character" w:styleId="PageNumber">
    <w:name w:val="page number"/>
    <w:basedOn w:val="DefaultParagraphFont"/>
    <w:rsid w:val="007F518B"/>
  </w:style>
  <w:style w:type="paragraph" w:styleId="BodyText2">
    <w:name w:val="Body Text 2"/>
    <w:basedOn w:val="Normal"/>
    <w:rsid w:val="007F518B"/>
    <w:pPr>
      <w:spacing w:after="240"/>
      <w:jc w:val="both"/>
    </w:pPr>
    <w:rPr>
      <w:rFonts w:ascii="Arial" w:hAnsi="Arial" w:cs="Arial"/>
      <w:b/>
      <w:bCs/>
      <w:sz w:val="22"/>
      <w:szCs w:val="24"/>
    </w:rPr>
  </w:style>
  <w:style w:type="paragraph" w:styleId="Header">
    <w:name w:val="header"/>
    <w:basedOn w:val="Normal"/>
    <w:link w:val="HeaderChar"/>
    <w:rsid w:val="007F518B"/>
    <w:pPr>
      <w:tabs>
        <w:tab w:val="center" w:pos="4320"/>
        <w:tab w:val="right" w:pos="8640"/>
      </w:tabs>
    </w:pPr>
  </w:style>
  <w:style w:type="table" w:styleId="TableGrid">
    <w:name w:val="Table Grid"/>
    <w:basedOn w:val="TableNormal"/>
    <w:rsid w:val="007F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F518B"/>
    <w:pPr>
      <w:jc w:val="center"/>
    </w:pPr>
    <w:rPr>
      <w:b/>
      <w:bCs/>
      <w:szCs w:val="24"/>
    </w:rPr>
  </w:style>
  <w:style w:type="character" w:styleId="Hyperlink">
    <w:name w:val="Hyperlink"/>
    <w:rsid w:val="007F7437"/>
    <w:rPr>
      <w:color w:val="0000FF"/>
      <w:u w:val="single"/>
    </w:rPr>
  </w:style>
  <w:style w:type="character" w:styleId="FollowedHyperlink">
    <w:name w:val="FollowedHyperlink"/>
    <w:rsid w:val="00CF5D88"/>
    <w:rPr>
      <w:color w:val="800080"/>
      <w:u w:val="single"/>
    </w:rPr>
  </w:style>
  <w:style w:type="paragraph" w:styleId="BalloonText">
    <w:name w:val="Balloon Text"/>
    <w:basedOn w:val="Normal"/>
    <w:link w:val="BalloonTextChar"/>
    <w:rsid w:val="004011C0"/>
    <w:rPr>
      <w:rFonts w:ascii="Tahoma" w:hAnsi="Tahoma" w:cs="Tahoma"/>
      <w:sz w:val="16"/>
      <w:szCs w:val="16"/>
    </w:rPr>
  </w:style>
  <w:style w:type="character" w:customStyle="1" w:styleId="BalloonTextChar">
    <w:name w:val="Balloon Text Char"/>
    <w:link w:val="BalloonText"/>
    <w:rsid w:val="004011C0"/>
    <w:rPr>
      <w:rFonts w:ascii="Tahoma" w:hAnsi="Tahoma" w:cs="Tahoma"/>
      <w:sz w:val="16"/>
      <w:szCs w:val="16"/>
    </w:rPr>
  </w:style>
  <w:style w:type="character" w:styleId="CommentReference">
    <w:name w:val="annotation reference"/>
    <w:uiPriority w:val="99"/>
    <w:rsid w:val="00516FFC"/>
    <w:rPr>
      <w:sz w:val="16"/>
      <w:szCs w:val="16"/>
    </w:rPr>
  </w:style>
  <w:style w:type="paragraph" w:styleId="CommentText">
    <w:name w:val="annotation text"/>
    <w:basedOn w:val="Normal"/>
    <w:link w:val="CommentTextChar"/>
    <w:rsid w:val="00516FFC"/>
    <w:rPr>
      <w:sz w:val="20"/>
    </w:rPr>
  </w:style>
  <w:style w:type="character" w:customStyle="1" w:styleId="CommentTextChar">
    <w:name w:val="Comment Text Char"/>
    <w:basedOn w:val="DefaultParagraphFont"/>
    <w:link w:val="CommentText"/>
    <w:rsid w:val="00516FFC"/>
  </w:style>
  <w:style w:type="paragraph" w:styleId="CommentSubject">
    <w:name w:val="annotation subject"/>
    <w:basedOn w:val="CommentText"/>
    <w:next w:val="CommentText"/>
    <w:link w:val="CommentSubjectChar"/>
    <w:rsid w:val="00516FFC"/>
    <w:rPr>
      <w:b/>
      <w:bCs/>
    </w:rPr>
  </w:style>
  <w:style w:type="character" w:customStyle="1" w:styleId="CommentSubjectChar">
    <w:name w:val="Comment Subject Char"/>
    <w:link w:val="CommentSubject"/>
    <w:rsid w:val="00516FFC"/>
    <w:rPr>
      <w:b/>
      <w:bCs/>
    </w:rPr>
  </w:style>
  <w:style w:type="paragraph" w:styleId="Revision">
    <w:name w:val="Revision"/>
    <w:hidden/>
    <w:uiPriority w:val="99"/>
    <w:semiHidden/>
    <w:rsid w:val="002B2378"/>
    <w:rPr>
      <w:sz w:val="24"/>
    </w:rPr>
  </w:style>
  <w:style w:type="paragraph" w:styleId="ListParagraph">
    <w:name w:val="List Paragraph"/>
    <w:basedOn w:val="Normal"/>
    <w:uiPriority w:val="34"/>
    <w:qFormat/>
    <w:rsid w:val="007427DA"/>
    <w:pPr>
      <w:ind w:left="720"/>
    </w:pPr>
    <w:rPr>
      <w:rFonts w:ascii="Calibri" w:eastAsia="Calibri" w:hAnsi="Calibri"/>
      <w:sz w:val="22"/>
      <w:szCs w:val="22"/>
    </w:rPr>
  </w:style>
  <w:style w:type="paragraph" w:styleId="FootnoteText">
    <w:name w:val="footnote text"/>
    <w:basedOn w:val="Normal"/>
    <w:link w:val="FootnoteTextChar"/>
    <w:rsid w:val="009024A8"/>
    <w:rPr>
      <w:sz w:val="20"/>
    </w:rPr>
  </w:style>
  <w:style w:type="character" w:customStyle="1" w:styleId="FootnoteTextChar">
    <w:name w:val="Footnote Text Char"/>
    <w:link w:val="FootnoteText"/>
    <w:rsid w:val="009024A8"/>
    <w:rPr>
      <w:lang w:val="en-US" w:eastAsia="en-US"/>
    </w:rPr>
  </w:style>
  <w:style w:type="character" w:styleId="FootnoteReference">
    <w:name w:val="footnote reference"/>
    <w:rsid w:val="009024A8"/>
    <w:rPr>
      <w:vertAlign w:val="superscript"/>
    </w:rPr>
  </w:style>
  <w:style w:type="character" w:customStyle="1" w:styleId="FooterChar">
    <w:name w:val="Footer Char"/>
    <w:link w:val="Footer"/>
    <w:uiPriority w:val="99"/>
    <w:rsid w:val="00EB165B"/>
    <w:rPr>
      <w:rFonts w:cs="Angsana New"/>
      <w:sz w:val="24"/>
      <w:szCs w:val="24"/>
    </w:rPr>
  </w:style>
  <w:style w:type="character" w:styleId="LineNumber">
    <w:name w:val="line number"/>
    <w:rsid w:val="00A3177D"/>
  </w:style>
  <w:style w:type="character" w:customStyle="1" w:styleId="HeaderChar">
    <w:name w:val="Header Char"/>
    <w:link w:val="Header"/>
    <w:rsid w:val="0081408F"/>
    <w:rPr>
      <w:sz w:val="24"/>
    </w:rPr>
  </w:style>
  <w:style w:type="character" w:customStyle="1" w:styleId="Heading6Char">
    <w:name w:val="Heading 6 Char"/>
    <w:link w:val="Heading6"/>
    <w:semiHidden/>
    <w:rsid w:val="005E1681"/>
    <w:rPr>
      <w:rFonts w:ascii="Calibri" w:hAnsi="Calibri"/>
      <w:b/>
      <w:bCs/>
      <w:sz w:val="22"/>
      <w:szCs w:val="22"/>
    </w:rPr>
  </w:style>
  <w:style w:type="paragraph" w:styleId="NormalWeb">
    <w:name w:val="Normal (Web)"/>
    <w:basedOn w:val="Normal"/>
    <w:uiPriority w:val="99"/>
    <w:unhideWhenUsed/>
    <w:rsid w:val="008068B3"/>
    <w:pPr>
      <w:spacing w:before="100" w:beforeAutospacing="1" w:after="100" w:afterAutospacing="1"/>
    </w:pPr>
    <w:rPr>
      <w:szCs w:val="24"/>
    </w:rPr>
  </w:style>
  <w:style w:type="paragraph" w:styleId="PlainText">
    <w:name w:val="Plain Text"/>
    <w:basedOn w:val="Normal"/>
    <w:link w:val="PlainTextChar"/>
    <w:uiPriority w:val="99"/>
    <w:rsid w:val="008A4EA6"/>
    <w:rPr>
      <w:rFonts w:ascii="Courier New" w:hAnsi="Courier New" w:cs="Courier New"/>
      <w:sz w:val="20"/>
    </w:rPr>
  </w:style>
  <w:style w:type="character" w:customStyle="1" w:styleId="PlainTextChar">
    <w:name w:val="Plain Text Char"/>
    <w:basedOn w:val="DefaultParagraphFont"/>
    <w:link w:val="PlainText"/>
    <w:uiPriority w:val="99"/>
    <w:rsid w:val="008A4EA6"/>
    <w:rPr>
      <w:rFonts w:ascii="Courier New" w:hAnsi="Courier New" w:cs="Courier New"/>
    </w:rPr>
  </w:style>
  <w:style w:type="paragraph" w:customStyle="1" w:styleId="Default">
    <w:name w:val="Default"/>
    <w:rsid w:val="00A6015C"/>
    <w:pPr>
      <w:autoSpaceDE w:val="0"/>
      <w:autoSpaceDN w:val="0"/>
      <w:adjustRightInd w:val="0"/>
    </w:pPr>
    <w:rPr>
      <w:rFonts w:ascii="Century Schoolbook" w:eastAsiaTheme="minorHAnsi" w:hAnsi="Century Schoolbook" w:cs="Century Schoolbook"/>
      <w:color w:val="000000"/>
      <w:sz w:val="24"/>
      <w:szCs w:val="24"/>
    </w:rPr>
  </w:style>
  <w:style w:type="paragraph" w:customStyle="1" w:styleId="NumberedList">
    <w:name w:val="NumberedList"/>
    <w:basedOn w:val="ListNumber"/>
    <w:uiPriority w:val="99"/>
    <w:rsid w:val="003A4036"/>
    <w:pPr>
      <w:numPr>
        <w:numId w:val="0"/>
      </w:numPr>
      <w:tabs>
        <w:tab w:val="num" w:pos="567"/>
      </w:tabs>
      <w:spacing w:after="120" w:line="240" w:lineRule="auto"/>
      <w:ind w:left="2880" w:hanging="720"/>
      <w:contextualSpacing w:val="0"/>
      <w:jc w:val="both"/>
    </w:pPr>
    <w:rPr>
      <w:rFonts w:ascii="Verdana" w:eastAsia="MS Mincho" w:hAnsi="Verdana" w:cs="Times New Roman"/>
      <w:sz w:val="20"/>
      <w:szCs w:val="24"/>
      <w:lang w:eastAsia="en-GB"/>
    </w:rPr>
  </w:style>
  <w:style w:type="paragraph" w:styleId="ListNumber">
    <w:name w:val="List Number"/>
    <w:basedOn w:val="Normal"/>
    <w:uiPriority w:val="99"/>
    <w:unhideWhenUsed/>
    <w:rsid w:val="003A4036"/>
    <w:pPr>
      <w:numPr>
        <w:numId w:val="31"/>
      </w:numPr>
      <w:spacing w:after="160" w:line="259" w:lineRule="auto"/>
      <w:contextualSpacing/>
    </w:pPr>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rsid w:val="00D10AE2"/>
    <w:rPr>
      <w:rFonts w:cs="Angsana New"/>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05432">
      <w:bodyDiv w:val="1"/>
      <w:marLeft w:val="0"/>
      <w:marRight w:val="0"/>
      <w:marTop w:val="0"/>
      <w:marBottom w:val="0"/>
      <w:divBdr>
        <w:top w:val="none" w:sz="0" w:space="0" w:color="auto"/>
        <w:left w:val="none" w:sz="0" w:space="0" w:color="auto"/>
        <w:bottom w:val="none" w:sz="0" w:space="0" w:color="auto"/>
        <w:right w:val="none" w:sz="0" w:space="0" w:color="auto"/>
      </w:divBdr>
    </w:div>
    <w:div w:id="277109285">
      <w:bodyDiv w:val="1"/>
      <w:marLeft w:val="0"/>
      <w:marRight w:val="0"/>
      <w:marTop w:val="0"/>
      <w:marBottom w:val="0"/>
      <w:divBdr>
        <w:top w:val="none" w:sz="0" w:space="0" w:color="auto"/>
        <w:left w:val="none" w:sz="0" w:space="0" w:color="auto"/>
        <w:bottom w:val="none" w:sz="0" w:space="0" w:color="auto"/>
        <w:right w:val="none" w:sz="0" w:space="0" w:color="auto"/>
      </w:divBdr>
    </w:div>
    <w:div w:id="299186622">
      <w:bodyDiv w:val="1"/>
      <w:marLeft w:val="0"/>
      <w:marRight w:val="0"/>
      <w:marTop w:val="0"/>
      <w:marBottom w:val="0"/>
      <w:divBdr>
        <w:top w:val="none" w:sz="0" w:space="0" w:color="auto"/>
        <w:left w:val="none" w:sz="0" w:space="0" w:color="auto"/>
        <w:bottom w:val="none" w:sz="0" w:space="0" w:color="auto"/>
        <w:right w:val="none" w:sz="0" w:space="0" w:color="auto"/>
      </w:divBdr>
    </w:div>
    <w:div w:id="580678191">
      <w:bodyDiv w:val="1"/>
      <w:marLeft w:val="0"/>
      <w:marRight w:val="0"/>
      <w:marTop w:val="0"/>
      <w:marBottom w:val="0"/>
      <w:divBdr>
        <w:top w:val="none" w:sz="0" w:space="0" w:color="auto"/>
        <w:left w:val="none" w:sz="0" w:space="0" w:color="auto"/>
        <w:bottom w:val="none" w:sz="0" w:space="0" w:color="auto"/>
        <w:right w:val="none" w:sz="0" w:space="0" w:color="auto"/>
      </w:divBdr>
    </w:div>
    <w:div w:id="589584332">
      <w:bodyDiv w:val="1"/>
      <w:marLeft w:val="0"/>
      <w:marRight w:val="0"/>
      <w:marTop w:val="0"/>
      <w:marBottom w:val="0"/>
      <w:divBdr>
        <w:top w:val="none" w:sz="0" w:space="0" w:color="auto"/>
        <w:left w:val="none" w:sz="0" w:space="0" w:color="auto"/>
        <w:bottom w:val="none" w:sz="0" w:space="0" w:color="auto"/>
        <w:right w:val="none" w:sz="0" w:space="0" w:color="auto"/>
      </w:divBdr>
    </w:div>
    <w:div w:id="605964198">
      <w:bodyDiv w:val="1"/>
      <w:marLeft w:val="0"/>
      <w:marRight w:val="0"/>
      <w:marTop w:val="0"/>
      <w:marBottom w:val="0"/>
      <w:divBdr>
        <w:top w:val="none" w:sz="0" w:space="0" w:color="auto"/>
        <w:left w:val="none" w:sz="0" w:space="0" w:color="auto"/>
        <w:bottom w:val="none" w:sz="0" w:space="0" w:color="auto"/>
        <w:right w:val="none" w:sz="0" w:space="0" w:color="auto"/>
      </w:divBdr>
    </w:div>
    <w:div w:id="645820516">
      <w:bodyDiv w:val="1"/>
      <w:marLeft w:val="0"/>
      <w:marRight w:val="0"/>
      <w:marTop w:val="0"/>
      <w:marBottom w:val="0"/>
      <w:divBdr>
        <w:top w:val="none" w:sz="0" w:space="0" w:color="auto"/>
        <w:left w:val="none" w:sz="0" w:space="0" w:color="auto"/>
        <w:bottom w:val="none" w:sz="0" w:space="0" w:color="auto"/>
        <w:right w:val="none" w:sz="0" w:space="0" w:color="auto"/>
      </w:divBdr>
    </w:div>
    <w:div w:id="687021290">
      <w:bodyDiv w:val="1"/>
      <w:marLeft w:val="0"/>
      <w:marRight w:val="0"/>
      <w:marTop w:val="0"/>
      <w:marBottom w:val="0"/>
      <w:divBdr>
        <w:top w:val="none" w:sz="0" w:space="0" w:color="auto"/>
        <w:left w:val="none" w:sz="0" w:space="0" w:color="auto"/>
        <w:bottom w:val="none" w:sz="0" w:space="0" w:color="auto"/>
        <w:right w:val="none" w:sz="0" w:space="0" w:color="auto"/>
      </w:divBdr>
    </w:div>
    <w:div w:id="726105540">
      <w:bodyDiv w:val="1"/>
      <w:marLeft w:val="0"/>
      <w:marRight w:val="0"/>
      <w:marTop w:val="0"/>
      <w:marBottom w:val="0"/>
      <w:divBdr>
        <w:top w:val="none" w:sz="0" w:space="0" w:color="auto"/>
        <w:left w:val="none" w:sz="0" w:space="0" w:color="auto"/>
        <w:bottom w:val="none" w:sz="0" w:space="0" w:color="auto"/>
        <w:right w:val="none" w:sz="0" w:space="0" w:color="auto"/>
      </w:divBdr>
    </w:div>
    <w:div w:id="808130112">
      <w:bodyDiv w:val="1"/>
      <w:marLeft w:val="0"/>
      <w:marRight w:val="0"/>
      <w:marTop w:val="0"/>
      <w:marBottom w:val="0"/>
      <w:divBdr>
        <w:top w:val="none" w:sz="0" w:space="0" w:color="auto"/>
        <w:left w:val="none" w:sz="0" w:space="0" w:color="auto"/>
        <w:bottom w:val="none" w:sz="0" w:space="0" w:color="auto"/>
        <w:right w:val="none" w:sz="0" w:space="0" w:color="auto"/>
      </w:divBdr>
    </w:div>
    <w:div w:id="953443969">
      <w:bodyDiv w:val="1"/>
      <w:marLeft w:val="0"/>
      <w:marRight w:val="0"/>
      <w:marTop w:val="0"/>
      <w:marBottom w:val="0"/>
      <w:divBdr>
        <w:top w:val="none" w:sz="0" w:space="0" w:color="auto"/>
        <w:left w:val="none" w:sz="0" w:space="0" w:color="auto"/>
        <w:bottom w:val="none" w:sz="0" w:space="0" w:color="auto"/>
        <w:right w:val="none" w:sz="0" w:space="0" w:color="auto"/>
      </w:divBdr>
    </w:div>
    <w:div w:id="960188013">
      <w:bodyDiv w:val="1"/>
      <w:marLeft w:val="0"/>
      <w:marRight w:val="0"/>
      <w:marTop w:val="0"/>
      <w:marBottom w:val="0"/>
      <w:divBdr>
        <w:top w:val="none" w:sz="0" w:space="0" w:color="auto"/>
        <w:left w:val="none" w:sz="0" w:space="0" w:color="auto"/>
        <w:bottom w:val="none" w:sz="0" w:space="0" w:color="auto"/>
        <w:right w:val="none" w:sz="0" w:space="0" w:color="auto"/>
      </w:divBdr>
    </w:div>
    <w:div w:id="972058930">
      <w:bodyDiv w:val="1"/>
      <w:marLeft w:val="0"/>
      <w:marRight w:val="0"/>
      <w:marTop w:val="0"/>
      <w:marBottom w:val="0"/>
      <w:divBdr>
        <w:top w:val="none" w:sz="0" w:space="0" w:color="auto"/>
        <w:left w:val="none" w:sz="0" w:space="0" w:color="auto"/>
        <w:bottom w:val="none" w:sz="0" w:space="0" w:color="auto"/>
        <w:right w:val="none" w:sz="0" w:space="0" w:color="auto"/>
      </w:divBdr>
    </w:div>
    <w:div w:id="1029335263">
      <w:bodyDiv w:val="1"/>
      <w:marLeft w:val="0"/>
      <w:marRight w:val="0"/>
      <w:marTop w:val="0"/>
      <w:marBottom w:val="0"/>
      <w:divBdr>
        <w:top w:val="none" w:sz="0" w:space="0" w:color="auto"/>
        <w:left w:val="none" w:sz="0" w:space="0" w:color="auto"/>
        <w:bottom w:val="none" w:sz="0" w:space="0" w:color="auto"/>
        <w:right w:val="none" w:sz="0" w:space="0" w:color="auto"/>
      </w:divBdr>
    </w:div>
    <w:div w:id="1117799016">
      <w:bodyDiv w:val="1"/>
      <w:marLeft w:val="0"/>
      <w:marRight w:val="0"/>
      <w:marTop w:val="0"/>
      <w:marBottom w:val="0"/>
      <w:divBdr>
        <w:top w:val="none" w:sz="0" w:space="0" w:color="auto"/>
        <w:left w:val="none" w:sz="0" w:space="0" w:color="auto"/>
        <w:bottom w:val="none" w:sz="0" w:space="0" w:color="auto"/>
        <w:right w:val="none" w:sz="0" w:space="0" w:color="auto"/>
      </w:divBdr>
    </w:div>
    <w:div w:id="1308244368">
      <w:bodyDiv w:val="1"/>
      <w:marLeft w:val="0"/>
      <w:marRight w:val="0"/>
      <w:marTop w:val="0"/>
      <w:marBottom w:val="0"/>
      <w:divBdr>
        <w:top w:val="none" w:sz="0" w:space="0" w:color="auto"/>
        <w:left w:val="none" w:sz="0" w:space="0" w:color="auto"/>
        <w:bottom w:val="none" w:sz="0" w:space="0" w:color="auto"/>
        <w:right w:val="none" w:sz="0" w:space="0" w:color="auto"/>
      </w:divBdr>
    </w:div>
    <w:div w:id="1315257640">
      <w:bodyDiv w:val="1"/>
      <w:marLeft w:val="0"/>
      <w:marRight w:val="0"/>
      <w:marTop w:val="0"/>
      <w:marBottom w:val="0"/>
      <w:divBdr>
        <w:top w:val="none" w:sz="0" w:space="0" w:color="auto"/>
        <w:left w:val="none" w:sz="0" w:space="0" w:color="auto"/>
        <w:bottom w:val="none" w:sz="0" w:space="0" w:color="auto"/>
        <w:right w:val="none" w:sz="0" w:space="0" w:color="auto"/>
      </w:divBdr>
    </w:div>
    <w:div w:id="1421878237">
      <w:bodyDiv w:val="1"/>
      <w:marLeft w:val="0"/>
      <w:marRight w:val="0"/>
      <w:marTop w:val="0"/>
      <w:marBottom w:val="0"/>
      <w:divBdr>
        <w:top w:val="none" w:sz="0" w:space="0" w:color="auto"/>
        <w:left w:val="none" w:sz="0" w:space="0" w:color="auto"/>
        <w:bottom w:val="none" w:sz="0" w:space="0" w:color="auto"/>
        <w:right w:val="none" w:sz="0" w:space="0" w:color="auto"/>
      </w:divBdr>
    </w:div>
    <w:div w:id="1442912884">
      <w:bodyDiv w:val="1"/>
      <w:marLeft w:val="0"/>
      <w:marRight w:val="0"/>
      <w:marTop w:val="0"/>
      <w:marBottom w:val="0"/>
      <w:divBdr>
        <w:top w:val="none" w:sz="0" w:space="0" w:color="auto"/>
        <w:left w:val="none" w:sz="0" w:space="0" w:color="auto"/>
        <w:bottom w:val="none" w:sz="0" w:space="0" w:color="auto"/>
        <w:right w:val="none" w:sz="0" w:space="0" w:color="auto"/>
      </w:divBdr>
    </w:div>
    <w:div w:id="1463232052">
      <w:bodyDiv w:val="1"/>
      <w:marLeft w:val="0"/>
      <w:marRight w:val="0"/>
      <w:marTop w:val="0"/>
      <w:marBottom w:val="0"/>
      <w:divBdr>
        <w:top w:val="none" w:sz="0" w:space="0" w:color="auto"/>
        <w:left w:val="none" w:sz="0" w:space="0" w:color="auto"/>
        <w:bottom w:val="none" w:sz="0" w:space="0" w:color="auto"/>
        <w:right w:val="none" w:sz="0" w:space="0" w:color="auto"/>
      </w:divBdr>
    </w:div>
    <w:div w:id="1592473540">
      <w:bodyDiv w:val="1"/>
      <w:marLeft w:val="0"/>
      <w:marRight w:val="0"/>
      <w:marTop w:val="0"/>
      <w:marBottom w:val="0"/>
      <w:divBdr>
        <w:top w:val="none" w:sz="0" w:space="0" w:color="auto"/>
        <w:left w:val="none" w:sz="0" w:space="0" w:color="auto"/>
        <w:bottom w:val="none" w:sz="0" w:space="0" w:color="auto"/>
        <w:right w:val="none" w:sz="0" w:space="0" w:color="auto"/>
      </w:divBdr>
    </w:div>
    <w:div w:id="1663386790">
      <w:bodyDiv w:val="1"/>
      <w:marLeft w:val="0"/>
      <w:marRight w:val="0"/>
      <w:marTop w:val="0"/>
      <w:marBottom w:val="0"/>
      <w:divBdr>
        <w:top w:val="none" w:sz="0" w:space="0" w:color="auto"/>
        <w:left w:val="none" w:sz="0" w:space="0" w:color="auto"/>
        <w:bottom w:val="none" w:sz="0" w:space="0" w:color="auto"/>
        <w:right w:val="none" w:sz="0" w:space="0" w:color="auto"/>
      </w:divBdr>
    </w:div>
    <w:div w:id="1726447491">
      <w:bodyDiv w:val="1"/>
      <w:marLeft w:val="0"/>
      <w:marRight w:val="0"/>
      <w:marTop w:val="0"/>
      <w:marBottom w:val="0"/>
      <w:divBdr>
        <w:top w:val="none" w:sz="0" w:space="0" w:color="auto"/>
        <w:left w:val="none" w:sz="0" w:space="0" w:color="auto"/>
        <w:bottom w:val="none" w:sz="0" w:space="0" w:color="auto"/>
        <w:right w:val="none" w:sz="0" w:space="0" w:color="auto"/>
      </w:divBdr>
    </w:div>
    <w:div w:id="1747023995">
      <w:bodyDiv w:val="1"/>
      <w:marLeft w:val="0"/>
      <w:marRight w:val="0"/>
      <w:marTop w:val="0"/>
      <w:marBottom w:val="0"/>
      <w:divBdr>
        <w:top w:val="none" w:sz="0" w:space="0" w:color="auto"/>
        <w:left w:val="none" w:sz="0" w:space="0" w:color="auto"/>
        <w:bottom w:val="none" w:sz="0" w:space="0" w:color="auto"/>
        <w:right w:val="none" w:sz="0" w:space="0" w:color="auto"/>
      </w:divBdr>
    </w:div>
    <w:div w:id="1796368125">
      <w:bodyDiv w:val="1"/>
      <w:marLeft w:val="0"/>
      <w:marRight w:val="0"/>
      <w:marTop w:val="0"/>
      <w:marBottom w:val="0"/>
      <w:divBdr>
        <w:top w:val="none" w:sz="0" w:space="0" w:color="auto"/>
        <w:left w:val="none" w:sz="0" w:space="0" w:color="auto"/>
        <w:bottom w:val="none" w:sz="0" w:space="0" w:color="auto"/>
        <w:right w:val="none" w:sz="0" w:space="0" w:color="auto"/>
      </w:divBdr>
    </w:div>
    <w:div w:id="1822455301">
      <w:bodyDiv w:val="1"/>
      <w:marLeft w:val="0"/>
      <w:marRight w:val="0"/>
      <w:marTop w:val="0"/>
      <w:marBottom w:val="0"/>
      <w:divBdr>
        <w:top w:val="none" w:sz="0" w:space="0" w:color="auto"/>
        <w:left w:val="none" w:sz="0" w:space="0" w:color="auto"/>
        <w:bottom w:val="none" w:sz="0" w:space="0" w:color="auto"/>
        <w:right w:val="none" w:sz="0" w:space="0" w:color="auto"/>
      </w:divBdr>
    </w:div>
    <w:div w:id="19341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7B9F3CAAC215458FED6175F9C698D2" ma:contentTypeVersion="0" ma:contentTypeDescription="Create a new document." ma:contentTypeScope="" ma:versionID="c05fca4e9b500dc47b1f0bd89f3038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09A8F-764D-464B-A3F3-AFC127419994}">
  <ds:schemaRefs>
    <ds:schemaRef ds:uri="http://schemas.microsoft.com/office/2006/metadata/longProperties"/>
  </ds:schemaRefs>
</ds:datastoreItem>
</file>

<file path=customXml/itemProps2.xml><?xml version="1.0" encoding="utf-8"?>
<ds:datastoreItem xmlns:ds="http://schemas.openxmlformats.org/officeDocument/2006/customXml" ds:itemID="{9F30641C-0A34-4D6A-8774-B22D7DDF926E}">
  <ds:schemaRefs>
    <ds:schemaRef ds:uri="http://schemas.microsoft.com/sharepoint/v3/contenttype/forms"/>
  </ds:schemaRefs>
</ds:datastoreItem>
</file>

<file path=customXml/itemProps3.xml><?xml version="1.0" encoding="utf-8"?>
<ds:datastoreItem xmlns:ds="http://schemas.openxmlformats.org/officeDocument/2006/customXml" ds:itemID="{6309C1C8-6290-4EC3-895E-74C83F0539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B01773-E8D9-43FB-9A1D-713590D4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0406705-4615-414B-9B14-6C99BCC0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6135</Words>
  <Characters>31494</Characters>
  <Application>Microsoft Office Word</Application>
  <DocSecurity>0</DocSecurity>
  <Lines>262</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 Annex I</vt:lpstr>
      <vt:lpstr>AC Annex I</vt:lpstr>
    </vt:vector>
  </TitlesOfParts>
  <Company>UNDP</Company>
  <LinksUpToDate>false</LinksUpToDate>
  <CharactersWithSpaces>37554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Annex I</dc:title>
  <dc:subject/>
  <dc:creator>Mary Tavoukjian</dc:creator>
  <cp:keywords>Non-Staff (Consultants, Service Contracts, UNVs, Interns)</cp:keywords>
  <dc:description/>
  <cp:lastModifiedBy>Nasser Shammout</cp:lastModifiedBy>
  <cp:revision>2</cp:revision>
  <cp:lastPrinted>2020-06-09T22:47:00Z</cp:lastPrinted>
  <dcterms:created xsi:type="dcterms:W3CDTF">2021-02-14T21:49:00Z</dcterms:created>
  <dcterms:modified xsi:type="dcterms:W3CDTF">2021-02-14T21:49:00Z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loadedBy">
    <vt:lpwstr>Mary Tavoukjian</vt:lpwstr>
  </property>
  <property fmtid="{D5CDD505-2E9C-101B-9397-08002B2CF9AE}" pid="3" name="Modified before Migration">
    <vt:lpwstr>3/15/2011 0:00</vt:lpwstr>
  </property>
  <property fmtid="{D5CDD505-2E9C-101B-9397-08002B2CF9AE}" pid="4" name="MigrationSourceURL">
    <vt:lpwstr>C:\Human-Resources-Prescriptive-Content\HR UserGuide\Chapter 13. Non-Staff service contracts (consultants_ service contracts_ UNVs_ interns)\Service Contracts\SC_Annex_1.doc</vt:lpwstr>
  </property>
  <property fmtid="{D5CDD505-2E9C-101B-9397-08002B2CF9AE}" pid="5" name="APLAWS Doc Info URL">
    <vt:lpwstr>http://content.undp.org/go/prescriptive/Human-Resources---Prescriptive-Content/?d_id=1625175</vt:lpwstr>
  </property>
  <property fmtid="{D5CDD505-2E9C-101B-9397-08002B2CF9AE}" pid="6" name="LastEditor">
    <vt:lpwstr>BH</vt:lpwstr>
  </property>
  <property fmtid="{D5CDD505-2E9C-101B-9397-08002B2CF9AE}" pid="7" name="Original Author">
    <vt:lpwstr>OHR</vt:lpwstr>
  </property>
  <property fmtid="{D5CDD505-2E9C-101B-9397-08002B2CF9AE}" pid="8" name="ContentTypeId">
    <vt:lpwstr>0x010100837B9F3CAAC215458FED6175F9C698D2</vt:lpwstr>
  </property>
  <property fmtid="{D5CDD505-2E9C-101B-9397-08002B2CF9AE}" pid="9" name="Description0">
    <vt:lpwstr>Annex I</vt:lpwstr>
  </property>
  <property fmtid="{D5CDD505-2E9C-101B-9397-08002B2CF9AE}" pid="10" name="APLAWS URL">
    <vt:lpwstr>http://content.undp.org/go/prescriptive/Human-Resources---Prescriptive-Content/download/?d_id=1625175</vt:lpwstr>
  </property>
  <property fmtid="{D5CDD505-2E9C-101B-9397-08002B2CF9AE}" pid="11" name="UNDP Categories">
    <vt:lpwstr/>
  </property>
  <property fmtid="{D5CDD505-2E9C-101B-9397-08002B2CF9AE}" pid="12" name="TaxKeywordTaxHTField">
    <vt:lpwstr>Interns)|e7925ed8-6519-4c45-b789-b55f1c4219c0;Service Contracts|df33c4c6-5615-4d49-81ce-0c4d1494cab2;Non-Staff (Consultants|8a887741-a6a8-4864-adeb-492e0186195e;UNVs|0070c537-89ee-4475-8a92-346b846f7aaf</vt:lpwstr>
  </property>
  <property fmtid="{D5CDD505-2E9C-101B-9397-08002B2CF9AE}" pid="13" name="TaxKeyword">
    <vt:lpwstr>659;#Interns)|e7925ed8-6519-4c45-b789-b55f1c4219c0;#658;#Service Contracts|df33c4c6-5615-4d49-81ce-0c4d1494cab2;#661;#Non-Staff (Consultants|8a887741-a6a8-4864-adeb-492e0186195e;#660;#UNVs|0070c537-89ee-4475-8a92-346b846f7aaf</vt:lpwstr>
  </property>
  <property fmtid="{D5CDD505-2E9C-101B-9397-08002B2CF9AE}" pid="14" name="Order">
    <vt:lpwstr>62300.0000000000</vt:lpwstr>
  </property>
  <property fmtid="{D5CDD505-2E9C-101B-9397-08002B2CF9AE}" pid="15" name="Unit">
    <vt:lpwstr/>
  </property>
  <property fmtid="{D5CDD505-2E9C-101B-9397-08002B2CF9AE}" pid="16" name="TaxCatchAll">
    <vt:lpwstr>317;#</vt:lpwstr>
  </property>
  <property fmtid="{D5CDD505-2E9C-101B-9397-08002B2CF9AE}" pid="17" name="UNDPFocusAreas">
    <vt:lpwstr/>
  </property>
  <property fmtid="{D5CDD505-2E9C-101B-9397-08002B2CF9AE}" pid="18" name="_dlc_DocId">
    <vt:lpwstr>UNDPGBL-601-329</vt:lpwstr>
  </property>
  <property fmtid="{D5CDD505-2E9C-101B-9397-08002B2CF9AE}" pid="19" name="_dlc_DocIdItemGuid">
    <vt:lpwstr>85401ae7-4f04-48b9-a2dc-b70b39765086</vt:lpwstr>
  </property>
  <property fmtid="{D5CDD505-2E9C-101B-9397-08002B2CF9AE}" pid="20" name="_dlc_DocIdUrl">
    <vt:lpwstr>https://intranet.undp.org/global/documents/_layouts/DocIdRedir.aspx?ID=UNDPGBL-601-329, UNDPGBL-601-329</vt:lpwstr>
  </property>
  <property fmtid="{D5CDD505-2E9C-101B-9397-08002B2CF9AE}" pid="21" name="UNDPPOPPFunctionalArea">
    <vt:lpwstr/>
  </property>
  <property fmtid="{D5CDD505-2E9C-101B-9397-08002B2CF9AE}" pid="22" name="UNDPResponsibleUnit">
    <vt:lpwstr/>
  </property>
  <property fmtid="{D5CDD505-2E9C-101B-9397-08002B2CF9AE}" pid="23" name="UNDPApplicability">
    <vt:lpwstr/>
  </property>
  <property fmtid="{D5CDD505-2E9C-101B-9397-08002B2CF9AE}" pid="24" name="UNDPPOPPKeywordsTaxHTField0">
    <vt:lpwstr>Human Resources Management|dd6d11ad-49ac-482d-8ef5-6d393407e2f6</vt:lpwstr>
  </property>
  <property fmtid="{D5CDD505-2E9C-101B-9397-08002B2CF9AE}" pid="25" name="UNDPPOPPProcess">
    <vt:lpwstr/>
  </property>
  <property fmtid="{D5CDD505-2E9C-101B-9397-08002B2CF9AE}" pid="26" name="UNDPPagePOPPLanguageSelection">
    <vt:lpwstr/>
  </property>
  <property fmtid="{D5CDD505-2E9C-101B-9397-08002B2CF9AE}" pid="27" name="UNDPPOPPSubsubprocess">
    <vt:lpwstr/>
  </property>
  <property fmtid="{D5CDD505-2E9C-101B-9397-08002B2CF9AE}" pid="28" name="UNDPPOPPKeywords">
    <vt:lpwstr>317;#Human Resources Management|dd6d11ad-49ac-482d-8ef5-6d393407e2f6</vt:lpwstr>
  </property>
  <property fmtid="{D5CDD505-2E9C-101B-9397-08002B2CF9AE}" pid="29" name="UNDPPOPPPrescriptiveContentSelection">
    <vt:lpwstr>Yes</vt:lpwstr>
  </property>
  <property fmtid="{D5CDD505-2E9C-101B-9397-08002B2CF9AE}" pid="30" name="UNDPContactFeedback">
    <vt:lpwstr/>
  </property>
  <property fmtid="{D5CDD505-2E9C-101B-9397-08002B2CF9AE}" pid="31" name="UNDPPOPPSubprocess">
    <vt:lpwstr/>
  </property>
  <property fmtid="{D5CDD505-2E9C-101B-9397-08002B2CF9AE}" pid="32" name="UNDPCreator">
    <vt:lpwstr/>
  </property>
  <property fmtid="{D5CDD505-2E9C-101B-9397-08002B2CF9AE}" pid="33" name="UNDPSummary">
    <vt:lpwstr/>
  </property>
  <property fmtid="{D5CDD505-2E9C-101B-9397-08002B2CF9AE}" pid="34" name="UNDPPOPPSubsubsubprocess">
    <vt:lpwstr/>
  </property>
  <property fmtid="{D5CDD505-2E9C-101B-9397-08002B2CF9AE}" pid="35" name="UNDPFocalpoint">
    <vt:lpwstr/>
  </property>
  <property fmtid="{D5CDD505-2E9C-101B-9397-08002B2CF9AE}" pid="36" name="UNDPPlannedReviewDate">
    <vt:lpwstr/>
  </property>
  <property fmtid="{D5CDD505-2E9C-101B-9397-08002B2CF9AE}" pid="37" name="UNDPEffectiveDate">
    <vt:lpwstr/>
  </property>
  <property fmtid="{D5CDD505-2E9C-101B-9397-08002B2CF9AE}" pid="38" name="UNDPActualReviewDate">
    <vt:lpwstr/>
  </property>
  <property fmtid="{D5CDD505-2E9C-101B-9397-08002B2CF9AE}" pid="39" name="UNDPPublishedDate">
    <vt:lpwstr/>
  </property>
  <property fmtid="{D5CDD505-2E9C-101B-9397-08002B2CF9AE}" pid="40" name="UNDPIssuanceDate">
    <vt:lpwstr/>
  </property>
</Properties>
</file>