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7357" w14:textId="77777777" w:rsidR="00FE4D22" w:rsidRPr="000868B3" w:rsidRDefault="00FE4D22" w:rsidP="00FE4D22">
      <w:pPr>
        <w:pStyle w:val="Heading2"/>
        <w:ind w:left="0"/>
        <w:rPr>
          <w:rFonts w:asciiTheme="minorHAnsi" w:hAnsiTheme="minorHAnsi" w:cstheme="minorHAnsi"/>
          <w:szCs w:val="20"/>
          <w:lang w:val="en-GB"/>
        </w:rPr>
      </w:pPr>
      <w:r w:rsidRPr="000868B3">
        <w:rPr>
          <w:rFonts w:asciiTheme="minorHAnsi" w:hAnsiTheme="minorHAnsi" w:cstheme="minorHAnsi"/>
          <w:szCs w:val="20"/>
          <w:lang w:val="en-GB"/>
        </w:rPr>
        <w:t>Annex 4: UNDP Social and Environmental Screening Procedure (SESP)</w:t>
      </w:r>
    </w:p>
    <w:p w14:paraId="44B89E02" w14:textId="77777777" w:rsidR="00FE4D22" w:rsidRPr="00DE6E2F" w:rsidRDefault="00FE4D22" w:rsidP="00FE4D22">
      <w:pPr>
        <w:rPr>
          <w:rFonts w:asciiTheme="minorHAnsi" w:hAnsiTheme="minorHAnsi" w:cstheme="minorHAnsi"/>
          <w:sz w:val="20"/>
          <w:szCs w:val="20"/>
          <w:lang w:val="en-GB"/>
        </w:rPr>
      </w:pPr>
    </w:p>
    <w:p w14:paraId="79927E8D" w14:textId="77777777" w:rsidR="00FE4D22" w:rsidRPr="00DE6E2F" w:rsidRDefault="00FE4D22" w:rsidP="00FE4D22">
      <w:pPr>
        <w:pStyle w:val="Heading1"/>
        <w:numPr>
          <w:ilvl w:val="0"/>
          <w:numId w:val="0"/>
        </w:numPr>
        <w:rPr>
          <w:rFonts w:asciiTheme="minorHAnsi" w:hAnsiTheme="minorHAnsi" w:cstheme="minorHAnsi"/>
          <w:sz w:val="20"/>
        </w:rPr>
      </w:pPr>
      <w:bookmarkStart w:id="0" w:name="_Toc26282757"/>
      <w:r w:rsidRPr="00DE6E2F">
        <w:rPr>
          <w:rFonts w:asciiTheme="minorHAnsi" w:hAnsiTheme="minorHAnsi" w:cstheme="minorHAnsi"/>
          <w:sz w:val="20"/>
        </w:rPr>
        <w:t>Social and Environmental Screening Template</w:t>
      </w:r>
      <w:bookmarkEnd w:id="0"/>
      <w:r w:rsidRPr="00DE6E2F">
        <w:rPr>
          <w:rFonts w:asciiTheme="minorHAnsi" w:hAnsiTheme="minorHAnsi" w:cstheme="minorHAnsi"/>
          <w:sz w:val="20"/>
        </w:rPr>
        <w:t xml:space="preserve"> (2021 SESP Template, Version 1)</w:t>
      </w:r>
    </w:p>
    <w:p w14:paraId="040DE089" w14:textId="77777777" w:rsidR="00FE4D22" w:rsidRPr="00DE6E2F" w:rsidRDefault="00FE4D22" w:rsidP="00FE4D22">
      <w:pPr>
        <w:rPr>
          <w:rFonts w:asciiTheme="minorHAnsi" w:hAnsiTheme="minorHAnsi" w:cstheme="minorHAnsi"/>
          <w:i/>
          <w:sz w:val="20"/>
          <w:szCs w:val="20"/>
        </w:rPr>
      </w:pPr>
      <w:r w:rsidRPr="00DE6E2F">
        <w:rPr>
          <w:rFonts w:asciiTheme="minorHAnsi" w:hAnsiTheme="minorHAnsi" w:cstheme="minorHAnsi"/>
          <w:i/>
          <w:sz w:val="20"/>
          <w:szCs w:val="20"/>
        </w:rPr>
        <w:t xml:space="preserve">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 </w:t>
      </w:r>
    </w:p>
    <w:p w14:paraId="236B9E3F" w14:textId="77777777" w:rsidR="00FE4D22" w:rsidRPr="00DE6E2F" w:rsidRDefault="00FE4D22" w:rsidP="00FE4D22">
      <w:pPr>
        <w:rPr>
          <w:rFonts w:asciiTheme="minorHAnsi" w:hAnsiTheme="minorHAnsi" w:cstheme="minorHAnsi"/>
          <w:i/>
          <w:sz w:val="20"/>
          <w:szCs w:val="20"/>
        </w:rPr>
      </w:pPr>
    </w:p>
    <w:p w14:paraId="72A28C62" w14:textId="77777777" w:rsidR="00FE4D22" w:rsidRPr="00DE6E2F" w:rsidRDefault="00FE4D22" w:rsidP="00FE4D22">
      <w:pPr>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Project Information</w:t>
      </w:r>
    </w:p>
    <w:p w14:paraId="60F07FF7" w14:textId="77777777" w:rsidR="00FE4D22" w:rsidRPr="00DE6E2F" w:rsidRDefault="00FE4D22" w:rsidP="00FE4D22">
      <w:pPr>
        <w:rPr>
          <w:rFonts w:asciiTheme="minorHAnsi" w:hAnsiTheme="minorHAnsi" w:cstheme="minorHAnsi"/>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FE4D22" w:rsidRPr="00DE6E2F" w14:paraId="700FD079" w14:textId="77777777" w:rsidTr="00E60D4C">
        <w:trPr>
          <w:trHeight w:val="251"/>
        </w:trPr>
        <w:tc>
          <w:tcPr>
            <w:tcW w:w="4225" w:type="dxa"/>
            <w:shd w:val="clear" w:color="auto" w:fill="C6D9F1"/>
            <w:vAlign w:val="center"/>
          </w:tcPr>
          <w:p w14:paraId="056A0405" w14:textId="77777777" w:rsidR="00FE4D22" w:rsidRPr="00DE6E2F" w:rsidRDefault="00FE4D22" w:rsidP="00E60D4C">
            <w:pPr>
              <w:tabs>
                <w:tab w:val="left" w:pos="360"/>
              </w:tabs>
              <w:rPr>
                <w:rFonts w:asciiTheme="minorHAnsi" w:hAnsiTheme="minorHAnsi" w:cstheme="minorHAnsi"/>
                <w:b/>
                <w:i/>
                <w:color w:val="000000"/>
                <w:sz w:val="20"/>
                <w:szCs w:val="20"/>
              </w:rPr>
            </w:pPr>
            <w:r w:rsidRPr="00DE6E2F">
              <w:rPr>
                <w:rFonts w:asciiTheme="minorHAnsi" w:hAnsiTheme="minorHAnsi" w:cstheme="minorHAnsi"/>
                <w:b/>
                <w:i/>
                <w:color w:val="000000"/>
                <w:sz w:val="20"/>
                <w:szCs w:val="20"/>
              </w:rPr>
              <w:t xml:space="preserve">Project Information </w:t>
            </w:r>
          </w:p>
        </w:tc>
        <w:tc>
          <w:tcPr>
            <w:tcW w:w="9023" w:type="dxa"/>
            <w:shd w:val="clear" w:color="auto" w:fill="C6D9F1"/>
            <w:vAlign w:val="center"/>
          </w:tcPr>
          <w:p w14:paraId="4F28ECC3" w14:textId="77777777" w:rsidR="00FE4D22" w:rsidRPr="00DE6E2F" w:rsidRDefault="00FE4D22" w:rsidP="00E60D4C">
            <w:pPr>
              <w:rPr>
                <w:rFonts w:asciiTheme="minorHAnsi" w:hAnsiTheme="minorHAnsi" w:cstheme="minorHAnsi"/>
                <w:i/>
                <w:color w:val="000000"/>
                <w:sz w:val="20"/>
                <w:szCs w:val="20"/>
              </w:rPr>
            </w:pPr>
          </w:p>
        </w:tc>
      </w:tr>
      <w:tr w:rsidR="00FE4D22" w:rsidRPr="00DE6E2F" w14:paraId="308B799C" w14:textId="77777777" w:rsidTr="00E60D4C">
        <w:trPr>
          <w:trHeight w:val="288"/>
        </w:trPr>
        <w:tc>
          <w:tcPr>
            <w:tcW w:w="4225" w:type="dxa"/>
            <w:vAlign w:val="center"/>
          </w:tcPr>
          <w:p w14:paraId="29BDB7C8"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Project Title</w:t>
            </w:r>
          </w:p>
        </w:tc>
        <w:tc>
          <w:tcPr>
            <w:tcW w:w="9023" w:type="dxa"/>
            <w:vAlign w:val="center"/>
          </w:tcPr>
          <w:p w14:paraId="6E403704"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Supporting a Green Economy - Decoupling Hazardous Waste Generation from Economic Growth in Rwanda</w:t>
            </w:r>
          </w:p>
        </w:tc>
      </w:tr>
      <w:tr w:rsidR="00FE4D22" w:rsidRPr="00DE6E2F" w14:paraId="71721D9C" w14:textId="77777777" w:rsidTr="00E60D4C">
        <w:trPr>
          <w:trHeight w:val="288"/>
        </w:trPr>
        <w:tc>
          <w:tcPr>
            <w:tcW w:w="4225" w:type="dxa"/>
            <w:vAlign w:val="center"/>
          </w:tcPr>
          <w:p w14:paraId="71C51189"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Project Number (i.e. Atlas project ID, PIMS+)</w:t>
            </w:r>
          </w:p>
        </w:tc>
        <w:tc>
          <w:tcPr>
            <w:tcW w:w="9023" w:type="dxa"/>
            <w:vAlign w:val="center"/>
          </w:tcPr>
          <w:p w14:paraId="303EB9FE"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 xml:space="preserve">Atlas Project ID: </w:t>
            </w:r>
            <w:r w:rsidRPr="00DE6E2F">
              <w:rPr>
                <w:rFonts w:asciiTheme="minorHAnsi" w:hAnsiTheme="minorHAnsi" w:cstheme="minorHAnsi"/>
                <w:sz w:val="20"/>
                <w:szCs w:val="20"/>
                <w:highlight w:val="yellow"/>
              </w:rPr>
              <w:t>XXXX</w:t>
            </w:r>
            <w:r w:rsidRPr="00DE6E2F">
              <w:rPr>
                <w:rFonts w:asciiTheme="minorHAnsi" w:hAnsiTheme="minorHAnsi" w:cstheme="minorHAnsi"/>
                <w:sz w:val="20"/>
                <w:szCs w:val="20"/>
              </w:rPr>
              <w:t>; UNDP</w:t>
            </w:r>
            <w:r>
              <w:rPr>
                <w:rFonts w:asciiTheme="minorHAnsi" w:hAnsiTheme="minorHAnsi" w:cstheme="minorHAnsi"/>
                <w:sz w:val="20"/>
                <w:szCs w:val="20"/>
              </w:rPr>
              <w:t>-</w:t>
            </w:r>
            <w:r w:rsidRPr="00DE6E2F">
              <w:rPr>
                <w:rFonts w:asciiTheme="minorHAnsi" w:hAnsiTheme="minorHAnsi" w:cstheme="minorHAnsi"/>
                <w:sz w:val="20"/>
                <w:szCs w:val="20"/>
              </w:rPr>
              <w:t>GEF PIMS: 6482</w:t>
            </w:r>
          </w:p>
        </w:tc>
      </w:tr>
      <w:tr w:rsidR="00FE4D22" w:rsidRPr="00DE6E2F" w14:paraId="74ACFADA" w14:textId="77777777" w:rsidTr="00E60D4C">
        <w:trPr>
          <w:trHeight w:val="288"/>
        </w:trPr>
        <w:tc>
          <w:tcPr>
            <w:tcW w:w="4225" w:type="dxa"/>
            <w:vAlign w:val="center"/>
          </w:tcPr>
          <w:p w14:paraId="41E6EFCB"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Location (Global/Region/Country)</w:t>
            </w:r>
          </w:p>
        </w:tc>
        <w:tc>
          <w:tcPr>
            <w:tcW w:w="9023" w:type="dxa"/>
            <w:vAlign w:val="center"/>
          </w:tcPr>
          <w:p w14:paraId="538A1DFB" w14:textId="77777777" w:rsidR="00FE4D22" w:rsidRPr="00DE6E2F" w:rsidRDefault="00FE4D22" w:rsidP="00E60D4C">
            <w:pPr>
              <w:rPr>
                <w:rFonts w:asciiTheme="minorHAnsi" w:hAnsiTheme="minorHAnsi" w:cstheme="minorHAnsi"/>
                <w:sz w:val="20"/>
                <w:szCs w:val="20"/>
              </w:rPr>
            </w:pPr>
            <w:r>
              <w:rPr>
                <w:rFonts w:asciiTheme="minorHAnsi" w:hAnsiTheme="minorHAnsi" w:cstheme="minorHAnsi"/>
                <w:sz w:val="20"/>
                <w:szCs w:val="20"/>
              </w:rPr>
              <w:t>Rwanda</w:t>
            </w:r>
          </w:p>
        </w:tc>
      </w:tr>
      <w:tr w:rsidR="00FE4D22" w:rsidRPr="00DE6E2F" w14:paraId="2EF62D99" w14:textId="77777777" w:rsidTr="00E60D4C">
        <w:trPr>
          <w:trHeight w:val="288"/>
        </w:trPr>
        <w:tc>
          <w:tcPr>
            <w:tcW w:w="4225" w:type="dxa"/>
            <w:vAlign w:val="center"/>
          </w:tcPr>
          <w:p w14:paraId="2B2060C7"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Project stage (Design or Implementation)</w:t>
            </w:r>
          </w:p>
        </w:tc>
        <w:tc>
          <w:tcPr>
            <w:tcW w:w="9023" w:type="dxa"/>
            <w:vAlign w:val="center"/>
          </w:tcPr>
          <w:p w14:paraId="142D7535" w14:textId="21E5E0B8" w:rsidR="00FE4D22" w:rsidRPr="00DE6E2F" w:rsidRDefault="00E60D4C" w:rsidP="00E60D4C">
            <w:pPr>
              <w:rPr>
                <w:rFonts w:asciiTheme="minorHAnsi" w:hAnsiTheme="minorHAnsi" w:cstheme="minorHAnsi"/>
                <w:sz w:val="20"/>
                <w:szCs w:val="20"/>
              </w:rPr>
            </w:pPr>
            <w:r>
              <w:rPr>
                <w:rFonts w:asciiTheme="minorHAnsi" w:hAnsiTheme="minorHAnsi" w:cstheme="minorHAnsi"/>
                <w:sz w:val="20"/>
                <w:szCs w:val="20"/>
              </w:rPr>
              <w:t>Design (ProDoc stage)</w:t>
            </w:r>
          </w:p>
        </w:tc>
      </w:tr>
      <w:tr w:rsidR="00FE4D22" w:rsidRPr="00DE6E2F" w14:paraId="45E3F58B" w14:textId="77777777" w:rsidTr="00E60D4C">
        <w:trPr>
          <w:trHeight w:val="288"/>
        </w:trPr>
        <w:tc>
          <w:tcPr>
            <w:tcW w:w="4225" w:type="dxa"/>
            <w:vAlign w:val="center"/>
          </w:tcPr>
          <w:p w14:paraId="35401B07"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Date</w:t>
            </w:r>
          </w:p>
        </w:tc>
        <w:tc>
          <w:tcPr>
            <w:tcW w:w="9023" w:type="dxa"/>
            <w:vAlign w:val="center"/>
          </w:tcPr>
          <w:p w14:paraId="7759AA37"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05/03/2021</w:t>
            </w:r>
          </w:p>
        </w:tc>
      </w:tr>
    </w:tbl>
    <w:p w14:paraId="554FAF2F" w14:textId="77777777" w:rsidR="00FE4D22" w:rsidRPr="00DE6E2F" w:rsidRDefault="00FE4D22" w:rsidP="00FE4D22">
      <w:pPr>
        <w:tabs>
          <w:tab w:val="left" w:pos="360"/>
        </w:tabs>
        <w:rPr>
          <w:rFonts w:asciiTheme="minorHAnsi" w:hAnsiTheme="minorHAnsi" w:cstheme="minorHAnsi"/>
          <w:sz w:val="20"/>
          <w:szCs w:val="20"/>
        </w:rPr>
      </w:pPr>
    </w:p>
    <w:p w14:paraId="6D00882C" w14:textId="77777777" w:rsidR="00FE4D22" w:rsidRPr="00DE6E2F" w:rsidRDefault="00FE4D22" w:rsidP="00FE4D22">
      <w:pPr>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Part A. Integrating Programming Principles to Strengthen Social and Environmental Sustainability</w:t>
      </w:r>
    </w:p>
    <w:p w14:paraId="4874E19E" w14:textId="77777777" w:rsidR="00FE4D22" w:rsidRPr="00DE6E2F" w:rsidRDefault="00FE4D22" w:rsidP="00FE4D22">
      <w:pPr>
        <w:rPr>
          <w:rFonts w:asciiTheme="minorHAnsi" w:hAnsiTheme="minorHAnsi" w:cstheme="minorHAnsi"/>
          <w:b/>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FE4D22" w:rsidRPr="00DE6E2F" w14:paraId="6E6F3F0A" w14:textId="77777777" w:rsidTr="00E60D4C">
        <w:trPr>
          <w:trHeight w:val="449"/>
        </w:trPr>
        <w:tc>
          <w:tcPr>
            <w:tcW w:w="13248" w:type="dxa"/>
            <w:shd w:val="clear" w:color="auto" w:fill="0F243E"/>
            <w:vAlign w:val="center"/>
          </w:tcPr>
          <w:p w14:paraId="470037F3"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t>QUESTION 1: How Does the Project Integrate the Programming Principles in Order to Strengthen Social and Environmental Sustainability?</w:t>
            </w:r>
          </w:p>
        </w:tc>
      </w:tr>
      <w:tr w:rsidR="00FE4D22" w:rsidRPr="00DE6E2F" w14:paraId="6BE1D79C" w14:textId="77777777" w:rsidTr="00E60D4C">
        <w:tc>
          <w:tcPr>
            <w:tcW w:w="13248" w:type="dxa"/>
            <w:shd w:val="clear" w:color="auto" w:fill="C6D9F1"/>
          </w:tcPr>
          <w:p w14:paraId="3CD253B3" w14:textId="77777777" w:rsidR="00FE4D22" w:rsidRPr="00DE6E2F" w:rsidRDefault="00FE4D22" w:rsidP="00E60D4C">
            <w:pPr>
              <w:tabs>
                <w:tab w:val="left" w:pos="432"/>
              </w:tabs>
              <w:spacing w:before="60" w:after="60"/>
              <w:rPr>
                <w:rFonts w:asciiTheme="minorHAnsi" w:hAnsiTheme="minorHAnsi" w:cstheme="minorHAnsi"/>
                <w:b/>
                <w:i/>
                <w:sz w:val="20"/>
                <w:szCs w:val="20"/>
              </w:rPr>
            </w:pPr>
            <w:r w:rsidRPr="00DE6E2F">
              <w:rPr>
                <w:rFonts w:asciiTheme="minorHAnsi" w:hAnsiTheme="minorHAnsi" w:cstheme="minorHAnsi"/>
                <w:b/>
                <w:i/>
                <w:sz w:val="20"/>
                <w:szCs w:val="20"/>
              </w:rPr>
              <w:t>Briefly describe in the space below how the project mainstreams the human rights-based approach</w:t>
            </w:r>
          </w:p>
        </w:tc>
      </w:tr>
      <w:tr w:rsidR="00FE4D22" w:rsidRPr="00DE6E2F" w14:paraId="09E7D6C7" w14:textId="77777777" w:rsidTr="00E60D4C">
        <w:trPr>
          <w:trHeight w:val="413"/>
        </w:trPr>
        <w:tc>
          <w:tcPr>
            <w:tcW w:w="13248" w:type="dxa"/>
          </w:tcPr>
          <w:p w14:paraId="521976DA"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The project will benefit population groups who are exposed to hazardous chemical substances in their work environment or due to their occupations, population groups living and/or working near contaminated sites, vulnerable groups such as informal workers engaged in the application of pesticides or recycling/waste management, and population groups which are particularly exposed, through the following approach:</w:t>
            </w:r>
          </w:p>
          <w:p w14:paraId="35F17AB6"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 xml:space="preserve">Assess and understand the degree of relevance to the project of each vulnerable population group and ensure there are no groups which remain unidentified. </w:t>
            </w:r>
          </w:p>
          <w:p w14:paraId="0BFD7914"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Support meaningful participation and inclusion of all stakeholders, in particular marginalized individuals and groups, in processes that may impact them, including design, implementation and monitoring of the project through capacity building and the creation of an enabling environment for participation.</w:t>
            </w:r>
          </w:p>
          <w:p w14:paraId="161AA965"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 xml:space="preserve">Undertake a human-centered design approach to co-create better solutions with these population groups and increase their inclusion in decision-making processes that may impact them. </w:t>
            </w:r>
          </w:p>
          <w:p w14:paraId="17E132DA"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Collaborate with civil society on generating and disseminating information, as well as raising awareness on POPs, mercury and other hazardous chemicals.</w:t>
            </w:r>
          </w:p>
          <w:p w14:paraId="3568A0A6"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Raise awareness on the global impact of our individual actions and disseminate information on safer alternatives which are being promoted/introduced with government support, as well as ways on how to dispose of waste and waste products containing hazardous chemicals.</w:t>
            </w:r>
          </w:p>
        </w:tc>
      </w:tr>
      <w:tr w:rsidR="00FE4D22" w:rsidRPr="00DE6E2F" w14:paraId="612687D8" w14:textId="77777777" w:rsidTr="00E60D4C">
        <w:trPr>
          <w:trHeight w:val="296"/>
        </w:trPr>
        <w:tc>
          <w:tcPr>
            <w:tcW w:w="13248" w:type="dxa"/>
            <w:shd w:val="clear" w:color="auto" w:fill="C6D9F1"/>
          </w:tcPr>
          <w:p w14:paraId="1E2734EF" w14:textId="77777777" w:rsidR="00FE4D22" w:rsidRPr="00DE6E2F" w:rsidRDefault="00FE4D22" w:rsidP="00E60D4C">
            <w:pPr>
              <w:spacing w:after="120"/>
              <w:contextualSpacing/>
              <w:rPr>
                <w:rFonts w:asciiTheme="minorHAnsi" w:hAnsiTheme="minorHAnsi" w:cstheme="minorHAnsi"/>
                <w:b/>
                <w:i/>
                <w:sz w:val="20"/>
                <w:szCs w:val="20"/>
              </w:rPr>
            </w:pPr>
            <w:r w:rsidRPr="00DE6E2F">
              <w:rPr>
                <w:rFonts w:asciiTheme="minorHAnsi" w:hAnsiTheme="minorHAnsi" w:cstheme="minorHAnsi"/>
                <w:b/>
                <w:i/>
                <w:sz w:val="20"/>
                <w:szCs w:val="20"/>
              </w:rPr>
              <w:lastRenderedPageBreak/>
              <w:t>Briefly describe in the space below how the project is likely to improve gender equality and women’s empowerment</w:t>
            </w:r>
          </w:p>
        </w:tc>
      </w:tr>
      <w:tr w:rsidR="00FE4D22" w:rsidRPr="00DE6E2F" w14:paraId="243C6E4D" w14:textId="77777777" w:rsidTr="00E60D4C">
        <w:trPr>
          <w:trHeight w:val="440"/>
        </w:trPr>
        <w:tc>
          <w:tcPr>
            <w:tcW w:w="13248" w:type="dxa"/>
          </w:tcPr>
          <w:p w14:paraId="1E364D33"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A detailed Gender Analysis has been conducted to identify potential gender-responsive measures that can be introduced during project implementation in order to address gender gaps, promote gender equality and improve women’s participation and decision-making (women empowerment) with respect to the sound management of chemicals and wastes. This was followed by development of a Gender Action Plan to mainstream gender throughout the project’s activities, incorporate measurable indicators related to gender equality and women’s empowerment and collect gender-disaggregated data and gender statistics wherever possible. The Plan also includes the collection of sex-disaggregated data and gender statistics working closely with gender experts, organizations and/or institutions that have expertise on gender issues. The plan follows the UNDP “Guide into Mainstreaming Gender into UNDP Chemicals &amp; Waste Projects“. Boosted with the implementation of a communication strategy and a gender action plan, the project anticipates reducing the direct exposure to hazardous chemicals of 300,000 beneficiaries (150,000 female + 150,000 male).</w:t>
            </w:r>
          </w:p>
        </w:tc>
      </w:tr>
      <w:tr w:rsidR="00FE4D22" w:rsidRPr="00DE6E2F" w14:paraId="33489EE9" w14:textId="77777777" w:rsidTr="00E60D4C">
        <w:trPr>
          <w:trHeight w:val="305"/>
        </w:trPr>
        <w:tc>
          <w:tcPr>
            <w:tcW w:w="13248" w:type="dxa"/>
            <w:shd w:val="clear" w:color="auto" w:fill="C6D9F1"/>
          </w:tcPr>
          <w:p w14:paraId="3D605278" w14:textId="77777777" w:rsidR="00FE4D22" w:rsidRPr="00DE6E2F" w:rsidRDefault="00FE4D22" w:rsidP="00E60D4C">
            <w:pPr>
              <w:spacing w:after="120"/>
              <w:contextualSpacing/>
              <w:rPr>
                <w:rFonts w:asciiTheme="minorHAnsi" w:hAnsiTheme="minorHAnsi" w:cstheme="minorHAnsi"/>
                <w:b/>
                <w:i/>
                <w:sz w:val="20"/>
                <w:szCs w:val="20"/>
                <w:u w:val="single"/>
              </w:rPr>
            </w:pPr>
            <w:r w:rsidRPr="00DE6E2F">
              <w:rPr>
                <w:rFonts w:asciiTheme="minorHAnsi" w:hAnsiTheme="minorHAnsi" w:cstheme="minorHAnsi"/>
                <w:b/>
                <w:i/>
                <w:sz w:val="20"/>
                <w:szCs w:val="20"/>
              </w:rPr>
              <w:t>Briefly describe in the space below how the project mainstreams sustainability and resilience</w:t>
            </w:r>
          </w:p>
        </w:tc>
      </w:tr>
      <w:tr w:rsidR="00FE4D22" w:rsidRPr="00DE6E2F" w14:paraId="1A8E8902" w14:textId="77777777" w:rsidTr="00E60D4C">
        <w:trPr>
          <w:trHeight w:val="368"/>
        </w:trPr>
        <w:tc>
          <w:tcPr>
            <w:tcW w:w="13248" w:type="dxa"/>
          </w:tcPr>
          <w:p w14:paraId="040517E8"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The project primarily aims to minimize the risk posed by POPs, mercury and other hazardous chemicals to human health and the environment and to promote compliance with the Stockholm and Minamata Conventions through:</w:t>
            </w:r>
          </w:p>
          <w:p w14:paraId="5272C8CA"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Establishment of an enabling policy/regulatory framework to create (financial) incentives for the sound management of chemicals, the introduction of safer alternatives, minimization of hazardous waste generation and its environmentally safe treatment.</w:t>
            </w:r>
          </w:p>
          <w:p w14:paraId="188DDF5A"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Minimizing hazardous waste generation through the introduction of safer alternatives and cleaner (production) processes in selected industries and priority sectors.</w:t>
            </w:r>
          </w:p>
          <w:p w14:paraId="15BE3DBD"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Improving private sector and institutional capacity for the sound environmental treatment and disposal of hazardous waste streams.</w:t>
            </w:r>
          </w:p>
          <w:p w14:paraId="3E533E6C"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Raising awareness to support behavioral change, capturing and disseminating experiences, lessons-learned and environmental best practices.</w:t>
            </w:r>
          </w:p>
        </w:tc>
      </w:tr>
      <w:tr w:rsidR="00FE4D22" w:rsidRPr="00DE6E2F" w14:paraId="294968A6" w14:textId="77777777" w:rsidTr="00E60D4C">
        <w:tc>
          <w:tcPr>
            <w:tcW w:w="13248" w:type="dxa"/>
            <w:shd w:val="clear" w:color="auto" w:fill="C6DAF1"/>
          </w:tcPr>
          <w:p w14:paraId="692AC80C"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b/>
                <w:i/>
                <w:sz w:val="20"/>
                <w:szCs w:val="20"/>
              </w:rPr>
              <w:t>Briefly describe in the space below how the project strengthens accountability to stakeholders</w:t>
            </w:r>
          </w:p>
        </w:tc>
      </w:tr>
      <w:tr w:rsidR="00FE4D22" w:rsidRPr="00DE6E2F" w14:paraId="4DF7322C" w14:textId="77777777" w:rsidTr="00E60D4C">
        <w:trPr>
          <w:trHeight w:val="440"/>
        </w:trPr>
        <w:tc>
          <w:tcPr>
            <w:tcW w:w="13248" w:type="dxa"/>
          </w:tcPr>
          <w:p w14:paraId="00407E8D" w14:textId="77777777" w:rsidR="00FE4D22" w:rsidRPr="00DE6E2F" w:rsidRDefault="00FE4D22" w:rsidP="00E60D4C">
            <w:pPr>
              <w:pStyle w:val="ColorfulList-Accent11"/>
              <w:keepNext/>
              <w:keepLines/>
              <w:tabs>
                <w:tab w:val="left" w:pos="432"/>
              </w:tabs>
              <w:spacing w:before="60" w:after="60"/>
              <w:ind w:left="0"/>
              <w:outlineLvl w:val="7"/>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 xml:space="preserve">The project will: </w:t>
            </w:r>
          </w:p>
          <w:p w14:paraId="55DF3B80" w14:textId="77777777" w:rsidR="00FE4D22"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Provide meaningful means for local communities and affected populations to raise concerns and/or grievances including a redress processes for local communities when activities may adversely impact them.</w:t>
            </w:r>
          </w:p>
          <w:p w14:paraId="08692ECF" w14:textId="77777777" w:rsidR="00490D41" w:rsidRDefault="006E18CB"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Pr>
                <w:rFonts w:asciiTheme="minorHAnsi" w:eastAsia="Times New Roman" w:hAnsiTheme="minorHAnsi" w:cstheme="minorHAnsi"/>
                <w:i/>
                <w:color w:val="595959"/>
                <w:sz w:val="20"/>
                <w:szCs w:val="20"/>
              </w:rPr>
              <w:t>S</w:t>
            </w:r>
            <w:r w:rsidRPr="006E18CB">
              <w:rPr>
                <w:rFonts w:asciiTheme="minorHAnsi" w:eastAsia="Times New Roman" w:hAnsiTheme="minorHAnsi" w:cstheme="minorHAnsi"/>
                <w:i/>
                <w:color w:val="595959"/>
                <w:sz w:val="20"/>
                <w:szCs w:val="20"/>
              </w:rPr>
              <w:t>upport stakeholder participation in preparation of legislations</w:t>
            </w:r>
            <w:r>
              <w:rPr>
                <w:rFonts w:asciiTheme="minorHAnsi" w:eastAsia="Times New Roman" w:hAnsiTheme="minorHAnsi" w:cstheme="minorHAnsi"/>
                <w:i/>
                <w:color w:val="595959"/>
                <w:sz w:val="20"/>
                <w:szCs w:val="20"/>
              </w:rPr>
              <w:t>, strategies</w:t>
            </w:r>
            <w:r w:rsidRPr="006E18CB">
              <w:rPr>
                <w:rFonts w:asciiTheme="minorHAnsi" w:eastAsia="Times New Roman" w:hAnsiTheme="minorHAnsi" w:cstheme="minorHAnsi"/>
                <w:i/>
                <w:color w:val="595959"/>
                <w:sz w:val="20"/>
                <w:szCs w:val="20"/>
              </w:rPr>
              <w:t xml:space="preserve"> and guidelines by solicitating feedback from various relevant sectors including the private sector and local community. This is highlighted in the project’s Stakeholder Engagement Plan.</w:t>
            </w:r>
          </w:p>
          <w:p w14:paraId="45439D52" w14:textId="41CB72A9" w:rsidR="002E0C29" w:rsidRPr="00DE6E2F" w:rsidRDefault="00D2778C" w:rsidP="00D2778C">
            <w:pPr>
              <w:pStyle w:val="ColorfulList-Accent11"/>
              <w:tabs>
                <w:tab w:val="left" w:pos="432"/>
              </w:tabs>
              <w:spacing w:before="60" w:after="60" w:line="240" w:lineRule="auto"/>
              <w:ind w:left="0"/>
              <w:rPr>
                <w:rFonts w:asciiTheme="minorHAnsi" w:eastAsia="Times New Roman" w:hAnsiTheme="minorHAnsi" w:cstheme="minorHAnsi"/>
                <w:i/>
                <w:color w:val="595959"/>
                <w:sz w:val="20"/>
                <w:szCs w:val="20"/>
              </w:rPr>
            </w:pPr>
            <w:r>
              <w:rPr>
                <w:rFonts w:asciiTheme="minorHAnsi" w:eastAsia="Times New Roman" w:hAnsiTheme="minorHAnsi" w:cstheme="minorHAnsi"/>
                <w:i/>
                <w:color w:val="595959"/>
                <w:sz w:val="20"/>
                <w:szCs w:val="20"/>
              </w:rPr>
              <w:t xml:space="preserve">In addition, </w:t>
            </w:r>
            <w:r w:rsidR="006E18CB" w:rsidRPr="006E18CB">
              <w:rPr>
                <w:rFonts w:asciiTheme="minorHAnsi" w:eastAsia="Times New Roman" w:hAnsiTheme="minorHAnsi" w:cstheme="minorHAnsi"/>
                <w:i/>
                <w:color w:val="595959"/>
                <w:sz w:val="20"/>
                <w:szCs w:val="20"/>
              </w:rPr>
              <w:t>UNDP’s Accountability Mechanism, which includes the Social and Environmental Compliance Review (SECU) and Stakeholder Response Mechanism (SRM) will also serve as an additional layer of grievance redress and empower stakeholders to push for accountability.</w:t>
            </w:r>
          </w:p>
        </w:tc>
      </w:tr>
    </w:tbl>
    <w:p w14:paraId="1F4CB2FB" w14:textId="77777777" w:rsidR="00FE4D22" w:rsidRPr="00DE6E2F" w:rsidRDefault="00FE4D22" w:rsidP="00FE4D22">
      <w:pPr>
        <w:rPr>
          <w:rFonts w:asciiTheme="minorHAnsi" w:hAnsiTheme="minorHAnsi" w:cstheme="minorHAnsi"/>
          <w:b/>
          <w:sz w:val="20"/>
          <w:szCs w:val="20"/>
        </w:rPr>
      </w:pPr>
    </w:p>
    <w:p w14:paraId="5C7AF75C" w14:textId="77777777" w:rsidR="00FE4D22" w:rsidRPr="00DE6E2F" w:rsidRDefault="00FE4D22" w:rsidP="00FE4D22">
      <w:pPr>
        <w:keepNext/>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 xml:space="preserve">Part B. Identifying and Managing Social and Environmental </w:t>
      </w:r>
      <w:r w:rsidRPr="00DE6E2F">
        <w:rPr>
          <w:rFonts w:asciiTheme="minorHAnsi" w:hAnsiTheme="minorHAnsi" w:cstheme="minorHAnsi"/>
          <w:b/>
          <w:color w:val="4F81BD"/>
          <w:sz w:val="20"/>
          <w:szCs w:val="20"/>
          <w:u w:val="single"/>
        </w:rPr>
        <w:t>Risks</w:t>
      </w:r>
    </w:p>
    <w:p w14:paraId="74707CC1" w14:textId="77777777" w:rsidR="00FE4D22" w:rsidRPr="00DE6E2F" w:rsidRDefault="00FE4D22" w:rsidP="00FE4D22">
      <w:pPr>
        <w:keepNext/>
        <w:rPr>
          <w:rFonts w:asciiTheme="minorHAnsi" w:hAnsiTheme="minorHAnsi" w:cstheme="minorHAnsi"/>
          <w:b/>
          <w:sz w:val="20"/>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FE4D22" w:rsidRPr="00DE6E2F" w14:paraId="7D572E66" w14:textId="77777777" w:rsidTr="00E60D4C">
        <w:trPr>
          <w:trHeight w:val="1061"/>
        </w:trPr>
        <w:tc>
          <w:tcPr>
            <w:tcW w:w="3505" w:type="dxa"/>
            <w:shd w:val="clear" w:color="auto" w:fill="0F243E"/>
          </w:tcPr>
          <w:p w14:paraId="1A6EED61" w14:textId="77777777" w:rsidR="00FE4D22" w:rsidRPr="00DE6E2F" w:rsidRDefault="00FE4D22" w:rsidP="00E60D4C">
            <w:pPr>
              <w:tabs>
                <w:tab w:val="left" w:pos="101"/>
              </w:tabs>
              <w:ind w:right="252" w:firstLine="11"/>
              <w:rPr>
                <w:rFonts w:asciiTheme="minorHAnsi" w:hAnsiTheme="minorHAnsi" w:cstheme="minorHAnsi"/>
                <w:b/>
                <w:sz w:val="20"/>
                <w:szCs w:val="20"/>
              </w:rPr>
            </w:pPr>
            <w:r w:rsidRPr="00DE6E2F">
              <w:rPr>
                <w:rFonts w:asciiTheme="minorHAnsi" w:hAnsiTheme="minorHAnsi" w:cstheme="minorHAnsi"/>
                <w:b/>
                <w:sz w:val="20"/>
                <w:szCs w:val="20"/>
              </w:rPr>
              <w:t xml:space="preserve">QUESTION 2: What are the Potential Social and Environmental Risks? </w:t>
            </w:r>
          </w:p>
          <w:p w14:paraId="2C95600E" w14:textId="77777777" w:rsidR="00FE4D22" w:rsidRPr="00DE6E2F" w:rsidRDefault="00FE4D22" w:rsidP="00E60D4C">
            <w:pPr>
              <w:tabs>
                <w:tab w:val="left" w:pos="101"/>
              </w:tabs>
              <w:ind w:right="252" w:firstLine="11"/>
              <w:rPr>
                <w:rFonts w:asciiTheme="minorHAnsi" w:hAnsiTheme="minorHAnsi" w:cstheme="minorHAnsi"/>
                <w:b/>
                <w:sz w:val="20"/>
                <w:szCs w:val="20"/>
              </w:rPr>
            </w:pPr>
            <w:r w:rsidRPr="00DE6E2F">
              <w:rPr>
                <w:rFonts w:asciiTheme="minorHAnsi" w:hAnsiTheme="minorHAnsi" w:cstheme="minorHAnsi"/>
                <w:i/>
                <w:sz w:val="20"/>
                <w:szCs w:val="20"/>
              </w:rPr>
              <w:t>Note: Complete SESP Attachment 1 before responding to Question 2.</w:t>
            </w:r>
          </w:p>
          <w:p w14:paraId="7992CD4D" w14:textId="77777777" w:rsidR="00FE4D22" w:rsidRPr="00DE6E2F" w:rsidRDefault="00FE4D22" w:rsidP="00E60D4C">
            <w:pPr>
              <w:tabs>
                <w:tab w:val="left" w:pos="101"/>
              </w:tabs>
              <w:ind w:right="252" w:firstLine="11"/>
              <w:rPr>
                <w:rFonts w:asciiTheme="minorHAnsi" w:hAnsiTheme="minorHAnsi" w:cstheme="minorHAnsi"/>
                <w:b/>
                <w:sz w:val="20"/>
                <w:szCs w:val="20"/>
              </w:rPr>
            </w:pPr>
          </w:p>
        </w:tc>
        <w:tc>
          <w:tcPr>
            <w:tcW w:w="4860" w:type="dxa"/>
            <w:gridSpan w:val="4"/>
            <w:shd w:val="clear" w:color="auto" w:fill="0F243E"/>
          </w:tcPr>
          <w:p w14:paraId="0FDB0979" w14:textId="77777777" w:rsidR="00FE4D22" w:rsidRPr="00DE6E2F" w:rsidRDefault="00FE4D22" w:rsidP="00E60D4C">
            <w:pPr>
              <w:tabs>
                <w:tab w:val="left" w:pos="101"/>
              </w:tabs>
              <w:ind w:right="252" w:firstLine="11"/>
              <w:rPr>
                <w:rFonts w:asciiTheme="minorHAnsi" w:hAnsiTheme="minorHAnsi" w:cstheme="minorHAnsi"/>
                <w:b/>
                <w:sz w:val="20"/>
                <w:szCs w:val="20"/>
              </w:rPr>
            </w:pPr>
            <w:r w:rsidRPr="00DE6E2F">
              <w:rPr>
                <w:rFonts w:asciiTheme="minorHAnsi" w:hAnsiTheme="minorHAnsi" w:cstheme="minorHAnsi"/>
                <w:b/>
                <w:sz w:val="20"/>
                <w:szCs w:val="20"/>
              </w:rPr>
              <w:t>QUESTION 3: What is the level of significance of the potential social and environmental risks?</w:t>
            </w:r>
          </w:p>
          <w:p w14:paraId="61071C3B" w14:textId="77777777" w:rsidR="00FE4D22" w:rsidRPr="00DE6E2F" w:rsidRDefault="00FE4D22" w:rsidP="00E60D4C">
            <w:pPr>
              <w:tabs>
                <w:tab w:val="left" w:pos="432"/>
              </w:tabs>
              <w:rPr>
                <w:rFonts w:asciiTheme="minorHAnsi" w:hAnsiTheme="minorHAnsi" w:cstheme="minorHAnsi"/>
                <w:b/>
                <w:sz w:val="20"/>
                <w:szCs w:val="20"/>
              </w:rPr>
            </w:pPr>
            <w:r w:rsidRPr="00DE6E2F">
              <w:rPr>
                <w:rFonts w:asciiTheme="minorHAnsi" w:hAnsiTheme="minorHAnsi" w:cstheme="minorHAnsi"/>
                <w:i/>
                <w:sz w:val="20"/>
                <w:szCs w:val="20"/>
              </w:rPr>
              <w:t>Note: Respond to Questions 4 and 5below before proceeding to Question 5</w:t>
            </w:r>
          </w:p>
        </w:tc>
        <w:tc>
          <w:tcPr>
            <w:tcW w:w="4770" w:type="dxa"/>
            <w:gridSpan w:val="4"/>
            <w:shd w:val="clear" w:color="auto" w:fill="0F243E"/>
          </w:tcPr>
          <w:p w14:paraId="68D2E2E4" w14:textId="77777777" w:rsidR="00FE4D22" w:rsidRPr="00DE6E2F" w:rsidRDefault="00FE4D22" w:rsidP="00E60D4C">
            <w:pPr>
              <w:tabs>
                <w:tab w:val="left" w:pos="432"/>
              </w:tabs>
              <w:rPr>
                <w:rFonts w:asciiTheme="minorHAnsi" w:hAnsiTheme="minorHAnsi" w:cstheme="minorHAnsi"/>
                <w:b/>
                <w:sz w:val="20"/>
                <w:szCs w:val="20"/>
              </w:rPr>
            </w:pPr>
            <w:r w:rsidRPr="00DE6E2F">
              <w:rPr>
                <w:rFonts w:asciiTheme="minorHAnsi" w:hAnsiTheme="minorHAnsi" w:cstheme="minorHAnsi"/>
                <w:b/>
                <w:sz w:val="20"/>
                <w:szCs w:val="20"/>
              </w:rPr>
              <w:t xml:space="preserve">QUESTION 6: Describe the assessment and management measures for each risk rated Moderate, Substantial or High </w:t>
            </w:r>
          </w:p>
        </w:tc>
      </w:tr>
      <w:tr w:rsidR="00FE4D22" w:rsidRPr="00DE6E2F" w14:paraId="1E5CD783" w14:textId="77777777" w:rsidTr="00E60D4C">
        <w:tc>
          <w:tcPr>
            <w:tcW w:w="3505" w:type="dxa"/>
            <w:shd w:val="clear" w:color="auto" w:fill="C6D9F1"/>
          </w:tcPr>
          <w:p w14:paraId="149BFCA3"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lastRenderedPageBreak/>
              <w:t>Risk Description</w:t>
            </w:r>
          </w:p>
          <w:p w14:paraId="3F37BD2D"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(broken down by event, cause, impact)</w:t>
            </w:r>
          </w:p>
        </w:tc>
        <w:tc>
          <w:tcPr>
            <w:tcW w:w="1080" w:type="dxa"/>
            <w:shd w:val="clear" w:color="auto" w:fill="C6D9F1"/>
          </w:tcPr>
          <w:p w14:paraId="58613785"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Impact and Likelihood  (1-5)</w:t>
            </w:r>
          </w:p>
        </w:tc>
        <w:tc>
          <w:tcPr>
            <w:tcW w:w="1170" w:type="dxa"/>
            <w:shd w:val="clear" w:color="auto" w:fill="C6D9F1"/>
          </w:tcPr>
          <w:p w14:paraId="249BD0CB"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 xml:space="preserve">Significance </w:t>
            </w:r>
          </w:p>
          <w:p w14:paraId="08A5CFAB"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(Low, Moderate Substantial, High)</w:t>
            </w:r>
          </w:p>
        </w:tc>
        <w:tc>
          <w:tcPr>
            <w:tcW w:w="2610" w:type="dxa"/>
            <w:gridSpan w:val="2"/>
            <w:shd w:val="clear" w:color="auto" w:fill="C6D9F1"/>
          </w:tcPr>
          <w:p w14:paraId="5C1C9761"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Comments (optional)</w:t>
            </w:r>
          </w:p>
        </w:tc>
        <w:tc>
          <w:tcPr>
            <w:tcW w:w="4770" w:type="dxa"/>
            <w:gridSpan w:val="4"/>
            <w:shd w:val="clear" w:color="auto" w:fill="C6D9F1"/>
          </w:tcPr>
          <w:p w14:paraId="4FE85049"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 xml:space="preserve">Description of assessment and management measures for risks rated as Moderate, Substantial or High </w:t>
            </w:r>
          </w:p>
        </w:tc>
      </w:tr>
      <w:tr w:rsidR="00FE4D22" w:rsidRPr="00DE6E2F" w14:paraId="64EF2A01" w14:textId="77777777" w:rsidTr="00E60D4C">
        <w:tc>
          <w:tcPr>
            <w:tcW w:w="3505" w:type="dxa"/>
          </w:tcPr>
          <w:p w14:paraId="6AC49201" w14:textId="5A18ECB4"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 xml:space="preserve">Risk 1: </w:t>
            </w:r>
            <w:r w:rsidRPr="00DE6E2F">
              <w:rPr>
                <w:rFonts w:asciiTheme="minorHAnsi" w:hAnsiTheme="minorHAnsi" w:cstheme="minorHAnsi"/>
                <w:bCs/>
                <w:sz w:val="20"/>
                <w:szCs w:val="20"/>
              </w:rPr>
              <w:t>Duty bearers, such as customs officials</w:t>
            </w:r>
            <w:r w:rsidR="00E87842">
              <w:rPr>
                <w:rFonts w:asciiTheme="minorHAnsi" w:hAnsiTheme="minorHAnsi" w:cstheme="minorHAnsi"/>
                <w:bCs/>
                <w:sz w:val="20"/>
                <w:szCs w:val="20"/>
              </w:rPr>
              <w:t xml:space="preserve">, </w:t>
            </w:r>
            <w:r w:rsidRPr="00DE6E2F">
              <w:rPr>
                <w:rFonts w:asciiTheme="minorHAnsi" w:hAnsiTheme="minorHAnsi" w:cstheme="minorHAnsi"/>
                <w:bCs/>
                <w:sz w:val="20"/>
                <w:szCs w:val="20"/>
              </w:rPr>
              <w:t>enforcement officers</w:t>
            </w:r>
            <w:r w:rsidR="00E87842">
              <w:rPr>
                <w:rFonts w:asciiTheme="minorHAnsi" w:hAnsiTheme="minorHAnsi" w:cstheme="minorHAnsi"/>
                <w:bCs/>
                <w:sz w:val="20"/>
                <w:szCs w:val="20"/>
              </w:rPr>
              <w:t xml:space="preserve"> and other government officials</w:t>
            </w:r>
            <w:r w:rsidRPr="00DE6E2F">
              <w:rPr>
                <w:rFonts w:asciiTheme="minorHAnsi" w:hAnsiTheme="minorHAnsi" w:cstheme="minorHAnsi"/>
                <w:bCs/>
                <w:sz w:val="20"/>
                <w:szCs w:val="20"/>
              </w:rPr>
              <w:t>, may not have the capacity to meet their obligations in the Project</w:t>
            </w:r>
          </w:p>
          <w:p w14:paraId="12223344" w14:textId="77777777" w:rsidR="00FE4D22" w:rsidRPr="00DE6E2F" w:rsidRDefault="00FE4D22" w:rsidP="00E60D4C">
            <w:pPr>
              <w:rPr>
                <w:rFonts w:asciiTheme="minorHAnsi" w:hAnsiTheme="minorHAnsi" w:cstheme="minorHAnsi"/>
                <w:b/>
                <w:sz w:val="20"/>
                <w:szCs w:val="20"/>
              </w:rPr>
            </w:pPr>
          </w:p>
          <w:p w14:paraId="451577C4"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Related to:</w:t>
            </w:r>
          </w:p>
          <w:p w14:paraId="63A07FA7" w14:textId="77777777" w:rsidR="00FE4D22" w:rsidRPr="00DE6E2F" w:rsidRDefault="00FE4D22" w:rsidP="00FE4D22">
            <w:pPr>
              <w:pStyle w:val="ListParagraph"/>
              <w:numPr>
                <w:ilvl w:val="0"/>
                <w:numId w:val="4"/>
              </w:numPr>
              <w:ind w:left="330" w:hanging="270"/>
              <w:contextualSpacing/>
              <w:rPr>
                <w:rFonts w:asciiTheme="minorHAnsi" w:eastAsia="MS Mincho" w:hAnsiTheme="minorHAnsi" w:cstheme="minorHAnsi"/>
                <w:sz w:val="20"/>
                <w:szCs w:val="20"/>
              </w:rPr>
            </w:pPr>
            <w:r w:rsidRPr="00DE6E2F">
              <w:rPr>
                <w:rFonts w:asciiTheme="minorHAnsi" w:eastAsia="MS Mincho" w:hAnsiTheme="minorHAnsi" w:cstheme="minorHAnsi"/>
                <w:sz w:val="20"/>
                <w:szCs w:val="20"/>
              </w:rPr>
              <w:t>Human Rights; P.2</w:t>
            </w:r>
          </w:p>
          <w:p w14:paraId="1F4E27A0"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b/>
                <w:iCs/>
                <w:sz w:val="20"/>
                <w:szCs w:val="20"/>
              </w:rPr>
            </w:pPr>
            <w:r w:rsidRPr="00DE6E2F">
              <w:rPr>
                <w:rFonts w:asciiTheme="minorHAnsi" w:eastAsia="MS Mincho" w:hAnsiTheme="minorHAnsi" w:cstheme="minorHAnsi"/>
                <w:sz w:val="20"/>
                <w:szCs w:val="20"/>
              </w:rPr>
              <w:t>Accountability; P.14</w:t>
            </w:r>
          </w:p>
        </w:tc>
        <w:tc>
          <w:tcPr>
            <w:tcW w:w="1080" w:type="dxa"/>
          </w:tcPr>
          <w:p w14:paraId="1452E591"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I=3</w:t>
            </w:r>
          </w:p>
          <w:p w14:paraId="4B3DA73E" w14:textId="411B4908" w:rsidR="00FE4D22" w:rsidRPr="00DE6E2F" w:rsidRDefault="00E60D4C" w:rsidP="00E60D4C">
            <w:pPr>
              <w:rPr>
                <w:rFonts w:asciiTheme="minorHAnsi" w:hAnsiTheme="minorHAnsi" w:cstheme="minorHAnsi"/>
                <w:bCs/>
                <w:iCs/>
                <w:sz w:val="20"/>
                <w:szCs w:val="20"/>
              </w:rPr>
            </w:pPr>
            <w:r>
              <w:rPr>
                <w:rFonts w:asciiTheme="minorHAnsi" w:hAnsiTheme="minorHAnsi" w:cstheme="minorHAnsi"/>
                <w:bCs/>
                <w:sz w:val="20"/>
                <w:szCs w:val="20"/>
              </w:rPr>
              <w:t>L</w:t>
            </w:r>
            <w:r w:rsidR="00FE4D22" w:rsidRPr="00DE6E2F">
              <w:rPr>
                <w:rFonts w:asciiTheme="minorHAnsi" w:hAnsiTheme="minorHAnsi" w:cstheme="minorHAnsi"/>
                <w:bCs/>
                <w:sz w:val="20"/>
                <w:szCs w:val="20"/>
              </w:rPr>
              <w:t>=3</w:t>
            </w:r>
          </w:p>
        </w:tc>
        <w:tc>
          <w:tcPr>
            <w:tcW w:w="1170" w:type="dxa"/>
          </w:tcPr>
          <w:p w14:paraId="1745DEE0"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6E83F9AF" w14:textId="634C6D5F"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 xml:space="preserve">Customs Service Department officers </w:t>
            </w:r>
            <w:r w:rsidR="00B72258">
              <w:rPr>
                <w:rFonts w:asciiTheme="minorHAnsi" w:hAnsiTheme="minorHAnsi" w:cstheme="minorHAnsi"/>
                <w:bCs/>
                <w:sz w:val="20"/>
                <w:szCs w:val="20"/>
              </w:rPr>
              <w:t xml:space="preserve">and other government officials </w:t>
            </w:r>
            <w:r w:rsidRPr="00DE6E2F">
              <w:rPr>
                <w:rFonts w:asciiTheme="minorHAnsi" w:hAnsiTheme="minorHAnsi" w:cstheme="minorHAnsi"/>
                <w:bCs/>
                <w:sz w:val="20"/>
                <w:szCs w:val="20"/>
              </w:rPr>
              <w:t>might not be adequately trained on their duties and responsibilities and may not be able to perform their functions properly and misinterpret new legislation implementing them improperly.</w:t>
            </w:r>
          </w:p>
          <w:p w14:paraId="580EA542" w14:textId="77777777" w:rsidR="00FE4D22" w:rsidRPr="00DE6E2F" w:rsidRDefault="00FE4D22" w:rsidP="00E60D4C">
            <w:pPr>
              <w:rPr>
                <w:rFonts w:asciiTheme="minorHAnsi" w:hAnsiTheme="minorHAnsi" w:cstheme="minorHAnsi"/>
                <w:bCs/>
                <w:iCs/>
                <w:sz w:val="20"/>
                <w:szCs w:val="20"/>
              </w:rPr>
            </w:pPr>
          </w:p>
        </w:tc>
        <w:tc>
          <w:tcPr>
            <w:tcW w:w="4770" w:type="dxa"/>
            <w:gridSpan w:val="4"/>
          </w:tcPr>
          <w:p w14:paraId="44E6CA64" w14:textId="64A3670D"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The project was designed to provide targeted training to customs officials and will address the needs of the participants (Activity 1.</w:t>
            </w:r>
            <w:r w:rsidR="003E48C9">
              <w:rPr>
                <w:rFonts w:asciiTheme="minorHAnsi" w:hAnsiTheme="minorHAnsi" w:cstheme="minorHAnsi"/>
                <w:bCs/>
                <w:sz w:val="20"/>
                <w:szCs w:val="20"/>
              </w:rPr>
              <w:t>6</w:t>
            </w:r>
            <w:r w:rsidRPr="00DE6E2F">
              <w:rPr>
                <w:rFonts w:asciiTheme="minorHAnsi" w:hAnsiTheme="minorHAnsi" w:cstheme="minorHAnsi"/>
                <w:bCs/>
                <w:sz w:val="20"/>
                <w:szCs w:val="20"/>
              </w:rPr>
              <w:t>.</w:t>
            </w:r>
            <w:r w:rsidR="003E48C9">
              <w:rPr>
                <w:rFonts w:asciiTheme="minorHAnsi" w:hAnsiTheme="minorHAnsi" w:cstheme="minorHAnsi"/>
                <w:bCs/>
                <w:sz w:val="20"/>
                <w:szCs w:val="20"/>
              </w:rPr>
              <w:t>1</w:t>
            </w:r>
            <w:r w:rsidRPr="00DE6E2F">
              <w:rPr>
                <w:rFonts w:asciiTheme="minorHAnsi" w:hAnsiTheme="minorHAnsi" w:cstheme="minorHAnsi"/>
                <w:bCs/>
                <w:sz w:val="20"/>
                <w:szCs w:val="20"/>
              </w:rPr>
              <w:t>)</w:t>
            </w:r>
            <w:r w:rsidR="003E48C9">
              <w:rPr>
                <w:rFonts w:asciiTheme="minorHAnsi" w:hAnsiTheme="minorHAnsi" w:cstheme="minorHAnsi"/>
                <w:bCs/>
                <w:sz w:val="20"/>
                <w:szCs w:val="20"/>
              </w:rPr>
              <w:t xml:space="preserve"> and training for various other stakeholders engaged who will be engaged in the various components</w:t>
            </w:r>
            <w:r w:rsidRPr="00DE6E2F">
              <w:rPr>
                <w:rFonts w:asciiTheme="minorHAnsi" w:hAnsiTheme="minorHAnsi" w:cstheme="minorHAnsi"/>
                <w:bCs/>
                <w:sz w:val="20"/>
                <w:szCs w:val="20"/>
              </w:rPr>
              <w:t xml:space="preserve">. </w:t>
            </w:r>
            <w:r w:rsidR="00CF697E">
              <w:rPr>
                <w:rFonts w:asciiTheme="minorHAnsi" w:hAnsiTheme="minorHAnsi" w:cstheme="minorHAnsi"/>
                <w:bCs/>
                <w:sz w:val="20"/>
                <w:szCs w:val="20"/>
              </w:rPr>
              <w:t>T</w:t>
            </w:r>
            <w:r w:rsidRPr="00DE6E2F">
              <w:rPr>
                <w:rFonts w:asciiTheme="minorHAnsi" w:hAnsiTheme="minorHAnsi" w:cstheme="minorHAnsi"/>
                <w:bCs/>
                <w:sz w:val="20"/>
                <w:szCs w:val="20"/>
              </w:rPr>
              <w:t>raining needs assessment will be undertaken (guided by the SES</w:t>
            </w:r>
            <w:r w:rsidR="009C15FC">
              <w:rPr>
                <w:rFonts w:asciiTheme="minorHAnsi" w:hAnsiTheme="minorHAnsi" w:cstheme="minorHAnsi"/>
                <w:bCs/>
                <w:sz w:val="20"/>
                <w:szCs w:val="20"/>
              </w:rPr>
              <w:t>, as noted in the ProDoc</w:t>
            </w:r>
            <w:r w:rsidRPr="00DE6E2F">
              <w:rPr>
                <w:rFonts w:asciiTheme="minorHAnsi" w:hAnsiTheme="minorHAnsi" w:cstheme="minorHAnsi"/>
                <w:bCs/>
                <w:sz w:val="20"/>
                <w:szCs w:val="20"/>
              </w:rPr>
              <w:t>), and a post-training assessment will be conducted to ensure that the information has been delivered to the participants as required and will have a meaningful impact on their job performance.</w:t>
            </w:r>
            <w:r w:rsidR="00717FD9">
              <w:rPr>
                <w:rFonts w:asciiTheme="minorHAnsi" w:hAnsiTheme="minorHAnsi" w:cstheme="minorHAnsi"/>
                <w:bCs/>
                <w:sz w:val="20"/>
                <w:szCs w:val="20"/>
              </w:rPr>
              <w:t xml:space="preserve"> In line with the </w:t>
            </w:r>
            <w:r w:rsidR="003F38E3" w:rsidRPr="00DE6E2F">
              <w:rPr>
                <w:rFonts w:asciiTheme="minorHAnsi" w:hAnsiTheme="minorHAnsi" w:cstheme="minorHAnsi"/>
                <w:color w:val="000000"/>
                <w:sz w:val="20"/>
                <w:szCs w:val="20"/>
              </w:rPr>
              <w:t>Environmental and Social Management Framework</w:t>
            </w:r>
            <w:r w:rsidR="003F38E3">
              <w:rPr>
                <w:rFonts w:asciiTheme="minorHAnsi" w:hAnsiTheme="minorHAnsi" w:cstheme="minorHAnsi"/>
                <w:bCs/>
                <w:sz w:val="20"/>
                <w:szCs w:val="20"/>
              </w:rPr>
              <w:t xml:space="preserve"> (</w:t>
            </w:r>
            <w:r w:rsidR="00717FD9">
              <w:rPr>
                <w:rFonts w:asciiTheme="minorHAnsi" w:hAnsiTheme="minorHAnsi" w:cstheme="minorHAnsi"/>
                <w:bCs/>
                <w:sz w:val="20"/>
                <w:szCs w:val="20"/>
              </w:rPr>
              <w:t>ESMF</w:t>
            </w:r>
            <w:r w:rsidR="003F38E3">
              <w:rPr>
                <w:rFonts w:asciiTheme="minorHAnsi" w:hAnsiTheme="minorHAnsi" w:cstheme="minorHAnsi"/>
                <w:bCs/>
                <w:sz w:val="20"/>
                <w:szCs w:val="20"/>
              </w:rPr>
              <w:t>) that has been prepared for the Project</w:t>
            </w:r>
            <w:r w:rsidR="00717FD9">
              <w:rPr>
                <w:rFonts w:asciiTheme="minorHAnsi" w:hAnsiTheme="minorHAnsi" w:cstheme="minorHAnsi"/>
                <w:bCs/>
                <w:sz w:val="20"/>
                <w:szCs w:val="20"/>
              </w:rPr>
              <w:t xml:space="preserve">, </w:t>
            </w:r>
            <w:r w:rsidR="00717FD9" w:rsidRPr="00717FD9">
              <w:rPr>
                <w:rFonts w:asciiTheme="minorHAnsi" w:hAnsiTheme="minorHAnsi" w:cstheme="minorHAnsi"/>
                <w:bCs/>
                <w:sz w:val="20"/>
                <w:szCs w:val="20"/>
              </w:rPr>
              <w:t>additional capacity building will be done as needed per the ESMP</w:t>
            </w:r>
            <w:r w:rsidR="0051149C">
              <w:rPr>
                <w:rFonts w:asciiTheme="minorHAnsi" w:hAnsiTheme="minorHAnsi" w:cstheme="minorHAnsi"/>
                <w:bCs/>
                <w:sz w:val="20"/>
                <w:szCs w:val="20"/>
              </w:rPr>
              <w:t>s.</w:t>
            </w:r>
          </w:p>
        </w:tc>
      </w:tr>
      <w:tr w:rsidR="00FE4D22" w:rsidRPr="00DE6E2F" w14:paraId="7B8912CC" w14:textId="77777777" w:rsidTr="00E60D4C">
        <w:tc>
          <w:tcPr>
            <w:tcW w:w="3505" w:type="dxa"/>
          </w:tcPr>
          <w:p w14:paraId="462B53BC" w14:textId="39EA3338"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Risk 2:</w:t>
            </w:r>
            <w:r w:rsidRPr="00DE6E2F">
              <w:rPr>
                <w:rFonts w:asciiTheme="minorHAnsi" w:hAnsiTheme="minorHAnsi" w:cstheme="minorHAnsi"/>
                <w:bCs/>
                <w:sz w:val="20"/>
                <w:szCs w:val="20"/>
              </w:rPr>
              <w:t xml:space="preserve"> </w:t>
            </w:r>
            <w:r w:rsidR="00956F8B">
              <w:rPr>
                <w:rFonts w:asciiTheme="minorHAnsi" w:hAnsiTheme="minorHAnsi" w:cstheme="minorHAnsi"/>
                <w:bCs/>
                <w:sz w:val="20"/>
                <w:szCs w:val="20"/>
              </w:rPr>
              <w:t>R</w:t>
            </w:r>
            <w:r w:rsidRPr="00DE6E2F">
              <w:rPr>
                <w:rFonts w:asciiTheme="minorHAnsi" w:hAnsiTheme="minorHAnsi" w:cstheme="minorHAnsi"/>
                <w:bCs/>
                <w:sz w:val="20"/>
                <w:szCs w:val="20"/>
              </w:rPr>
              <w:t xml:space="preserve">isk to enterprise viability and worker employment, in the course of the transition to alternatives to new POPs and mercury-containing products and during the </w:t>
            </w:r>
            <w:r w:rsidR="00BB74F4">
              <w:rPr>
                <w:rFonts w:asciiTheme="minorHAnsi" w:hAnsiTheme="minorHAnsi" w:cstheme="minorHAnsi"/>
                <w:bCs/>
                <w:sz w:val="20"/>
                <w:szCs w:val="20"/>
              </w:rPr>
              <w:t>implementation</w:t>
            </w:r>
            <w:r w:rsidR="00BB74F4" w:rsidRPr="00DE6E2F">
              <w:rPr>
                <w:rFonts w:asciiTheme="minorHAnsi" w:hAnsiTheme="minorHAnsi" w:cstheme="minorHAnsi"/>
                <w:bCs/>
                <w:sz w:val="20"/>
                <w:szCs w:val="20"/>
              </w:rPr>
              <w:t xml:space="preserve"> </w:t>
            </w:r>
            <w:r w:rsidRPr="00DE6E2F">
              <w:rPr>
                <w:rFonts w:asciiTheme="minorHAnsi" w:hAnsiTheme="minorHAnsi" w:cstheme="minorHAnsi"/>
                <w:bCs/>
                <w:sz w:val="20"/>
                <w:szCs w:val="20"/>
              </w:rPr>
              <w:t xml:space="preserve">of </w:t>
            </w:r>
            <w:r w:rsidR="00BB74F4">
              <w:rPr>
                <w:rFonts w:asciiTheme="minorHAnsi" w:hAnsiTheme="minorHAnsi" w:cstheme="minorHAnsi"/>
                <w:bCs/>
                <w:sz w:val="20"/>
                <w:szCs w:val="20"/>
              </w:rPr>
              <w:t>the</w:t>
            </w:r>
            <w:r w:rsidRPr="00DE6E2F">
              <w:rPr>
                <w:rFonts w:asciiTheme="minorHAnsi" w:hAnsiTheme="minorHAnsi" w:cstheme="minorHAnsi"/>
                <w:bCs/>
                <w:sz w:val="20"/>
                <w:szCs w:val="20"/>
              </w:rPr>
              <w:t xml:space="preserve"> Polluter-Pays-Principle system</w:t>
            </w:r>
          </w:p>
          <w:p w14:paraId="0738384E" w14:textId="77777777" w:rsidR="00FE4D22" w:rsidRPr="00DE6E2F" w:rsidRDefault="00FE4D22" w:rsidP="00E60D4C">
            <w:pPr>
              <w:rPr>
                <w:rFonts w:asciiTheme="minorHAnsi" w:hAnsiTheme="minorHAnsi" w:cstheme="minorHAnsi"/>
                <w:bCs/>
                <w:sz w:val="20"/>
                <w:szCs w:val="20"/>
              </w:rPr>
            </w:pPr>
          </w:p>
          <w:p w14:paraId="12D4B61F"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Related to:</w:t>
            </w:r>
          </w:p>
          <w:p w14:paraId="055B7611" w14:textId="77777777" w:rsidR="00FE4D22" w:rsidRPr="00DE6E2F" w:rsidRDefault="00FE4D22" w:rsidP="00FE4D22">
            <w:pPr>
              <w:pStyle w:val="ListParagraph"/>
              <w:numPr>
                <w:ilvl w:val="0"/>
                <w:numId w:val="5"/>
              </w:numPr>
              <w:ind w:left="240" w:hanging="18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Human Rights; P.5</w:t>
            </w:r>
          </w:p>
          <w:p w14:paraId="20CD2380" w14:textId="77777777" w:rsidR="00FE4D22" w:rsidRPr="00DE6E2F" w:rsidRDefault="00FE4D22" w:rsidP="00FE4D22">
            <w:pPr>
              <w:pStyle w:val="ListParagraph"/>
              <w:numPr>
                <w:ilvl w:val="0"/>
                <w:numId w:val="5"/>
              </w:numPr>
              <w:ind w:left="240" w:hanging="18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Accountability; P.13, P.14</w:t>
            </w:r>
          </w:p>
          <w:p w14:paraId="78D79740" w14:textId="5E5A3DFE" w:rsidR="00FE4D22" w:rsidRPr="00DE6E2F" w:rsidRDefault="00FE4D22" w:rsidP="00FE4D22">
            <w:pPr>
              <w:pStyle w:val="ListParagraph"/>
              <w:numPr>
                <w:ilvl w:val="0"/>
                <w:numId w:val="5"/>
              </w:numPr>
              <w:ind w:left="240" w:hanging="18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 xml:space="preserve">Standard </w:t>
            </w:r>
            <w:r w:rsidR="00304E76">
              <w:rPr>
                <w:rFonts w:asciiTheme="minorHAnsi" w:eastAsiaTheme="minorHAnsi" w:hAnsiTheme="minorHAnsi" w:cstheme="minorHAnsi"/>
                <w:bCs/>
                <w:sz w:val="20"/>
                <w:szCs w:val="20"/>
              </w:rPr>
              <w:t>7</w:t>
            </w:r>
            <w:r w:rsidRPr="00DE6E2F">
              <w:rPr>
                <w:rFonts w:asciiTheme="minorHAnsi" w:eastAsiaTheme="minorHAnsi" w:hAnsiTheme="minorHAnsi" w:cstheme="minorHAnsi"/>
                <w:bCs/>
                <w:sz w:val="20"/>
                <w:szCs w:val="20"/>
              </w:rPr>
              <w:t xml:space="preserve">: </w:t>
            </w:r>
            <w:r w:rsidR="00304E76">
              <w:rPr>
                <w:rFonts w:asciiTheme="minorHAnsi" w:eastAsiaTheme="minorHAnsi" w:hAnsiTheme="minorHAnsi" w:cstheme="minorHAnsi"/>
                <w:bCs/>
                <w:sz w:val="20"/>
                <w:szCs w:val="20"/>
              </w:rPr>
              <w:t>Labour and Working Conditions</w:t>
            </w:r>
            <w:r w:rsidRPr="00DE6E2F">
              <w:rPr>
                <w:rFonts w:asciiTheme="minorHAnsi" w:eastAsiaTheme="minorHAnsi" w:hAnsiTheme="minorHAnsi" w:cstheme="minorHAnsi"/>
                <w:bCs/>
                <w:sz w:val="20"/>
                <w:szCs w:val="20"/>
              </w:rPr>
              <w:t xml:space="preserve">; </w:t>
            </w:r>
            <w:r w:rsidR="00112AA1">
              <w:rPr>
                <w:rFonts w:asciiTheme="minorHAnsi" w:eastAsiaTheme="minorHAnsi" w:hAnsiTheme="minorHAnsi" w:cstheme="minorHAnsi"/>
                <w:bCs/>
                <w:sz w:val="20"/>
                <w:szCs w:val="20"/>
              </w:rPr>
              <w:t>7.1, 7.5</w:t>
            </w:r>
          </w:p>
        </w:tc>
        <w:tc>
          <w:tcPr>
            <w:tcW w:w="1080" w:type="dxa"/>
          </w:tcPr>
          <w:p w14:paraId="01D26379"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I = 4</w:t>
            </w:r>
          </w:p>
          <w:p w14:paraId="7F3EB7C0" w14:textId="45455CE4" w:rsidR="00FE4D22" w:rsidRPr="00DE6E2F" w:rsidRDefault="009C15FC" w:rsidP="00E60D4C">
            <w:pPr>
              <w:rPr>
                <w:rFonts w:asciiTheme="minorHAnsi" w:hAnsiTheme="minorHAnsi" w:cstheme="minorHAnsi"/>
                <w:bCs/>
                <w:iCs/>
                <w:sz w:val="20"/>
                <w:szCs w:val="20"/>
              </w:rPr>
            </w:pPr>
            <w:r>
              <w:rPr>
                <w:rFonts w:asciiTheme="minorHAnsi" w:hAnsiTheme="minorHAnsi" w:cstheme="minorHAnsi"/>
                <w:sz w:val="20"/>
                <w:szCs w:val="20"/>
              </w:rPr>
              <w:t>L</w:t>
            </w:r>
            <w:r w:rsidR="00FE4D22" w:rsidRPr="00DE6E2F">
              <w:rPr>
                <w:rFonts w:asciiTheme="minorHAnsi" w:hAnsiTheme="minorHAnsi" w:cstheme="minorHAnsi"/>
                <w:sz w:val="20"/>
                <w:szCs w:val="20"/>
              </w:rPr>
              <w:t xml:space="preserve"> = 3</w:t>
            </w:r>
          </w:p>
        </w:tc>
        <w:tc>
          <w:tcPr>
            <w:tcW w:w="1170" w:type="dxa"/>
          </w:tcPr>
          <w:p w14:paraId="241C33B2"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Substantial</w:t>
            </w:r>
          </w:p>
        </w:tc>
        <w:tc>
          <w:tcPr>
            <w:tcW w:w="2610" w:type="dxa"/>
            <w:gridSpan w:val="2"/>
          </w:tcPr>
          <w:p w14:paraId="68F7F047"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Some enterprises, especially those with limited resources, may not be able to provide alternatives to banned new POPs and mercury-containing products or abide by standards in line with the Polluter-Pays-Principle system.</w:t>
            </w:r>
          </w:p>
        </w:tc>
        <w:tc>
          <w:tcPr>
            <w:tcW w:w="4770" w:type="dxa"/>
            <w:gridSpan w:val="4"/>
          </w:tcPr>
          <w:p w14:paraId="0AC9D1FA" w14:textId="65A0F986"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color w:val="000000"/>
                <w:sz w:val="20"/>
                <w:szCs w:val="20"/>
              </w:rPr>
              <w:t>As in the ESMF prepared for the Project (Annex 8 of the ProDoc), upstream activities such as ban on the import of new POPs and mercury-containing products (Activity 1.</w:t>
            </w:r>
            <w:r w:rsidR="00400747">
              <w:rPr>
                <w:rFonts w:asciiTheme="minorHAnsi" w:hAnsiTheme="minorHAnsi" w:cstheme="minorHAnsi"/>
                <w:color w:val="000000"/>
                <w:sz w:val="20"/>
                <w:szCs w:val="20"/>
              </w:rPr>
              <w:t>2</w:t>
            </w:r>
            <w:r w:rsidRPr="00DE6E2F">
              <w:rPr>
                <w:rFonts w:asciiTheme="minorHAnsi" w:hAnsiTheme="minorHAnsi" w:cstheme="minorHAnsi"/>
                <w:color w:val="000000"/>
                <w:sz w:val="20"/>
                <w:szCs w:val="20"/>
              </w:rPr>
              <w:t>.</w:t>
            </w:r>
            <w:r w:rsidR="00400747">
              <w:rPr>
                <w:rFonts w:asciiTheme="minorHAnsi" w:hAnsiTheme="minorHAnsi" w:cstheme="minorHAnsi"/>
                <w:color w:val="000000"/>
                <w:sz w:val="20"/>
                <w:szCs w:val="20"/>
              </w:rPr>
              <w:t>1</w:t>
            </w:r>
            <w:r w:rsidRPr="00DE6E2F">
              <w:rPr>
                <w:rFonts w:asciiTheme="minorHAnsi" w:hAnsiTheme="minorHAnsi" w:cstheme="minorHAnsi"/>
                <w:color w:val="000000"/>
                <w:sz w:val="20"/>
                <w:szCs w:val="20"/>
              </w:rPr>
              <w:t>) or applying a Polluter-Pays-Principle System (Activity 1.</w:t>
            </w:r>
            <w:r w:rsidR="00C852A9">
              <w:rPr>
                <w:rFonts w:asciiTheme="minorHAnsi" w:hAnsiTheme="minorHAnsi" w:cstheme="minorHAnsi"/>
                <w:color w:val="000000"/>
                <w:sz w:val="20"/>
                <w:szCs w:val="20"/>
              </w:rPr>
              <w:t>4</w:t>
            </w:r>
            <w:r w:rsidRPr="00DE6E2F">
              <w:rPr>
                <w:rFonts w:asciiTheme="minorHAnsi" w:hAnsiTheme="minorHAnsi" w:cstheme="minorHAnsi"/>
                <w:color w:val="000000"/>
                <w:sz w:val="20"/>
                <w:szCs w:val="20"/>
              </w:rPr>
              <w:t>.</w:t>
            </w:r>
            <w:r w:rsidR="00C852A9">
              <w:rPr>
                <w:rFonts w:asciiTheme="minorHAnsi" w:hAnsiTheme="minorHAnsi" w:cstheme="minorHAnsi"/>
                <w:color w:val="000000"/>
                <w:sz w:val="20"/>
                <w:szCs w:val="20"/>
              </w:rPr>
              <w:t>1</w:t>
            </w:r>
            <w:r w:rsidRPr="00DE6E2F">
              <w:rPr>
                <w:rFonts w:asciiTheme="minorHAnsi" w:hAnsiTheme="minorHAnsi" w:cstheme="minorHAnsi"/>
                <w:color w:val="000000"/>
                <w:sz w:val="20"/>
                <w:szCs w:val="20"/>
              </w:rPr>
              <w:t xml:space="preserve">) that may have environmental or social implications will </w:t>
            </w:r>
            <w:r w:rsidR="0025350F">
              <w:rPr>
                <w:rFonts w:asciiTheme="minorHAnsi" w:hAnsiTheme="minorHAnsi" w:cstheme="minorHAnsi"/>
                <w:color w:val="000000"/>
                <w:sz w:val="20"/>
                <w:szCs w:val="20"/>
              </w:rPr>
              <w:t xml:space="preserve">each </w:t>
            </w:r>
            <w:r w:rsidRPr="00DE6E2F">
              <w:rPr>
                <w:rFonts w:asciiTheme="minorHAnsi" w:hAnsiTheme="minorHAnsi" w:cstheme="minorHAnsi"/>
                <w:color w:val="000000"/>
                <w:sz w:val="20"/>
                <w:szCs w:val="20"/>
              </w:rPr>
              <w:t>undergo a participatory Strategic Environmental and Social Assessment (SESA). This will ensure that economic impacts on small and medium sized enterprises and their workers are taken into consideration in the decision-making process while developing the legislative tools. In addition, the Stakeholder Engagement Plan (Annex 7 of the ProDoc) will ensure participation of affected stakeholders during these activities.</w:t>
            </w:r>
          </w:p>
        </w:tc>
      </w:tr>
      <w:tr w:rsidR="00FE4D22" w:rsidRPr="00DE6E2F" w14:paraId="6A84D5B9" w14:textId="77777777" w:rsidTr="00E60D4C">
        <w:tc>
          <w:tcPr>
            <w:tcW w:w="3505" w:type="dxa"/>
          </w:tcPr>
          <w:p w14:paraId="54A3180A"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Risk 3:</w:t>
            </w:r>
            <w:r w:rsidRPr="00DE6E2F">
              <w:rPr>
                <w:rFonts w:asciiTheme="minorHAnsi" w:hAnsiTheme="minorHAnsi" w:cstheme="minorHAnsi"/>
                <w:bCs/>
                <w:sz w:val="20"/>
                <w:szCs w:val="20"/>
              </w:rPr>
              <w:t xml:space="preserve"> Marginalized population relying on their income as informal waste-pickers, who are predominantly women, will have found their waste resources reduced</w:t>
            </w:r>
          </w:p>
          <w:p w14:paraId="0FDE2242" w14:textId="77777777" w:rsidR="00FE4D22" w:rsidRPr="00DE6E2F" w:rsidRDefault="00FE4D22" w:rsidP="00E60D4C">
            <w:pPr>
              <w:rPr>
                <w:rFonts w:asciiTheme="minorHAnsi" w:hAnsiTheme="minorHAnsi" w:cstheme="minorHAnsi"/>
                <w:bCs/>
                <w:sz w:val="20"/>
                <w:szCs w:val="20"/>
              </w:rPr>
            </w:pPr>
          </w:p>
          <w:p w14:paraId="57D503A9"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Related to:</w:t>
            </w:r>
          </w:p>
          <w:p w14:paraId="21FA4163"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lastRenderedPageBreak/>
              <w:t>Human Rights; P.5</w:t>
            </w:r>
          </w:p>
          <w:p w14:paraId="18AB4863"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Gender Equality and Women Empowerment; P.9</w:t>
            </w:r>
          </w:p>
          <w:p w14:paraId="7E04B422"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Accountability; P.13, P.14</w:t>
            </w:r>
          </w:p>
          <w:p w14:paraId="157F8912"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5: Displacement and Resettlement; 5.2</w:t>
            </w:r>
          </w:p>
        </w:tc>
        <w:tc>
          <w:tcPr>
            <w:tcW w:w="1080" w:type="dxa"/>
          </w:tcPr>
          <w:p w14:paraId="58BA2FCF"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lastRenderedPageBreak/>
              <w:t>I = 3</w:t>
            </w:r>
          </w:p>
          <w:p w14:paraId="79C901D8" w14:textId="11096F2C" w:rsidR="00FE4D22" w:rsidRPr="00DE6E2F" w:rsidRDefault="00843A25" w:rsidP="00E60D4C">
            <w:pPr>
              <w:rPr>
                <w:rFonts w:asciiTheme="minorHAnsi" w:hAnsiTheme="minorHAnsi" w:cstheme="minorHAnsi"/>
                <w:bCs/>
                <w:iCs/>
                <w:sz w:val="20"/>
                <w:szCs w:val="20"/>
              </w:rPr>
            </w:pPr>
            <w:r>
              <w:rPr>
                <w:rFonts w:asciiTheme="minorHAnsi" w:hAnsiTheme="minorHAnsi" w:cstheme="minorHAnsi"/>
                <w:bCs/>
                <w:sz w:val="20"/>
                <w:szCs w:val="20"/>
              </w:rPr>
              <w:t>L</w:t>
            </w:r>
            <w:r w:rsidR="00FE4D22" w:rsidRPr="00DE6E2F">
              <w:rPr>
                <w:rFonts w:asciiTheme="minorHAnsi" w:hAnsiTheme="minorHAnsi" w:cstheme="minorHAnsi"/>
                <w:bCs/>
                <w:sz w:val="20"/>
                <w:szCs w:val="20"/>
              </w:rPr>
              <w:t xml:space="preserve"> =3</w:t>
            </w:r>
          </w:p>
        </w:tc>
        <w:tc>
          <w:tcPr>
            <w:tcW w:w="1170" w:type="dxa"/>
          </w:tcPr>
          <w:p w14:paraId="2F58C005"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7ACB3FBA"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 xml:space="preserve">The project will promote more organized recycling of waste through the waste valorization pilots and this may result in certain cases in shifts from informal to formal waste management </w:t>
            </w:r>
            <w:r w:rsidRPr="00DE6E2F">
              <w:rPr>
                <w:rFonts w:asciiTheme="minorHAnsi" w:hAnsiTheme="minorHAnsi" w:cstheme="minorHAnsi"/>
                <w:bCs/>
                <w:sz w:val="20"/>
                <w:szCs w:val="20"/>
              </w:rPr>
              <w:lastRenderedPageBreak/>
              <w:t>activities. There is thus a risk that marginalized population groups, predominantly women, relying on their income as waste-pickers, will have found their waste resources reduced.</w:t>
            </w:r>
          </w:p>
          <w:p w14:paraId="6258C073" w14:textId="77777777" w:rsidR="00FE4D22" w:rsidRPr="00DE6E2F" w:rsidRDefault="00FE4D22" w:rsidP="00E60D4C">
            <w:pPr>
              <w:rPr>
                <w:rFonts w:asciiTheme="minorHAnsi" w:hAnsiTheme="minorHAnsi" w:cstheme="minorHAnsi"/>
                <w:bCs/>
                <w:iCs/>
                <w:sz w:val="20"/>
                <w:szCs w:val="20"/>
              </w:rPr>
            </w:pPr>
          </w:p>
        </w:tc>
        <w:tc>
          <w:tcPr>
            <w:tcW w:w="4770" w:type="dxa"/>
            <w:gridSpan w:val="4"/>
          </w:tcPr>
          <w:p w14:paraId="01DBDB9D" w14:textId="6C56F5F8"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noProof/>
                <w:color w:val="000000"/>
                <w:sz w:val="20"/>
                <w:szCs w:val="20"/>
                <w:lang w:eastAsia="zh-CN"/>
              </w:rPr>
              <w:lastRenderedPageBreak/>
              <w:t xml:space="preserve">In line with the ESMF, an Environmental and Social Impact Assessment (ESIA) will be carried out and an Environmental and Social Management Plan (ESMP) developed at </w:t>
            </w:r>
            <w:r w:rsidR="003822B8">
              <w:rPr>
                <w:rFonts w:asciiTheme="minorHAnsi" w:hAnsiTheme="minorHAnsi" w:cstheme="minorHAnsi"/>
                <w:noProof/>
                <w:color w:val="000000"/>
                <w:sz w:val="20"/>
                <w:szCs w:val="20"/>
                <w:lang w:eastAsia="zh-CN"/>
              </w:rPr>
              <w:t>prior to implementation of</w:t>
            </w:r>
            <w:r w:rsidR="0035203F">
              <w:rPr>
                <w:rFonts w:asciiTheme="minorHAnsi" w:hAnsiTheme="minorHAnsi" w:cstheme="minorHAnsi"/>
                <w:noProof/>
                <w:color w:val="000000"/>
                <w:sz w:val="20"/>
                <w:szCs w:val="20"/>
                <w:lang w:eastAsia="zh-CN"/>
              </w:rPr>
              <w:t>the</w:t>
            </w:r>
            <w:r w:rsidR="003822B8">
              <w:rPr>
                <w:rFonts w:asciiTheme="minorHAnsi" w:hAnsiTheme="minorHAnsi" w:cstheme="minorHAnsi"/>
                <w:noProof/>
                <w:color w:val="000000"/>
                <w:sz w:val="20"/>
                <w:szCs w:val="20"/>
                <w:lang w:eastAsia="zh-CN"/>
              </w:rPr>
              <w:t xml:space="preserve"> </w:t>
            </w:r>
            <w:r w:rsidR="0035203F">
              <w:rPr>
                <w:rFonts w:asciiTheme="minorHAnsi" w:hAnsiTheme="minorHAnsi" w:cstheme="minorHAnsi"/>
                <w:noProof/>
                <w:color w:val="000000"/>
                <w:sz w:val="20"/>
                <w:szCs w:val="20"/>
                <w:lang w:eastAsia="zh-CN"/>
              </w:rPr>
              <w:t xml:space="preserve">PET </w:t>
            </w:r>
            <w:r w:rsidRPr="00DE6E2F">
              <w:rPr>
                <w:rFonts w:asciiTheme="minorHAnsi" w:hAnsiTheme="minorHAnsi" w:cstheme="minorHAnsi"/>
                <w:noProof/>
                <w:color w:val="000000"/>
                <w:sz w:val="20"/>
                <w:szCs w:val="20"/>
                <w:lang w:eastAsia="zh-CN"/>
              </w:rPr>
              <w:t xml:space="preserve">waste valorization pilot (Activity </w:t>
            </w:r>
            <w:r w:rsidR="0035203F">
              <w:rPr>
                <w:rFonts w:asciiTheme="minorHAnsi" w:hAnsiTheme="minorHAnsi" w:cstheme="minorHAnsi"/>
                <w:noProof/>
                <w:color w:val="000000"/>
                <w:sz w:val="20"/>
                <w:szCs w:val="20"/>
                <w:lang w:eastAsia="zh-CN"/>
              </w:rPr>
              <w:t>5.1</w:t>
            </w:r>
            <w:r w:rsidRPr="00DE6E2F">
              <w:rPr>
                <w:rFonts w:asciiTheme="minorHAnsi" w:hAnsiTheme="minorHAnsi" w:cstheme="minorHAnsi"/>
                <w:noProof/>
                <w:color w:val="000000"/>
                <w:sz w:val="20"/>
                <w:szCs w:val="20"/>
                <w:lang w:eastAsia="zh-CN"/>
              </w:rPr>
              <w:t>.1)</w:t>
            </w:r>
            <w:r w:rsidR="0035203F">
              <w:rPr>
                <w:rFonts w:asciiTheme="minorHAnsi" w:hAnsiTheme="minorHAnsi" w:cstheme="minorHAnsi"/>
                <w:noProof/>
                <w:color w:val="000000"/>
                <w:sz w:val="20"/>
                <w:szCs w:val="20"/>
                <w:lang w:eastAsia="zh-CN"/>
              </w:rPr>
              <w:t xml:space="preserve">, while additional waste valorization pilots will be subject to a SESP to determine the level of assessment/management </w:t>
            </w:r>
            <w:r w:rsidR="0035203F">
              <w:rPr>
                <w:rFonts w:asciiTheme="minorHAnsi" w:hAnsiTheme="minorHAnsi" w:cstheme="minorHAnsi"/>
                <w:noProof/>
                <w:color w:val="000000"/>
                <w:sz w:val="20"/>
                <w:szCs w:val="20"/>
                <w:lang w:eastAsia="zh-CN"/>
              </w:rPr>
              <w:lastRenderedPageBreak/>
              <w:t>required</w:t>
            </w:r>
            <w:r w:rsidRPr="00DE6E2F">
              <w:rPr>
                <w:rFonts w:asciiTheme="minorHAnsi" w:hAnsiTheme="minorHAnsi" w:cstheme="minorHAnsi"/>
                <w:noProof/>
                <w:color w:val="000000"/>
                <w:sz w:val="20"/>
                <w:szCs w:val="20"/>
                <w:lang w:eastAsia="zh-CN"/>
              </w:rPr>
              <w:t>.</w:t>
            </w:r>
            <w:r w:rsidRPr="00DE6E2F">
              <w:rPr>
                <w:rFonts w:asciiTheme="minorHAnsi" w:hAnsiTheme="minorHAnsi" w:cstheme="minorHAnsi"/>
                <w:bCs/>
                <w:sz w:val="20"/>
                <w:szCs w:val="20"/>
              </w:rPr>
              <w:t xml:space="preserve"> The </w:t>
            </w:r>
            <w:r w:rsidR="00E64FDA">
              <w:rPr>
                <w:rFonts w:asciiTheme="minorHAnsi" w:hAnsiTheme="minorHAnsi" w:cstheme="minorHAnsi"/>
                <w:bCs/>
                <w:sz w:val="20"/>
                <w:szCs w:val="20"/>
              </w:rPr>
              <w:t xml:space="preserve">resulting </w:t>
            </w:r>
            <w:r w:rsidRPr="00DE6E2F">
              <w:rPr>
                <w:rFonts w:asciiTheme="minorHAnsi" w:hAnsiTheme="minorHAnsi" w:cstheme="minorHAnsi"/>
                <w:bCs/>
                <w:sz w:val="20"/>
                <w:szCs w:val="20"/>
              </w:rPr>
              <w:t>ESMP will include a Livelihoods Restoration Plan to address this risk if it was found to be significant.</w:t>
            </w:r>
          </w:p>
        </w:tc>
      </w:tr>
      <w:tr w:rsidR="00FE4D22" w:rsidRPr="00DE6E2F" w14:paraId="112E3778" w14:textId="77777777" w:rsidTr="00E60D4C">
        <w:tc>
          <w:tcPr>
            <w:tcW w:w="3505" w:type="dxa"/>
          </w:tcPr>
          <w:p w14:paraId="05080330" w14:textId="207AEE62"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b/>
                <w:iCs/>
                <w:sz w:val="20"/>
                <w:szCs w:val="20"/>
              </w:rPr>
              <w:lastRenderedPageBreak/>
              <w:t>Risk 4</w:t>
            </w:r>
            <w:r w:rsidRPr="00DE6E2F">
              <w:rPr>
                <w:rFonts w:asciiTheme="minorHAnsi" w:hAnsiTheme="minorHAnsi" w:cstheme="minorHAnsi"/>
                <w:iCs/>
                <w:sz w:val="20"/>
                <w:szCs w:val="20"/>
              </w:rPr>
              <w:t xml:space="preserve">: </w:t>
            </w:r>
            <w:r w:rsidR="00EB2307">
              <w:rPr>
                <w:rFonts w:asciiTheme="minorHAnsi" w:hAnsiTheme="minorHAnsi" w:cstheme="minorHAnsi"/>
                <w:iCs/>
                <w:sz w:val="20"/>
                <w:szCs w:val="20"/>
              </w:rPr>
              <w:t>A</w:t>
            </w:r>
            <w:r w:rsidRPr="00DE6E2F">
              <w:rPr>
                <w:rFonts w:asciiTheme="minorHAnsi" w:hAnsiTheme="minorHAnsi" w:cstheme="minorHAnsi"/>
                <w:iCs/>
                <w:sz w:val="20"/>
                <w:szCs w:val="20"/>
              </w:rPr>
              <w:t xml:space="preserve">ffected stakeholders and marginalized groups </w:t>
            </w:r>
            <w:r w:rsidR="00EB2307">
              <w:rPr>
                <w:rFonts w:asciiTheme="minorHAnsi" w:hAnsiTheme="minorHAnsi" w:cstheme="minorHAnsi"/>
                <w:iCs/>
                <w:sz w:val="20"/>
                <w:szCs w:val="20"/>
              </w:rPr>
              <w:t>may have grievances regarding selected</w:t>
            </w:r>
            <w:r w:rsidRPr="00DE6E2F">
              <w:rPr>
                <w:rFonts w:asciiTheme="minorHAnsi" w:hAnsiTheme="minorHAnsi" w:cstheme="minorHAnsi"/>
                <w:iCs/>
                <w:sz w:val="20"/>
                <w:szCs w:val="20"/>
              </w:rPr>
              <w:t xml:space="preserve"> contaminated site for remediation and companies involved in waste valorization or hazardous waste treatment</w:t>
            </w:r>
          </w:p>
          <w:p w14:paraId="1F6EFEEA" w14:textId="77777777" w:rsidR="00FE4D22" w:rsidRPr="00DE6E2F" w:rsidRDefault="00FE4D22" w:rsidP="00E60D4C">
            <w:pPr>
              <w:rPr>
                <w:rFonts w:asciiTheme="minorHAnsi" w:hAnsiTheme="minorHAnsi" w:cstheme="minorHAnsi"/>
                <w:iCs/>
                <w:sz w:val="20"/>
                <w:szCs w:val="20"/>
              </w:rPr>
            </w:pPr>
          </w:p>
          <w:p w14:paraId="00360C83"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Related to:</w:t>
            </w:r>
          </w:p>
          <w:p w14:paraId="348AA53A"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sz w:val="20"/>
                <w:szCs w:val="20"/>
              </w:rPr>
            </w:pPr>
            <w:r w:rsidRPr="00DE6E2F">
              <w:rPr>
                <w:rFonts w:asciiTheme="minorHAnsi" w:eastAsiaTheme="minorHAnsi" w:hAnsiTheme="minorHAnsi" w:cstheme="minorHAnsi"/>
                <w:bCs/>
                <w:sz w:val="20"/>
                <w:szCs w:val="20"/>
              </w:rPr>
              <w:t>Accountability</w:t>
            </w:r>
            <w:r w:rsidRPr="00DE6E2F">
              <w:rPr>
                <w:rFonts w:asciiTheme="minorHAnsi" w:hAnsiTheme="minorHAnsi" w:cstheme="minorHAnsi"/>
                <w:iCs/>
                <w:sz w:val="20"/>
                <w:szCs w:val="20"/>
              </w:rPr>
              <w:t>; P.13</w:t>
            </w:r>
          </w:p>
        </w:tc>
        <w:tc>
          <w:tcPr>
            <w:tcW w:w="1080" w:type="dxa"/>
          </w:tcPr>
          <w:p w14:paraId="45F17F48"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iCs/>
                <w:sz w:val="20"/>
                <w:szCs w:val="20"/>
              </w:rPr>
              <w:t>I = 4</w:t>
            </w:r>
          </w:p>
          <w:p w14:paraId="5CACD3E2" w14:textId="2717DE06" w:rsidR="00FE4D22" w:rsidRPr="00DE6E2F" w:rsidRDefault="001D6C84" w:rsidP="00E60D4C">
            <w:pPr>
              <w:rPr>
                <w:rFonts w:asciiTheme="minorHAnsi" w:hAnsiTheme="minorHAnsi" w:cstheme="minorHAnsi"/>
                <w:sz w:val="20"/>
                <w:szCs w:val="20"/>
              </w:rPr>
            </w:pPr>
            <w:r>
              <w:rPr>
                <w:rFonts w:asciiTheme="minorHAnsi" w:hAnsiTheme="minorHAnsi" w:cstheme="minorHAnsi"/>
                <w:bCs/>
                <w:iCs/>
                <w:sz w:val="20"/>
                <w:szCs w:val="20"/>
              </w:rPr>
              <w:t>L</w:t>
            </w:r>
            <w:r w:rsidRPr="00DE6E2F">
              <w:rPr>
                <w:rFonts w:asciiTheme="minorHAnsi" w:hAnsiTheme="minorHAnsi" w:cstheme="minorHAnsi"/>
                <w:bCs/>
                <w:iCs/>
                <w:sz w:val="20"/>
                <w:szCs w:val="20"/>
              </w:rPr>
              <w:t xml:space="preserve"> </w:t>
            </w:r>
            <w:r w:rsidR="00FE4D22" w:rsidRPr="00DE6E2F">
              <w:rPr>
                <w:rFonts w:asciiTheme="minorHAnsi" w:hAnsiTheme="minorHAnsi" w:cstheme="minorHAnsi"/>
                <w:bCs/>
                <w:iCs/>
                <w:sz w:val="20"/>
                <w:szCs w:val="20"/>
              </w:rPr>
              <w:t>= 2</w:t>
            </w:r>
          </w:p>
        </w:tc>
        <w:tc>
          <w:tcPr>
            <w:tcW w:w="1170" w:type="dxa"/>
          </w:tcPr>
          <w:p w14:paraId="6D496010"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32F73349"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Some communities living near contaminated sites, existing disposal/treatment sites and industries treating hazardous waste may have concerns about the project.</w:t>
            </w:r>
          </w:p>
        </w:tc>
        <w:tc>
          <w:tcPr>
            <w:tcW w:w="4770" w:type="dxa"/>
            <w:gridSpan w:val="4"/>
          </w:tcPr>
          <w:p w14:paraId="50773988" w14:textId="5BD59C29" w:rsidR="00FE4D22" w:rsidRPr="00DE6E2F" w:rsidRDefault="00C6281D" w:rsidP="00E60D4C">
            <w:pPr>
              <w:rPr>
                <w:rFonts w:asciiTheme="minorHAnsi" w:hAnsiTheme="minorHAnsi" w:cstheme="minorHAnsi"/>
                <w:bCs/>
                <w:iCs/>
                <w:sz w:val="20"/>
                <w:szCs w:val="20"/>
              </w:rPr>
            </w:pPr>
            <w:r>
              <w:rPr>
                <w:rFonts w:asciiTheme="minorHAnsi" w:hAnsiTheme="minorHAnsi" w:cstheme="minorHAnsi"/>
                <w:bCs/>
                <w:iCs/>
                <w:sz w:val="20"/>
                <w:szCs w:val="20"/>
              </w:rPr>
              <w:t>As mentioned in the ESMF, the</w:t>
            </w:r>
            <w:r w:rsidR="00EF5AA1">
              <w:rPr>
                <w:rFonts w:asciiTheme="minorHAnsi" w:hAnsiTheme="minorHAnsi" w:cstheme="minorHAnsi"/>
                <w:bCs/>
                <w:iCs/>
                <w:sz w:val="20"/>
                <w:szCs w:val="20"/>
              </w:rPr>
              <w:t xml:space="preserve"> remediation activity for PCB contaminated </w:t>
            </w:r>
            <w:r w:rsidR="00B72258">
              <w:rPr>
                <w:rFonts w:asciiTheme="minorHAnsi" w:hAnsiTheme="minorHAnsi" w:cstheme="minorHAnsi"/>
                <w:bCs/>
                <w:iCs/>
                <w:sz w:val="20"/>
                <w:szCs w:val="20"/>
              </w:rPr>
              <w:t>site</w:t>
            </w:r>
            <w:r w:rsidR="00EF5AA1">
              <w:rPr>
                <w:rFonts w:asciiTheme="minorHAnsi" w:hAnsiTheme="minorHAnsi" w:cstheme="minorHAnsi"/>
                <w:bCs/>
                <w:iCs/>
                <w:sz w:val="20"/>
                <w:szCs w:val="20"/>
              </w:rPr>
              <w:t xml:space="preserve"> (Activity </w:t>
            </w:r>
            <w:r w:rsidR="00B65D0A">
              <w:rPr>
                <w:rFonts w:asciiTheme="minorHAnsi" w:hAnsiTheme="minorHAnsi" w:cstheme="minorHAnsi"/>
                <w:bCs/>
                <w:iCs/>
                <w:sz w:val="20"/>
                <w:szCs w:val="20"/>
              </w:rPr>
              <w:t>4.2.1)</w:t>
            </w:r>
            <w:r w:rsidR="00633DFF">
              <w:rPr>
                <w:rFonts w:asciiTheme="minorHAnsi" w:hAnsiTheme="minorHAnsi" w:cstheme="minorHAnsi"/>
                <w:bCs/>
                <w:iCs/>
                <w:sz w:val="20"/>
                <w:szCs w:val="20"/>
              </w:rPr>
              <w:t xml:space="preserve"> and </w:t>
            </w:r>
            <w:r w:rsidR="00F72DE5">
              <w:rPr>
                <w:rFonts w:asciiTheme="minorHAnsi" w:hAnsiTheme="minorHAnsi" w:cstheme="minorHAnsi"/>
                <w:bCs/>
                <w:iCs/>
                <w:sz w:val="20"/>
                <w:szCs w:val="20"/>
              </w:rPr>
              <w:t xml:space="preserve">waste valorization </w:t>
            </w:r>
            <w:r w:rsidR="00D17161">
              <w:rPr>
                <w:rFonts w:asciiTheme="minorHAnsi" w:hAnsiTheme="minorHAnsi" w:cstheme="minorHAnsi"/>
                <w:bCs/>
                <w:iCs/>
                <w:sz w:val="20"/>
                <w:szCs w:val="20"/>
              </w:rPr>
              <w:t>pilots (</w:t>
            </w:r>
            <w:r w:rsidR="00E20DF2">
              <w:rPr>
                <w:rFonts w:asciiTheme="minorHAnsi" w:hAnsiTheme="minorHAnsi" w:cstheme="minorHAnsi"/>
                <w:bCs/>
                <w:iCs/>
                <w:sz w:val="20"/>
                <w:szCs w:val="20"/>
              </w:rPr>
              <w:t>Activity 5.1.1) will undergo an ESIA</w:t>
            </w:r>
            <w:r w:rsidR="00F72DE5">
              <w:rPr>
                <w:rFonts w:asciiTheme="minorHAnsi" w:hAnsiTheme="minorHAnsi" w:cstheme="minorHAnsi"/>
                <w:bCs/>
                <w:iCs/>
                <w:sz w:val="20"/>
                <w:szCs w:val="20"/>
              </w:rPr>
              <w:t xml:space="preserve"> </w:t>
            </w:r>
            <w:r w:rsidR="00633DFF">
              <w:rPr>
                <w:rFonts w:asciiTheme="minorHAnsi" w:hAnsiTheme="minorHAnsi" w:cstheme="minorHAnsi"/>
                <w:bCs/>
                <w:iCs/>
                <w:sz w:val="20"/>
                <w:szCs w:val="20"/>
              </w:rPr>
              <w:t>each</w:t>
            </w:r>
            <w:r w:rsidR="00A8141F">
              <w:rPr>
                <w:rFonts w:asciiTheme="minorHAnsi" w:hAnsiTheme="minorHAnsi" w:cstheme="minorHAnsi"/>
                <w:bCs/>
                <w:iCs/>
                <w:sz w:val="20"/>
                <w:szCs w:val="20"/>
              </w:rPr>
              <w:t xml:space="preserve"> to assess the various potential impacts on stakeholders </w:t>
            </w:r>
            <w:r w:rsidR="00FE4D22" w:rsidRPr="00DE6E2F">
              <w:rPr>
                <w:rFonts w:asciiTheme="minorHAnsi" w:hAnsiTheme="minorHAnsi" w:cstheme="minorHAnsi"/>
                <w:bCs/>
                <w:iCs/>
                <w:sz w:val="20"/>
                <w:szCs w:val="20"/>
              </w:rPr>
              <w:t xml:space="preserve">surrounding communities </w:t>
            </w:r>
            <w:r w:rsidR="00A8141F">
              <w:rPr>
                <w:rFonts w:asciiTheme="minorHAnsi" w:hAnsiTheme="minorHAnsi" w:cstheme="minorHAnsi"/>
                <w:bCs/>
                <w:iCs/>
                <w:sz w:val="20"/>
                <w:szCs w:val="20"/>
              </w:rPr>
              <w:t xml:space="preserve">who </w:t>
            </w:r>
            <w:r w:rsidR="00FE4D22" w:rsidRPr="00DE6E2F">
              <w:rPr>
                <w:rFonts w:asciiTheme="minorHAnsi" w:hAnsiTheme="minorHAnsi" w:cstheme="minorHAnsi"/>
                <w:bCs/>
                <w:iCs/>
                <w:sz w:val="20"/>
                <w:szCs w:val="20"/>
              </w:rPr>
              <w:t xml:space="preserve">will be closely involved and engaged through implementation of the </w:t>
            </w:r>
            <w:r w:rsidR="00291544">
              <w:rPr>
                <w:rFonts w:asciiTheme="minorHAnsi" w:hAnsiTheme="minorHAnsi" w:cstheme="minorHAnsi"/>
                <w:bCs/>
                <w:iCs/>
                <w:sz w:val="20"/>
                <w:szCs w:val="20"/>
              </w:rPr>
              <w:t>ESMP</w:t>
            </w:r>
            <w:r w:rsidR="00FE4D22" w:rsidRPr="00DE6E2F">
              <w:rPr>
                <w:rFonts w:asciiTheme="minorHAnsi" w:hAnsiTheme="minorHAnsi" w:cstheme="minorHAnsi"/>
                <w:bCs/>
                <w:iCs/>
                <w:sz w:val="20"/>
                <w:szCs w:val="20"/>
              </w:rPr>
              <w:t xml:space="preserve">. The plan </w:t>
            </w:r>
            <w:r w:rsidR="00087EEE">
              <w:rPr>
                <w:rFonts w:asciiTheme="minorHAnsi" w:hAnsiTheme="minorHAnsi" w:cstheme="minorHAnsi"/>
                <w:bCs/>
                <w:iCs/>
                <w:sz w:val="20"/>
                <w:szCs w:val="20"/>
              </w:rPr>
              <w:t xml:space="preserve">will </w:t>
            </w:r>
            <w:r w:rsidR="00FE4D22" w:rsidRPr="00DE6E2F">
              <w:rPr>
                <w:rFonts w:asciiTheme="minorHAnsi" w:hAnsiTheme="minorHAnsi" w:cstheme="minorHAnsi"/>
                <w:bCs/>
                <w:iCs/>
                <w:sz w:val="20"/>
                <w:szCs w:val="20"/>
              </w:rPr>
              <w:t xml:space="preserve">ensure effective engagement between various stakeholders by creating and disseminating information, fostering cooperation, and enhancing capacities. Stakeholders identified include representatives from central and local government, private sector, NGOs and civil society, academia and research institutions, vulnerable population groups and the general public. </w:t>
            </w:r>
            <w:r w:rsidR="006A05F0">
              <w:rPr>
                <w:rFonts w:asciiTheme="minorHAnsi" w:hAnsiTheme="minorHAnsi" w:cstheme="minorHAnsi"/>
                <w:bCs/>
                <w:iCs/>
                <w:sz w:val="20"/>
                <w:szCs w:val="20"/>
              </w:rPr>
              <w:t>This will be done in line with the Stakeholder Engagement Plan that has been prepared for the Project.</w:t>
            </w:r>
          </w:p>
          <w:p w14:paraId="08E6F139" w14:textId="77777777" w:rsidR="00FE4D22" w:rsidRPr="00DE6E2F" w:rsidRDefault="00FE4D22" w:rsidP="00E60D4C">
            <w:pPr>
              <w:rPr>
                <w:rFonts w:asciiTheme="minorHAnsi" w:hAnsiTheme="minorHAnsi" w:cstheme="minorHAnsi"/>
                <w:bCs/>
                <w:iCs/>
                <w:sz w:val="20"/>
                <w:szCs w:val="20"/>
              </w:rPr>
            </w:pPr>
          </w:p>
          <w:p w14:paraId="1EC0D0E1" w14:textId="16201B45"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bCs/>
                <w:iCs/>
                <w:sz w:val="20"/>
                <w:szCs w:val="20"/>
              </w:rPr>
              <w:t xml:space="preserve">The project will also put in place a project-level </w:t>
            </w:r>
            <w:r w:rsidR="003C133D">
              <w:rPr>
                <w:rFonts w:asciiTheme="minorHAnsi" w:hAnsiTheme="minorHAnsi" w:cstheme="minorHAnsi"/>
                <w:bCs/>
                <w:iCs/>
                <w:sz w:val="20"/>
                <w:szCs w:val="20"/>
              </w:rPr>
              <w:t xml:space="preserve">and/or site-level </w:t>
            </w:r>
            <w:r w:rsidRPr="00DE6E2F">
              <w:rPr>
                <w:rFonts w:asciiTheme="minorHAnsi" w:hAnsiTheme="minorHAnsi" w:cstheme="minorHAnsi"/>
                <w:bCs/>
                <w:iCs/>
                <w:sz w:val="20"/>
                <w:szCs w:val="20"/>
              </w:rPr>
              <w:t>Grievance Redress Mechanism (GRM) to p</w:t>
            </w:r>
            <w:r w:rsidRPr="00DE6E2F">
              <w:rPr>
                <w:rFonts w:asciiTheme="minorHAnsi" w:hAnsiTheme="minorHAnsi" w:cstheme="minorHAnsi"/>
                <w:iCs/>
                <w:sz w:val="20"/>
                <w:szCs w:val="20"/>
              </w:rPr>
              <w:t>rovide meaningful means for local communities and affected populations to raise concerns and/or grievances when activities may adversely impact them.</w:t>
            </w:r>
          </w:p>
          <w:p w14:paraId="661A11EA" w14:textId="77777777" w:rsidR="00FE4D22" w:rsidRPr="00DE6E2F" w:rsidRDefault="00FE4D22" w:rsidP="00E60D4C">
            <w:pPr>
              <w:rPr>
                <w:rFonts w:asciiTheme="minorHAnsi" w:hAnsiTheme="minorHAnsi" w:cstheme="minorHAnsi"/>
                <w:b/>
                <w:sz w:val="20"/>
                <w:szCs w:val="20"/>
              </w:rPr>
            </w:pPr>
          </w:p>
        </w:tc>
      </w:tr>
      <w:tr w:rsidR="00FE4D22" w:rsidRPr="00DE6E2F" w14:paraId="59C8D58D" w14:textId="77777777" w:rsidTr="00E60D4C">
        <w:tc>
          <w:tcPr>
            <w:tcW w:w="3505" w:type="dxa"/>
          </w:tcPr>
          <w:p w14:paraId="3512BAEE"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b/>
                <w:iCs/>
                <w:sz w:val="20"/>
                <w:szCs w:val="20"/>
              </w:rPr>
              <w:t>Risk 5</w:t>
            </w:r>
            <w:r w:rsidRPr="00DE6E2F">
              <w:rPr>
                <w:rFonts w:asciiTheme="minorHAnsi" w:hAnsiTheme="minorHAnsi" w:cstheme="minorHAnsi"/>
                <w:iCs/>
                <w:sz w:val="20"/>
                <w:szCs w:val="20"/>
              </w:rPr>
              <w:t>: The project could reproduce existing discriminations against women through excluding them from decision-making on project activities, benefiting from project outputs and capacity building initiatives.</w:t>
            </w:r>
          </w:p>
          <w:p w14:paraId="2A9A091D" w14:textId="77777777" w:rsidR="00FE4D22" w:rsidRPr="00DE6E2F" w:rsidRDefault="00FE4D22" w:rsidP="00E60D4C">
            <w:pPr>
              <w:rPr>
                <w:rFonts w:asciiTheme="minorHAnsi" w:hAnsiTheme="minorHAnsi" w:cstheme="minorHAnsi"/>
                <w:iCs/>
                <w:sz w:val="20"/>
                <w:szCs w:val="20"/>
              </w:rPr>
            </w:pPr>
          </w:p>
          <w:p w14:paraId="725C7067"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Related to:</w:t>
            </w:r>
          </w:p>
          <w:p w14:paraId="5F511B93"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sz w:val="20"/>
                <w:szCs w:val="20"/>
              </w:rPr>
            </w:pPr>
            <w:r w:rsidRPr="00DE6E2F">
              <w:rPr>
                <w:rFonts w:asciiTheme="minorHAnsi" w:eastAsiaTheme="minorHAnsi" w:hAnsiTheme="minorHAnsi" w:cstheme="minorHAnsi"/>
                <w:bCs/>
                <w:sz w:val="20"/>
                <w:szCs w:val="20"/>
              </w:rPr>
              <w:t>Gender Equality and Women Empowerment; P.10</w:t>
            </w:r>
          </w:p>
        </w:tc>
        <w:tc>
          <w:tcPr>
            <w:tcW w:w="1080" w:type="dxa"/>
          </w:tcPr>
          <w:p w14:paraId="459BAF7E"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iCs/>
                <w:sz w:val="20"/>
                <w:szCs w:val="20"/>
              </w:rPr>
              <w:t>I = 3</w:t>
            </w:r>
          </w:p>
          <w:p w14:paraId="00A84D7E" w14:textId="2CD4B90C" w:rsidR="00FE4D22" w:rsidRPr="00DE6E2F" w:rsidRDefault="001D6C84" w:rsidP="00E60D4C">
            <w:pPr>
              <w:rPr>
                <w:rFonts w:asciiTheme="minorHAnsi" w:hAnsiTheme="minorHAnsi" w:cstheme="minorHAnsi"/>
                <w:sz w:val="20"/>
                <w:szCs w:val="20"/>
              </w:rPr>
            </w:pPr>
            <w:r>
              <w:rPr>
                <w:rFonts w:asciiTheme="minorHAnsi" w:hAnsiTheme="minorHAnsi" w:cstheme="minorHAnsi"/>
                <w:bCs/>
                <w:iCs/>
                <w:sz w:val="20"/>
                <w:szCs w:val="20"/>
              </w:rPr>
              <w:t>L</w:t>
            </w:r>
            <w:r w:rsidR="00FE4D22" w:rsidRPr="00DE6E2F">
              <w:rPr>
                <w:rFonts w:asciiTheme="minorHAnsi" w:hAnsiTheme="minorHAnsi" w:cstheme="minorHAnsi"/>
                <w:bCs/>
                <w:iCs/>
                <w:sz w:val="20"/>
                <w:szCs w:val="20"/>
              </w:rPr>
              <w:t xml:space="preserve"> = 3</w:t>
            </w:r>
          </w:p>
        </w:tc>
        <w:tc>
          <w:tcPr>
            <w:tcW w:w="1170" w:type="dxa"/>
          </w:tcPr>
          <w:p w14:paraId="53B190A5"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5E06FAC8"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 xml:space="preserve">The Gender Analysis conducted found that there is an access gap in investments and entrepreneurship skills between men and women for medical waste disposal and incineration business. It also found that even though formalization of waste </w:t>
            </w:r>
            <w:r w:rsidRPr="00DE6E2F">
              <w:rPr>
                <w:rFonts w:asciiTheme="minorHAnsi" w:hAnsiTheme="minorHAnsi" w:cstheme="minorHAnsi"/>
                <w:iCs/>
                <w:sz w:val="20"/>
                <w:szCs w:val="20"/>
              </w:rPr>
              <w:lastRenderedPageBreak/>
              <w:t>management increased community safety and stopped informal waste pickers, formal waste collection efforts excluded women from benefits that include wages and financial gain from the reuse of plastic containers and textiles.</w:t>
            </w:r>
          </w:p>
        </w:tc>
        <w:tc>
          <w:tcPr>
            <w:tcW w:w="4770" w:type="dxa"/>
            <w:gridSpan w:val="4"/>
          </w:tcPr>
          <w:p w14:paraId="4CCFC517" w14:textId="5A1D85EC" w:rsidR="00FE4D22" w:rsidRPr="00DE6E2F" w:rsidRDefault="00FE4D22" w:rsidP="00E60D4C">
            <w:pPr>
              <w:pStyle w:val="NoSpacing"/>
              <w:rPr>
                <w:rFonts w:asciiTheme="minorHAnsi" w:hAnsiTheme="minorHAnsi" w:cstheme="minorHAnsi"/>
                <w:b/>
                <w:sz w:val="20"/>
                <w:szCs w:val="20"/>
              </w:rPr>
            </w:pPr>
            <w:r w:rsidRPr="00DE6E2F">
              <w:rPr>
                <w:rFonts w:asciiTheme="minorHAnsi" w:hAnsiTheme="minorHAnsi" w:cstheme="minorHAnsi"/>
                <w:sz w:val="20"/>
                <w:szCs w:val="20"/>
              </w:rPr>
              <w:lastRenderedPageBreak/>
              <w:t xml:space="preserve">A </w:t>
            </w:r>
            <w:r w:rsidRPr="00DE6E2F">
              <w:rPr>
                <w:rFonts w:asciiTheme="minorHAnsi" w:hAnsiTheme="minorHAnsi" w:cstheme="minorHAnsi"/>
                <w:i/>
                <w:sz w:val="20"/>
                <w:szCs w:val="20"/>
              </w:rPr>
              <w:t>Gender Action Plan</w:t>
            </w:r>
            <w:r w:rsidRPr="00DE6E2F">
              <w:rPr>
                <w:rFonts w:asciiTheme="minorHAnsi" w:hAnsiTheme="minorHAnsi" w:cstheme="minorHAnsi"/>
                <w:sz w:val="20"/>
                <w:szCs w:val="20"/>
              </w:rPr>
              <w:t xml:space="preserve"> (Annex 9 of the ProDoc) has been prepared to mitigate the identified risk and propose measures that ensure that women are represented in decision-making on project activities and are included in capacity building activities. Proposed strategies to mainstream gender in hazardous waste management include an enabling policy environment, awareness raising and education, gender equity in the access to opportunities, and data collection and research.</w:t>
            </w:r>
            <w:r w:rsidR="002E1F94">
              <w:rPr>
                <w:rFonts w:asciiTheme="minorHAnsi" w:hAnsiTheme="minorHAnsi" w:cstheme="minorHAnsi"/>
                <w:sz w:val="20"/>
                <w:szCs w:val="20"/>
              </w:rPr>
              <w:t xml:space="preserve"> This will be further assessed in the SESAs and ESIAs/ESMPs </w:t>
            </w:r>
            <w:r w:rsidR="002E1F94">
              <w:rPr>
                <w:rFonts w:asciiTheme="minorHAnsi" w:hAnsiTheme="minorHAnsi" w:cstheme="minorHAnsi"/>
                <w:sz w:val="20"/>
                <w:szCs w:val="20"/>
              </w:rPr>
              <w:lastRenderedPageBreak/>
              <w:t>that will be undertaken during project implementation as described in the ESMF.</w:t>
            </w:r>
          </w:p>
        </w:tc>
      </w:tr>
      <w:tr w:rsidR="00FE4D22" w:rsidRPr="00DE6E2F" w14:paraId="3E9228DF" w14:textId="77777777" w:rsidTr="00E60D4C">
        <w:tc>
          <w:tcPr>
            <w:tcW w:w="3505" w:type="dxa"/>
          </w:tcPr>
          <w:p w14:paraId="08B56608" w14:textId="5A9B4800"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lastRenderedPageBreak/>
              <w:t>Risk 6</w:t>
            </w:r>
            <w:r w:rsidRPr="00DE6E2F">
              <w:rPr>
                <w:rFonts w:asciiTheme="minorHAnsi" w:hAnsiTheme="minorHAnsi" w:cstheme="minorHAnsi"/>
                <w:sz w:val="20"/>
                <w:szCs w:val="20"/>
              </w:rPr>
              <w:t xml:space="preserve">: </w:t>
            </w:r>
            <w:r w:rsidR="009843FB">
              <w:rPr>
                <w:rFonts w:asciiTheme="minorHAnsi" w:hAnsiTheme="minorHAnsi" w:cstheme="minorHAnsi"/>
                <w:sz w:val="20"/>
                <w:szCs w:val="20"/>
              </w:rPr>
              <w:t>A</w:t>
            </w:r>
            <w:r w:rsidRPr="00DE6E2F">
              <w:rPr>
                <w:rFonts w:asciiTheme="minorHAnsi" w:hAnsiTheme="minorHAnsi" w:cstheme="minorHAnsi"/>
                <w:sz w:val="20"/>
                <w:szCs w:val="20"/>
              </w:rPr>
              <w:t>ccidental release of PCBs, POPs pesticides, HHPs or mercury into the environment due to improper handling, storage, transport and treatment/disposal of these chemicals and exposing the workers as well as the local communities living nearby.</w:t>
            </w:r>
          </w:p>
          <w:p w14:paraId="3217F249" w14:textId="77777777" w:rsidR="00FE4D22" w:rsidRPr="00DE6E2F" w:rsidRDefault="00FE4D22" w:rsidP="00E60D4C">
            <w:pPr>
              <w:rPr>
                <w:rFonts w:asciiTheme="minorHAnsi" w:hAnsiTheme="minorHAnsi" w:cstheme="minorHAnsi"/>
                <w:sz w:val="20"/>
                <w:szCs w:val="20"/>
              </w:rPr>
            </w:pPr>
          </w:p>
          <w:p w14:paraId="5BB6A8E5"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Related to:</w:t>
            </w:r>
          </w:p>
          <w:p w14:paraId="097A32E2"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 1.7, 1.14</w:t>
            </w:r>
          </w:p>
          <w:p w14:paraId="2FFECBD7" w14:textId="78BC1891"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3: Community Health, Safety and Security; 3.2, 3.5</w:t>
            </w:r>
            <w:r w:rsidR="00085D3D">
              <w:rPr>
                <w:rFonts w:asciiTheme="minorHAnsi" w:eastAsiaTheme="minorHAnsi" w:hAnsiTheme="minorHAnsi" w:cstheme="minorHAnsi"/>
                <w:bCs/>
                <w:sz w:val="20"/>
                <w:szCs w:val="20"/>
              </w:rPr>
              <w:t>, 3.6</w:t>
            </w:r>
          </w:p>
          <w:p w14:paraId="5CDEB25F"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7: Labour and Working Conditions; 7.6</w:t>
            </w:r>
          </w:p>
          <w:p w14:paraId="666DDA59"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b/>
                <w:sz w:val="20"/>
                <w:szCs w:val="20"/>
              </w:rPr>
            </w:pPr>
            <w:r w:rsidRPr="00DE6E2F">
              <w:rPr>
                <w:rFonts w:asciiTheme="minorHAnsi" w:eastAsiaTheme="minorHAnsi" w:hAnsiTheme="minorHAnsi" w:cstheme="minorHAnsi"/>
                <w:bCs/>
                <w:sz w:val="20"/>
                <w:szCs w:val="20"/>
              </w:rPr>
              <w:t>Standard 8: Pollution Prevention and Resource Efficiency; 8.1, 8.2</w:t>
            </w:r>
          </w:p>
        </w:tc>
        <w:tc>
          <w:tcPr>
            <w:tcW w:w="1080" w:type="dxa"/>
          </w:tcPr>
          <w:p w14:paraId="1F5E817E"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I = 4</w:t>
            </w:r>
          </w:p>
          <w:p w14:paraId="079A8D9A" w14:textId="122605AA" w:rsidR="00FE4D22" w:rsidRPr="00DE6E2F" w:rsidRDefault="001D6C84" w:rsidP="00E60D4C">
            <w:pPr>
              <w:rPr>
                <w:rFonts w:asciiTheme="minorHAnsi" w:hAnsiTheme="minorHAnsi" w:cstheme="minorHAnsi"/>
                <w:sz w:val="20"/>
                <w:szCs w:val="20"/>
              </w:rPr>
            </w:pPr>
            <w:r>
              <w:rPr>
                <w:rFonts w:asciiTheme="minorHAnsi" w:hAnsiTheme="minorHAnsi" w:cstheme="minorHAnsi"/>
                <w:iCs/>
                <w:sz w:val="20"/>
                <w:szCs w:val="20"/>
              </w:rPr>
              <w:t>L</w:t>
            </w:r>
            <w:r w:rsidRPr="00DE6E2F">
              <w:rPr>
                <w:rFonts w:asciiTheme="minorHAnsi" w:hAnsiTheme="minorHAnsi" w:cstheme="minorHAnsi"/>
                <w:iCs/>
                <w:sz w:val="20"/>
                <w:szCs w:val="20"/>
              </w:rPr>
              <w:t xml:space="preserve"> </w:t>
            </w:r>
            <w:r w:rsidR="00FE4D22" w:rsidRPr="00DE6E2F">
              <w:rPr>
                <w:rFonts w:asciiTheme="minorHAnsi" w:hAnsiTheme="minorHAnsi" w:cstheme="minorHAnsi"/>
                <w:iCs/>
                <w:sz w:val="20"/>
                <w:szCs w:val="20"/>
              </w:rPr>
              <w:t>= 3</w:t>
            </w:r>
          </w:p>
        </w:tc>
        <w:tc>
          <w:tcPr>
            <w:tcW w:w="1170" w:type="dxa"/>
          </w:tcPr>
          <w:p w14:paraId="4F3703B8"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iCs/>
                <w:sz w:val="20"/>
                <w:szCs w:val="20"/>
              </w:rPr>
              <w:t>Substantial</w:t>
            </w:r>
          </w:p>
        </w:tc>
        <w:tc>
          <w:tcPr>
            <w:tcW w:w="2610" w:type="dxa"/>
            <w:gridSpan w:val="2"/>
          </w:tcPr>
          <w:p w14:paraId="0C967B38" w14:textId="57B4002E"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Accidental releases of chemicals into the environment would have a severe impact but are unlikely to occur in high amounts.</w:t>
            </w:r>
          </w:p>
        </w:tc>
        <w:tc>
          <w:tcPr>
            <w:tcW w:w="4770" w:type="dxa"/>
            <w:gridSpan w:val="4"/>
          </w:tcPr>
          <w:p w14:paraId="0401D0DD" w14:textId="5766E146" w:rsidR="00FE4D22" w:rsidRPr="00DE6E2F" w:rsidRDefault="00FE4D22" w:rsidP="00E60D4C">
            <w:pPr>
              <w:pStyle w:val="NoSpacing"/>
              <w:rPr>
                <w:rFonts w:asciiTheme="minorHAnsi" w:hAnsiTheme="minorHAnsi" w:cstheme="minorHAnsi"/>
                <w:b/>
                <w:sz w:val="20"/>
                <w:szCs w:val="20"/>
              </w:rPr>
            </w:pPr>
            <w:r w:rsidRPr="00DE6E2F">
              <w:rPr>
                <w:rFonts w:asciiTheme="minorHAnsi" w:hAnsiTheme="minorHAnsi" w:cstheme="minorHAnsi"/>
                <w:bCs/>
                <w:sz w:val="20"/>
                <w:szCs w:val="20"/>
              </w:rPr>
              <w:t xml:space="preserve">In line with the ESMF that has been prepared for the project, an ESIA will be conducted for </w:t>
            </w:r>
            <w:r w:rsidR="00894784">
              <w:rPr>
                <w:rFonts w:asciiTheme="minorHAnsi" w:hAnsiTheme="minorHAnsi" w:cstheme="minorHAnsi"/>
                <w:bCs/>
                <w:sz w:val="20"/>
                <w:szCs w:val="20"/>
              </w:rPr>
              <w:t>identified</w:t>
            </w:r>
            <w:r w:rsidR="00894784" w:rsidRPr="00DE6E2F">
              <w:rPr>
                <w:rFonts w:asciiTheme="minorHAnsi" w:hAnsiTheme="minorHAnsi" w:cstheme="minorHAnsi"/>
                <w:bCs/>
                <w:sz w:val="20"/>
                <w:szCs w:val="20"/>
              </w:rPr>
              <w:t xml:space="preserve"> </w:t>
            </w:r>
            <w:r w:rsidRPr="00DE6E2F">
              <w:rPr>
                <w:rFonts w:asciiTheme="minorHAnsi" w:hAnsiTheme="minorHAnsi" w:cstheme="minorHAnsi"/>
                <w:bCs/>
                <w:sz w:val="20"/>
                <w:szCs w:val="20"/>
              </w:rPr>
              <w:t>pilot demonstrations and disposal activities</w:t>
            </w:r>
            <w:r w:rsidR="002B6D4E">
              <w:rPr>
                <w:rFonts w:asciiTheme="minorHAnsi" w:hAnsiTheme="minorHAnsi" w:cstheme="minorHAnsi"/>
                <w:bCs/>
                <w:sz w:val="20"/>
                <w:szCs w:val="20"/>
              </w:rPr>
              <w:t xml:space="preserve"> </w:t>
            </w:r>
            <w:r w:rsidR="00894784">
              <w:rPr>
                <w:rFonts w:asciiTheme="minorHAnsi" w:hAnsiTheme="minorHAnsi" w:cstheme="minorHAnsi"/>
                <w:bCs/>
                <w:sz w:val="20"/>
                <w:szCs w:val="20"/>
              </w:rPr>
              <w:t>(</w:t>
            </w:r>
            <w:r w:rsidR="0025221D">
              <w:rPr>
                <w:rFonts w:asciiTheme="minorHAnsi" w:hAnsiTheme="minorHAnsi" w:cstheme="minorHAnsi"/>
                <w:bCs/>
                <w:sz w:val="20"/>
                <w:szCs w:val="20"/>
              </w:rPr>
              <w:t xml:space="preserve">handling and disposal of </w:t>
            </w:r>
            <w:r w:rsidR="00894784" w:rsidRPr="00894784">
              <w:rPr>
                <w:rFonts w:asciiTheme="minorHAnsi" w:hAnsiTheme="minorHAnsi" w:cstheme="minorHAnsi"/>
                <w:bCs/>
                <w:sz w:val="20"/>
                <w:szCs w:val="20"/>
              </w:rPr>
              <w:t>Hg-containing products</w:t>
            </w:r>
            <w:r w:rsidR="00894784">
              <w:rPr>
                <w:rFonts w:asciiTheme="minorHAnsi" w:hAnsiTheme="minorHAnsi" w:cstheme="minorHAnsi"/>
                <w:bCs/>
                <w:sz w:val="20"/>
                <w:szCs w:val="20"/>
              </w:rPr>
              <w:t xml:space="preserve"> (Activity 3.1.2), </w:t>
            </w:r>
            <w:r w:rsidR="0025221D">
              <w:rPr>
                <w:rFonts w:asciiTheme="minorHAnsi" w:hAnsiTheme="minorHAnsi" w:cstheme="minorHAnsi"/>
                <w:bCs/>
                <w:sz w:val="20"/>
                <w:szCs w:val="20"/>
              </w:rPr>
              <w:t>PBDE</w:t>
            </w:r>
            <w:r w:rsidR="001C2D74">
              <w:rPr>
                <w:rFonts w:asciiTheme="minorHAnsi" w:hAnsiTheme="minorHAnsi" w:cstheme="minorHAnsi"/>
                <w:bCs/>
                <w:sz w:val="20"/>
                <w:szCs w:val="20"/>
              </w:rPr>
              <w:t>-containing plastics (Activity 3.1.3)</w:t>
            </w:r>
            <w:r w:rsidR="007A7178">
              <w:rPr>
                <w:rFonts w:asciiTheme="minorHAnsi" w:hAnsiTheme="minorHAnsi" w:cstheme="minorHAnsi"/>
                <w:bCs/>
                <w:sz w:val="20"/>
                <w:szCs w:val="20"/>
              </w:rPr>
              <w:t xml:space="preserve"> and </w:t>
            </w:r>
            <w:r w:rsidR="0066603D">
              <w:rPr>
                <w:rFonts w:asciiTheme="minorHAnsi" w:hAnsiTheme="minorHAnsi" w:cstheme="minorHAnsi"/>
                <w:bCs/>
                <w:sz w:val="20"/>
                <w:szCs w:val="20"/>
              </w:rPr>
              <w:t>PCB-containing equipment and oil (Activity 4.1.1), remediation of the PCB-contaminated site (Activity 4.2.1)</w:t>
            </w:r>
            <w:r w:rsidR="00BA53AD">
              <w:rPr>
                <w:rFonts w:asciiTheme="minorHAnsi" w:hAnsiTheme="minorHAnsi" w:cstheme="minorHAnsi"/>
                <w:bCs/>
                <w:sz w:val="20"/>
                <w:szCs w:val="20"/>
              </w:rPr>
              <w:t xml:space="preserve"> </w:t>
            </w:r>
            <w:r w:rsidR="003B7C37">
              <w:rPr>
                <w:rFonts w:asciiTheme="minorHAnsi" w:hAnsiTheme="minorHAnsi" w:cstheme="minorHAnsi"/>
                <w:bCs/>
                <w:sz w:val="20"/>
                <w:szCs w:val="20"/>
              </w:rPr>
              <w:t xml:space="preserve">and </w:t>
            </w:r>
            <w:r w:rsidR="00894784" w:rsidRPr="00894784">
              <w:rPr>
                <w:rFonts w:asciiTheme="minorHAnsi" w:hAnsiTheme="minorHAnsi" w:cstheme="minorHAnsi"/>
                <w:bCs/>
                <w:sz w:val="20"/>
                <w:szCs w:val="20"/>
              </w:rPr>
              <w:t>handl</w:t>
            </w:r>
            <w:r w:rsidR="00894784">
              <w:rPr>
                <w:rFonts w:asciiTheme="minorHAnsi" w:hAnsiTheme="minorHAnsi" w:cstheme="minorHAnsi"/>
                <w:bCs/>
                <w:sz w:val="20"/>
                <w:szCs w:val="20"/>
              </w:rPr>
              <w:t>ing</w:t>
            </w:r>
            <w:r w:rsidR="00894784" w:rsidRPr="00894784">
              <w:rPr>
                <w:rFonts w:asciiTheme="minorHAnsi" w:hAnsiTheme="minorHAnsi" w:cstheme="minorHAnsi"/>
                <w:bCs/>
                <w:sz w:val="20"/>
                <w:szCs w:val="20"/>
              </w:rPr>
              <w:t xml:space="preserve"> and dispos</w:t>
            </w:r>
            <w:r w:rsidR="00894784">
              <w:rPr>
                <w:rFonts w:asciiTheme="minorHAnsi" w:hAnsiTheme="minorHAnsi" w:cstheme="minorHAnsi"/>
                <w:bCs/>
                <w:sz w:val="20"/>
                <w:szCs w:val="20"/>
              </w:rPr>
              <w:t>al</w:t>
            </w:r>
            <w:r w:rsidR="00894784" w:rsidRPr="00894784">
              <w:rPr>
                <w:rFonts w:asciiTheme="minorHAnsi" w:hAnsiTheme="minorHAnsi" w:cstheme="minorHAnsi"/>
                <w:bCs/>
                <w:sz w:val="20"/>
                <w:szCs w:val="20"/>
              </w:rPr>
              <w:t xml:space="preserve"> of stockpiled obsolete POPs and non-POPs pesticides</w:t>
            </w:r>
            <w:r w:rsidR="00894784">
              <w:rPr>
                <w:rFonts w:asciiTheme="minorHAnsi" w:hAnsiTheme="minorHAnsi" w:cstheme="minorHAnsi"/>
                <w:bCs/>
                <w:sz w:val="20"/>
                <w:szCs w:val="20"/>
              </w:rPr>
              <w:t xml:space="preserve"> (Activity 4.3.1)</w:t>
            </w:r>
            <w:r w:rsidR="00C56C2B">
              <w:rPr>
                <w:rFonts w:asciiTheme="minorHAnsi" w:hAnsiTheme="minorHAnsi" w:cstheme="minorHAnsi"/>
                <w:bCs/>
                <w:sz w:val="20"/>
                <w:szCs w:val="20"/>
              </w:rPr>
              <w:t xml:space="preserve">) </w:t>
            </w:r>
            <w:r w:rsidRPr="00DE6E2F">
              <w:rPr>
                <w:rFonts w:asciiTheme="minorHAnsi" w:hAnsiTheme="minorHAnsi" w:cstheme="minorHAnsi"/>
                <w:bCs/>
                <w:sz w:val="20"/>
                <w:szCs w:val="20"/>
              </w:rPr>
              <w:t xml:space="preserve">and will identify environmentally sensitive receptors that may be affected by accidental releases such that mitigation measures will be developed and included in the ESMP through a Spill Prevention and Management Plan. This plan will describe how the project will handle, transport and store hazardous material in accordance with IFC Health and Safety Guidelines. </w:t>
            </w:r>
          </w:p>
          <w:p w14:paraId="748C1F1A" w14:textId="78E1792F" w:rsidR="00FE4D22" w:rsidRPr="00DE6E2F" w:rsidRDefault="00FE4D22" w:rsidP="00E60D4C">
            <w:pPr>
              <w:pStyle w:val="NoSpacing"/>
              <w:rPr>
                <w:rFonts w:asciiTheme="minorHAnsi" w:hAnsiTheme="minorHAnsi" w:cstheme="minorHAnsi"/>
                <w:b/>
                <w:sz w:val="20"/>
                <w:szCs w:val="20"/>
              </w:rPr>
            </w:pPr>
            <w:r w:rsidRPr="00DE6E2F">
              <w:rPr>
                <w:rFonts w:asciiTheme="minorHAnsi" w:hAnsiTheme="minorHAnsi" w:cstheme="minorHAnsi"/>
                <w:b/>
                <w:sz w:val="20"/>
                <w:szCs w:val="20"/>
              </w:rPr>
              <w:t xml:space="preserve"> </w:t>
            </w:r>
          </w:p>
        </w:tc>
      </w:tr>
      <w:tr w:rsidR="001D65CC" w:rsidRPr="00DE6E2F" w14:paraId="5E07AF46" w14:textId="77777777" w:rsidTr="00E60D4C">
        <w:tc>
          <w:tcPr>
            <w:tcW w:w="3505" w:type="dxa"/>
          </w:tcPr>
          <w:p w14:paraId="2AD26E0E" w14:textId="1319D6D7" w:rsidR="001D65CC" w:rsidRDefault="00C20909" w:rsidP="00E60D4C">
            <w:pPr>
              <w:rPr>
                <w:rFonts w:asciiTheme="minorHAnsi" w:hAnsiTheme="minorHAnsi" w:cstheme="minorHAnsi"/>
                <w:bCs/>
                <w:sz w:val="20"/>
                <w:szCs w:val="20"/>
              </w:rPr>
            </w:pPr>
            <w:r>
              <w:rPr>
                <w:rFonts w:asciiTheme="minorHAnsi" w:hAnsiTheme="minorHAnsi" w:cstheme="minorHAnsi"/>
                <w:b/>
                <w:sz w:val="20"/>
                <w:szCs w:val="20"/>
              </w:rPr>
              <w:t>Risk</w:t>
            </w:r>
            <w:r w:rsidR="00D1524C">
              <w:rPr>
                <w:rFonts w:asciiTheme="minorHAnsi" w:hAnsiTheme="minorHAnsi" w:cstheme="minorHAnsi"/>
                <w:b/>
                <w:sz w:val="20"/>
                <w:szCs w:val="20"/>
              </w:rPr>
              <w:t xml:space="preserve"> 7</w:t>
            </w:r>
            <w:r>
              <w:rPr>
                <w:rFonts w:asciiTheme="minorHAnsi" w:hAnsiTheme="minorHAnsi" w:cstheme="minorHAnsi"/>
                <w:b/>
                <w:sz w:val="20"/>
                <w:szCs w:val="20"/>
              </w:rPr>
              <w:t xml:space="preserve">: </w:t>
            </w:r>
            <w:r w:rsidRPr="00471974">
              <w:rPr>
                <w:rFonts w:asciiTheme="minorHAnsi" w:hAnsiTheme="minorHAnsi" w:cstheme="minorHAnsi"/>
                <w:bCs/>
                <w:sz w:val="20"/>
                <w:szCs w:val="20"/>
              </w:rPr>
              <w:t xml:space="preserve">Contamination or damage to sites of </w:t>
            </w:r>
            <w:r w:rsidR="00194C31" w:rsidRPr="00471974">
              <w:rPr>
                <w:rFonts w:asciiTheme="minorHAnsi" w:hAnsiTheme="minorHAnsi" w:cstheme="minorHAnsi"/>
                <w:bCs/>
                <w:sz w:val="20"/>
                <w:szCs w:val="20"/>
              </w:rPr>
              <w:t>cultural heritage</w:t>
            </w:r>
            <w:r w:rsidR="00471974" w:rsidRPr="00471974">
              <w:rPr>
                <w:rFonts w:asciiTheme="minorHAnsi" w:hAnsiTheme="minorHAnsi" w:cstheme="minorHAnsi"/>
                <w:bCs/>
                <w:sz w:val="20"/>
                <w:szCs w:val="20"/>
              </w:rPr>
              <w:t xml:space="preserve">, </w:t>
            </w:r>
            <w:r w:rsidR="00390347" w:rsidRPr="00471974">
              <w:rPr>
                <w:rFonts w:asciiTheme="minorHAnsi" w:hAnsiTheme="minorHAnsi" w:cstheme="minorHAnsi"/>
                <w:bCs/>
                <w:sz w:val="20"/>
                <w:szCs w:val="20"/>
              </w:rPr>
              <w:t xml:space="preserve">biodiversity </w:t>
            </w:r>
            <w:r w:rsidR="00471974" w:rsidRPr="00471974">
              <w:rPr>
                <w:rFonts w:asciiTheme="minorHAnsi" w:hAnsiTheme="minorHAnsi" w:cstheme="minorHAnsi"/>
                <w:bCs/>
                <w:sz w:val="20"/>
                <w:szCs w:val="20"/>
              </w:rPr>
              <w:t>or socioeconomic value to the local community</w:t>
            </w:r>
            <w:r w:rsidR="00471974">
              <w:rPr>
                <w:rFonts w:asciiTheme="minorHAnsi" w:hAnsiTheme="minorHAnsi" w:cstheme="minorHAnsi"/>
                <w:bCs/>
                <w:sz w:val="20"/>
                <w:szCs w:val="20"/>
              </w:rPr>
              <w:t xml:space="preserve"> from pilot demonstrations</w:t>
            </w:r>
          </w:p>
          <w:p w14:paraId="2F04F6CE" w14:textId="77777777" w:rsidR="00071909" w:rsidRDefault="00071909" w:rsidP="00E60D4C">
            <w:pPr>
              <w:rPr>
                <w:rFonts w:asciiTheme="minorHAnsi" w:hAnsiTheme="minorHAnsi" w:cstheme="minorHAnsi"/>
                <w:bCs/>
                <w:sz w:val="20"/>
                <w:szCs w:val="20"/>
              </w:rPr>
            </w:pPr>
          </w:p>
          <w:p w14:paraId="468ABE4E" w14:textId="77777777" w:rsidR="00071909" w:rsidRDefault="00071909" w:rsidP="00E60D4C">
            <w:pPr>
              <w:rPr>
                <w:rFonts w:asciiTheme="minorHAnsi" w:hAnsiTheme="minorHAnsi" w:cstheme="minorHAnsi"/>
                <w:bCs/>
                <w:sz w:val="20"/>
                <w:szCs w:val="20"/>
              </w:rPr>
            </w:pPr>
            <w:r>
              <w:rPr>
                <w:rFonts w:asciiTheme="minorHAnsi" w:hAnsiTheme="minorHAnsi" w:cstheme="minorHAnsi"/>
                <w:bCs/>
                <w:sz w:val="20"/>
                <w:szCs w:val="20"/>
              </w:rPr>
              <w:t>Related to:</w:t>
            </w:r>
          </w:p>
          <w:p w14:paraId="67A336F7" w14:textId="55A95124" w:rsidR="00071909" w:rsidRPr="00DE6E2F" w:rsidRDefault="00071909" w:rsidP="0007190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w:t>
            </w:r>
            <w:r w:rsidR="003F3D28">
              <w:rPr>
                <w:rFonts w:asciiTheme="minorHAnsi" w:eastAsiaTheme="minorHAnsi" w:hAnsiTheme="minorHAnsi" w:cstheme="minorHAnsi"/>
                <w:bCs/>
                <w:sz w:val="20"/>
                <w:szCs w:val="20"/>
              </w:rPr>
              <w:t xml:space="preserve"> 1.3,</w:t>
            </w:r>
            <w:r w:rsidRPr="00DE6E2F">
              <w:rPr>
                <w:rFonts w:asciiTheme="minorHAnsi" w:eastAsiaTheme="minorHAnsi" w:hAnsiTheme="minorHAnsi" w:cstheme="minorHAnsi"/>
                <w:bCs/>
                <w:sz w:val="20"/>
                <w:szCs w:val="20"/>
              </w:rPr>
              <w:t xml:space="preserve"> 1.7, 1.14</w:t>
            </w:r>
          </w:p>
          <w:p w14:paraId="7B809950" w14:textId="24FD4279" w:rsidR="00071909" w:rsidRDefault="00071909" w:rsidP="0007190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 xml:space="preserve">Standard 3: Community Health, Safety and Security; </w:t>
            </w:r>
            <w:r w:rsidR="00901EB0">
              <w:rPr>
                <w:rFonts w:asciiTheme="minorHAnsi" w:eastAsiaTheme="minorHAnsi" w:hAnsiTheme="minorHAnsi" w:cstheme="minorHAnsi"/>
                <w:bCs/>
                <w:sz w:val="20"/>
                <w:szCs w:val="20"/>
              </w:rPr>
              <w:t xml:space="preserve">3.1, </w:t>
            </w:r>
            <w:r w:rsidRPr="00DE6E2F">
              <w:rPr>
                <w:rFonts w:asciiTheme="minorHAnsi" w:eastAsiaTheme="minorHAnsi" w:hAnsiTheme="minorHAnsi" w:cstheme="minorHAnsi"/>
                <w:bCs/>
                <w:sz w:val="20"/>
                <w:szCs w:val="20"/>
              </w:rPr>
              <w:t>3.2, 3.5</w:t>
            </w:r>
            <w:r w:rsidR="00085D3D">
              <w:rPr>
                <w:rFonts w:asciiTheme="minorHAnsi" w:eastAsiaTheme="minorHAnsi" w:hAnsiTheme="minorHAnsi" w:cstheme="minorHAnsi"/>
                <w:bCs/>
                <w:sz w:val="20"/>
                <w:szCs w:val="20"/>
              </w:rPr>
              <w:t>, 3.6</w:t>
            </w:r>
            <w:r w:rsidR="00475886">
              <w:rPr>
                <w:rFonts w:asciiTheme="minorHAnsi" w:eastAsiaTheme="minorHAnsi" w:hAnsiTheme="minorHAnsi" w:cstheme="minorHAnsi"/>
                <w:bCs/>
                <w:sz w:val="20"/>
                <w:szCs w:val="20"/>
              </w:rPr>
              <w:t>, 3.7</w:t>
            </w:r>
          </w:p>
          <w:p w14:paraId="4191EF46" w14:textId="467813EC" w:rsidR="00FA7414" w:rsidRDefault="00FA7414"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lastRenderedPageBreak/>
              <w:t>Standard 4: Cultural Heritage; 4.1, 4.2</w:t>
            </w:r>
          </w:p>
          <w:p w14:paraId="672BA54D" w14:textId="70FD5424" w:rsidR="00071909" w:rsidRDefault="00071909"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Standard 5: </w:t>
            </w:r>
            <w:r w:rsidR="00C62047">
              <w:rPr>
                <w:rFonts w:asciiTheme="minorHAnsi" w:eastAsiaTheme="minorHAnsi" w:hAnsiTheme="minorHAnsi" w:cstheme="minorHAnsi"/>
                <w:bCs/>
                <w:sz w:val="20"/>
                <w:szCs w:val="20"/>
              </w:rPr>
              <w:t>Resettlement and Displacement; 5.1, 5.2</w:t>
            </w:r>
          </w:p>
          <w:p w14:paraId="66606EB3" w14:textId="205BE7F2" w:rsidR="00157539" w:rsidRDefault="00157539"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Standard 6:</w:t>
            </w:r>
            <w:r w:rsidR="00C62047">
              <w:rPr>
                <w:rFonts w:asciiTheme="minorHAnsi" w:eastAsiaTheme="minorHAnsi" w:hAnsiTheme="minorHAnsi" w:cstheme="minorHAnsi"/>
                <w:bCs/>
                <w:sz w:val="20"/>
                <w:szCs w:val="20"/>
              </w:rPr>
              <w:t xml:space="preserve"> Indigenous Peoples;</w:t>
            </w:r>
            <w:r>
              <w:rPr>
                <w:rFonts w:asciiTheme="minorHAnsi" w:eastAsiaTheme="minorHAnsi" w:hAnsiTheme="minorHAnsi" w:cstheme="minorHAnsi"/>
                <w:bCs/>
                <w:sz w:val="20"/>
                <w:szCs w:val="20"/>
              </w:rPr>
              <w:t xml:space="preserve"> </w:t>
            </w:r>
            <w:r w:rsidR="00C62047">
              <w:rPr>
                <w:rFonts w:asciiTheme="minorHAnsi" w:eastAsiaTheme="minorHAnsi" w:hAnsiTheme="minorHAnsi" w:cstheme="minorHAnsi"/>
                <w:bCs/>
                <w:sz w:val="20"/>
                <w:szCs w:val="20"/>
              </w:rPr>
              <w:t>6.1, 6.2, 6.3, 6.6</w:t>
            </w:r>
          </w:p>
          <w:p w14:paraId="5B877FB0" w14:textId="3373590A" w:rsidR="007C3043" w:rsidRPr="00DE6E2F" w:rsidRDefault="007C3043"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Standard 8: Pollution Prevention and Resources Efficiency; 8.1, 8.2, 8.3, </w:t>
            </w:r>
            <w:r w:rsidR="003F5946">
              <w:rPr>
                <w:rFonts w:asciiTheme="minorHAnsi" w:eastAsiaTheme="minorHAnsi" w:hAnsiTheme="minorHAnsi" w:cstheme="minorHAnsi"/>
                <w:bCs/>
                <w:sz w:val="20"/>
                <w:szCs w:val="20"/>
              </w:rPr>
              <w:t>8.4, 8.6</w:t>
            </w:r>
          </w:p>
          <w:p w14:paraId="26DA6DCA" w14:textId="5BF44F15" w:rsidR="00071909" w:rsidRPr="00DE6E2F" w:rsidRDefault="00071909" w:rsidP="00E60D4C">
            <w:pPr>
              <w:rPr>
                <w:rFonts w:asciiTheme="minorHAnsi" w:hAnsiTheme="minorHAnsi" w:cstheme="minorHAnsi"/>
                <w:b/>
                <w:sz w:val="20"/>
                <w:szCs w:val="20"/>
              </w:rPr>
            </w:pPr>
          </w:p>
        </w:tc>
        <w:tc>
          <w:tcPr>
            <w:tcW w:w="1080" w:type="dxa"/>
          </w:tcPr>
          <w:p w14:paraId="4AA8BB85" w14:textId="77777777" w:rsidR="001D65CC" w:rsidRDefault="00C20909" w:rsidP="00E60D4C">
            <w:pPr>
              <w:rPr>
                <w:rFonts w:asciiTheme="minorHAnsi" w:hAnsiTheme="minorHAnsi" w:cstheme="minorHAnsi"/>
                <w:iCs/>
                <w:sz w:val="20"/>
                <w:szCs w:val="20"/>
              </w:rPr>
            </w:pPr>
            <w:r>
              <w:rPr>
                <w:rFonts w:asciiTheme="minorHAnsi" w:hAnsiTheme="minorHAnsi" w:cstheme="minorHAnsi"/>
                <w:iCs/>
                <w:sz w:val="20"/>
                <w:szCs w:val="20"/>
              </w:rPr>
              <w:lastRenderedPageBreak/>
              <w:t>I = 3</w:t>
            </w:r>
          </w:p>
          <w:p w14:paraId="24B293BC" w14:textId="2921441A" w:rsidR="00C20909" w:rsidRPr="00DE6E2F" w:rsidRDefault="00C20909" w:rsidP="00E60D4C">
            <w:pPr>
              <w:rPr>
                <w:rFonts w:asciiTheme="minorHAnsi" w:hAnsiTheme="minorHAnsi" w:cstheme="minorHAnsi"/>
                <w:iCs/>
                <w:sz w:val="20"/>
                <w:szCs w:val="20"/>
              </w:rPr>
            </w:pPr>
            <w:r>
              <w:rPr>
                <w:rFonts w:asciiTheme="minorHAnsi" w:hAnsiTheme="minorHAnsi" w:cstheme="minorHAnsi"/>
                <w:iCs/>
                <w:sz w:val="20"/>
                <w:szCs w:val="20"/>
              </w:rPr>
              <w:t>L = 3</w:t>
            </w:r>
          </w:p>
        </w:tc>
        <w:tc>
          <w:tcPr>
            <w:tcW w:w="1170" w:type="dxa"/>
          </w:tcPr>
          <w:p w14:paraId="71DA535C" w14:textId="2CB5456C" w:rsidR="001D65CC" w:rsidRPr="00DE6E2F" w:rsidRDefault="003F3D28" w:rsidP="00E60D4C">
            <w:pPr>
              <w:rPr>
                <w:rFonts w:asciiTheme="minorHAnsi" w:hAnsiTheme="minorHAnsi" w:cstheme="minorHAnsi"/>
                <w:iCs/>
                <w:sz w:val="20"/>
                <w:szCs w:val="20"/>
              </w:rPr>
            </w:pPr>
            <w:r>
              <w:rPr>
                <w:rFonts w:asciiTheme="minorHAnsi" w:hAnsiTheme="minorHAnsi" w:cstheme="minorHAnsi"/>
                <w:iCs/>
                <w:sz w:val="20"/>
                <w:szCs w:val="20"/>
              </w:rPr>
              <w:t>Moderate</w:t>
            </w:r>
          </w:p>
        </w:tc>
        <w:tc>
          <w:tcPr>
            <w:tcW w:w="2610" w:type="dxa"/>
            <w:gridSpan w:val="2"/>
          </w:tcPr>
          <w:p w14:paraId="5FBCD5E0" w14:textId="0D4920D4" w:rsidR="001D65CC" w:rsidRPr="00DE6E2F" w:rsidRDefault="00C20909" w:rsidP="00E60D4C">
            <w:pPr>
              <w:rPr>
                <w:rFonts w:asciiTheme="minorHAnsi" w:hAnsiTheme="minorHAnsi" w:cstheme="minorHAnsi"/>
                <w:bCs/>
                <w:iCs/>
                <w:sz w:val="20"/>
                <w:szCs w:val="20"/>
              </w:rPr>
            </w:pPr>
            <w:r>
              <w:rPr>
                <w:rFonts w:asciiTheme="minorHAnsi" w:hAnsiTheme="minorHAnsi" w:cstheme="minorHAnsi"/>
                <w:bCs/>
                <w:iCs/>
                <w:sz w:val="20"/>
                <w:szCs w:val="20"/>
              </w:rPr>
              <w:t>The impact and likelihood of th</w:t>
            </w:r>
            <w:r w:rsidR="00471974">
              <w:rPr>
                <w:rFonts w:asciiTheme="minorHAnsi" w:hAnsiTheme="minorHAnsi" w:cstheme="minorHAnsi"/>
                <w:bCs/>
                <w:iCs/>
                <w:sz w:val="20"/>
                <w:szCs w:val="20"/>
              </w:rPr>
              <w:t>is</w:t>
            </w:r>
            <w:r>
              <w:rPr>
                <w:rFonts w:asciiTheme="minorHAnsi" w:hAnsiTheme="minorHAnsi" w:cstheme="minorHAnsi"/>
                <w:bCs/>
                <w:iCs/>
                <w:sz w:val="20"/>
                <w:szCs w:val="20"/>
              </w:rPr>
              <w:t xml:space="preserve"> </w:t>
            </w:r>
            <w:r w:rsidR="00471974">
              <w:rPr>
                <w:rFonts w:asciiTheme="minorHAnsi" w:hAnsiTheme="minorHAnsi" w:cstheme="minorHAnsi"/>
                <w:bCs/>
                <w:iCs/>
                <w:sz w:val="20"/>
                <w:szCs w:val="20"/>
              </w:rPr>
              <w:t>risk</w:t>
            </w:r>
            <w:r>
              <w:rPr>
                <w:rFonts w:asciiTheme="minorHAnsi" w:hAnsiTheme="minorHAnsi" w:cstheme="minorHAnsi"/>
                <w:bCs/>
                <w:iCs/>
                <w:sz w:val="20"/>
                <w:szCs w:val="20"/>
              </w:rPr>
              <w:t xml:space="preserve"> can be better determined once the pilot sites and activities have been selected.</w:t>
            </w:r>
          </w:p>
        </w:tc>
        <w:tc>
          <w:tcPr>
            <w:tcW w:w="4770" w:type="dxa"/>
            <w:gridSpan w:val="4"/>
          </w:tcPr>
          <w:p w14:paraId="6A65CA1D" w14:textId="5CC007CF" w:rsidR="001D65CC" w:rsidRPr="00DE6E2F" w:rsidRDefault="001D65CC" w:rsidP="007C5C58">
            <w:pPr>
              <w:pStyle w:val="NoSpacing"/>
              <w:rPr>
                <w:rFonts w:asciiTheme="minorHAnsi" w:hAnsiTheme="minorHAnsi" w:cstheme="minorHAnsi"/>
                <w:bCs/>
                <w:sz w:val="20"/>
                <w:szCs w:val="20"/>
              </w:rPr>
            </w:pPr>
            <w:r>
              <w:rPr>
                <w:rFonts w:asciiTheme="minorHAnsi" w:hAnsiTheme="minorHAnsi" w:cstheme="minorHAnsi"/>
                <w:bCs/>
                <w:sz w:val="20"/>
                <w:szCs w:val="20"/>
              </w:rPr>
              <w:t xml:space="preserve">Pilot demonstrations that have not yet been selected </w:t>
            </w:r>
            <w:r w:rsidR="00916292">
              <w:rPr>
                <w:rFonts w:asciiTheme="minorHAnsi" w:hAnsiTheme="minorHAnsi" w:cstheme="minorHAnsi"/>
                <w:bCs/>
                <w:sz w:val="20"/>
                <w:szCs w:val="20"/>
              </w:rPr>
              <w:t>(</w:t>
            </w:r>
            <w:r>
              <w:rPr>
                <w:rFonts w:asciiTheme="minorHAnsi" w:hAnsiTheme="minorHAnsi" w:cstheme="minorHAnsi"/>
                <w:bCs/>
                <w:sz w:val="20"/>
                <w:szCs w:val="20"/>
              </w:rPr>
              <w:t xml:space="preserve">pilot interventions </w:t>
            </w:r>
            <w:r w:rsidR="00894784">
              <w:rPr>
                <w:rFonts w:asciiTheme="minorHAnsi" w:hAnsiTheme="minorHAnsi" w:cstheme="minorHAnsi"/>
                <w:bCs/>
                <w:sz w:val="20"/>
                <w:szCs w:val="20"/>
              </w:rPr>
              <w:t xml:space="preserve">to </w:t>
            </w:r>
            <w:r w:rsidR="00894784" w:rsidRPr="00894784">
              <w:rPr>
                <w:rFonts w:asciiTheme="minorHAnsi" w:hAnsiTheme="minorHAnsi" w:cstheme="minorHAnsi"/>
                <w:bCs/>
                <w:sz w:val="20"/>
                <w:szCs w:val="20"/>
              </w:rPr>
              <w:t xml:space="preserve">avoid/reduce the generation of (hazardous) waste and releases through the introduction of </w:t>
            </w:r>
            <w:r>
              <w:rPr>
                <w:rFonts w:asciiTheme="minorHAnsi" w:hAnsiTheme="minorHAnsi" w:cstheme="minorHAnsi"/>
                <w:bCs/>
                <w:sz w:val="20"/>
                <w:szCs w:val="20"/>
              </w:rPr>
              <w:t>cleaner production and safer alternatives (Activity 3.1.1),</w:t>
            </w:r>
            <w:r w:rsidR="000C472D">
              <w:rPr>
                <w:rFonts w:asciiTheme="minorHAnsi" w:hAnsiTheme="minorHAnsi" w:cstheme="minorHAnsi"/>
                <w:bCs/>
                <w:sz w:val="20"/>
                <w:szCs w:val="20"/>
              </w:rPr>
              <w:t xml:space="preserve"> </w:t>
            </w:r>
            <w:r w:rsidR="003D51B8">
              <w:rPr>
                <w:rFonts w:asciiTheme="minorHAnsi" w:hAnsiTheme="minorHAnsi" w:cstheme="minorHAnsi"/>
                <w:bCs/>
                <w:sz w:val="20"/>
                <w:szCs w:val="20"/>
              </w:rPr>
              <w:t>waste valorization pilots (Acti</w:t>
            </w:r>
            <w:r w:rsidR="00950562">
              <w:rPr>
                <w:rFonts w:asciiTheme="minorHAnsi" w:hAnsiTheme="minorHAnsi" w:cstheme="minorHAnsi"/>
                <w:bCs/>
                <w:sz w:val="20"/>
                <w:szCs w:val="20"/>
              </w:rPr>
              <w:t>vity 5.1.1) and demonstration pilots to enhance national hazardous waste treatment capacity</w:t>
            </w:r>
            <w:r w:rsidR="00613E6A">
              <w:rPr>
                <w:rFonts w:asciiTheme="minorHAnsi" w:hAnsiTheme="minorHAnsi" w:cstheme="minorHAnsi"/>
                <w:bCs/>
                <w:sz w:val="20"/>
                <w:szCs w:val="20"/>
              </w:rPr>
              <w:t>,</w:t>
            </w:r>
            <w:r w:rsidR="00950562">
              <w:rPr>
                <w:rFonts w:asciiTheme="minorHAnsi" w:hAnsiTheme="minorHAnsi" w:cstheme="minorHAnsi"/>
                <w:bCs/>
                <w:sz w:val="20"/>
                <w:szCs w:val="20"/>
              </w:rPr>
              <w:t xml:space="preserve"> environmental performance</w:t>
            </w:r>
            <w:r w:rsidR="00613E6A">
              <w:rPr>
                <w:rFonts w:asciiTheme="minorHAnsi" w:hAnsiTheme="minorHAnsi" w:cstheme="minorHAnsi"/>
                <w:bCs/>
                <w:sz w:val="20"/>
                <w:szCs w:val="20"/>
              </w:rPr>
              <w:t xml:space="preserve"> (Activity 5.2.1</w:t>
            </w:r>
            <w:r w:rsidR="00916292">
              <w:rPr>
                <w:rFonts w:asciiTheme="minorHAnsi" w:hAnsiTheme="minorHAnsi" w:cstheme="minorHAnsi"/>
                <w:bCs/>
                <w:sz w:val="20"/>
                <w:szCs w:val="20"/>
              </w:rPr>
              <w:t xml:space="preserve">) </w:t>
            </w:r>
            <w:r w:rsidR="00613E6A">
              <w:rPr>
                <w:rFonts w:asciiTheme="minorHAnsi" w:hAnsiTheme="minorHAnsi" w:cstheme="minorHAnsi"/>
                <w:bCs/>
                <w:sz w:val="20"/>
                <w:szCs w:val="20"/>
              </w:rPr>
              <w:t xml:space="preserve">and </w:t>
            </w:r>
            <w:r w:rsidR="00B242A5">
              <w:rPr>
                <w:rFonts w:asciiTheme="minorHAnsi" w:hAnsiTheme="minorHAnsi" w:cstheme="minorHAnsi"/>
                <w:bCs/>
                <w:sz w:val="20"/>
                <w:szCs w:val="20"/>
              </w:rPr>
              <w:t>upgrade/</w:t>
            </w:r>
            <w:r w:rsidR="00497370">
              <w:rPr>
                <w:rFonts w:asciiTheme="minorHAnsi" w:hAnsiTheme="minorHAnsi" w:cstheme="minorHAnsi"/>
                <w:bCs/>
                <w:sz w:val="20"/>
                <w:szCs w:val="20"/>
              </w:rPr>
              <w:t>expansion</w:t>
            </w:r>
            <w:r w:rsidR="00B242A5">
              <w:rPr>
                <w:rFonts w:asciiTheme="minorHAnsi" w:hAnsiTheme="minorHAnsi" w:cstheme="minorHAnsi"/>
                <w:bCs/>
                <w:sz w:val="20"/>
                <w:szCs w:val="20"/>
              </w:rPr>
              <w:t xml:space="preserve"> of </w:t>
            </w:r>
            <w:r w:rsidR="00497370">
              <w:rPr>
                <w:rFonts w:asciiTheme="minorHAnsi" w:hAnsiTheme="minorHAnsi" w:cstheme="minorHAnsi"/>
                <w:bCs/>
                <w:sz w:val="20"/>
                <w:szCs w:val="20"/>
              </w:rPr>
              <w:t xml:space="preserve">existing interim storage facility infrastructure (Activity 5.3.1)) </w:t>
            </w:r>
            <w:r w:rsidR="00916292">
              <w:rPr>
                <w:rFonts w:asciiTheme="minorHAnsi" w:hAnsiTheme="minorHAnsi" w:cstheme="minorHAnsi"/>
                <w:bCs/>
                <w:sz w:val="20"/>
                <w:szCs w:val="20"/>
              </w:rPr>
              <w:t xml:space="preserve">will </w:t>
            </w:r>
            <w:r w:rsidR="00FB3E76">
              <w:rPr>
                <w:rFonts w:asciiTheme="minorHAnsi" w:hAnsiTheme="minorHAnsi" w:cstheme="minorHAnsi"/>
                <w:bCs/>
                <w:sz w:val="20"/>
                <w:szCs w:val="20"/>
              </w:rPr>
              <w:t xml:space="preserve">incorporate </w:t>
            </w:r>
            <w:r w:rsidR="00916292" w:rsidRPr="00916292">
              <w:rPr>
                <w:rFonts w:asciiTheme="minorHAnsi" w:hAnsiTheme="minorHAnsi" w:cstheme="minorHAnsi"/>
                <w:bCs/>
                <w:sz w:val="20"/>
                <w:szCs w:val="20"/>
              </w:rPr>
              <w:t xml:space="preserve">SES </w:t>
            </w:r>
            <w:r w:rsidR="00916292">
              <w:rPr>
                <w:rFonts w:asciiTheme="minorHAnsi" w:hAnsiTheme="minorHAnsi" w:cstheme="minorHAnsi"/>
                <w:bCs/>
                <w:sz w:val="20"/>
                <w:szCs w:val="20"/>
              </w:rPr>
              <w:t xml:space="preserve">criteria </w:t>
            </w:r>
            <w:r w:rsidR="002C3852">
              <w:rPr>
                <w:rFonts w:asciiTheme="minorHAnsi" w:hAnsiTheme="minorHAnsi" w:cstheme="minorHAnsi"/>
                <w:bCs/>
                <w:sz w:val="20"/>
                <w:szCs w:val="20"/>
              </w:rPr>
              <w:t xml:space="preserve">during the selection process including assessment of sites of these activities. A list of exclusion criteria will be prepared to eliminate high risk </w:t>
            </w:r>
            <w:r w:rsidR="007C5C58">
              <w:rPr>
                <w:rFonts w:asciiTheme="minorHAnsi" w:hAnsiTheme="minorHAnsi" w:cstheme="minorHAnsi"/>
                <w:bCs/>
                <w:sz w:val="20"/>
                <w:szCs w:val="20"/>
              </w:rPr>
              <w:t xml:space="preserve">sites. </w:t>
            </w:r>
            <w:r w:rsidR="007C5C58">
              <w:rPr>
                <w:rFonts w:asciiTheme="minorHAnsi" w:hAnsiTheme="minorHAnsi" w:cstheme="minorHAnsi"/>
                <w:bCs/>
                <w:sz w:val="20"/>
                <w:szCs w:val="20"/>
              </w:rPr>
              <w:lastRenderedPageBreak/>
              <w:t xml:space="preserve">These will include sites with </w:t>
            </w:r>
            <w:r w:rsidR="00E07544">
              <w:rPr>
                <w:rFonts w:asciiTheme="minorHAnsi" w:hAnsiTheme="minorHAnsi" w:cstheme="minorHAnsi"/>
                <w:bCs/>
                <w:sz w:val="20"/>
                <w:szCs w:val="20"/>
              </w:rPr>
              <w:t xml:space="preserve">high </w:t>
            </w:r>
            <w:r w:rsidR="007C5C58">
              <w:rPr>
                <w:rFonts w:asciiTheme="minorHAnsi" w:hAnsiTheme="minorHAnsi" w:cstheme="minorHAnsi"/>
                <w:bCs/>
                <w:sz w:val="20"/>
                <w:szCs w:val="20"/>
              </w:rPr>
              <w:t xml:space="preserve">cultural heritage </w:t>
            </w:r>
            <w:r w:rsidR="004F0F6C">
              <w:rPr>
                <w:rFonts w:asciiTheme="minorHAnsi" w:hAnsiTheme="minorHAnsi" w:cstheme="minorHAnsi"/>
                <w:bCs/>
                <w:sz w:val="20"/>
                <w:szCs w:val="20"/>
              </w:rPr>
              <w:t xml:space="preserve">value, </w:t>
            </w:r>
            <w:r w:rsidR="00796A04">
              <w:rPr>
                <w:rFonts w:asciiTheme="minorHAnsi" w:hAnsiTheme="minorHAnsi" w:cstheme="minorHAnsi"/>
                <w:bCs/>
                <w:sz w:val="20"/>
                <w:szCs w:val="20"/>
              </w:rPr>
              <w:t xml:space="preserve">inhabited sites, </w:t>
            </w:r>
            <w:r w:rsidR="00691DEC">
              <w:rPr>
                <w:rFonts w:asciiTheme="minorHAnsi" w:hAnsiTheme="minorHAnsi" w:cstheme="minorHAnsi"/>
                <w:bCs/>
                <w:sz w:val="20"/>
                <w:szCs w:val="20"/>
              </w:rPr>
              <w:t>sites with high biodiversity values (such as protected areas)</w:t>
            </w:r>
            <w:r w:rsidR="00157539">
              <w:rPr>
                <w:rFonts w:asciiTheme="minorHAnsi" w:hAnsiTheme="minorHAnsi" w:cstheme="minorHAnsi"/>
                <w:bCs/>
                <w:sz w:val="20"/>
                <w:szCs w:val="20"/>
              </w:rPr>
              <w:t xml:space="preserve"> or sites used by indigenous peoples</w:t>
            </w:r>
            <w:r w:rsidR="00691DEC">
              <w:rPr>
                <w:rFonts w:asciiTheme="minorHAnsi" w:hAnsiTheme="minorHAnsi" w:cstheme="minorHAnsi"/>
                <w:bCs/>
                <w:sz w:val="20"/>
                <w:szCs w:val="20"/>
              </w:rPr>
              <w:t xml:space="preserve">. Once </w:t>
            </w:r>
            <w:r w:rsidR="009E7E14">
              <w:rPr>
                <w:rFonts w:asciiTheme="minorHAnsi" w:hAnsiTheme="minorHAnsi" w:cstheme="minorHAnsi"/>
                <w:bCs/>
                <w:sz w:val="20"/>
                <w:szCs w:val="20"/>
              </w:rPr>
              <w:t>defined</w:t>
            </w:r>
            <w:r w:rsidR="00691DEC">
              <w:rPr>
                <w:rFonts w:asciiTheme="minorHAnsi" w:hAnsiTheme="minorHAnsi" w:cstheme="minorHAnsi"/>
                <w:bCs/>
                <w:sz w:val="20"/>
                <w:szCs w:val="20"/>
              </w:rPr>
              <w:t xml:space="preserve">, the pilots </w:t>
            </w:r>
            <w:r w:rsidR="00C20909">
              <w:rPr>
                <w:rFonts w:asciiTheme="minorHAnsi" w:hAnsiTheme="minorHAnsi" w:cstheme="minorHAnsi"/>
                <w:bCs/>
                <w:sz w:val="20"/>
                <w:szCs w:val="20"/>
              </w:rPr>
              <w:t>will undergo a SESP to determine the level of assessment/management needed.</w:t>
            </w:r>
          </w:p>
        </w:tc>
      </w:tr>
      <w:tr w:rsidR="00974B1B" w:rsidRPr="00DE6E2F" w14:paraId="3962D689" w14:textId="77777777" w:rsidTr="00600819">
        <w:tc>
          <w:tcPr>
            <w:tcW w:w="3505" w:type="dxa"/>
          </w:tcPr>
          <w:p w14:paraId="3B09A727" w14:textId="6DB1933E" w:rsidR="00974B1B" w:rsidRPr="00DE6E2F" w:rsidRDefault="00974B1B" w:rsidP="00600819">
            <w:pPr>
              <w:rPr>
                <w:rFonts w:asciiTheme="minorHAnsi" w:hAnsiTheme="minorHAnsi" w:cstheme="minorHAnsi"/>
                <w:sz w:val="20"/>
                <w:szCs w:val="20"/>
              </w:rPr>
            </w:pPr>
            <w:r w:rsidRPr="00DE6E2F">
              <w:rPr>
                <w:rFonts w:asciiTheme="minorHAnsi" w:hAnsiTheme="minorHAnsi" w:cstheme="minorHAnsi"/>
                <w:b/>
                <w:sz w:val="20"/>
                <w:szCs w:val="20"/>
              </w:rPr>
              <w:lastRenderedPageBreak/>
              <w:t xml:space="preserve">Risk </w:t>
            </w:r>
            <w:r w:rsidR="00D1524C">
              <w:rPr>
                <w:rFonts w:asciiTheme="minorHAnsi" w:hAnsiTheme="minorHAnsi" w:cstheme="minorHAnsi"/>
                <w:b/>
                <w:sz w:val="20"/>
                <w:szCs w:val="20"/>
              </w:rPr>
              <w:t>8</w:t>
            </w:r>
            <w:r w:rsidRPr="00DE6E2F">
              <w:rPr>
                <w:rFonts w:asciiTheme="minorHAnsi" w:hAnsiTheme="minorHAnsi" w:cstheme="minorHAnsi"/>
                <w:sz w:val="20"/>
                <w:szCs w:val="20"/>
              </w:rPr>
              <w:t xml:space="preserve">: </w:t>
            </w:r>
            <w:r w:rsidR="00A76E2F">
              <w:rPr>
                <w:rFonts w:asciiTheme="minorHAnsi" w:hAnsiTheme="minorHAnsi" w:cstheme="minorHAnsi"/>
                <w:bCs/>
                <w:iCs/>
                <w:sz w:val="20"/>
                <w:szCs w:val="20"/>
              </w:rPr>
              <w:t xml:space="preserve">Adopted legislation, guidelines, strategies and plans may lead to practices that could result in </w:t>
            </w:r>
            <w:r w:rsidR="00A76E2F">
              <w:rPr>
                <w:rFonts w:asciiTheme="minorHAnsi" w:hAnsiTheme="minorHAnsi" w:cstheme="minorHAnsi"/>
                <w:sz w:val="20"/>
                <w:szCs w:val="20"/>
              </w:rPr>
              <w:t>a</w:t>
            </w:r>
            <w:r w:rsidRPr="00DE6E2F">
              <w:rPr>
                <w:rFonts w:asciiTheme="minorHAnsi" w:hAnsiTheme="minorHAnsi" w:cstheme="minorHAnsi"/>
                <w:sz w:val="20"/>
                <w:szCs w:val="20"/>
              </w:rPr>
              <w:t>ccidental release of PCBs, POPs pesticides, HHPs or mercury into the environment due to improper handling, storage, transport and treatment/disposal of these chemicals and exposing the workers as well as the local communities living nearby.</w:t>
            </w:r>
          </w:p>
          <w:p w14:paraId="7C5E6000" w14:textId="77777777" w:rsidR="00974B1B" w:rsidRPr="00DE6E2F" w:rsidRDefault="00974B1B" w:rsidP="00600819">
            <w:pPr>
              <w:rPr>
                <w:rFonts w:asciiTheme="minorHAnsi" w:hAnsiTheme="minorHAnsi" w:cstheme="minorHAnsi"/>
                <w:sz w:val="20"/>
                <w:szCs w:val="20"/>
              </w:rPr>
            </w:pPr>
          </w:p>
          <w:p w14:paraId="4B95E23A" w14:textId="77777777" w:rsidR="00974B1B" w:rsidRPr="00DE6E2F" w:rsidRDefault="00974B1B" w:rsidP="00600819">
            <w:pPr>
              <w:rPr>
                <w:rFonts w:asciiTheme="minorHAnsi" w:hAnsiTheme="minorHAnsi" w:cstheme="minorHAnsi"/>
                <w:sz w:val="20"/>
                <w:szCs w:val="20"/>
              </w:rPr>
            </w:pPr>
            <w:r w:rsidRPr="00DE6E2F">
              <w:rPr>
                <w:rFonts w:asciiTheme="minorHAnsi" w:hAnsiTheme="minorHAnsi" w:cstheme="minorHAnsi"/>
                <w:sz w:val="20"/>
                <w:szCs w:val="20"/>
              </w:rPr>
              <w:t>Related to:</w:t>
            </w:r>
          </w:p>
          <w:p w14:paraId="50149938" w14:textId="11E3BEAC" w:rsidR="00974B1B" w:rsidRPr="00DE6E2F" w:rsidRDefault="00974B1B" w:rsidP="0060081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w:t>
            </w:r>
            <w:r w:rsidR="002C2101">
              <w:rPr>
                <w:rFonts w:asciiTheme="minorHAnsi" w:eastAsiaTheme="minorHAnsi" w:hAnsiTheme="minorHAnsi" w:cstheme="minorHAnsi"/>
                <w:bCs/>
                <w:sz w:val="20"/>
                <w:szCs w:val="20"/>
              </w:rPr>
              <w:t xml:space="preserve"> 1.3,</w:t>
            </w:r>
            <w:r w:rsidRPr="00DE6E2F">
              <w:rPr>
                <w:rFonts w:asciiTheme="minorHAnsi" w:eastAsiaTheme="minorHAnsi" w:hAnsiTheme="minorHAnsi" w:cstheme="minorHAnsi"/>
                <w:bCs/>
                <w:sz w:val="20"/>
                <w:szCs w:val="20"/>
              </w:rPr>
              <w:t xml:space="preserve"> 1.7, 1.14</w:t>
            </w:r>
          </w:p>
          <w:p w14:paraId="4146E47E" w14:textId="77777777" w:rsidR="00974B1B" w:rsidRPr="00DE6E2F" w:rsidRDefault="00974B1B" w:rsidP="0060081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3: Community Health, Safety and Security; 3.2, 3.5</w:t>
            </w:r>
          </w:p>
          <w:p w14:paraId="57B885DF" w14:textId="77777777" w:rsidR="00974B1B" w:rsidRPr="00DE6E2F" w:rsidRDefault="00974B1B" w:rsidP="0060081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7: Labour and Working Conditions; 7.6</w:t>
            </w:r>
          </w:p>
          <w:p w14:paraId="5CF49C85" w14:textId="77777777" w:rsidR="00974B1B" w:rsidRPr="00DE6E2F" w:rsidRDefault="00974B1B" w:rsidP="00600819">
            <w:pPr>
              <w:pStyle w:val="ListParagraph"/>
              <w:numPr>
                <w:ilvl w:val="0"/>
                <w:numId w:val="4"/>
              </w:numPr>
              <w:ind w:left="330" w:hanging="270"/>
              <w:contextualSpacing/>
              <w:rPr>
                <w:rFonts w:asciiTheme="minorHAnsi" w:hAnsiTheme="minorHAnsi" w:cstheme="minorHAnsi"/>
                <w:b/>
                <w:sz w:val="20"/>
                <w:szCs w:val="20"/>
              </w:rPr>
            </w:pPr>
            <w:r w:rsidRPr="00DE6E2F">
              <w:rPr>
                <w:rFonts w:asciiTheme="minorHAnsi" w:eastAsiaTheme="minorHAnsi" w:hAnsiTheme="minorHAnsi" w:cstheme="minorHAnsi"/>
                <w:bCs/>
                <w:sz w:val="20"/>
                <w:szCs w:val="20"/>
              </w:rPr>
              <w:t>Standard 8: Pollution Prevention and Resource Efficiency; 8.1, 8.2</w:t>
            </w:r>
          </w:p>
        </w:tc>
        <w:tc>
          <w:tcPr>
            <w:tcW w:w="1080" w:type="dxa"/>
          </w:tcPr>
          <w:p w14:paraId="2F25725C" w14:textId="77777777" w:rsidR="00974B1B" w:rsidRPr="00DE6E2F" w:rsidRDefault="00974B1B" w:rsidP="00600819">
            <w:pPr>
              <w:rPr>
                <w:rFonts w:asciiTheme="minorHAnsi" w:hAnsiTheme="minorHAnsi" w:cstheme="minorHAnsi"/>
                <w:iCs/>
                <w:sz w:val="20"/>
                <w:szCs w:val="20"/>
              </w:rPr>
            </w:pPr>
            <w:r w:rsidRPr="00DE6E2F">
              <w:rPr>
                <w:rFonts w:asciiTheme="minorHAnsi" w:hAnsiTheme="minorHAnsi" w:cstheme="minorHAnsi"/>
                <w:iCs/>
                <w:sz w:val="20"/>
                <w:szCs w:val="20"/>
              </w:rPr>
              <w:t>I = 4</w:t>
            </w:r>
          </w:p>
          <w:p w14:paraId="4AA0F74E" w14:textId="77777777" w:rsidR="00974B1B" w:rsidRPr="00DE6E2F" w:rsidRDefault="00974B1B" w:rsidP="00600819">
            <w:pPr>
              <w:rPr>
                <w:rFonts w:asciiTheme="minorHAnsi" w:hAnsiTheme="minorHAnsi" w:cstheme="minorHAnsi"/>
                <w:sz w:val="20"/>
                <w:szCs w:val="20"/>
              </w:rPr>
            </w:pPr>
            <w:r>
              <w:rPr>
                <w:rFonts w:asciiTheme="minorHAnsi" w:hAnsiTheme="minorHAnsi" w:cstheme="minorHAnsi"/>
                <w:iCs/>
                <w:sz w:val="20"/>
                <w:szCs w:val="20"/>
              </w:rPr>
              <w:t>L</w:t>
            </w:r>
            <w:r w:rsidRPr="00DE6E2F">
              <w:rPr>
                <w:rFonts w:asciiTheme="minorHAnsi" w:hAnsiTheme="minorHAnsi" w:cstheme="minorHAnsi"/>
                <w:iCs/>
                <w:sz w:val="20"/>
                <w:szCs w:val="20"/>
              </w:rPr>
              <w:t xml:space="preserve"> = 3</w:t>
            </w:r>
          </w:p>
        </w:tc>
        <w:tc>
          <w:tcPr>
            <w:tcW w:w="1170" w:type="dxa"/>
          </w:tcPr>
          <w:p w14:paraId="1C3C5AE8" w14:textId="77777777" w:rsidR="00974B1B" w:rsidRPr="00DE6E2F" w:rsidRDefault="00974B1B" w:rsidP="00600819">
            <w:pPr>
              <w:rPr>
                <w:rFonts w:asciiTheme="minorHAnsi" w:hAnsiTheme="minorHAnsi" w:cstheme="minorHAnsi"/>
                <w:b/>
                <w:sz w:val="20"/>
                <w:szCs w:val="20"/>
              </w:rPr>
            </w:pPr>
            <w:r w:rsidRPr="00DE6E2F">
              <w:rPr>
                <w:rFonts w:asciiTheme="minorHAnsi" w:hAnsiTheme="minorHAnsi" w:cstheme="minorHAnsi"/>
                <w:iCs/>
                <w:sz w:val="20"/>
                <w:szCs w:val="20"/>
              </w:rPr>
              <w:t>Substantial</w:t>
            </w:r>
          </w:p>
        </w:tc>
        <w:tc>
          <w:tcPr>
            <w:tcW w:w="2610" w:type="dxa"/>
            <w:gridSpan w:val="2"/>
          </w:tcPr>
          <w:p w14:paraId="52783B84" w14:textId="4D5E7088" w:rsidR="00974B1B" w:rsidRPr="007F7FC2" w:rsidRDefault="003C49A7" w:rsidP="00282758">
            <w:pPr>
              <w:rPr>
                <w:rFonts w:asciiTheme="minorHAnsi" w:hAnsiTheme="minorHAnsi" w:cstheme="minorHAnsi"/>
                <w:bCs/>
                <w:sz w:val="20"/>
                <w:szCs w:val="20"/>
              </w:rPr>
            </w:pPr>
            <w:r w:rsidRPr="007F7FC2">
              <w:rPr>
                <w:rFonts w:asciiTheme="minorHAnsi" w:hAnsiTheme="minorHAnsi" w:cstheme="minorHAnsi"/>
                <w:bCs/>
                <w:sz w:val="20"/>
                <w:szCs w:val="20"/>
              </w:rPr>
              <w:t xml:space="preserve">This risk is not </w:t>
            </w:r>
            <w:r w:rsidR="0006579E">
              <w:rPr>
                <w:rFonts w:asciiTheme="minorHAnsi" w:hAnsiTheme="minorHAnsi" w:cstheme="minorHAnsi"/>
                <w:bCs/>
                <w:sz w:val="20"/>
                <w:szCs w:val="20"/>
              </w:rPr>
              <w:t xml:space="preserve">a </w:t>
            </w:r>
            <w:r w:rsidRPr="007F7FC2">
              <w:rPr>
                <w:rFonts w:asciiTheme="minorHAnsi" w:hAnsiTheme="minorHAnsi" w:cstheme="minorHAnsi"/>
                <w:bCs/>
                <w:sz w:val="20"/>
                <w:szCs w:val="20"/>
              </w:rPr>
              <w:t xml:space="preserve">direct </w:t>
            </w:r>
            <w:r w:rsidR="00966440" w:rsidRPr="007F7FC2">
              <w:rPr>
                <w:rFonts w:asciiTheme="minorHAnsi" w:hAnsiTheme="minorHAnsi" w:cstheme="minorHAnsi"/>
                <w:bCs/>
                <w:sz w:val="20"/>
                <w:szCs w:val="20"/>
              </w:rPr>
              <w:t>result</w:t>
            </w:r>
            <w:r w:rsidR="007F7FC2">
              <w:rPr>
                <w:rFonts w:asciiTheme="minorHAnsi" w:hAnsiTheme="minorHAnsi" w:cstheme="minorHAnsi"/>
                <w:bCs/>
                <w:sz w:val="20"/>
                <w:szCs w:val="20"/>
              </w:rPr>
              <w:t xml:space="preserve"> of</w:t>
            </w:r>
            <w:r w:rsidR="00966440" w:rsidRPr="007F7FC2">
              <w:rPr>
                <w:rFonts w:asciiTheme="minorHAnsi" w:hAnsiTheme="minorHAnsi" w:cstheme="minorHAnsi"/>
                <w:bCs/>
                <w:sz w:val="20"/>
                <w:szCs w:val="20"/>
              </w:rPr>
              <w:t xml:space="preserve"> project </w:t>
            </w:r>
            <w:r w:rsidR="006853CA" w:rsidRPr="007F7FC2">
              <w:rPr>
                <w:rFonts w:asciiTheme="minorHAnsi" w:hAnsiTheme="minorHAnsi" w:cstheme="minorHAnsi"/>
                <w:bCs/>
                <w:sz w:val="20"/>
                <w:szCs w:val="20"/>
              </w:rPr>
              <w:t xml:space="preserve">activities </w:t>
            </w:r>
            <w:r w:rsidR="00966440" w:rsidRPr="007F7FC2">
              <w:rPr>
                <w:rFonts w:asciiTheme="minorHAnsi" w:hAnsiTheme="minorHAnsi" w:cstheme="minorHAnsi"/>
                <w:bCs/>
                <w:sz w:val="20"/>
                <w:szCs w:val="20"/>
              </w:rPr>
              <w:t xml:space="preserve">but </w:t>
            </w:r>
            <w:r w:rsidR="00166F30" w:rsidRPr="007F7FC2">
              <w:rPr>
                <w:rFonts w:asciiTheme="minorHAnsi" w:hAnsiTheme="minorHAnsi" w:cstheme="minorHAnsi"/>
                <w:bCs/>
                <w:sz w:val="20"/>
                <w:szCs w:val="20"/>
              </w:rPr>
              <w:t xml:space="preserve">may result from </w:t>
            </w:r>
            <w:r w:rsidR="006853CA" w:rsidRPr="007F7FC2">
              <w:rPr>
                <w:rFonts w:asciiTheme="minorHAnsi" w:hAnsiTheme="minorHAnsi" w:cstheme="minorHAnsi"/>
                <w:bCs/>
                <w:sz w:val="20"/>
                <w:szCs w:val="20"/>
              </w:rPr>
              <w:t>legal and policy instruments proposed by the project.</w:t>
            </w:r>
          </w:p>
        </w:tc>
        <w:tc>
          <w:tcPr>
            <w:tcW w:w="4770" w:type="dxa"/>
            <w:gridSpan w:val="4"/>
          </w:tcPr>
          <w:p w14:paraId="63B1DC71" w14:textId="20DD2E1F" w:rsidR="00974B1B" w:rsidRPr="006B52FC" w:rsidRDefault="006B52FC" w:rsidP="00600819">
            <w:pPr>
              <w:pStyle w:val="NoSpacing"/>
              <w:rPr>
                <w:rFonts w:asciiTheme="minorHAnsi" w:hAnsiTheme="minorHAnsi" w:cstheme="minorHAnsi"/>
                <w:bCs/>
                <w:sz w:val="20"/>
                <w:szCs w:val="20"/>
              </w:rPr>
            </w:pPr>
            <w:r w:rsidRPr="006B52FC">
              <w:rPr>
                <w:rFonts w:asciiTheme="minorHAnsi" w:hAnsiTheme="minorHAnsi" w:cstheme="minorHAnsi"/>
                <w:bCs/>
                <w:sz w:val="20"/>
                <w:szCs w:val="20"/>
              </w:rPr>
              <w:t>In line with the ESMF</w:t>
            </w:r>
            <w:r>
              <w:rPr>
                <w:rFonts w:asciiTheme="minorHAnsi" w:hAnsiTheme="minorHAnsi" w:cstheme="minorHAnsi"/>
                <w:bCs/>
                <w:sz w:val="20"/>
                <w:szCs w:val="20"/>
              </w:rPr>
              <w:t>, a SESA will be prepared during</w:t>
            </w:r>
            <w:r w:rsidR="00F740A3">
              <w:rPr>
                <w:rFonts w:asciiTheme="minorHAnsi" w:hAnsiTheme="minorHAnsi" w:cstheme="minorHAnsi"/>
                <w:bCs/>
                <w:sz w:val="20"/>
                <w:szCs w:val="20"/>
              </w:rPr>
              <w:t xml:space="preserve"> review of the PCB Law (Activity 1.1.1), </w:t>
            </w:r>
            <w:r w:rsidR="004559C9">
              <w:rPr>
                <w:rFonts w:asciiTheme="minorHAnsi" w:hAnsiTheme="minorHAnsi" w:cstheme="minorHAnsi"/>
                <w:bCs/>
                <w:sz w:val="20"/>
                <w:szCs w:val="20"/>
              </w:rPr>
              <w:t xml:space="preserve">drafting of </w:t>
            </w:r>
            <w:r w:rsidR="0041408F">
              <w:rPr>
                <w:rFonts w:asciiTheme="minorHAnsi" w:hAnsiTheme="minorHAnsi" w:cstheme="minorHAnsi"/>
                <w:bCs/>
                <w:sz w:val="20"/>
                <w:szCs w:val="20"/>
              </w:rPr>
              <w:t xml:space="preserve">regulatory texts and </w:t>
            </w:r>
            <w:r w:rsidR="00FE0855">
              <w:rPr>
                <w:rFonts w:asciiTheme="minorHAnsi" w:hAnsiTheme="minorHAnsi" w:cstheme="minorHAnsi"/>
                <w:bCs/>
                <w:sz w:val="20"/>
                <w:szCs w:val="20"/>
              </w:rPr>
              <w:t xml:space="preserve">guidelines for new </w:t>
            </w:r>
            <w:r w:rsidR="0041408F">
              <w:rPr>
                <w:rFonts w:asciiTheme="minorHAnsi" w:hAnsiTheme="minorHAnsi" w:cstheme="minorHAnsi"/>
                <w:bCs/>
                <w:sz w:val="20"/>
                <w:szCs w:val="20"/>
              </w:rPr>
              <w:t xml:space="preserve">POPs and Hg </w:t>
            </w:r>
            <w:r w:rsidR="001263E8">
              <w:rPr>
                <w:rFonts w:asciiTheme="minorHAnsi" w:hAnsiTheme="minorHAnsi" w:cstheme="minorHAnsi"/>
                <w:bCs/>
                <w:sz w:val="20"/>
                <w:szCs w:val="20"/>
              </w:rPr>
              <w:t>and their hazardous waste streams (Activit</w:t>
            </w:r>
            <w:r w:rsidR="00EE4B69">
              <w:rPr>
                <w:rFonts w:asciiTheme="minorHAnsi" w:hAnsiTheme="minorHAnsi" w:cstheme="minorHAnsi"/>
                <w:bCs/>
                <w:sz w:val="20"/>
                <w:szCs w:val="20"/>
              </w:rPr>
              <w:t>ies</w:t>
            </w:r>
            <w:r w:rsidR="001263E8">
              <w:rPr>
                <w:rFonts w:asciiTheme="minorHAnsi" w:hAnsiTheme="minorHAnsi" w:cstheme="minorHAnsi"/>
                <w:bCs/>
                <w:sz w:val="20"/>
                <w:szCs w:val="20"/>
              </w:rPr>
              <w:t xml:space="preserve"> 1.2.1 and 1.3.1)</w:t>
            </w:r>
            <w:r w:rsidR="00EE4B69">
              <w:rPr>
                <w:rFonts w:asciiTheme="minorHAnsi" w:hAnsiTheme="minorHAnsi" w:cstheme="minorHAnsi"/>
                <w:bCs/>
                <w:sz w:val="20"/>
                <w:szCs w:val="20"/>
              </w:rPr>
              <w:t xml:space="preserve">, </w:t>
            </w:r>
            <w:r w:rsidR="007C3D4F">
              <w:rPr>
                <w:rFonts w:asciiTheme="minorHAnsi" w:hAnsiTheme="minorHAnsi" w:cstheme="minorHAnsi"/>
                <w:bCs/>
                <w:sz w:val="20"/>
                <w:szCs w:val="20"/>
              </w:rPr>
              <w:t xml:space="preserve">developing </w:t>
            </w:r>
            <w:r w:rsidR="00407F3A">
              <w:rPr>
                <w:rFonts w:asciiTheme="minorHAnsi" w:hAnsiTheme="minorHAnsi" w:cstheme="minorHAnsi"/>
                <w:bCs/>
                <w:sz w:val="20"/>
                <w:szCs w:val="20"/>
              </w:rPr>
              <w:t xml:space="preserve">the EPR framework (Activity </w:t>
            </w:r>
            <w:r w:rsidR="004E4F9F">
              <w:rPr>
                <w:rFonts w:asciiTheme="minorHAnsi" w:hAnsiTheme="minorHAnsi" w:cstheme="minorHAnsi"/>
                <w:bCs/>
                <w:sz w:val="20"/>
                <w:szCs w:val="20"/>
              </w:rPr>
              <w:t>1.5.1)</w:t>
            </w:r>
            <w:r w:rsidR="00CB49F8">
              <w:rPr>
                <w:rFonts w:asciiTheme="minorHAnsi" w:hAnsiTheme="minorHAnsi" w:cstheme="minorHAnsi"/>
                <w:bCs/>
                <w:sz w:val="20"/>
                <w:szCs w:val="20"/>
              </w:rPr>
              <w:t xml:space="preserve"> and the</w:t>
            </w:r>
            <w:r w:rsidR="006608AD">
              <w:rPr>
                <w:rFonts w:asciiTheme="minorHAnsi" w:hAnsiTheme="minorHAnsi" w:cstheme="minorHAnsi"/>
                <w:bCs/>
                <w:sz w:val="20"/>
                <w:szCs w:val="20"/>
              </w:rPr>
              <w:t xml:space="preserve"> national strategies for Hg (Activity </w:t>
            </w:r>
            <w:r w:rsidR="00BD66E7">
              <w:rPr>
                <w:rFonts w:asciiTheme="minorHAnsi" w:hAnsiTheme="minorHAnsi" w:cstheme="minorHAnsi"/>
                <w:bCs/>
                <w:sz w:val="20"/>
                <w:szCs w:val="20"/>
              </w:rPr>
              <w:t>3.1.2)</w:t>
            </w:r>
            <w:r w:rsidR="00CB49F8">
              <w:rPr>
                <w:rFonts w:asciiTheme="minorHAnsi" w:hAnsiTheme="minorHAnsi" w:cstheme="minorHAnsi"/>
                <w:bCs/>
                <w:sz w:val="20"/>
                <w:szCs w:val="20"/>
              </w:rPr>
              <w:t xml:space="preserve">. </w:t>
            </w:r>
            <w:r w:rsidR="00D84F8E">
              <w:rPr>
                <w:rFonts w:asciiTheme="minorHAnsi" w:hAnsiTheme="minorHAnsi" w:cstheme="minorHAnsi"/>
                <w:bCs/>
                <w:sz w:val="20"/>
                <w:szCs w:val="20"/>
              </w:rPr>
              <w:t>Th</w:t>
            </w:r>
            <w:r w:rsidR="00A902C9">
              <w:rPr>
                <w:rFonts w:asciiTheme="minorHAnsi" w:hAnsiTheme="minorHAnsi" w:cstheme="minorHAnsi"/>
                <w:bCs/>
                <w:sz w:val="20"/>
                <w:szCs w:val="20"/>
              </w:rPr>
              <w:t xml:space="preserve">e SESA will consider the </w:t>
            </w:r>
            <w:r w:rsidR="00935B33">
              <w:rPr>
                <w:rFonts w:asciiTheme="minorHAnsi" w:hAnsiTheme="minorHAnsi" w:cstheme="minorHAnsi"/>
                <w:bCs/>
                <w:sz w:val="20"/>
                <w:szCs w:val="20"/>
              </w:rPr>
              <w:t>risk of accidental release of chemic</w:t>
            </w:r>
            <w:r w:rsidR="00B34843">
              <w:rPr>
                <w:rFonts w:asciiTheme="minorHAnsi" w:hAnsiTheme="minorHAnsi" w:cstheme="minorHAnsi"/>
                <w:bCs/>
                <w:sz w:val="20"/>
                <w:szCs w:val="20"/>
              </w:rPr>
              <w:t>a</w:t>
            </w:r>
            <w:r w:rsidR="00935B33">
              <w:rPr>
                <w:rFonts w:asciiTheme="minorHAnsi" w:hAnsiTheme="minorHAnsi" w:cstheme="minorHAnsi"/>
                <w:bCs/>
                <w:sz w:val="20"/>
                <w:szCs w:val="20"/>
              </w:rPr>
              <w:t xml:space="preserve">ls and </w:t>
            </w:r>
            <w:r w:rsidR="00B34843">
              <w:rPr>
                <w:rFonts w:asciiTheme="minorHAnsi" w:hAnsiTheme="minorHAnsi" w:cstheme="minorHAnsi"/>
                <w:bCs/>
                <w:sz w:val="20"/>
                <w:szCs w:val="20"/>
              </w:rPr>
              <w:t>worker exposure t</w:t>
            </w:r>
            <w:r w:rsidR="009E7106">
              <w:rPr>
                <w:rFonts w:asciiTheme="minorHAnsi" w:hAnsiTheme="minorHAnsi" w:cstheme="minorHAnsi"/>
                <w:bCs/>
                <w:sz w:val="20"/>
                <w:szCs w:val="20"/>
              </w:rPr>
              <w:t xml:space="preserve">hat may result from </w:t>
            </w:r>
            <w:r w:rsidR="004A022B">
              <w:rPr>
                <w:rFonts w:asciiTheme="minorHAnsi" w:hAnsiTheme="minorHAnsi" w:cstheme="minorHAnsi"/>
                <w:bCs/>
                <w:sz w:val="20"/>
                <w:szCs w:val="20"/>
              </w:rPr>
              <w:t xml:space="preserve">implementing the legislation and strategies at the national level and incorporate measures </w:t>
            </w:r>
            <w:r w:rsidR="00782723">
              <w:rPr>
                <w:rFonts w:asciiTheme="minorHAnsi" w:hAnsiTheme="minorHAnsi" w:cstheme="minorHAnsi"/>
                <w:bCs/>
                <w:sz w:val="20"/>
                <w:szCs w:val="20"/>
              </w:rPr>
              <w:t>to mitigation them.</w:t>
            </w:r>
          </w:p>
        </w:tc>
      </w:tr>
      <w:tr w:rsidR="003F5946" w:rsidRPr="00DE6E2F" w14:paraId="6910D09F" w14:textId="77777777" w:rsidTr="00600819">
        <w:tc>
          <w:tcPr>
            <w:tcW w:w="3505" w:type="dxa"/>
          </w:tcPr>
          <w:p w14:paraId="1C62DBAA" w14:textId="1FB187DC" w:rsidR="003F5946" w:rsidRDefault="003F5946" w:rsidP="00600819">
            <w:pPr>
              <w:rPr>
                <w:rFonts w:asciiTheme="minorHAnsi" w:hAnsiTheme="minorHAnsi" w:cstheme="minorHAnsi"/>
                <w:bCs/>
                <w:sz w:val="20"/>
                <w:szCs w:val="20"/>
              </w:rPr>
            </w:pPr>
            <w:r>
              <w:rPr>
                <w:rFonts w:asciiTheme="minorHAnsi" w:hAnsiTheme="minorHAnsi" w:cstheme="minorHAnsi"/>
                <w:b/>
                <w:sz w:val="20"/>
                <w:szCs w:val="20"/>
              </w:rPr>
              <w:t>Risk</w:t>
            </w:r>
            <w:r w:rsidR="00FD25CB">
              <w:rPr>
                <w:rFonts w:asciiTheme="minorHAnsi" w:hAnsiTheme="minorHAnsi" w:cstheme="minorHAnsi"/>
                <w:b/>
                <w:sz w:val="20"/>
                <w:szCs w:val="20"/>
              </w:rPr>
              <w:t xml:space="preserve"> 9</w:t>
            </w:r>
            <w:r>
              <w:rPr>
                <w:rFonts w:asciiTheme="minorHAnsi" w:hAnsiTheme="minorHAnsi" w:cstheme="minorHAnsi"/>
                <w:b/>
                <w:sz w:val="20"/>
                <w:szCs w:val="20"/>
              </w:rPr>
              <w:t xml:space="preserve">: </w:t>
            </w:r>
            <w:r w:rsidR="00602DF0" w:rsidRPr="007B3AF3">
              <w:rPr>
                <w:rFonts w:asciiTheme="minorHAnsi" w:hAnsiTheme="minorHAnsi" w:cstheme="minorHAnsi"/>
                <w:bCs/>
                <w:sz w:val="20"/>
                <w:szCs w:val="20"/>
              </w:rPr>
              <w:t xml:space="preserve">Disruption to </w:t>
            </w:r>
            <w:r w:rsidR="00F62A5A" w:rsidRPr="007B3AF3">
              <w:rPr>
                <w:rFonts w:asciiTheme="minorHAnsi" w:hAnsiTheme="minorHAnsi" w:cstheme="minorHAnsi"/>
                <w:bCs/>
                <w:sz w:val="20"/>
                <w:szCs w:val="20"/>
              </w:rPr>
              <w:t xml:space="preserve">wetland where </w:t>
            </w:r>
            <w:r w:rsidR="00FB61DD" w:rsidRPr="007B3AF3">
              <w:rPr>
                <w:rFonts w:asciiTheme="minorHAnsi" w:hAnsiTheme="minorHAnsi" w:cstheme="minorHAnsi"/>
                <w:bCs/>
                <w:sz w:val="20"/>
                <w:szCs w:val="20"/>
              </w:rPr>
              <w:t xml:space="preserve">PCB-contaminated site will be </w:t>
            </w:r>
            <w:r w:rsidR="007B3AF3" w:rsidRPr="007B3AF3">
              <w:rPr>
                <w:rFonts w:asciiTheme="minorHAnsi" w:hAnsiTheme="minorHAnsi" w:cstheme="minorHAnsi"/>
                <w:bCs/>
                <w:sz w:val="20"/>
                <w:szCs w:val="20"/>
              </w:rPr>
              <w:t>remediated</w:t>
            </w:r>
          </w:p>
          <w:p w14:paraId="51222B1A" w14:textId="77777777" w:rsidR="007B3AF3" w:rsidRDefault="007B3AF3" w:rsidP="00600819">
            <w:pPr>
              <w:rPr>
                <w:rFonts w:asciiTheme="minorHAnsi" w:hAnsiTheme="minorHAnsi" w:cstheme="minorHAnsi"/>
                <w:bCs/>
                <w:sz w:val="20"/>
                <w:szCs w:val="20"/>
              </w:rPr>
            </w:pPr>
          </w:p>
          <w:p w14:paraId="26DC5718" w14:textId="77777777" w:rsidR="007B3AF3" w:rsidRPr="00DE6E2F" w:rsidRDefault="007B3AF3" w:rsidP="007B3AF3">
            <w:pPr>
              <w:rPr>
                <w:rFonts w:asciiTheme="minorHAnsi" w:hAnsiTheme="minorHAnsi" w:cstheme="minorHAnsi"/>
                <w:sz w:val="20"/>
                <w:szCs w:val="20"/>
              </w:rPr>
            </w:pPr>
            <w:r w:rsidRPr="00DE6E2F">
              <w:rPr>
                <w:rFonts w:asciiTheme="minorHAnsi" w:hAnsiTheme="minorHAnsi" w:cstheme="minorHAnsi"/>
                <w:sz w:val="20"/>
                <w:szCs w:val="20"/>
              </w:rPr>
              <w:t>Related to:</w:t>
            </w:r>
          </w:p>
          <w:p w14:paraId="6E05F49B" w14:textId="06528BF8" w:rsidR="007B3AF3" w:rsidRPr="00DE6E2F" w:rsidRDefault="007B3AF3" w:rsidP="007B3AF3">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w:t>
            </w:r>
            <w:r>
              <w:rPr>
                <w:rFonts w:asciiTheme="minorHAnsi" w:eastAsiaTheme="minorHAnsi" w:hAnsiTheme="minorHAnsi" w:cstheme="minorHAnsi"/>
                <w:bCs/>
                <w:sz w:val="20"/>
                <w:szCs w:val="20"/>
              </w:rPr>
              <w:t xml:space="preserve"> 1.3,</w:t>
            </w:r>
            <w:r w:rsidRPr="00DE6E2F">
              <w:rPr>
                <w:rFonts w:asciiTheme="minorHAnsi" w:eastAsiaTheme="minorHAnsi" w:hAnsiTheme="minorHAnsi" w:cstheme="minorHAnsi"/>
                <w:bCs/>
                <w:sz w:val="20"/>
                <w:szCs w:val="20"/>
              </w:rPr>
              <w:t xml:space="preserve"> </w:t>
            </w:r>
            <w:r w:rsidR="00D655E1">
              <w:rPr>
                <w:rFonts w:asciiTheme="minorHAnsi" w:eastAsiaTheme="minorHAnsi" w:hAnsiTheme="minorHAnsi" w:cstheme="minorHAnsi"/>
                <w:bCs/>
                <w:sz w:val="20"/>
                <w:szCs w:val="20"/>
              </w:rPr>
              <w:t xml:space="preserve">1.4, </w:t>
            </w:r>
            <w:r w:rsidRPr="00DE6E2F">
              <w:rPr>
                <w:rFonts w:asciiTheme="minorHAnsi" w:eastAsiaTheme="minorHAnsi" w:hAnsiTheme="minorHAnsi" w:cstheme="minorHAnsi"/>
                <w:bCs/>
                <w:sz w:val="20"/>
                <w:szCs w:val="20"/>
              </w:rPr>
              <w:t>1.</w:t>
            </w:r>
            <w:r w:rsidR="00D655E1">
              <w:rPr>
                <w:rFonts w:asciiTheme="minorHAnsi" w:eastAsiaTheme="minorHAnsi" w:hAnsiTheme="minorHAnsi" w:cstheme="minorHAnsi"/>
                <w:bCs/>
                <w:sz w:val="20"/>
                <w:szCs w:val="20"/>
              </w:rPr>
              <w:t>6</w:t>
            </w:r>
            <w:r w:rsidRPr="00DE6E2F">
              <w:rPr>
                <w:rFonts w:asciiTheme="minorHAnsi" w:eastAsiaTheme="minorHAnsi" w:hAnsiTheme="minorHAnsi" w:cstheme="minorHAnsi"/>
                <w:bCs/>
                <w:sz w:val="20"/>
                <w:szCs w:val="20"/>
              </w:rPr>
              <w:t>, 1.1</w:t>
            </w:r>
            <w:r w:rsidR="00D655E1">
              <w:rPr>
                <w:rFonts w:asciiTheme="minorHAnsi" w:eastAsiaTheme="minorHAnsi" w:hAnsiTheme="minorHAnsi" w:cstheme="minorHAnsi"/>
                <w:bCs/>
                <w:sz w:val="20"/>
                <w:szCs w:val="20"/>
              </w:rPr>
              <w:t>1</w:t>
            </w:r>
          </w:p>
          <w:p w14:paraId="50628ECC" w14:textId="1791D842" w:rsidR="007B3AF3" w:rsidRPr="00DE6E2F" w:rsidRDefault="007B3AF3" w:rsidP="00600819">
            <w:pPr>
              <w:rPr>
                <w:rFonts w:asciiTheme="minorHAnsi" w:hAnsiTheme="minorHAnsi" w:cstheme="minorHAnsi"/>
                <w:b/>
                <w:sz w:val="20"/>
                <w:szCs w:val="20"/>
              </w:rPr>
            </w:pPr>
          </w:p>
        </w:tc>
        <w:tc>
          <w:tcPr>
            <w:tcW w:w="1080" w:type="dxa"/>
          </w:tcPr>
          <w:p w14:paraId="113EAFA3" w14:textId="77777777" w:rsidR="003F5946" w:rsidRDefault="00D655E1" w:rsidP="00600819">
            <w:pPr>
              <w:rPr>
                <w:rFonts w:asciiTheme="minorHAnsi" w:hAnsiTheme="minorHAnsi" w:cstheme="minorHAnsi"/>
                <w:iCs/>
                <w:sz w:val="20"/>
                <w:szCs w:val="20"/>
              </w:rPr>
            </w:pPr>
            <w:r>
              <w:rPr>
                <w:rFonts w:asciiTheme="minorHAnsi" w:hAnsiTheme="minorHAnsi" w:cstheme="minorHAnsi"/>
                <w:iCs/>
                <w:sz w:val="20"/>
                <w:szCs w:val="20"/>
              </w:rPr>
              <w:lastRenderedPageBreak/>
              <w:t>I = 4</w:t>
            </w:r>
          </w:p>
          <w:p w14:paraId="700D0B3D" w14:textId="1E857E80" w:rsidR="00D655E1" w:rsidRPr="00DE6E2F" w:rsidRDefault="00D655E1" w:rsidP="00600819">
            <w:pPr>
              <w:rPr>
                <w:rFonts w:asciiTheme="minorHAnsi" w:hAnsiTheme="minorHAnsi" w:cstheme="minorHAnsi"/>
                <w:iCs/>
                <w:sz w:val="20"/>
                <w:szCs w:val="20"/>
              </w:rPr>
            </w:pPr>
            <w:r>
              <w:rPr>
                <w:rFonts w:asciiTheme="minorHAnsi" w:hAnsiTheme="minorHAnsi" w:cstheme="minorHAnsi"/>
                <w:iCs/>
                <w:sz w:val="20"/>
                <w:szCs w:val="20"/>
              </w:rPr>
              <w:t>L = 3</w:t>
            </w:r>
          </w:p>
        </w:tc>
        <w:tc>
          <w:tcPr>
            <w:tcW w:w="1170" w:type="dxa"/>
          </w:tcPr>
          <w:p w14:paraId="3F7508EA" w14:textId="20ED5BFB" w:rsidR="003F5946" w:rsidRPr="00DE6E2F" w:rsidRDefault="00D655E1" w:rsidP="00600819">
            <w:pPr>
              <w:rPr>
                <w:rFonts w:asciiTheme="minorHAnsi" w:hAnsiTheme="minorHAnsi" w:cstheme="minorHAnsi"/>
                <w:iCs/>
                <w:sz w:val="20"/>
                <w:szCs w:val="20"/>
              </w:rPr>
            </w:pPr>
            <w:r>
              <w:rPr>
                <w:rFonts w:asciiTheme="minorHAnsi" w:hAnsiTheme="minorHAnsi" w:cstheme="minorHAnsi"/>
                <w:iCs/>
                <w:sz w:val="20"/>
                <w:szCs w:val="20"/>
              </w:rPr>
              <w:t>Substantial</w:t>
            </w:r>
          </w:p>
        </w:tc>
        <w:tc>
          <w:tcPr>
            <w:tcW w:w="2610" w:type="dxa"/>
            <w:gridSpan w:val="2"/>
          </w:tcPr>
          <w:p w14:paraId="07E3C643" w14:textId="105FB867" w:rsidR="003F5946" w:rsidRPr="007F7FC2" w:rsidRDefault="00537035" w:rsidP="00282758">
            <w:pPr>
              <w:rPr>
                <w:rFonts w:asciiTheme="minorHAnsi" w:hAnsiTheme="minorHAnsi" w:cstheme="minorHAnsi"/>
                <w:bCs/>
                <w:sz w:val="20"/>
                <w:szCs w:val="20"/>
              </w:rPr>
            </w:pPr>
            <w:r>
              <w:rPr>
                <w:rFonts w:asciiTheme="minorHAnsi" w:hAnsiTheme="minorHAnsi" w:cstheme="minorHAnsi"/>
                <w:bCs/>
                <w:sz w:val="20"/>
                <w:szCs w:val="20"/>
              </w:rPr>
              <w:t>Remediation of PCB-</w:t>
            </w:r>
            <w:r w:rsidR="007E7E59">
              <w:rPr>
                <w:rFonts w:asciiTheme="minorHAnsi" w:hAnsiTheme="minorHAnsi" w:cstheme="minorHAnsi"/>
                <w:bCs/>
                <w:sz w:val="20"/>
                <w:szCs w:val="20"/>
              </w:rPr>
              <w:t>contaminated site will test bioremediation measures that may introduce alien invasive species to the wetland if the species is not properly selected.</w:t>
            </w:r>
          </w:p>
        </w:tc>
        <w:tc>
          <w:tcPr>
            <w:tcW w:w="4770" w:type="dxa"/>
            <w:gridSpan w:val="4"/>
          </w:tcPr>
          <w:p w14:paraId="4839B63B" w14:textId="3AA7B109" w:rsidR="003F5946" w:rsidRPr="006B52FC" w:rsidDel="0047457F" w:rsidRDefault="00177321" w:rsidP="00600819">
            <w:pPr>
              <w:pStyle w:val="NoSpacing"/>
              <w:rPr>
                <w:rFonts w:asciiTheme="minorHAnsi" w:hAnsiTheme="minorHAnsi" w:cstheme="minorHAnsi"/>
                <w:bCs/>
                <w:sz w:val="20"/>
                <w:szCs w:val="20"/>
              </w:rPr>
            </w:pPr>
            <w:r>
              <w:rPr>
                <w:rFonts w:asciiTheme="minorHAnsi" w:hAnsiTheme="minorHAnsi" w:cstheme="minorHAnsi"/>
                <w:bCs/>
                <w:sz w:val="20"/>
                <w:szCs w:val="20"/>
              </w:rPr>
              <w:t>Activity 4.2.1</w:t>
            </w:r>
            <w:r w:rsidR="00972910">
              <w:rPr>
                <w:rFonts w:asciiTheme="minorHAnsi" w:hAnsiTheme="minorHAnsi" w:cstheme="minorHAnsi"/>
                <w:bCs/>
                <w:sz w:val="20"/>
                <w:szCs w:val="20"/>
              </w:rPr>
              <w:t xml:space="preserve"> will undergo a site-specific ESIA and an ESMP will be developed to ensure that </w:t>
            </w:r>
            <w:r w:rsidR="004260C2">
              <w:rPr>
                <w:rFonts w:asciiTheme="minorHAnsi" w:hAnsiTheme="minorHAnsi" w:cstheme="minorHAnsi"/>
                <w:bCs/>
                <w:sz w:val="20"/>
                <w:szCs w:val="20"/>
              </w:rPr>
              <w:t>this</w:t>
            </w:r>
            <w:r w:rsidR="00894784">
              <w:rPr>
                <w:rFonts w:asciiTheme="minorHAnsi" w:hAnsiTheme="minorHAnsi" w:cstheme="minorHAnsi"/>
                <w:bCs/>
                <w:sz w:val="20"/>
                <w:szCs w:val="20"/>
              </w:rPr>
              <w:t xml:space="preserve"> risk</w:t>
            </w:r>
            <w:r w:rsidR="004260C2">
              <w:rPr>
                <w:rFonts w:asciiTheme="minorHAnsi" w:hAnsiTheme="minorHAnsi" w:cstheme="minorHAnsi"/>
                <w:bCs/>
                <w:sz w:val="20"/>
                <w:szCs w:val="20"/>
              </w:rPr>
              <w:t xml:space="preserve"> is avoided</w:t>
            </w:r>
            <w:r w:rsidR="00894784">
              <w:rPr>
                <w:rFonts w:asciiTheme="minorHAnsi" w:hAnsiTheme="minorHAnsi" w:cstheme="minorHAnsi"/>
                <w:bCs/>
                <w:sz w:val="20"/>
                <w:szCs w:val="20"/>
              </w:rPr>
              <w:t xml:space="preserve"> or mitigated</w:t>
            </w:r>
            <w:r w:rsidR="004260C2">
              <w:rPr>
                <w:rFonts w:asciiTheme="minorHAnsi" w:hAnsiTheme="minorHAnsi" w:cstheme="minorHAnsi"/>
                <w:bCs/>
                <w:sz w:val="20"/>
                <w:szCs w:val="20"/>
              </w:rPr>
              <w:t>.</w:t>
            </w:r>
          </w:p>
        </w:tc>
      </w:tr>
      <w:tr w:rsidR="00FE4D22" w:rsidRPr="00DE6E2F" w14:paraId="0ADF76CD" w14:textId="77777777" w:rsidTr="00E60D4C">
        <w:tc>
          <w:tcPr>
            <w:tcW w:w="3505" w:type="dxa"/>
          </w:tcPr>
          <w:p w14:paraId="0836D9BE" w14:textId="614A1100"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 xml:space="preserve">Risk </w:t>
            </w:r>
            <w:r w:rsidR="00FD25CB">
              <w:rPr>
                <w:rFonts w:asciiTheme="minorHAnsi" w:hAnsiTheme="minorHAnsi" w:cstheme="minorHAnsi"/>
                <w:b/>
                <w:sz w:val="20"/>
                <w:szCs w:val="20"/>
              </w:rPr>
              <w:t>10</w:t>
            </w:r>
            <w:r w:rsidRPr="00DE6E2F">
              <w:rPr>
                <w:rFonts w:asciiTheme="minorHAnsi" w:hAnsiTheme="minorHAnsi" w:cstheme="minorHAnsi"/>
                <w:b/>
                <w:sz w:val="20"/>
                <w:szCs w:val="20"/>
              </w:rPr>
              <w:t>:</w:t>
            </w:r>
            <w:r w:rsidRPr="00DE6E2F">
              <w:rPr>
                <w:rFonts w:asciiTheme="minorHAnsi" w:hAnsiTheme="minorHAnsi" w:cstheme="minorHAnsi"/>
                <w:bCs/>
                <w:sz w:val="20"/>
                <w:szCs w:val="20"/>
              </w:rPr>
              <w:t xml:space="preserve"> Flooding of interim storage and waste treatment/disposal facilities for hazardous waste used during the demonstration activities</w:t>
            </w:r>
          </w:p>
          <w:p w14:paraId="3B4C02A0" w14:textId="77777777" w:rsidR="00FE4D22" w:rsidRPr="00DE6E2F" w:rsidRDefault="00FE4D22" w:rsidP="00E60D4C">
            <w:pPr>
              <w:rPr>
                <w:rFonts w:asciiTheme="minorHAnsi" w:hAnsiTheme="minorHAnsi" w:cstheme="minorHAnsi"/>
                <w:bCs/>
                <w:sz w:val="20"/>
                <w:szCs w:val="20"/>
              </w:rPr>
            </w:pPr>
          </w:p>
          <w:p w14:paraId="6E0D7B3B"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 xml:space="preserve">Related to: </w:t>
            </w:r>
          </w:p>
          <w:p w14:paraId="163D6EBD"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2: Climate Change and Disaster Risks; 2.1, 2.2</w:t>
            </w:r>
          </w:p>
          <w:p w14:paraId="4DCDF624"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b/>
                <w:sz w:val="20"/>
                <w:szCs w:val="20"/>
              </w:rPr>
            </w:pPr>
            <w:r w:rsidRPr="00DE6E2F">
              <w:rPr>
                <w:rFonts w:asciiTheme="minorHAnsi" w:hAnsiTheme="minorHAnsi" w:cstheme="minorHAnsi"/>
                <w:sz w:val="20"/>
                <w:szCs w:val="20"/>
              </w:rPr>
              <w:t>Standard 3: Community Health, Safety and Security; 3.3</w:t>
            </w:r>
          </w:p>
        </w:tc>
        <w:tc>
          <w:tcPr>
            <w:tcW w:w="1080" w:type="dxa"/>
          </w:tcPr>
          <w:p w14:paraId="7168A6BB"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I = 3</w:t>
            </w:r>
          </w:p>
          <w:p w14:paraId="56D1441A" w14:textId="603F201F" w:rsidR="00FE4D22" w:rsidRPr="00DE6E2F" w:rsidRDefault="001D6C84" w:rsidP="00E60D4C">
            <w:pPr>
              <w:rPr>
                <w:rFonts w:asciiTheme="minorHAnsi" w:hAnsiTheme="minorHAnsi" w:cstheme="minorHAnsi"/>
                <w:iCs/>
                <w:sz w:val="20"/>
                <w:szCs w:val="20"/>
              </w:rPr>
            </w:pPr>
            <w:r>
              <w:rPr>
                <w:rFonts w:asciiTheme="minorHAnsi" w:hAnsiTheme="minorHAnsi" w:cstheme="minorHAnsi"/>
                <w:sz w:val="20"/>
                <w:szCs w:val="20"/>
              </w:rPr>
              <w:t>L</w:t>
            </w:r>
            <w:r w:rsidRPr="00DE6E2F">
              <w:rPr>
                <w:rFonts w:asciiTheme="minorHAnsi" w:hAnsiTheme="minorHAnsi" w:cstheme="minorHAnsi"/>
                <w:sz w:val="20"/>
                <w:szCs w:val="20"/>
              </w:rPr>
              <w:t xml:space="preserve"> </w:t>
            </w:r>
            <w:r w:rsidR="00FE4D22" w:rsidRPr="00DE6E2F">
              <w:rPr>
                <w:rFonts w:asciiTheme="minorHAnsi" w:hAnsiTheme="minorHAnsi" w:cstheme="minorHAnsi"/>
                <w:sz w:val="20"/>
                <w:szCs w:val="20"/>
              </w:rPr>
              <w:t>= 2</w:t>
            </w:r>
          </w:p>
        </w:tc>
        <w:tc>
          <w:tcPr>
            <w:tcW w:w="1170" w:type="dxa"/>
          </w:tcPr>
          <w:p w14:paraId="352E7023"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5190CE9F" w14:textId="77777777" w:rsidR="00FE4D22" w:rsidRPr="00DE6E2F" w:rsidRDefault="00FE4D22" w:rsidP="00E60D4C">
            <w:pPr>
              <w:rPr>
                <w:rFonts w:asciiTheme="minorHAnsi" w:eastAsia="Calibri" w:hAnsiTheme="minorHAnsi" w:cstheme="minorHAnsi"/>
                <w:color w:val="000000"/>
                <w:sz w:val="20"/>
                <w:szCs w:val="20"/>
                <w:bdr w:val="nil"/>
                <w:lang w:eastAsia="es-CO"/>
              </w:rPr>
            </w:pPr>
            <w:r w:rsidRPr="00DE6E2F">
              <w:rPr>
                <w:rFonts w:asciiTheme="minorHAnsi" w:eastAsia="Calibri" w:hAnsiTheme="minorHAnsi" w:cstheme="minorHAnsi"/>
                <w:color w:val="000000"/>
                <w:sz w:val="20"/>
                <w:szCs w:val="20"/>
                <w:bdr w:val="nil"/>
                <w:lang w:eastAsia="es-CO"/>
              </w:rPr>
              <w:t>Sensitivity and sustainability of the project may be affected by the occurrence of natural disasters due to landslides, erosion, floods or extreme weather conditions or greater vulnerability thereto.</w:t>
            </w:r>
          </w:p>
          <w:p w14:paraId="3B5396C8" w14:textId="77777777" w:rsidR="00FE4D22" w:rsidRPr="00DE6E2F" w:rsidRDefault="00FE4D22" w:rsidP="00E60D4C">
            <w:pPr>
              <w:rPr>
                <w:rFonts w:asciiTheme="minorHAnsi" w:hAnsiTheme="minorHAnsi" w:cstheme="minorHAnsi"/>
                <w:bCs/>
                <w:iCs/>
                <w:sz w:val="20"/>
                <w:szCs w:val="20"/>
              </w:rPr>
            </w:pPr>
          </w:p>
        </w:tc>
        <w:tc>
          <w:tcPr>
            <w:tcW w:w="4770" w:type="dxa"/>
            <w:gridSpan w:val="4"/>
          </w:tcPr>
          <w:p w14:paraId="10CC5B83" w14:textId="6739095A" w:rsidR="00FE4D22" w:rsidRPr="00DE6E2F" w:rsidRDefault="008A21CF" w:rsidP="00E60D4C">
            <w:pPr>
              <w:rPr>
                <w:rFonts w:asciiTheme="minorHAnsi" w:hAnsiTheme="minorHAnsi" w:cstheme="minorHAnsi"/>
                <w:sz w:val="20"/>
                <w:szCs w:val="20"/>
              </w:rPr>
            </w:pPr>
            <w:r>
              <w:rPr>
                <w:rFonts w:asciiTheme="minorHAnsi" w:eastAsia="Calibri" w:hAnsiTheme="minorHAnsi" w:cstheme="minorHAnsi"/>
                <w:color w:val="000000"/>
                <w:sz w:val="20"/>
                <w:szCs w:val="20"/>
                <w:bdr w:val="nil"/>
                <w:lang w:eastAsia="es-CO"/>
              </w:rPr>
              <w:t>As part of t</w:t>
            </w:r>
            <w:r w:rsidR="00FE4D22" w:rsidRPr="00DE6E2F">
              <w:rPr>
                <w:rFonts w:asciiTheme="minorHAnsi" w:eastAsia="Calibri" w:hAnsiTheme="minorHAnsi" w:cstheme="minorHAnsi"/>
                <w:color w:val="000000"/>
                <w:sz w:val="20"/>
                <w:szCs w:val="20"/>
                <w:bdr w:val="nil"/>
                <w:lang w:eastAsia="es-CO"/>
              </w:rPr>
              <w:t>he selection</w:t>
            </w:r>
            <w:r w:rsidR="00716BA3">
              <w:rPr>
                <w:rFonts w:asciiTheme="minorHAnsi" w:eastAsia="Calibri" w:hAnsiTheme="minorHAnsi" w:cstheme="minorHAnsi"/>
                <w:color w:val="000000"/>
                <w:sz w:val="20"/>
                <w:szCs w:val="20"/>
                <w:bdr w:val="nil"/>
                <w:lang w:eastAsia="es-CO"/>
              </w:rPr>
              <w:t xml:space="preserve"> process for the </w:t>
            </w:r>
            <w:r w:rsidR="00FE4D22" w:rsidRPr="00DE6E2F">
              <w:rPr>
                <w:rFonts w:asciiTheme="minorHAnsi" w:eastAsia="Calibri" w:hAnsiTheme="minorHAnsi" w:cstheme="minorHAnsi"/>
                <w:color w:val="000000"/>
                <w:sz w:val="20"/>
                <w:szCs w:val="20"/>
                <w:bdr w:val="nil"/>
                <w:lang w:eastAsia="es-CO"/>
              </w:rPr>
              <w:t>demonstration pilots</w:t>
            </w:r>
            <w:r w:rsidR="00716BA3">
              <w:rPr>
                <w:rFonts w:asciiTheme="minorHAnsi" w:eastAsia="Calibri" w:hAnsiTheme="minorHAnsi" w:cstheme="minorHAnsi"/>
                <w:color w:val="000000"/>
                <w:sz w:val="20"/>
                <w:szCs w:val="20"/>
                <w:bdr w:val="nil"/>
                <w:lang w:eastAsia="es-CO"/>
              </w:rPr>
              <w:t xml:space="preserve">, considerations will be made that </w:t>
            </w:r>
            <w:r w:rsidR="00FE4D22" w:rsidRPr="00DE6E2F">
              <w:rPr>
                <w:rFonts w:asciiTheme="minorHAnsi" w:eastAsia="Calibri" w:hAnsiTheme="minorHAnsi" w:cstheme="minorHAnsi"/>
                <w:color w:val="000000"/>
                <w:sz w:val="20"/>
                <w:szCs w:val="20"/>
                <w:bdr w:val="nil"/>
                <w:lang w:eastAsia="es-CO"/>
              </w:rPr>
              <w:t xml:space="preserve">waste treatment (Activity </w:t>
            </w:r>
            <w:r w:rsidR="00BE7F2B">
              <w:rPr>
                <w:rFonts w:asciiTheme="minorHAnsi" w:eastAsia="Calibri" w:hAnsiTheme="minorHAnsi" w:cstheme="minorHAnsi"/>
                <w:color w:val="000000"/>
                <w:sz w:val="20"/>
                <w:szCs w:val="20"/>
                <w:bdr w:val="nil"/>
                <w:lang w:eastAsia="es-CO"/>
              </w:rPr>
              <w:t>5.2.1</w:t>
            </w:r>
            <w:r w:rsidR="00FE4D22" w:rsidRPr="00DE6E2F">
              <w:rPr>
                <w:rFonts w:asciiTheme="minorHAnsi" w:eastAsia="Calibri" w:hAnsiTheme="minorHAnsi" w:cstheme="minorHAnsi"/>
                <w:color w:val="000000"/>
                <w:sz w:val="20"/>
                <w:szCs w:val="20"/>
                <w:bdr w:val="nil"/>
                <w:lang w:eastAsia="es-CO"/>
              </w:rPr>
              <w:t xml:space="preserve">) and interim storage facilities (Activity </w:t>
            </w:r>
            <w:r w:rsidR="0050605D">
              <w:rPr>
                <w:rFonts w:asciiTheme="minorHAnsi" w:eastAsia="Calibri" w:hAnsiTheme="minorHAnsi" w:cstheme="minorHAnsi"/>
                <w:color w:val="000000"/>
                <w:sz w:val="20"/>
                <w:szCs w:val="20"/>
                <w:bdr w:val="nil"/>
                <w:lang w:eastAsia="es-CO"/>
              </w:rPr>
              <w:t>5.3.1</w:t>
            </w:r>
            <w:r w:rsidR="00FE4D22" w:rsidRPr="00DE6E2F">
              <w:rPr>
                <w:rFonts w:asciiTheme="minorHAnsi" w:eastAsia="Calibri" w:hAnsiTheme="minorHAnsi" w:cstheme="minorHAnsi"/>
                <w:color w:val="000000"/>
                <w:sz w:val="20"/>
                <w:szCs w:val="20"/>
                <w:bdr w:val="nil"/>
                <w:lang w:eastAsia="es-CO"/>
              </w:rPr>
              <w:t xml:space="preserve">) to be used </w:t>
            </w:r>
            <w:r w:rsidR="00531078">
              <w:rPr>
                <w:rFonts w:asciiTheme="minorHAnsi" w:eastAsia="Calibri" w:hAnsiTheme="minorHAnsi" w:cstheme="minorHAnsi"/>
                <w:color w:val="000000"/>
                <w:sz w:val="20"/>
                <w:szCs w:val="20"/>
                <w:bdr w:val="nil"/>
                <w:lang w:eastAsia="es-CO"/>
              </w:rPr>
              <w:t>are</w:t>
            </w:r>
            <w:r w:rsidR="00FE4D22" w:rsidRPr="00DE6E2F">
              <w:rPr>
                <w:rFonts w:asciiTheme="minorHAnsi" w:eastAsia="Calibri" w:hAnsiTheme="minorHAnsi" w:cstheme="minorHAnsi"/>
                <w:color w:val="000000"/>
                <w:sz w:val="20"/>
                <w:szCs w:val="20"/>
                <w:bdr w:val="nil"/>
                <w:lang w:eastAsia="es-CO"/>
              </w:rPr>
              <w:t xml:space="preserve"> not located in areas classified as high</w:t>
            </w:r>
            <w:r>
              <w:rPr>
                <w:rFonts w:asciiTheme="minorHAnsi" w:eastAsia="Calibri" w:hAnsiTheme="minorHAnsi" w:cstheme="minorHAnsi"/>
                <w:color w:val="000000"/>
                <w:sz w:val="20"/>
                <w:szCs w:val="20"/>
                <w:bdr w:val="nil"/>
                <w:lang w:eastAsia="es-CO"/>
              </w:rPr>
              <w:t xml:space="preserve"> </w:t>
            </w:r>
            <w:r w:rsidR="00FE4D22" w:rsidRPr="00DE6E2F">
              <w:rPr>
                <w:rFonts w:asciiTheme="minorHAnsi" w:eastAsia="Calibri" w:hAnsiTheme="minorHAnsi" w:cstheme="minorHAnsi"/>
                <w:color w:val="000000"/>
                <w:sz w:val="20"/>
                <w:szCs w:val="20"/>
                <w:bdr w:val="nil"/>
                <w:lang w:eastAsia="es-CO"/>
              </w:rPr>
              <w:t xml:space="preserve">risk due to landslides, erosion, floods or extreme weather conditions. </w:t>
            </w:r>
            <w:r w:rsidR="00657E1E">
              <w:rPr>
                <w:rFonts w:asciiTheme="minorHAnsi" w:eastAsia="Calibri" w:hAnsiTheme="minorHAnsi" w:cstheme="minorHAnsi"/>
                <w:color w:val="000000"/>
                <w:sz w:val="20"/>
                <w:szCs w:val="20"/>
                <w:bdr w:val="nil"/>
                <w:lang w:eastAsia="es-CO"/>
              </w:rPr>
              <w:t xml:space="preserve">Once pilot demonstrations are selected, a SESP will be undertaken to determine the extent of the </w:t>
            </w:r>
            <w:r w:rsidR="00792ADD">
              <w:rPr>
                <w:rFonts w:asciiTheme="minorHAnsi" w:eastAsia="Calibri" w:hAnsiTheme="minorHAnsi" w:cstheme="minorHAnsi"/>
                <w:color w:val="000000"/>
                <w:sz w:val="20"/>
                <w:szCs w:val="20"/>
                <w:bdr w:val="nil"/>
                <w:lang w:eastAsia="es-CO"/>
              </w:rPr>
              <w:t xml:space="preserve">assessment/management needed. </w:t>
            </w:r>
          </w:p>
        </w:tc>
      </w:tr>
      <w:tr w:rsidR="00FE4D22" w:rsidRPr="00DE6E2F" w14:paraId="610E45C8" w14:textId="77777777" w:rsidTr="00E60D4C">
        <w:tc>
          <w:tcPr>
            <w:tcW w:w="3505" w:type="dxa"/>
            <w:vAlign w:val="center"/>
          </w:tcPr>
          <w:p w14:paraId="39DD5184" w14:textId="1228A820" w:rsidR="00FE4D22" w:rsidRPr="00DE6E2F" w:rsidRDefault="00FE4D22" w:rsidP="00E60D4C">
            <w:pPr>
              <w:jc w:val="both"/>
              <w:rPr>
                <w:rFonts w:asciiTheme="minorHAnsi" w:hAnsiTheme="minorHAnsi" w:cstheme="minorHAnsi"/>
                <w:iCs/>
                <w:sz w:val="20"/>
                <w:szCs w:val="20"/>
              </w:rPr>
            </w:pPr>
            <w:r w:rsidRPr="00DE6E2F">
              <w:rPr>
                <w:rFonts w:asciiTheme="minorHAnsi" w:hAnsiTheme="minorHAnsi" w:cstheme="minorHAnsi"/>
                <w:b/>
                <w:bCs/>
                <w:iCs/>
                <w:sz w:val="20"/>
                <w:szCs w:val="20"/>
              </w:rPr>
              <w:t xml:space="preserve">Risk </w:t>
            </w:r>
            <w:r w:rsidR="00FD25CB">
              <w:rPr>
                <w:rFonts w:asciiTheme="minorHAnsi" w:hAnsiTheme="minorHAnsi" w:cstheme="minorHAnsi"/>
                <w:b/>
                <w:bCs/>
                <w:iCs/>
                <w:sz w:val="20"/>
                <w:szCs w:val="20"/>
              </w:rPr>
              <w:t>11</w:t>
            </w:r>
            <w:r w:rsidRPr="00DE6E2F">
              <w:rPr>
                <w:rFonts w:asciiTheme="minorHAnsi" w:hAnsiTheme="minorHAnsi" w:cstheme="minorHAnsi"/>
                <w:b/>
                <w:bCs/>
                <w:iCs/>
                <w:sz w:val="20"/>
                <w:szCs w:val="20"/>
              </w:rPr>
              <w:t>:</w:t>
            </w:r>
            <w:r w:rsidRPr="00DE6E2F">
              <w:rPr>
                <w:rFonts w:asciiTheme="minorHAnsi" w:hAnsiTheme="minorHAnsi" w:cstheme="minorHAnsi"/>
                <w:iCs/>
                <w:sz w:val="20"/>
                <w:szCs w:val="20"/>
              </w:rPr>
              <w:t xml:space="preserve"> The project's demonstrative interventions for the elimination of PCBs may result in the increase of (or no reduction of) CO2 emissions</w:t>
            </w:r>
            <w:r w:rsidR="00A6078E">
              <w:rPr>
                <w:rFonts w:asciiTheme="minorHAnsi" w:hAnsiTheme="minorHAnsi" w:cstheme="minorHAnsi"/>
                <w:iCs/>
                <w:sz w:val="20"/>
                <w:szCs w:val="20"/>
              </w:rPr>
              <w:t xml:space="preserve"> or </w:t>
            </w:r>
            <w:r w:rsidR="00BB38BA">
              <w:rPr>
                <w:rFonts w:asciiTheme="minorHAnsi" w:hAnsiTheme="minorHAnsi" w:cstheme="minorHAnsi"/>
                <w:iCs/>
                <w:sz w:val="20"/>
                <w:szCs w:val="20"/>
              </w:rPr>
              <w:t>other air emissions</w:t>
            </w:r>
            <w:r w:rsidR="00733DE5">
              <w:rPr>
                <w:rFonts w:asciiTheme="minorHAnsi" w:hAnsiTheme="minorHAnsi" w:cstheme="minorHAnsi"/>
                <w:iCs/>
                <w:sz w:val="20"/>
                <w:szCs w:val="20"/>
              </w:rPr>
              <w:t xml:space="preserve"> </w:t>
            </w:r>
            <w:r w:rsidRPr="00DE6E2F">
              <w:rPr>
                <w:rFonts w:asciiTheme="minorHAnsi" w:hAnsiTheme="minorHAnsi" w:cstheme="minorHAnsi"/>
                <w:iCs/>
                <w:sz w:val="20"/>
                <w:szCs w:val="20"/>
              </w:rPr>
              <w:t>due to current technologies for incineration treatment/destruction of PCBs.</w:t>
            </w:r>
          </w:p>
          <w:p w14:paraId="7A8D13E2" w14:textId="77777777" w:rsidR="00FE4D22" w:rsidRPr="00DE6E2F" w:rsidRDefault="00FE4D22" w:rsidP="00E60D4C">
            <w:pPr>
              <w:jc w:val="both"/>
              <w:rPr>
                <w:rFonts w:asciiTheme="minorHAnsi" w:hAnsiTheme="minorHAnsi" w:cstheme="minorHAnsi"/>
                <w:iCs/>
                <w:sz w:val="20"/>
                <w:szCs w:val="20"/>
              </w:rPr>
            </w:pPr>
          </w:p>
          <w:p w14:paraId="1140CAA1" w14:textId="77777777" w:rsidR="00FE4D22" w:rsidRPr="00DE6E2F" w:rsidRDefault="00FE4D22" w:rsidP="00E60D4C">
            <w:pPr>
              <w:rPr>
                <w:rFonts w:asciiTheme="minorHAnsi" w:eastAsia="Times" w:hAnsiTheme="minorHAnsi" w:cstheme="minorHAnsi"/>
                <w:bCs/>
                <w:sz w:val="20"/>
                <w:szCs w:val="20"/>
              </w:rPr>
            </w:pPr>
            <w:r w:rsidRPr="00DE6E2F">
              <w:rPr>
                <w:rFonts w:asciiTheme="minorHAnsi" w:hAnsiTheme="minorHAnsi" w:cstheme="minorHAnsi"/>
                <w:bCs/>
                <w:sz w:val="20"/>
                <w:szCs w:val="20"/>
              </w:rPr>
              <w:t>Related to:</w:t>
            </w:r>
          </w:p>
          <w:p w14:paraId="7DAA29F9"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2: Climate Change and Disaster Risks; 2.4</w:t>
            </w:r>
          </w:p>
          <w:p w14:paraId="04192B19"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b/>
                <w:sz w:val="20"/>
                <w:szCs w:val="20"/>
              </w:rPr>
            </w:pPr>
            <w:r w:rsidRPr="00DE6E2F">
              <w:rPr>
                <w:rFonts w:asciiTheme="minorHAnsi" w:hAnsiTheme="minorHAnsi" w:cstheme="minorHAnsi"/>
                <w:sz w:val="20"/>
                <w:szCs w:val="20"/>
              </w:rPr>
              <w:t>Standard 3: Community Health, Safety and Security</w:t>
            </w:r>
            <w:r w:rsidRPr="00DE6E2F">
              <w:rPr>
                <w:rFonts w:asciiTheme="minorHAnsi" w:hAnsiTheme="minorHAnsi" w:cstheme="minorHAnsi"/>
                <w:iCs/>
                <w:sz w:val="20"/>
                <w:szCs w:val="20"/>
              </w:rPr>
              <w:t>; 3.2</w:t>
            </w:r>
          </w:p>
        </w:tc>
        <w:tc>
          <w:tcPr>
            <w:tcW w:w="1080" w:type="dxa"/>
          </w:tcPr>
          <w:p w14:paraId="54971873" w14:textId="77777777" w:rsidR="00FE4D22" w:rsidRPr="00DE6E2F" w:rsidRDefault="00FE4D22" w:rsidP="00E60D4C">
            <w:pPr>
              <w:jc w:val="both"/>
              <w:rPr>
                <w:rFonts w:asciiTheme="minorHAnsi" w:eastAsia="Calibri" w:hAnsiTheme="minorHAnsi" w:cstheme="minorHAnsi"/>
                <w:color w:val="000000"/>
                <w:sz w:val="20"/>
                <w:szCs w:val="20"/>
                <w:bdr w:val="nil"/>
              </w:rPr>
            </w:pPr>
            <w:r w:rsidRPr="00DE6E2F">
              <w:rPr>
                <w:rFonts w:asciiTheme="minorHAnsi" w:eastAsia="Calibri" w:hAnsiTheme="minorHAnsi" w:cstheme="minorHAnsi"/>
                <w:color w:val="000000"/>
                <w:sz w:val="20"/>
                <w:szCs w:val="20"/>
                <w:bdr w:val="nil"/>
              </w:rPr>
              <w:t>I = 3</w:t>
            </w:r>
          </w:p>
          <w:p w14:paraId="4391E0B9" w14:textId="3CC692B7" w:rsidR="00FE4D22" w:rsidRPr="00DE6E2F" w:rsidRDefault="001D6C84" w:rsidP="00E60D4C">
            <w:pPr>
              <w:rPr>
                <w:rFonts w:asciiTheme="minorHAnsi" w:hAnsiTheme="minorHAnsi" w:cstheme="minorHAnsi"/>
                <w:iCs/>
                <w:sz w:val="20"/>
                <w:szCs w:val="20"/>
              </w:rPr>
            </w:pPr>
            <w:r>
              <w:rPr>
                <w:rFonts w:asciiTheme="minorHAnsi" w:eastAsia="Calibri" w:hAnsiTheme="minorHAnsi" w:cstheme="minorHAnsi"/>
                <w:color w:val="000000"/>
                <w:sz w:val="20"/>
                <w:szCs w:val="20"/>
                <w:bdr w:val="nil"/>
              </w:rPr>
              <w:t>L</w:t>
            </w:r>
            <w:r w:rsidRPr="00DE6E2F">
              <w:rPr>
                <w:rFonts w:asciiTheme="minorHAnsi" w:eastAsia="Calibri" w:hAnsiTheme="minorHAnsi" w:cstheme="minorHAnsi"/>
                <w:color w:val="000000"/>
                <w:sz w:val="20"/>
                <w:szCs w:val="20"/>
                <w:bdr w:val="nil"/>
              </w:rPr>
              <w:t xml:space="preserve"> </w:t>
            </w:r>
            <w:r w:rsidR="00FE4D22" w:rsidRPr="00DE6E2F">
              <w:rPr>
                <w:rFonts w:asciiTheme="minorHAnsi" w:eastAsia="Calibri" w:hAnsiTheme="minorHAnsi" w:cstheme="minorHAnsi"/>
                <w:color w:val="000000"/>
                <w:sz w:val="20"/>
                <w:szCs w:val="20"/>
                <w:bdr w:val="nil"/>
              </w:rPr>
              <w:t>= 3</w:t>
            </w:r>
          </w:p>
        </w:tc>
        <w:tc>
          <w:tcPr>
            <w:tcW w:w="1170" w:type="dxa"/>
          </w:tcPr>
          <w:p w14:paraId="4E66F717"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5F221E0C" w14:textId="327AEF58"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iCs/>
                <w:sz w:val="20"/>
                <w:szCs w:val="20"/>
              </w:rPr>
              <w:t xml:space="preserve">It is estimated that </w:t>
            </w:r>
            <w:r w:rsidR="004260C2">
              <w:rPr>
                <w:rFonts w:asciiTheme="minorHAnsi" w:hAnsiTheme="minorHAnsi" w:cstheme="minorHAnsi"/>
                <w:bCs/>
                <w:iCs/>
                <w:sz w:val="20"/>
                <w:szCs w:val="20"/>
              </w:rPr>
              <w:t>122</w:t>
            </w:r>
            <w:r w:rsidR="004533BA" w:rsidRPr="00DE6E2F">
              <w:rPr>
                <w:rFonts w:asciiTheme="minorHAnsi" w:hAnsiTheme="minorHAnsi" w:cstheme="minorHAnsi"/>
                <w:bCs/>
                <w:iCs/>
                <w:sz w:val="20"/>
                <w:szCs w:val="20"/>
              </w:rPr>
              <w:t xml:space="preserve"> </w:t>
            </w:r>
            <w:r w:rsidRPr="00DE6E2F">
              <w:rPr>
                <w:rFonts w:asciiTheme="minorHAnsi" w:hAnsiTheme="minorHAnsi" w:cstheme="minorHAnsi"/>
                <w:bCs/>
                <w:iCs/>
                <w:sz w:val="20"/>
                <w:szCs w:val="20"/>
              </w:rPr>
              <w:t xml:space="preserve">tons of PCB oil will need to be disposed of as part of the project activities. The disposal method </w:t>
            </w:r>
            <w:r w:rsidR="004260C2">
              <w:rPr>
                <w:rFonts w:asciiTheme="minorHAnsi" w:hAnsiTheme="minorHAnsi" w:cstheme="minorHAnsi"/>
                <w:bCs/>
                <w:iCs/>
                <w:sz w:val="20"/>
                <w:szCs w:val="20"/>
              </w:rPr>
              <w:t xml:space="preserve">will </w:t>
            </w:r>
            <w:r w:rsidRPr="00894784">
              <w:rPr>
                <w:rFonts w:asciiTheme="minorHAnsi" w:hAnsiTheme="minorHAnsi" w:cstheme="minorHAnsi"/>
                <w:bCs/>
                <w:iCs/>
                <w:sz w:val="20"/>
                <w:szCs w:val="20"/>
              </w:rPr>
              <w:t>be</w:t>
            </w:r>
            <w:r w:rsidRPr="00DE6E2F">
              <w:rPr>
                <w:rFonts w:asciiTheme="minorHAnsi" w:hAnsiTheme="minorHAnsi" w:cstheme="minorHAnsi"/>
                <w:bCs/>
                <w:iCs/>
                <w:sz w:val="20"/>
                <w:szCs w:val="20"/>
              </w:rPr>
              <w:t xml:space="preserve"> through co-incineration</w:t>
            </w:r>
            <w:r w:rsidR="004260C2">
              <w:rPr>
                <w:rFonts w:asciiTheme="minorHAnsi" w:hAnsiTheme="minorHAnsi" w:cstheme="minorHAnsi"/>
                <w:bCs/>
                <w:iCs/>
                <w:sz w:val="20"/>
                <w:szCs w:val="20"/>
              </w:rPr>
              <w:t xml:space="preserve"> (of PCB under 1,000 ppm)</w:t>
            </w:r>
            <w:r w:rsidRPr="00DE6E2F">
              <w:rPr>
                <w:rFonts w:asciiTheme="minorHAnsi" w:hAnsiTheme="minorHAnsi" w:cstheme="minorHAnsi"/>
                <w:bCs/>
                <w:iCs/>
                <w:sz w:val="20"/>
                <w:szCs w:val="20"/>
              </w:rPr>
              <w:t xml:space="preserve"> at a local private enterprise</w:t>
            </w:r>
            <w:r w:rsidR="004260C2">
              <w:rPr>
                <w:rFonts w:asciiTheme="minorHAnsi" w:hAnsiTheme="minorHAnsi" w:cstheme="minorHAnsi"/>
                <w:bCs/>
                <w:iCs/>
                <w:sz w:val="20"/>
                <w:szCs w:val="20"/>
              </w:rPr>
              <w:t xml:space="preserve"> (cement kiln)</w:t>
            </w:r>
            <w:r w:rsidRPr="00DE6E2F">
              <w:rPr>
                <w:rFonts w:asciiTheme="minorHAnsi" w:hAnsiTheme="minorHAnsi" w:cstheme="minorHAnsi"/>
                <w:bCs/>
                <w:iCs/>
                <w:sz w:val="20"/>
                <w:szCs w:val="20"/>
              </w:rPr>
              <w:t xml:space="preserve"> as has been done in the past</w:t>
            </w:r>
            <w:r w:rsidR="004260C2">
              <w:rPr>
                <w:rFonts w:asciiTheme="minorHAnsi" w:hAnsiTheme="minorHAnsi" w:cstheme="minorHAnsi"/>
                <w:bCs/>
                <w:iCs/>
                <w:sz w:val="20"/>
                <w:szCs w:val="20"/>
              </w:rPr>
              <w:t xml:space="preserve"> under a previous GEF project</w:t>
            </w:r>
            <w:r w:rsidRPr="00DE6E2F">
              <w:rPr>
                <w:rFonts w:asciiTheme="minorHAnsi" w:hAnsiTheme="minorHAnsi" w:cstheme="minorHAnsi"/>
                <w:bCs/>
                <w:iCs/>
                <w:sz w:val="20"/>
                <w:szCs w:val="20"/>
              </w:rPr>
              <w:t>.</w:t>
            </w:r>
            <w:r w:rsidR="00977BA3">
              <w:rPr>
                <w:rFonts w:asciiTheme="minorHAnsi" w:hAnsiTheme="minorHAnsi" w:cstheme="minorHAnsi"/>
                <w:bCs/>
                <w:iCs/>
                <w:sz w:val="20"/>
                <w:szCs w:val="20"/>
              </w:rPr>
              <w:t xml:space="preserve"> Otherwise, it will be exported.</w:t>
            </w:r>
          </w:p>
        </w:tc>
        <w:tc>
          <w:tcPr>
            <w:tcW w:w="4770" w:type="dxa"/>
            <w:gridSpan w:val="4"/>
          </w:tcPr>
          <w:p w14:paraId="3AE79364" w14:textId="0266771F" w:rsidR="00FE4D22" w:rsidRPr="00DE6E2F" w:rsidRDefault="00FE4D22" w:rsidP="00E60D4C">
            <w:pPr>
              <w:rPr>
                <w:rFonts w:asciiTheme="minorHAnsi" w:hAnsiTheme="minorHAnsi" w:cstheme="minorHAnsi"/>
                <w:sz w:val="20"/>
                <w:szCs w:val="20"/>
              </w:rPr>
            </w:pPr>
            <w:r w:rsidRPr="00DE6E2F">
              <w:rPr>
                <w:rFonts w:asciiTheme="minorHAnsi" w:eastAsia="Calibri" w:hAnsiTheme="minorHAnsi" w:cstheme="minorHAnsi"/>
                <w:color w:val="000000"/>
                <w:sz w:val="20"/>
                <w:szCs w:val="20"/>
                <w:bdr w:val="nil"/>
              </w:rPr>
              <w:t xml:space="preserve">As part of the ESIA that will be prepared for the project, </w:t>
            </w:r>
            <w:r w:rsidR="001F0943">
              <w:rPr>
                <w:rFonts w:asciiTheme="minorHAnsi" w:eastAsia="Calibri" w:hAnsiTheme="minorHAnsi" w:cstheme="minorHAnsi"/>
                <w:color w:val="000000"/>
                <w:sz w:val="20"/>
                <w:szCs w:val="20"/>
                <w:bdr w:val="nil"/>
              </w:rPr>
              <w:t xml:space="preserve">technologies </w:t>
            </w:r>
            <w:r w:rsidR="00BC69C9">
              <w:rPr>
                <w:rFonts w:asciiTheme="minorHAnsi" w:eastAsia="Calibri" w:hAnsiTheme="minorHAnsi" w:cstheme="minorHAnsi"/>
                <w:color w:val="000000"/>
                <w:sz w:val="20"/>
                <w:szCs w:val="20"/>
                <w:bdr w:val="nil"/>
              </w:rPr>
              <w:t>that</w:t>
            </w:r>
            <w:r w:rsidR="001F0943">
              <w:rPr>
                <w:rFonts w:asciiTheme="minorHAnsi" w:eastAsia="Calibri" w:hAnsiTheme="minorHAnsi" w:cstheme="minorHAnsi"/>
                <w:color w:val="000000"/>
                <w:sz w:val="20"/>
                <w:szCs w:val="20"/>
                <w:bdr w:val="nil"/>
              </w:rPr>
              <w:t xml:space="preserve"> be used for PCB treatment/elimination </w:t>
            </w:r>
            <w:r w:rsidR="00BC69C9" w:rsidRPr="00DE6E2F">
              <w:rPr>
                <w:rFonts w:asciiTheme="minorHAnsi" w:eastAsia="Calibri" w:hAnsiTheme="minorHAnsi" w:cstheme="minorHAnsi"/>
                <w:color w:val="000000"/>
                <w:sz w:val="20"/>
                <w:szCs w:val="20"/>
                <w:bdr w:val="nil"/>
              </w:rPr>
              <w:t xml:space="preserve">(Activity </w:t>
            </w:r>
            <w:r w:rsidR="00C70481">
              <w:rPr>
                <w:rFonts w:asciiTheme="minorHAnsi" w:eastAsia="Calibri" w:hAnsiTheme="minorHAnsi" w:cstheme="minorHAnsi"/>
                <w:color w:val="000000"/>
                <w:sz w:val="20"/>
                <w:szCs w:val="20"/>
                <w:bdr w:val="nil"/>
              </w:rPr>
              <w:t>4</w:t>
            </w:r>
            <w:r w:rsidR="00BC69C9" w:rsidRPr="00DE6E2F">
              <w:rPr>
                <w:rFonts w:asciiTheme="minorHAnsi" w:eastAsia="Calibri" w:hAnsiTheme="minorHAnsi" w:cstheme="minorHAnsi"/>
                <w:color w:val="000000"/>
                <w:sz w:val="20"/>
                <w:szCs w:val="20"/>
                <w:bdr w:val="nil"/>
              </w:rPr>
              <w:t xml:space="preserve">.1.1) </w:t>
            </w:r>
            <w:r w:rsidR="00BC69C9">
              <w:rPr>
                <w:rFonts w:asciiTheme="minorHAnsi" w:eastAsia="Calibri" w:hAnsiTheme="minorHAnsi" w:cstheme="minorHAnsi"/>
                <w:color w:val="000000"/>
                <w:sz w:val="20"/>
                <w:szCs w:val="20"/>
                <w:bdr w:val="nil"/>
              </w:rPr>
              <w:t xml:space="preserve">will be evaluated in terms of their </w:t>
            </w:r>
            <w:r w:rsidRPr="00DE6E2F">
              <w:rPr>
                <w:rFonts w:asciiTheme="minorHAnsi" w:eastAsia="Calibri" w:hAnsiTheme="minorHAnsi" w:cstheme="minorHAnsi"/>
                <w:color w:val="000000"/>
                <w:sz w:val="20"/>
                <w:szCs w:val="20"/>
                <w:bdr w:val="nil"/>
              </w:rPr>
              <w:t xml:space="preserve">CO2 emissions </w:t>
            </w:r>
            <w:r w:rsidR="0023174D">
              <w:rPr>
                <w:rFonts w:asciiTheme="minorHAnsi" w:eastAsia="Calibri" w:hAnsiTheme="minorHAnsi" w:cstheme="minorHAnsi"/>
                <w:color w:val="000000"/>
                <w:sz w:val="20"/>
                <w:szCs w:val="20"/>
                <w:bdr w:val="nil"/>
              </w:rPr>
              <w:t>and potential chemical release</w:t>
            </w:r>
            <w:r w:rsidRPr="00DE6E2F">
              <w:rPr>
                <w:rFonts w:asciiTheme="minorHAnsi" w:eastAsia="Calibri" w:hAnsiTheme="minorHAnsi" w:cstheme="minorHAnsi"/>
                <w:color w:val="000000"/>
                <w:sz w:val="20"/>
                <w:szCs w:val="20"/>
                <w:bdr w:val="nil"/>
              </w:rPr>
              <w:t xml:space="preserve">, options compared and measures proposed to minimize CO2 emissions </w:t>
            </w:r>
            <w:r w:rsidR="0023174D">
              <w:rPr>
                <w:rFonts w:asciiTheme="minorHAnsi" w:eastAsia="Calibri" w:hAnsiTheme="minorHAnsi" w:cstheme="minorHAnsi"/>
                <w:color w:val="000000"/>
                <w:sz w:val="20"/>
                <w:szCs w:val="20"/>
                <w:bdr w:val="nil"/>
              </w:rPr>
              <w:t xml:space="preserve">and chemicals produced </w:t>
            </w:r>
            <w:r w:rsidRPr="00DE6E2F">
              <w:rPr>
                <w:rFonts w:asciiTheme="minorHAnsi" w:eastAsia="Calibri" w:hAnsiTheme="minorHAnsi" w:cstheme="minorHAnsi"/>
                <w:color w:val="000000"/>
                <w:sz w:val="20"/>
                <w:szCs w:val="20"/>
                <w:bdr w:val="nil"/>
              </w:rPr>
              <w:t>such that the alternative technologies must ensure compliance with "Best Available Techniques" (BAT) and "Best Environmental Practices" (BEP) practices as per the Stockholm and Basel Conventions. This will build on the burning test of PCB contaminated oil undertaken at CIMERWA in 2017 as part of the GEF-4 PCB project.</w:t>
            </w:r>
            <w:r w:rsidRPr="00DE6E2F">
              <w:rPr>
                <w:rFonts w:asciiTheme="minorHAnsi" w:hAnsiTheme="minorHAnsi" w:cstheme="minorHAnsi"/>
                <w:sz w:val="20"/>
                <w:szCs w:val="20"/>
                <w:lang w:val="en-GB"/>
              </w:rPr>
              <w:t xml:space="preserve"> </w:t>
            </w:r>
          </w:p>
        </w:tc>
      </w:tr>
      <w:tr w:rsidR="00FE4D22" w:rsidRPr="00DE6E2F" w14:paraId="12AF730E" w14:textId="77777777" w:rsidTr="00E60D4C">
        <w:tc>
          <w:tcPr>
            <w:tcW w:w="3505" w:type="dxa"/>
          </w:tcPr>
          <w:p w14:paraId="7B97FD6B" w14:textId="1281E53E"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t xml:space="preserve">Risk </w:t>
            </w:r>
            <w:r w:rsidR="00FD25CB">
              <w:rPr>
                <w:rFonts w:asciiTheme="minorHAnsi" w:hAnsiTheme="minorHAnsi" w:cstheme="minorHAnsi"/>
                <w:b/>
                <w:sz w:val="20"/>
                <w:szCs w:val="20"/>
              </w:rPr>
              <w:t>12</w:t>
            </w:r>
            <w:r w:rsidRPr="00DE6E2F">
              <w:rPr>
                <w:rFonts w:asciiTheme="minorHAnsi" w:hAnsiTheme="minorHAnsi" w:cstheme="minorHAnsi"/>
                <w:sz w:val="20"/>
                <w:szCs w:val="20"/>
              </w:rPr>
              <w:t>: As the project will lead to employment opportunities in hazardous conditions, risk exists of child labor, which is prevalent in the target country, as well as other practices in contravention to principles and standards of ILO fundamental conventions.</w:t>
            </w:r>
          </w:p>
          <w:p w14:paraId="10E1E411" w14:textId="77777777" w:rsidR="00FE4D22" w:rsidRPr="00DE6E2F" w:rsidRDefault="00FE4D22" w:rsidP="00E60D4C">
            <w:pPr>
              <w:rPr>
                <w:rFonts w:asciiTheme="minorHAnsi" w:hAnsiTheme="minorHAnsi" w:cstheme="minorHAnsi"/>
                <w:sz w:val="20"/>
                <w:szCs w:val="20"/>
              </w:rPr>
            </w:pPr>
          </w:p>
          <w:p w14:paraId="44F70CC2"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Related to:</w:t>
            </w:r>
          </w:p>
          <w:p w14:paraId="54B14B3D"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7: Labour and Working Conditions; 7.1, 7.2, 7.3, 7.4, and 7.5</w:t>
            </w:r>
          </w:p>
        </w:tc>
        <w:tc>
          <w:tcPr>
            <w:tcW w:w="1080" w:type="dxa"/>
          </w:tcPr>
          <w:p w14:paraId="30A0380E"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I=4</w:t>
            </w:r>
          </w:p>
          <w:p w14:paraId="0D934336" w14:textId="2FF4A293" w:rsidR="00FE4D22" w:rsidRPr="00DE6E2F" w:rsidRDefault="001D6C84" w:rsidP="00E60D4C">
            <w:pPr>
              <w:rPr>
                <w:rFonts w:asciiTheme="minorHAnsi" w:hAnsiTheme="minorHAnsi" w:cstheme="minorHAnsi"/>
                <w:sz w:val="20"/>
                <w:szCs w:val="20"/>
              </w:rPr>
            </w:pPr>
            <w:r>
              <w:rPr>
                <w:rFonts w:asciiTheme="minorHAnsi" w:hAnsiTheme="minorHAnsi" w:cstheme="minorHAnsi"/>
                <w:iCs/>
                <w:sz w:val="20"/>
                <w:szCs w:val="20"/>
              </w:rPr>
              <w:t>L</w:t>
            </w:r>
            <w:r w:rsidR="00FE4D22" w:rsidRPr="00DE6E2F">
              <w:rPr>
                <w:rFonts w:asciiTheme="minorHAnsi" w:hAnsiTheme="minorHAnsi" w:cstheme="minorHAnsi"/>
                <w:iCs/>
                <w:sz w:val="20"/>
                <w:szCs w:val="20"/>
              </w:rPr>
              <w:t>=2</w:t>
            </w:r>
          </w:p>
        </w:tc>
        <w:tc>
          <w:tcPr>
            <w:tcW w:w="1170" w:type="dxa"/>
          </w:tcPr>
          <w:p w14:paraId="65862517"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6649BF37"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 xml:space="preserve">Given the fact that the project will work </w:t>
            </w:r>
            <w:r w:rsidRPr="00DE6E2F">
              <w:rPr>
                <w:rFonts w:asciiTheme="minorHAnsi" w:hAnsiTheme="minorHAnsi" w:cstheme="minorHAnsi"/>
                <w:noProof/>
                <w:sz w:val="20"/>
                <w:szCs w:val="20"/>
              </w:rPr>
              <w:t xml:space="preserve">with licensed, legitimate and reputable international and national hazardous waste operators, and activities will take place at specific sites with the control of Rwandan authorities, there is very little chance that children could be exposed to the Project’s activities and/or </w:t>
            </w:r>
            <w:r w:rsidRPr="00DE6E2F">
              <w:rPr>
                <w:rFonts w:asciiTheme="minorHAnsi" w:hAnsiTheme="minorHAnsi" w:cstheme="minorHAnsi"/>
                <w:iCs/>
                <w:sz w:val="20"/>
                <w:szCs w:val="20"/>
              </w:rPr>
              <w:t>that child labor will be used for project activities, especially in regard to handling of chemicals.</w:t>
            </w:r>
          </w:p>
          <w:p w14:paraId="36399558" w14:textId="77777777" w:rsidR="00FE4D22" w:rsidRPr="00DE6E2F" w:rsidRDefault="00FE4D22" w:rsidP="00E60D4C">
            <w:pPr>
              <w:rPr>
                <w:rFonts w:asciiTheme="minorHAnsi" w:hAnsiTheme="minorHAnsi" w:cstheme="minorHAnsi"/>
                <w:b/>
                <w:sz w:val="20"/>
                <w:szCs w:val="20"/>
              </w:rPr>
            </w:pPr>
          </w:p>
        </w:tc>
        <w:tc>
          <w:tcPr>
            <w:tcW w:w="4770" w:type="dxa"/>
            <w:gridSpan w:val="4"/>
          </w:tcPr>
          <w:p w14:paraId="5E1AB38E" w14:textId="77777777" w:rsidR="00451F2D" w:rsidRDefault="00451F2D" w:rsidP="00E60D4C">
            <w:pPr>
              <w:rPr>
                <w:rFonts w:asciiTheme="minorHAnsi" w:hAnsiTheme="minorHAnsi" w:cstheme="minorHAnsi"/>
                <w:sz w:val="20"/>
                <w:szCs w:val="20"/>
              </w:rPr>
            </w:pPr>
            <w:r w:rsidRPr="00DE6E2F">
              <w:rPr>
                <w:rFonts w:asciiTheme="minorHAnsi" w:hAnsiTheme="minorHAnsi" w:cstheme="minorHAnsi"/>
                <w:sz w:val="20"/>
                <w:szCs w:val="20"/>
              </w:rPr>
              <w:lastRenderedPageBreak/>
              <w:t>During selection of the enterprises to be engaged in the demonstrations</w:t>
            </w:r>
            <w:r w:rsidRPr="00DE6E2F">
              <w:rPr>
                <w:rFonts w:asciiTheme="minorHAnsi" w:hAnsiTheme="minorHAnsi" w:cstheme="minorHAnsi"/>
                <w:bCs/>
                <w:sz w:val="20"/>
                <w:szCs w:val="20"/>
              </w:rPr>
              <w:t xml:space="preserve"> and disposal activities</w:t>
            </w:r>
            <w:r w:rsidRPr="00DE6E2F">
              <w:rPr>
                <w:rFonts w:asciiTheme="minorHAnsi" w:hAnsiTheme="minorHAnsi" w:cstheme="minorHAnsi"/>
                <w:sz w:val="20"/>
                <w:szCs w:val="20"/>
              </w:rPr>
              <w:t>, and as part of the private sector risk assessment that will be undertaken, the project will ensure that an Occupational Health and Safety Plan</w:t>
            </w:r>
            <w:r>
              <w:rPr>
                <w:rFonts w:asciiTheme="minorHAnsi" w:hAnsiTheme="minorHAnsi" w:cstheme="minorHAnsi"/>
                <w:sz w:val="20"/>
                <w:szCs w:val="20"/>
              </w:rPr>
              <w:t>; Labour Assessment and Management Plan; and/or any other plan required for SES compliance</w:t>
            </w:r>
            <w:r w:rsidRPr="00DE6E2F">
              <w:rPr>
                <w:rFonts w:asciiTheme="minorHAnsi" w:hAnsiTheme="minorHAnsi" w:cstheme="minorHAnsi"/>
                <w:sz w:val="20"/>
                <w:szCs w:val="20"/>
              </w:rPr>
              <w:t xml:space="preserve"> is in place prior to commencement of the works.</w:t>
            </w:r>
          </w:p>
          <w:p w14:paraId="319180B7" w14:textId="77777777" w:rsidR="00451F2D" w:rsidRDefault="00451F2D" w:rsidP="00E60D4C">
            <w:pPr>
              <w:rPr>
                <w:rFonts w:asciiTheme="minorHAnsi" w:hAnsiTheme="minorHAnsi" w:cstheme="minorHAnsi"/>
                <w:sz w:val="20"/>
                <w:szCs w:val="20"/>
              </w:rPr>
            </w:pPr>
          </w:p>
          <w:p w14:paraId="26A628CE" w14:textId="4BEE357C" w:rsidR="00667064" w:rsidRDefault="00D8581C" w:rsidP="00B93C3E">
            <w:pPr>
              <w:rPr>
                <w:rFonts w:asciiTheme="minorHAnsi" w:eastAsia="MS Mincho" w:hAnsiTheme="minorHAnsi" w:cstheme="minorHAnsi"/>
                <w:sz w:val="20"/>
                <w:szCs w:val="20"/>
                <w:lang w:eastAsia="ja-JP"/>
              </w:rPr>
            </w:pPr>
            <w:r>
              <w:rPr>
                <w:rFonts w:asciiTheme="minorHAnsi" w:eastAsia="MS Mincho" w:hAnsiTheme="minorHAnsi" w:cstheme="minorHAnsi"/>
                <w:sz w:val="20"/>
                <w:szCs w:val="20"/>
                <w:lang w:eastAsia="ja-JP"/>
              </w:rPr>
              <w:t xml:space="preserve">The </w:t>
            </w:r>
            <w:r w:rsidR="00FE4D22" w:rsidRPr="00DE6E2F">
              <w:rPr>
                <w:rFonts w:asciiTheme="minorHAnsi" w:eastAsia="MS Mincho" w:hAnsiTheme="minorHAnsi" w:cstheme="minorHAnsi"/>
                <w:sz w:val="20"/>
                <w:szCs w:val="20"/>
                <w:lang w:eastAsia="ja-JP"/>
              </w:rPr>
              <w:t xml:space="preserve">interim storage (Activity </w:t>
            </w:r>
            <w:r w:rsidR="00B54F40">
              <w:rPr>
                <w:rFonts w:asciiTheme="minorHAnsi" w:eastAsia="MS Mincho" w:hAnsiTheme="minorHAnsi" w:cstheme="minorHAnsi"/>
                <w:sz w:val="20"/>
                <w:szCs w:val="20"/>
                <w:lang w:eastAsia="ja-JP"/>
              </w:rPr>
              <w:t>5.3.1</w:t>
            </w:r>
            <w:r w:rsidR="00FE4D22" w:rsidRPr="00DE6E2F">
              <w:rPr>
                <w:rFonts w:asciiTheme="minorHAnsi" w:eastAsia="MS Mincho" w:hAnsiTheme="minorHAnsi" w:cstheme="minorHAnsi"/>
                <w:sz w:val="20"/>
                <w:szCs w:val="20"/>
                <w:lang w:eastAsia="ja-JP"/>
              </w:rPr>
              <w:t xml:space="preserve">) and waste treatment facilities (Activity </w:t>
            </w:r>
            <w:r w:rsidR="00B54F40">
              <w:rPr>
                <w:rFonts w:asciiTheme="minorHAnsi" w:eastAsia="MS Mincho" w:hAnsiTheme="minorHAnsi" w:cstheme="minorHAnsi"/>
                <w:sz w:val="20"/>
                <w:szCs w:val="20"/>
                <w:lang w:eastAsia="ja-JP"/>
              </w:rPr>
              <w:t>5.2.1</w:t>
            </w:r>
            <w:r w:rsidR="00FE4D22" w:rsidRPr="00DE6E2F">
              <w:rPr>
                <w:rFonts w:asciiTheme="minorHAnsi" w:eastAsia="MS Mincho" w:hAnsiTheme="minorHAnsi" w:cstheme="minorHAnsi"/>
                <w:sz w:val="20"/>
                <w:szCs w:val="20"/>
                <w:lang w:eastAsia="ja-JP"/>
              </w:rPr>
              <w:t>)</w:t>
            </w:r>
            <w:r w:rsidR="00451F2D">
              <w:rPr>
                <w:rFonts w:asciiTheme="minorHAnsi" w:eastAsia="MS Mincho" w:hAnsiTheme="minorHAnsi" w:cstheme="minorHAnsi"/>
                <w:sz w:val="20"/>
                <w:szCs w:val="20"/>
                <w:lang w:eastAsia="ja-JP"/>
              </w:rPr>
              <w:t xml:space="preserve"> that will be used by the project</w:t>
            </w:r>
            <w:r w:rsidR="00FE4D22" w:rsidRPr="00DE6E2F">
              <w:rPr>
                <w:rFonts w:asciiTheme="minorHAnsi" w:eastAsia="MS Mincho" w:hAnsiTheme="minorHAnsi" w:cstheme="minorHAnsi"/>
                <w:sz w:val="20"/>
                <w:szCs w:val="20"/>
                <w:lang w:eastAsia="ja-JP"/>
              </w:rPr>
              <w:t xml:space="preserve"> will be subject to a visit to ensure compliance with international best practice. </w:t>
            </w:r>
          </w:p>
          <w:p w14:paraId="5A232E2E" w14:textId="1D8F5032" w:rsidR="00FE4D22" w:rsidRPr="00DE6E2F" w:rsidRDefault="00FE4D22" w:rsidP="00E60D4C">
            <w:pPr>
              <w:rPr>
                <w:rFonts w:asciiTheme="minorHAnsi" w:eastAsia="MS Mincho" w:hAnsiTheme="minorHAnsi" w:cstheme="minorHAnsi"/>
                <w:sz w:val="20"/>
                <w:szCs w:val="20"/>
                <w:lang w:eastAsia="ja-JP"/>
              </w:rPr>
            </w:pPr>
          </w:p>
        </w:tc>
      </w:tr>
      <w:tr w:rsidR="00FE4D22" w:rsidRPr="00DE6E2F" w14:paraId="4C00A878" w14:textId="77777777" w:rsidTr="00E60D4C">
        <w:tc>
          <w:tcPr>
            <w:tcW w:w="3505" w:type="dxa"/>
          </w:tcPr>
          <w:p w14:paraId="6FDD997A" w14:textId="0C86B582"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lastRenderedPageBreak/>
              <w:t xml:space="preserve">Risk </w:t>
            </w:r>
            <w:r w:rsidR="00FD25CB">
              <w:rPr>
                <w:rFonts w:asciiTheme="minorHAnsi" w:hAnsiTheme="minorHAnsi" w:cstheme="minorHAnsi"/>
                <w:b/>
                <w:sz w:val="20"/>
                <w:szCs w:val="20"/>
              </w:rPr>
              <w:t>13</w:t>
            </w:r>
            <w:r w:rsidRPr="00DE6E2F">
              <w:rPr>
                <w:rFonts w:asciiTheme="minorHAnsi" w:hAnsiTheme="minorHAnsi" w:cstheme="minorHAnsi"/>
                <w:sz w:val="20"/>
                <w:szCs w:val="20"/>
              </w:rPr>
              <w:t xml:space="preserve">: The project may pose risks to occupational health and safety due to exposure to harmful chemicals during </w:t>
            </w:r>
            <w:r w:rsidR="00667064">
              <w:rPr>
                <w:rFonts w:asciiTheme="minorHAnsi" w:hAnsiTheme="minorHAnsi" w:cstheme="minorHAnsi"/>
                <w:sz w:val="20"/>
                <w:szCs w:val="20"/>
              </w:rPr>
              <w:t>site remediation</w:t>
            </w:r>
            <w:r w:rsidRPr="00DE6E2F">
              <w:rPr>
                <w:rFonts w:asciiTheme="minorHAnsi" w:hAnsiTheme="minorHAnsi" w:cstheme="minorHAnsi"/>
                <w:sz w:val="20"/>
                <w:szCs w:val="20"/>
              </w:rPr>
              <w:t>, transport and interim storage of chemicals and their treatment/final disposal. Workers may also be exposed to risk of accidents and physical injuries on the job.</w:t>
            </w:r>
          </w:p>
          <w:p w14:paraId="2355E2C5" w14:textId="77777777" w:rsidR="00FE4D22" w:rsidRPr="00DE6E2F" w:rsidRDefault="00FE4D22" w:rsidP="00E60D4C">
            <w:pPr>
              <w:rPr>
                <w:rFonts w:asciiTheme="minorHAnsi" w:hAnsiTheme="minorHAnsi" w:cstheme="minorHAnsi"/>
                <w:sz w:val="20"/>
                <w:szCs w:val="20"/>
              </w:rPr>
            </w:pPr>
          </w:p>
          <w:p w14:paraId="30E96660"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Related to:</w:t>
            </w:r>
          </w:p>
          <w:p w14:paraId="05093D4E"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7: Labour and Working Conditions; 7.6</w:t>
            </w:r>
          </w:p>
        </w:tc>
        <w:tc>
          <w:tcPr>
            <w:tcW w:w="1080" w:type="dxa"/>
          </w:tcPr>
          <w:p w14:paraId="4E81974D"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I = 4</w:t>
            </w:r>
          </w:p>
          <w:p w14:paraId="5C964721" w14:textId="26EDFF70" w:rsidR="00FE4D22" w:rsidRPr="00DE6E2F" w:rsidRDefault="001D6C84" w:rsidP="00E60D4C">
            <w:pPr>
              <w:rPr>
                <w:rFonts w:asciiTheme="minorHAnsi" w:hAnsiTheme="minorHAnsi" w:cstheme="minorHAnsi"/>
                <w:sz w:val="20"/>
                <w:szCs w:val="20"/>
              </w:rPr>
            </w:pPr>
            <w:r>
              <w:rPr>
                <w:rFonts w:asciiTheme="minorHAnsi" w:hAnsiTheme="minorHAnsi" w:cstheme="minorHAnsi"/>
                <w:iCs/>
                <w:sz w:val="20"/>
                <w:szCs w:val="20"/>
              </w:rPr>
              <w:t>L</w:t>
            </w:r>
            <w:r w:rsidR="00FE4D22" w:rsidRPr="00DE6E2F">
              <w:rPr>
                <w:rFonts w:asciiTheme="minorHAnsi" w:hAnsiTheme="minorHAnsi" w:cstheme="minorHAnsi"/>
                <w:iCs/>
                <w:sz w:val="20"/>
                <w:szCs w:val="20"/>
              </w:rPr>
              <w:t xml:space="preserve"> = 2</w:t>
            </w:r>
          </w:p>
        </w:tc>
        <w:tc>
          <w:tcPr>
            <w:tcW w:w="1170" w:type="dxa"/>
          </w:tcPr>
          <w:p w14:paraId="0C3394E2"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31E3580D"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iCs/>
                <w:sz w:val="20"/>
                <w:szCs w:val="20"/>
              </w:rPr>
              <w:t>Workers could be exposed to chemicals and accident risks during implementation of the pilot projects and disposal activities but the probability that this exposure will be long term is unlikely.</w:t>
            </w:r>
          </w:p>
        </w:tc>
        <w:tc>
          <w:tcPr>
            <w:tcW w:w="4770" w:type="dxa"/>
            <w:gridSpan w:val="4"/>
          </w:tcPr>
          <w:p w14:paraId="68D28063" w14:textId="320D54B3" w:rsidR="00465C2F" w:rsidRDefault="009430CF" w:rsidP="00782879">
            <w:pPr>
              <w:rPr>
                <w:rFonts w:asciiTheme="minorHAnsi" w:hAnsiTheme="minorHAnsi" w:cstheme="minorHAnsi"/>
                <w:bCs/>
                <w:sz w:val="20"/>
                <w:szCs w:val="20"/>
              </w:rPr>
            </w:pPr>
            <w:r>
              <w:rPr>
                <w:rFonts w:asciiTheme="minorHAnsi" w:hAnsiTheme="minorHAnsi" w:cstheme="minorHAnsi"/>
                <w:bCs/>
                <w:sz w:val="20"/>
                <w:szCs w:val="20"/>
              </w:rPr>
              <w:t>As mentioned earlier, t</w:t>
            </w:r>
            <w:r w:rsidR="002335AC">
              <w:rPr>
                <w:rFonts w:asciiTheme="minorHAnsi" w:hAnsiTheme="minorHAnsi" w:cstheme="minorHAnsi"/>
                <w:bCs/>
                <w:sz w:val="20"/>
                <w:szCs w:val="20"/>
              </w:rPr>
              <w:t>he ESIA</w:t>
            </w:r>
            <w:r w:rsidR="00705290">
              <w:rPr>
                <w:rFonts w:asciiTheme="minorHAnsi" w:hAnsiTheme="minorHAnsi" w:cstheme="minorHAnsi"/>
                <w:bCs/>
                <w:sz w:val="20"/>
                <w:szCs w:val="20"/>
              </w:rPr>
              <w:t>s</w:t>
            </w:r>
            <w:r w:rsidR="002335AC">
              <w:rPr>
                <w:rFonts w:asciiTheme="minorHAnsi" w:hAnsiTheme="minorHAnsi" w:cstheme="minorHAnsi"/>
                <w:bCs/>
                <w:sz w:val="20"/>
                <w:szCs w:val="20"/>
              </w:rPr>
              <w:t xml:space="preserve"> that will be undertaken for each </w:t>
            </w:r>
            <w:r>
              <w:rPr>
                <w:rFonts w:asciiTheme="minorHAnsi" w:hAnsiTheme="minorHAnsi" w:cstheme="minorHAnsi"/>
                <w:bCs/>
                <w:sz w:val="20"/>
                <w:szCs w:val="20"/>
              </w:rPr>
              <w:t xml:space="preserve">selected </w:t>
            </w:r>
            <w:r w:rsidR="002335AC">
              <w:rPr>
                <w:rFonts w:asciiTheme="minorHAnsi" w:hAnsiTheme="minorHAnsi" w:cstheme="minorHAnsi"/>
                <w:bCs/>
                <w:sz w:val="20"/>
                <w:szCs w:val="20"/>
              </w:rPr>
              <w:t xml:space="preserve">pilot, </w:t>
            </w:r>
            <w:r w:rsidR="00705290">
              <w:rPr>
                <w:rFonts w:asciiTheme="minorHAnsi" w:hAnsiTheme="minorHAnsi" w:cstheme="minorHAnsi"/>
                <w:bCs/>
                <w:sz w:val="20"/>
                <w:szCs w:val="20"/>
              </w:rPr>
              <w:t xml:space="preserve">will take into consideration </w:t>
            </w:r>
            <w:r w:rsidR="00DE18AB">
              <w:rPr>
                <w:rFonts w:asciiTheme="minorHAnsi" w:hAnsiTheme="minorHAnsi" w:cstheme="minorHAnsi"/>
                <w:bCs/>
                <w:sz w:val="20"/>
                <w:szCs w:val="20"/>
              </w:rPr>
              <w:t xml:space="preserve">occupational health and safety measures </w:t>
            </w:r>
            <w:r w:rsidR="00705290">
              <w:rPr>
                <w:rFonts w:asciiTheme="minorHAnsi" w:hAnsiTheme="minorHAnsi" w:cstheme="minorHAnsi"/>
                <w:bCs/>
                <w:sz w:val="20"/>
                <w:szCs w:val="20"/>
              </w:rPr>
              <w:t xml:space="preserve">to ensure </w:t>
            </w:r>
            <w:r w:rsidR="00F40CFA">
              <w:rPr>
                <w:rFonts w:asciiTheme="minorHAnsi" w:hAnsiTheme="minorHAnsi" w:cstheme="minorHAnsi"/>
                <w:bCs/>
                <w:sz w:val="20"/>
                <w:szCs w:val="20"/>
              </w:rPr>
              <w:t>they are in line with best practices</w:t>
            </w:r>
            <w:r w:rsidR="00782879">
              <w:rPr>
                <w:rFonts w:asciiTheme="minorHAnsi" w:hAnsiTheme="minorHAnsi" w:cstheme="minorHAnsi"/>
                <w:bCs/>
                <w:sz w:val="20"/>
                <w:szCs w:val="20"/>
              </w:rPr>
              <w:t xml:space="preserve"> such that adequate measures are included in the </w:t>
            </w:r>
            <w:r w:rsidR="00465C2F">
              <w:rPr>
                <w:rFonts w:asciiTheme="minorHAnsi" w:hAnsiTheme="minorHAnsi" w:cstheme="minorHAnsi"/>
                <w:bCs/>
                <w:sz w:val="20"/>
                <w:szCs w:val="20"/>
              </w:rPr>
              <w:t xml:space="preserve">pursuant </w:t>
            </w:r>
            <w:r w:rsidR="00782879">
              <w:rPr>
                <w:rFonts w:asciiTheme="minorHAnsi" w:hAnsiTheme="minorHAnsi" w:cstheme="minorHAnsi"/>
                <w:bCs/>
                <w:sz w:val="20"/>
                <w:szCs w:val="20"/>
              </w:rPr>
              <w:t>ESMP</w:t>
            </w:r>
            <w:r w:rsidR="00465C2F">
              <w:rPr>
                <w:rFonts w:asciiTheme="minorHAnsi" w:hAnsiTheme="minorHAnsi" w:cstheme="minorHAnsi"/>
                <w:bCs/>
                <w:sz w:val="20"/>
                <w:szCs w:val="20"/>
              </w:rPr>
              <w:t>s</w:t>
            </w:r>
            <w:r w:rsidR="00F40CFA">
              <w:rPr>
                <w:rFonts w:asciiTheme="minorHAnsi" w:hAnsiTheme="minorHAnsi" w:cstheme="minorHAnsi"/>
                <w:bCs/>
                <w:sz w:val="20"/>
                <w:szCs w:val="20"/>
              </w:rPr>
              <w:t>.</w:t>
            </w:r>
            <w:r w:rsidR="00C04760">
              <w:rPr>
                <w:rFonts w:asciiTheme="minorHAnsi" w:hAnsiTheme="minorHAnsi" w:cstheme="minorHAnsi"/>
                <w:bCs/>
                <w:sz w:val="20"/>
                <w:szCs w:val="20"/>
              </w:rPr>
              <w:t xml:space="preserve"> Pilots that have not been selected will undergo a SESP to determine the level of assessment/management</w:t>
            </w:r>
            <w:r w:rsidR="00DE18AB">
              <w:rPr>
                <w:rFonts w:asciiTheme="minorHAnsi" w:hAnsiTheme="minorHAnsi" w:cstheme="minorHAnsi"/>
                <w:bCs/>
                <w:sz w:val="20"/>
                <w:szCs w:val="20"/>
              </w:rPr>
              <w:t xml:space="preserve"> </w:t>
            </w:r>
          </w:p>
          <w:p w14:paraId="49507D19" w14:textId="77777777" w:rsidR="00465C2F" w:rsidRDefault="00465C2F" w:rsidP="00782879">
            <w:pPr>
              <w:rPr>
                <w:rFonts w:asciiTheme="minorHAnsi" w:hAnsiTheme="minorHAnsi" w:cstheme="minorHAnsi"/>
                <w:bCs/>
                <w:sz w:val="20"/>
                <w:szCs w:val="20"/>
              </w:rPr>
            </w:pPr>
          </w:p>
          <w:p w14:paraId="0EF76D09" w14:textId="4B2495CB" w:rsidR="00782879" w:rsidRDefault="00782879" w:rsidP="00782879">
            <w:pPr>
              <w:rPr>
                <w:rFonts w:asciiTheme="minorHAnsi" w:hAnsiTheme="minorHAnsi" w:cstheme="minorHAnsi"/>
                <w:sz w:val="20"/>
                <w:szCs w:val="20"/>
              </w:rPr>
            </w:pPr>
            <w:r w:rsidRPr="00DE6E2F">
              <w:rPr>
                <w:rFonts w:asciiTheme="minorHAnsi" w:hAnsiTheme="minorHAnsi" w:cstheme="minorHAnsi"/>
                <w:sz w:val="20"/>
                <w:szCs w:val="20"/>
              </w:rPr>
              <w:t>During selection of the enterprises to be engaged in the demonstrations</w:t>
            </w:r>
            <w:r w:rsidRPr="00DE6E2F">
              <w:rPr>
                <w:rFonts w:asciiTheme="minorHAnsi" w:hAnsiTheme="minorHAnsi" w:cstheme="minorHAnsi"/>
                <w:bCs/>
                <w:sz w:val="20"/>
                <w:szCs w:val="20"/>
              </w:rPr>
              <w:t xml:space="preserve"> and disposal activities</w:t>
            </w:r>
            <w:r w:rsidRPr="00DE6E2F">
              <w:rPr>
                <w:rFonts w:asciiTheme="minorHAnsi" w:hAnsiTheme="minorHAnsi" w:cstheme="minorHAnsi"/>
                <w:sz w:val="20"/>
                <w:szCs w:val="20"/>
              </w:rPr>
              <w:t>, and as part of the private sector risk assessment that will be undertaken, the project will ensure that an Occupational Health and Safety Plan</w:t>
            </w:r>
            <w:r>
              <w:rPr>
                <w:rFonts w:asciiTheme="minorHAnsi" w:hAnsiTheme="minorHAnsi" w:cstheme="minorHAnsi"/>
                <w:sz w:val="20"/>
                <w:szCs w:val="20"/>
              </w:rPr>
              <w:t>; Labour Assessment and Management Plan; and/or any other plan required for SES compliance</w:t>
            </w:r>
            <w:r w:rsidRPr="00DE6E2F">
              <w:rPr>
                <w:rFonts w:asciiTheme="minorHAnsi" w:hAnsiTheme="minorHAnsi" w:cstheme="minorHAnsi"/>
                <w:sz w:val="20"/>
                <w:szCs w:val="20"/>
              </w:rPr>
              <w:t xml:space="preserve"> is in place prior to commencement of the works.</w:t>
            </w:r>
            <w:r w:rsidR="00A357B7">
              <w:rPr>
                <w:rFonts w:asciiTheme="minorHAnsi" w:hAnsiTheme="minorHAnsi" w:cstheme="minorHAnsi"/>
                <w:sz w:val="20"/>
                <w:szCs w:val="20"/>
              </w:rPr>
              <w:t xml:space="preserve"> This includes a visit </w:t>
            </w:r>
            <w:r w:rsidR="00A357B7">
              <w:rPr>
                <w:rFonts w:asciiTheme="minorHAnsi" w:eastAsia="MS Mincho" w:hAnsiTheme="minorHAnsi" w:cstheme="minorHAnsi"/>
                <w:sz w:val="20"/>
                <w:szCs w:val="20"/>
                <w:lang w:eastAsia="ja-JP"/>
              </w:rPr>
              <w:t xml:space="preserve">to </w:t>
            </w:r>
            <w:r w:rsidR="00A357B7" w:rsidRPr="00DE6E2F">
              <w:rPr>
                <w:rFonts w:asciiTheme="minorHAnsi" w:eastAsia="MS Mincho" w:hAnsiTheme="minorHAnsi" w:cstheme="minorHAnsi"/>
                <w:sz w:val="20"/>
                <w:szCs w:val="20"/>
                <w:lang w:eastAsia="ja-JP"/>
              </w:rPr>
              <w:t xml:space="preserve">interim storage (Activity </w:t>
            </w:r>
            <w:r w:rsidR="00660432">
              <w:rPr>
                <w:rFonts w:asciiTheme="minorHAnsi" w:eastAsia="MS Mincho" w:hAnsiTheme="minorHAnsi" w:cstheme="minorHAnsi"/>
                <w:sz w:val="20"/>
                <w:szCs w:val="20"/>
                <w:lang w:eastAsia="ja-JP"/>
              </w:rPr>
              <w:t>5.3.1</w:t>
            </w:r>
            <w:r w:rsidR="00A357B7" w:rsidRPr="00DE6E2F">
              <w:rPr>
                <w:rFonts w:asciiTheme="minorHAnsi" w:eastAsia="MS Mincho" w:hAnsiTheme="minorHAnsi" w:cstheme="minorHAnsi"/>
                <w:sz w:val="20"/>
                <w:szCs w:val="20"/>
                <w:lang w:eastAsia="ja-JP"/>
              </w:rPr>
              <w:t xml:space="preserve">) and waste treatment (Activity </w:t>
            </w:r>
            <w:r w:rsidR="00660432">
              <w:rPr>
                <w:rFonts w:asciiTheme="minorHAnsi" w:eastAsia="MS Mincho" w:hAnsiTheme="minorHAnsi" w:cstheme="minorHAnsi"/>
                <w:sz w:val="20"/>
                <w:szCs w:val="20"/>
                <w:lang w:eastAsia="ja-JP"/>
              </w:rPr>
              <w:t>5</w:t>
            </w:r>
            <w:r w:rsidR="00A357B7" w:rsidRPr="00DE6E2F">
              <w:rPr>
                <w:rFonts w:asciiTheme="minorHAnsi" w:eastAsia="MS Mincho" w:hAnsiTheme="minorHAnsi" w:cstheme="minorHAnsi"/>
                <w:sz w:val="20"/>
                <w:szCs w:val="20"/>
                <w:lang w:eastAsia="ja-JP"/>
              </w:rPr>
              <w:t>.2.</w:t>
            </w:r>
            <w:r w:rsidR="00660432">
              <w:rPr>
                <w:rFonts w:asciiTheme="minorHAnsi" w:eastAsia="MS Mincho" w:hAnsiTheme="minorHAnsi" w:cstheme="minorHAnsi"/>
                <w:sz w:val="20"/>
                <w:szCs w:val="20"/>
                <w:lang w:eastAsia="ja-JP"/>
              </w:rPr>
              <w:t>1</w:t>
            </w:r>
            <w:r w:rsidR="00A357B7" w:rsidRPr="00DE6E2F">
              <w:rPr>
                <w:rFonts w:asciiTheme="minorHAnsi" w:eastAsia="MS Mincho" w:hAnsiTheme="minorHAnsi" w:cstheme="minorHAnsi"/>
                <w:sz w:val="20"/>
                <w:szCs w:val="20"/>
                <w:lang w:eastAsia="ja-JP"/>
              </w:rPr>
              <w:t>)</w:t>
            </w:r>
            <w:r w:rsidR="00A357B7">
              <w:rPr>
                <w:rFonts w:asciiTheme="minorHAnsi" w:eastAsia="MS Mincho" w:hAnsiTheme="minorHAnsi" w:cstheme="minorHAnsi"/>
                <w:sz w:val="20"/>
                <w:szCs w:val="20"/>
                <w:lang w:eastAsia="ja-JP"/>
              </w:rPr>
              <w:t xml:space="preserve"> </w:t>
            </w:r>
            <w:r w:rsidR="00A357B7" w:rsidRPr="00DE6E2F">
              <w:rPr>
                <w:rFonts w:asciiTheme="minorHAnsi" w:eastAsia="MS Mincho" w:hAnsiTheme="minorHAnsi" w:cstheme="minorHAnsi"/>
                <w:sz w:val="20"/>
                <w:szCs w:val="20"/>
                <w:lang w:eastAsia="ja-JP"/>
              </w:rPr>
              <w:t xml:space="preserve">facilities </w:t>
            </w:r>
            <w:r w:rsidR="00A357B7">
              <w:rPr>
                <w:rFonts w:asciiTheme="minorHAnsi" w:eastAsia="MS Mincho" w:hAnsiTheme="minorHAnsi" w:cstheme="minorHAnsi"/>
                <w:sz w:val="20"/>
                <w:szCs w:val="20"/>
                <w:lang w:eastAsia="ja-JP"/>
              </w:rPr>
              <w:t>that will be used by the project.</w:t>
            </w:r>
          </w:p>
          <w:p w14:paraId="79B5BC2B" w14:textId="08A8FB68" w:rsidR="00FE4D22" w:rsidRPr="00DE6E2F" w:rsidRDefault="00FE4D22" w:rsidP="00E60D4C">
            <w:pPr>
              <w:pStyle w:val="NoSpacing"/>
              <w:rPr>
                <w:rFonts w:asciiTheme="minorHAnsi" w:hAnsiTheme="minorHAnsi" w:cstheme="minorHAnsi"/>
                <w:bCs/>
                <w:sz w:val="20"/>
                <w:szCs w:val="20"/>
              </w:rPr>
            </w:pPr>
          </w:p>
        </w:tc>
      </w:tr>
      <w:tr w:rsidR="00FE4D22" w:rsidRPr="00DE6E2F" w14:paraId="6FFE52B6" w14:textId="77777777" w:rsidTr="00E60D4C">
        <w:trPr>
          <w:trHeight w:val="593"/>
        </w:trPr>
        <w:tc>
          <w:tcPr>
            <w:tcW w:w="3505" w:type="dxa"/>
            <w:vMerge w:val="restart"/>
          </w:tcPr>
          <w:p w14:paraId="504BDE55" w14:textId="77777777" w:rsidR="00FE4D22" w:rsidRPr="00DE6E2F" w:rsidRDefault="00FE4D22" w:rsidP="00E60D4C">
            <w:pPr>
              <w:rPr>
                <w:rFonts w:asciiTheme="minorHAnsi" w:hAnsiTheme="minorHAnsi" w:cstheme="minorHAnsi"/>
                <w:b/>
                <w:sz w:val="20"/>
                <w:szCs w:val="20"/>
              </w:rPr>
            </w:pPr>
          </w:p>
        </w:tc>
        <w:tc>
          <w:tcPr>
            <w:tcW w:w="9630" w:type="dxa"/>
            <w:gridSpan w:val="8"/>
            <w:shd w:val="clear" w:color="auto" w:fill="0F243E"/>
          </w:tcPr>
          <w:p w14:paraId="099D3B73"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
                <w:sz w:val="20"/>
                <w:szCs w:val="20"/>
              </w:rPr>
              <w:t xml:space="preserve">QUESTION 4: What is the overall project risk categorization? </w:t>
            </w:r>
          </w:p>
        </w:tc>
      </w:tr>
      <w:tr w:rsidR="00FE4D22" w:rsidRPr="00DE6E2F" w14:paraId="7F729BA4" w14:textId="77777777" w:rsidTr="00E60D4C">
        <w:trPr>
          <w:trHeight w:val="125"/>
        </w:trPr>
        <w:tc>
          <w:tcPr>
            <w:tcW w:w="3505" w:type="dxa"/>
            <w:vMerge/>
          </w:tcPr>
          <w:p w14:paraId="0AB80934" w14:textId="77777777" w:rsidR="00FE4D22" w:rsidRPr="00DE6E2F" w:rsidRDefault="00FE4D22" w:rsidP="00E60D4C">
            <w:pPr>
              <w:rPr>
                <w:rFonts w:asciiTheme="minorHAnsi" w:hAnsiTheme="minorHAnsi" w:cstheme="minorHAnsi"/>
                <w:sz w:val="20"/>
                <w:szCs w:val="20"/>
                <w:u w:val="single"/>
              </w:rPr>
            </w:pPr>
          </w:p>
        </w:tc>
        <w:tc>
          <w:tcPr>
            <w:tcW w:w="9630" w:type="dxa"/>
            <w:gridSpan w:val="8"/>
          </w:tcPr>
          <w:p w14:paraId="5145D7BF" w14:textId="77777777" w:rsidR="00FE4D22" w:rsidRPr="00DE6E2F" w:rsidRDefault="00FE4D22" w:rsidP="00E60D4C">
            <w:pPr>
              <w:jc w:val="center"/>
              <w:rPr>
                <w:rFonts w:asciiTheme="minorHAnsi" w:hAnsiTheme="minorHAnsi" w:cstheme="minorHAnsi"/>
                <w:b/>
                <w:sz w:val="20"/>
                <w:szCs w:val="20"/>
              </w:rPr>
            </w:pPr>
          </w:p>
        </w:tc>
      </w:tr>
      <w:tr w:rsidR="00FE4D22" w:rsidRPr="00DE6E2F" w14:paraId="69D46088" w14:textId="77777777" w:rsidTr="00E60D4C">
        <w:trPr>
          <w:trHeight w:val="251"/>
        </w:trPr>
        <w:tc>
          <w:tcPr>
            <w:tcW w:w="3505" w:type="dxa"/>
            <w:vMerge/>
          </w:tcPr>
          <w:p w14:paraId="6AC9D9F0"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5CBAB3A9"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Low Risk</w:t>
            </w:r>
          </w:p>
        </w:tc>
        <w:tc>
          <w:tcPr>
            <w:tcW w:w="473" w:type="dxa"/>
            <w:gridSpan w:val="2"/>
          </w:tcPr>
          <w:p w14:paraId="018B54C2" w14:textId="77777777" w:rsidR="00FE4D22" w:rsidRPr="00DE6E2F" w:rsidRDefault="00FE4D22" w:rsidP="00E60D4C">
            <w:pPr>
              <w:ind w:left="-2230" w:firstLine="2230"/>
              <w:rPr>
                <w:rFonts w:asciiTheme="minorHAnsi" w:hAnsiTheme="minorHAnsi" w:cstheme="minorHAnsi"/>
                <w:b/>
                <w:sz w:val="20"/>
                <w:szCs w:val="20"/>
              </w:rPr>
            </w:pPr>
            <w:r w:rsidRPr="00DE6E2F">
              <w:rPr>
                <w:rFonts w:ascii="Segoe UI Symbol" w:hAnsi="Segoe UI Symbol" w:cs="Segoe UI Symbol"/>
                <w:b/>
                <w:sz w:val="20"/>
                <w:szCs w:val="20"/>
              </w:rPr>
              <w:t>☐</w:t>
            </w:r>
          </w:p>
        </w:tc>
        <w:tc>
          <w:tcPr>
            <w:tcW w:w="4747" w:type="dxa"/>
            <w:gridSpan w:val="3"/>
          </w:tcPr>
          <w:p w14:paraId="593F3B57" w14:textId="77777777" w:rsidR="00FE4D22" w:rsidRPr="00DE6E2F" w:rsidRDefault="00FE4D22" w:rsidP="00E60D4C">
            <w:pPr>
              <w:rPr>
                <w:rFonts w:asciiTheme="minorHAnsi" w:hAnsiTheme="minorHAnsi" w:cstheme="minorHAnsi"/>
                <w:b/>
                <w:sz w:val="20"/>
                <w:szCs w:val="20"/>
              </w:rPr>
            </w:pPr>
          </w:p>
        </w:tc>
      </w:tr>
      <w:tr w:rsidR="00FE4D22" w:rsidRPr="00DE6E2F" w14:paraId="602DDA69" w14:textId="77777777" w:rsidTr="00E60D4C">
        <w:tc>
          <w:tcPr>
            <w:tcW w:w="3505" w:type="dxa"/>
            <w:vMerge/>
          </w:tcPr>
          <w:p w14:paraId="1388243D"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68E3020A"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Moderate Risk</w:t>
            </w:r>
          </w:p>
        </w:tc>
        <w:tc>
          <w:tcPr>
            <w:tcW w:w="473" w:type="dxa"/>
            <w:gridSpan w:val="2"/>
          </w:tcPr>
          <w:p w14:paraId="67D21737" w14:textId="77777777" w:rsidR="00FE4D22" w:rsidRPr="00DE6E2F" w:rsidRDefault="00FE4D22" w:rsidP="00E60D4C">
            <w:pPr>
              <w:ind w:left="-2230" w:firstLine="2230"/>
              <w:rPr>
                <w:rFonts w:asciiTheme="minorHAnsi" w:hAnsiTheme="minorHAnsi" w:cstheme="minorHAnsi"/>
                <w:b/>
                <w:sz w:val="20"/>
                <w:szCs w:val="20"/>
              </w:rPr>
            </w:pPr>
            <w:r w:rsidRPr="00DE6E2F">
              <w:rPr>
                <w:rFonts w:ascii="Segoe UI Symbol" w:hAnsi="Segoe UI Symbol" w:cs="Segoe UI Symbol"/>
                <w:b/>
                <w:sz w:val="20"/>
                <w:szCs w:val="20"/>
              </w:rPr>
              <w:t>☐</w:t>
            </w:r>
          </w:p>
        </w:tc>
        <w:tc>
          <w:tcPr>
            <w:tcW w:w="4747" w:type="dxa"/>
            <w:gridSpan w:val="3"/>
          </w:tcPr>
          <w:p w14:paraId="01D1942B" w14:textId="77777777" w:rsidR="00FE4D22" w:rsidRPr="00DE6E2F" w:rsidRDefault="00FE4D22" w:rsidP="00E60D4C">
            <w:pPr>
              <w:rPr>
                <w:rFonts w:asciiTheme="minorHAnsi" w:hAnsiTheme="minorHAnsi" w:cstheme="minorHAnsi"/>
                <w:b/>
                <w:sz w:val="20"/>
                <w:szCs w:val="20"/>
              </w:rPr>
            </w:pPr>
          </w:p>
        </w:tc>
      </w:tr>
      <w:tr w:rsidR="00FE4D22" w:rsidRPr="00DE6E2F" w14:paraId="6D4211BC" w14:textId="77777777" w:rsidTr="00E60D4C">
        <w:tc>
          <w:tcPr>
            <w:tcW w:w="3505" w:type="dxa"/>
            <w:vMerge/>
          </w:tcPr>
          <w:p w14:paraId="5A20CF1A"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37B60AF0"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Substantial Risk</w:t>
            </w:r>
          </w:p>
        </w:tc>
        <w:tc>
          <w:tcPr>
            <w:tcW w:w="473" w:type="dxa"/>
            <w:gridSpan w:val="2"/>
          </w:tcPr>
          <w:p w14:paraId="5DCE61A4" w14:textId="77777777" w:rsidR="00FE4D22" w:rsidRPr="00DE6E2F" w:rsidRDefault="00FE4D22" w:rsidP="00E60D4C">
            <w:pPr>
              <w:ind w:left="-2230" w:firstLine="2230"/>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5184C338" w14:textId="0EE35388" w:rsidR="00FE4D22" w:rsidRPr="00DE6E2F" w:rsidRDefault="00FD25CB" w:rsidP="00A66CCE">
            <w:pPr>
              <w:rPr>
                <w:rFonts w:asciiTheme="minorHAnsi" w:hAnsiTheme="minorHAnsi" w:cstheme="minorHAnsi"/>
                <w:b/>
                <w:sz w:val="20"/>
                <w:szCs w:val="20"/>
              </w:rPr>
            </w:pPr>
            <w:r>
              <w:rPr>
                <w:rFonts w:asciiTheme="minorHAnsi" w:hAnsiTheme="minorHAnsi" w:cstheme="minorHAnsi"/>
                <w:b/>
                <w:sz w:val="20"/>
                <w:szCs w:val="20"/>
              </w:rPr>
              <w:t>Thirteen</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potential risks have been identified for this project, </w:t>
            </w:r>
            <w:r w:rsidR="00A66CCE">
              <w:rPr>
                <w:rFonts w:asciiTheme="minorHAnsi" w:hAnsiTheme="minorHAnsi" w:cstheme="minorHAnsi"/>
                <w:b/>
                <w:sz w:val="20"/>
                <w:szCs w:val="20"/>
              </w:rPr>
              <w:t>nine</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of which are assessed as MODERATE and </w:t>
            </w:r>
            <w:r>
              <w:rPr>
                <w:rFonts w:asciiTheme="minorHAnsi" w:hAnsiTheme="minorHAnsi" w:cstheme="minorHAnsi"/>
                <w:b/>
                <w:sz w:val="20"/>
                <w:szCs w:val="20"/>
              </w:rPr>
              <w:t>four</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as SUBSTANTIAL. As a result, this project is rated overall as a SUBSTANTIAL Risk project. During the PPG, an ESMF, Stakeholder Engagement Plan and Gender Action Plan have been prepared to meet SES requirements. During project implementation, </w:t>
            </w:r>
            <w:r w:rsidR="00A66CCE">
              <w:rPr>
                <w:rFonts w:asciiTheme="minorHAnsi" w:hAnsiTheme="minorHAnsi" w:cstheme="minorHAnsi"/>
                <w:b/>
                <w:sz w:val="20"/>
                <w:szCs w:val="20"/>
              </w:rPr>
              <w:t>several</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SESA</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addressing potential </w:t>
            </w:r>
            <w:r w:rsidR="00A66CCE">
              <w:rPr>
                <w:rFonts w:asciiTheme="minorHAnsi" w:hAnsiTheme="minorHAnsi" w:cstheme="minorHAnsi"/>
                <w:b/>
                <w:sz w:val="20"/>
                <w:szCs w:val="20"/>
              </w:rPr>
              <w:t xml:space="preserve">environmental and </w:t>
            </w:r>
            <w:r w:rsidR="00FE4D22" w:rsidRPr="00DE6E2F">
              <w:rPr>
                <w:rFonts w:asciiTheme="minorHAnsi" w:hAnsiTheme="minorHAnsi" w:cstheme="minorHAnsi"/>
                <w:b/>
                <w:sz w:val="20"/>
                <w:szCs w:val="20"/>
              </w:rPr>
              <w:t xml:space="preserve">socioeconomic impacts of upstream activities will be </w:t>
            </w:r>
            <w:r w:rsidR="00A66CCE">
              <w:rPr>
                <w:rFonts w:asciiTheme="minorHAnsi" w:hAnsiTheme="minorHAnsi" w:cstheme="minorHAnsi"/>
                <w:b/>
                <w:sz w:val="20"/>
                <w:szCs w:val="20"/>
              </w:rPr>
              <w:t>performed</w:t>
            </w:r>
            <w:r w:rsidR="00FE4D22" w:rsidRPr="00DE6E2F">
              <w:rPr>
                <w:rFonts w:asciiTheme="minorHAnsi" w:hAnsiTheme="minorHAnsi" w:cstheme="minorHAnsi"/>
                <w:b/>
                <w:sz w:val="20"/>
                <w:szCs w:val="20"/>
              </w:rPr>
              <w:t>, and ESIA</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along with ESMP</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that </w:t>
            </w:r>
            <w:r w:rsidR="00A66CCE">
              <w:rPr>
                <w:rFonts w:asciiTheme="minorHAnsi" w:hAnsiTheme="minorHAnsi" w:cstheme="minorHAnsi"/>
                <w:b/>
                <w:sz w:val="20"/>
                <w:szCs w:val="20"/>
              </w:rPr>
              <w:t xml:space="preserve">will </w:t>
            </w:r>
            <w:r w:rsidR="00FE4D22" w:rsidRPr="00DE6E2F">
              <w:rPr>
                <w:rFonts w:asciiTheme="minorHAnsi" w:hAnsiTheme="minorHAnsi" w:cstheme="minorHAnsi"/>
                <w:b/>
                <w:sz w:val="20"/>
                <w:szCs w:val="20"/>
              </w:rPr>
              <w:t>include Occupational Health and Safety Plan</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Spill Prevention Plan</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w:t>
            </w:r>
            <w:r w:rsidR="00A66CCE">
              <w:rPr>
                <w:rFonts w:asciiTheme="minorHAnsi" w:hAnsiTheme="minorHAnsi" w:cstheme="minorHAnsi"/>
                <w:b/>
                <w:sz w:val="20"/>
                <w:szCs w:val="20"/>
              </w:rPr>
              <w:t xml:space="preserve">and any other plans </w:t>
            </w:r>
            <w:r w:rsidR="00A66CCE" w:rsidRPr="00A66CCE">
              <w:rPr>
                <w:rFonts w:asciiTheme="minorHAnsi" w:hAnsiTheme="minorHAnsi" w:cstheme="minorHAnsi"/>
                <w:b/>
                <w:sz w:val="20"/>
                <w:szCs w:val="20"/>
              </w:rPr>
              <w:t>required for SES compliance</w:t>
            </w:r>
            <w:r w:rsidR="00A66CCE">
              <w:rPr>
                <w:rFonts w:asciiTheme="minorHAnsi" w:hAnsiTheme="minorHAnsi" w:cstheme="minorHAnsi"/>
                <w:b/>
                <w:sz w:val="20"/>
                <w:szCs w:val="20"/>
              </w:rPr>
              <w:t xml:space="preserve"> including</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potentially a Livelihoods Restoration Plan, will be </w:t>
            </w:r>
            <w:r w:rsidR="00A66CCE">
              <w:rPr>
                <w:rFonts w:asciiTheme="minorHAnsi" w:hAnsiTheme="minorHAnsi" w:cstheme="minorHAnsi"/>
                <w:b/>
                <w:sz w:val="20"/>
                <w:szCs w:val="20"/>
              </w:rPr>
              <w:t xml:space="preserve">developed and put in place prior to commencement of </w:t>
            </w:r>
            <w:r w:rsidR="00FE4D22" w:rsidRPr="00DE6E2F">
              <w:rPr>
                <w:rFonts w:asciiTheme="minorHAnsi" w:hAnsiTheme="minorHAnsi" w:cstheme="minorHAnsi"/>
                <w:b/>
                <w:sz w:val="20"/>
                <w:szCs w:val="20"/>
              </w:rPr>
              <w:t xml:space="preserve">the pilot demonstrations </w:t>
            </w:r>
            <w:r w:rsidR="00FE4D22" w:rsidRPr="00DE6E2F">
              <w:rPr>
                <w:rFonts w:asciiTheme="minorHAnsi" w:hAnsiTheme="minorHAnsi" w:cstheme="minorHAnsi"/>
                <w:b/>
                <w:sz w:val="20"/>
                <w:szCs w:val="20"/>
              </w:rPr>
              <w:lastRenderedPageBreak/>
              <w:t>and disposal activities.</w:t>
            </w:r>
            <w:r w:rsidR="00A66CCE">
              <w:rPr>
                <w:rFonts w:asciiTheme="minorHAnsi" w:hAnsiTheme="minorHAnsi" w:cstheme="minorHAnsi"/>
                <w:b/>
                <w:sz w:val="20"/>
                <w:szCs w:val="20"/>
              </w:rPr>
              <w:t xml:space="preserve"> Pilots that have not yet been identified will undergo selection criteria that include SES and once selected, a SESP to determine the level of assessment/management needed.</w:t>
            </w:r>
            <w:r w:rsidR="00FE4D22" w:rsidRPr="00DE6E2F">
              <w:rPr>
                <w:rFonts w:asciiTheme="minorHAnsi" w:hAnsiTheme="minorHAnsi" w:cstheme="minorHAnsi"/>
                <w:b/>
                <w:sz w:val="20"/>
                <w:szCs w:val="20"/>
              </w:rPr>
              <w:t xml:space="preserve"> In addition, all private enterprises that will be engaged in the project will undergo a private sector risk assessment in line with UNDP</w:t>
            </w:r>
            <w:r w:rsidR="00A66CCE">
              <w:rPr>
                <w:rFonts w:asciiTheme="minorHAnsi" w:hAnsiTheme="minorHAnsi" w:cstheme="minorHAnsi"/>
                <w:b/>
                <w:sz w:val="20"/>
                <w:szCs w:val="20"/>
              </w:rPr>
              <w:t xml:space="preserve"> SES</w:t>
            </w:r>
            <w:r w:rsidR="00FE4D22" w:rsidRPr="00DE6E2F">
              <w:rPr>
                <w:rFonts w:asciiTheme="minorHAnsi" w:hAnsiTheme="minorHAnsi" w:cstheme="minorHAnsi"/>
                <w:b/>
                <w:sz w:val="20"/>
                <w:szCs w:val="20"/>
              </w:rPr>
              <w:t xml:space="preserve"> requirements.</w:t>
            </w:r>
          </w:p>
        </w:tc>
      </w:tr>
      <w:tr w:rsidR="00FE4D22" w:rsidRPr="00DE6E2F" w14:paraId="5DAA0FD2" w14:textId="77777777" w:rsidTr="00E60D4C">
        <w:tc>
          <w:tcPr>
            <w:tcW w:w="3505" w:type="dxa"/>
            <w:vMerge/>
          </w:tcPr>
          <w:p w14:paraId="1AAF43B3"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50C4DACE"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High Risk</w:t>
            </w:r>
          </w:p>
        </w:tc>
        <w:tc>
          <w:tcPr>
            <w:tcW w:w="473" w:type="dxa"/>
            <w:gridSpan w:val="2"/>
          </w:tcPr>
          <w:p w14:paraId="2B0AF431" w14:textId="77777777" w:rsidR="00FE4D22" w:rsidRPr="00DE6E2F" w:rsidRDefault="00FE4D22" w:rsidP="00E60D4C">
            <w:pPr>
              <w:ind w:left="-2230" w:firstLine="2230"/>
              <w:rPr>
                <w:rFonts w:asciiTheme="minorHAnsi" w:hAnsiTheme="minorHAnsi" w:cstheme="minorHAnsi"/>
                <w:b/>
                <w:sz w:val="20"/>
                <w:szCs w:val="20"/>
              </w:rPr>
            </w:pPr>
            <w:r w:rsidRPr="00DE6E2F">
              <w:rPr>
                <w:rFonts w:ascii="Segoe UI Symbol" w:hAnsi="Segoe UI Symbol" w:cs="Segoe UI Symbol"/>
                <w:b/>
                <w:sz w:val="20"/>
                <w:szCs w:val="20"/>
              </w:rPr>
              <w:t>☐</w:t>
            </w:r>
          </w:p>
        </w:tc>
        <w:tc>
          <w:tcPr>
            <w:tcW w:w="4747" w:type="dxa"/>
            <w:gridSpan w:val="3"/>
          </w:tcPr>
          <w:p w14:paraId="5E46D018" w14:textId="77777777" w:rsidR="00FE4D22" w:rsidRPr="00DE6E2F" w:rsidRDefault="00FE4D22" w:rsidP="00E60D4C">
            <w:pPr>
              <w:rPr>
                <w:rFonts w:asciiTheme="minorHAnsi" w:hAnsiTheme="minorHAnsi" w:cstheme="minorHAnsi"/>
                <w:b/>
                <w:sz w:val="20"/>
                <w:szCs w:val="20"/>
              </w:rPr>
            </w:pPr>
          </w:p>
        </w:tc>
      </w:tr>
      <w:tr w:rsidR="00FE4D22" w:rsidRPr="00DE6E2F" w14:paraId="141F7449" w14:textId="77777777" w:rsidTr="00E60D4C">
        <w:trPr>
          <w:trHeight w:val="782"/>
        </w:trPr>
        <w:tc>
          <w:tcPr>
            <w:tcW w:w="3505" w:type="dxa"/>
            <w:vMerge w:val="restart"/>
            <w:shd w:val="clear" w:color="auto" w:fill="FFFFFF"/>
          </w:tcPr>
          <w:p w14:paraId="602DC2BB" w14:textId="77777777" w:rsidR="00FE4D22" w:rsidRPr="00DE6E2F" w:rsidRDefault="00FE4D22" w:rsidP="00E60D4C">
            <w:pPr>
              <w:ind w:hanging="18"/>
              <w:rPr>
                <w:rFonts w:asciiTheme="minorHAnsi" w:hAnsiTheme="minorHAnsi" w:cstheme="minorHAnsi"/>
                <w:b/>
                <w:sz w:val="20"/>
                <w:szCs w:val="20"/>
              </w:rPr>
            </w:pPr>
            <w:r w:rsidRPr="00DE6E2F">
              <w:rPr>
                <w:rFonts w:asciiTheme="minorHAnsi" w:hAnsiTheme="minorHAnsi" w:cstheme="minorHAnsi"/>
                <w:b/>
                <w:sz w:val="20"/>
                <w:szCs w:val="20"/>
              </w:rPr>
              <w:t xml:space="preserve"> </w:t>
            </w:r>
          </w:p>
        </w:tc>
        <w:tc>
          <w:tcPr>
            <w:tcW w:w="9630" w:type="dxa"/>
            <w:gridSpan w:val="8"/>
            <w:shd w:val="clear" w:color="auto" w:fill="0F243E"/>
            <w:vAlign w:val="center"/>
          </w:tcPr>
          <w:p w14:paraId="569458CC" w14:textId="77777777" w:rsidR="00FE4D22" w:rsidRPr="00DE6E2F" w:rsidRDefault="00FE4D22" w:rsidP="00E60D4C">
            <w:pPr>
              <w:tabs>
                <w:tab w:val="left" w:pos="360"/>
              </w:tabs>
              <w:jc w:val="center"/>
              <w:rPr>
                <w:rFonts w:asciiTheme="minorHAnsi" w:hAnsiTheme="minorHAnsi" w:cstheme="minorHAnsi"/>
                <w:b/>
                <w:sz w:val="20"/>
                <w:szCs w:val="20"/>
              </w:rPr>
            </w:pPr>
            <w:r w:rsidRPr="00DE6E2F">
              <w:rPr>
                <w:rFonts w:asciiTheme="minorHAnsi" w:hAnsiTheme="minorHAnsi" w:cstheme="minorHAnsi"/>
                <w:b/>
                <w:sz w:val="20"/>
                <w:szCs w:val="20"/>
              </w:rPr>
              <w:t>QUESTION 5: Based on the identified risks and risk categorization, what requirements of the SES are triggered? (check all that apply)</w:t>
            </w:r>
          </w:p>
        </w:tc>
      </w:tr>
      <w:tr w:rsidR="00FE4D22" w:rsidRPr="00DE6E2F" w14:paraId="5525538C" w14:textId="77777777" w:rsidTr="00E60D4C">
        <w:trPr>
          <w:trHeight w:val="188"/>
        </w:trPr>
        <w:tc>
          <w:tcPr>
            <w:tcW w:w="3505" w:type="dxa"/>
            <w:vMerge/>
            <w:shd w:val="clear" w:color="auto" w:fill="FFFFFF"/>
          </w:tcPr>
          <w:p w14:paraId="15BCD6C2" w14:textId="77777777" w:rsidR="00FE4D22" w:rsidRPr="00DE6E2F" w:rsidRDefault="00FE4D22" w:rsidP="00E60D4C">
            <w:pPr>
              <w:rPr>
                <w:rFonts w:asciiTheme="minorHAnsi" w:hAnsiTheme="minorHAnsi" w:cstheme="minorHAnsi"/>
                <w:sz w:val="20"/>
                <w:szCs w:val="20"/>
                <w:u w:val="single"/>
              </w:rPr>
            </w:pPr>
          </w:p>
        </w:tc>
        <w:tc>
          <w:tcPr>
            <w:tcW w:w="9630" w:type="dxa"/>
            <w:gridSpan w:val="8"/>
          </w:tcPr>
          <w:p w14:paraId="088799D6"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sz w:val="20"/>
                <w:szCs w:val="20"/>
              </w:rPr>
              <w:t xml:space="preserve">Question only required for Moderate, Substantial and High Risk projects </w:t>
            </w:r>
          </w:p>
        </w:tc>
      </w:tr>
      <w:tr w:rsidR="00FE4D22" w:rsidRPr="00DE6E2F" w14:paraId="5864CC3A" w14:textId="77777777" w:rsidTr="00E60D4C">
        <w:trPr>
          <w:trHeight w:val="98"/>
        </w:trPr>
        <w:tc>
          <w:tcPr>
            <w:tcW w:w="3505" w:type="dxa"/>
            <w:vMerge/>
            <w:shd w:val="clear" w:color="auto" w:fill="FFFFFF"/>
          </w:tcPr>
          <w:p w14:paraId="14031387" w14:textId="77777777" w:rsidR="00FE4D22" w:rsidRPr="00DE6E2F" w:rsidRDefault="00FE4D22" w:rsidP="00E60D4C">
            <w:pPr>
              <w:rPr>
                <w:rFonts w:asciiTheme="minorHAnsi" w:hAnsiTheme="minorHAnsi" w:cstheme="minorHAnsi"/>
                <w:sz w:val="20"/>
                <w:szCs w:val="20"/>
                <w:u w:val="single"/>
              </w:rPr>
            </w:pPr>
          </w:p>
        </w:tc>
        <w:tc>
          <w:tcPr>
            <w:tcW w:w="4410" w:type="dxa"/>
            <w:gridSpan w:val="3"/>
            <w:vAlign w:val="center"/>
          </w:tcPr>
          <w:p w14:paraId="5510EA93" w14:textId="77777777" w:rsidR="00FE4D22" w:rsidRPr="00DE6E2F" w:rsidRDefault="00FE4D22" w:rsidP="00E60D4C">
            <w:pPr>
              <w:tabs>
                <w:tab w:val="left" w:pos="360"/>
              </w:tabs>
              <w:rPr>
                <w:rFonts w:asciiTheme="minorHAnsi" w:hAnsiTheme="minorHAnsi" w:cstheme="minorHAnsi"/>
                <w:b/>
                <w:i/>
                <w:sz w:val="20"/>
                <w:szCs w:val="20"/>
                <w:u w:val="single"/>
              </w:rPr>
            </w:pPr>
            <w:r w:rsidRPr="00DE6E2F">
              <w:rPr>
                <w:rFonts w:asciiTheme="minorHAnsi" w:hAnsiTheme="minorHAnsi" w:cstheme="minorHAnsi"/>
                <w:b/>
                <w:i/>
                <w:sz w:val="20"/>
                <w:szCs w:val="20"/>
                <w:u w:val="single"/>
              </w:rPr>
              <w:t>Is assessment required? (check if “yes”)</w:t>
            </w:r>
          </w:p>
        </w:tc>
        <w:tc>
          <w:tcPr>
            <w:tcW w:w="473" w:type="dxa"/>
            <w:gridSpan w:val="2"/>
            <w:vAlign w:val="center"/>
          </w:tcPr>
          <w:p w14:paraId="0503DCA7" w14:textId="77777777" w:rsidR="00FE4D22" w:rsidRPr="00DE6E2F" w:rsidRDefault="00FE4D22" w:rsidP="00E60D4C">
            <w:pPr>
              <w:tabs>
                <w:tab w:val="left" w:pos="360"/>
              </w:tabs>
              <w:rPr>
                <w:rFonts w:asciiTheme="minorHAnsi" w:hAnsiTheme="minorHAnsi" w:cstheme="minorHAnsi"/>
                <w:sz w:val="20"/>
                <w:szCs w:val="20"/>
                <w:u w:val="single"/>
              </w:rPr>
            </w:pPr>
            <w:r w:rsidRPr="00DE6E2F">
              <w:rPr>
                <w:rFonts w:asciiTheme="minorHAnsi" w:hAnsiTheme="minorHAnsi" w:cstheme="minorHAnsi"/>
                <w:b/>
                <w:sz w:val="20"/>
                <w:szCs w:val="20"/>
              </w:rPr>
              <w:t>X</w:t>
            </w:r>
          </w:p>
        </w:tc>
        <w:tc>
          <w:tcPr>
            <w:tcW w:w="427" w:type="dxa"/>
          </w:tcPr>
          <w:p w14:paraId="00349E95" w14:textId="77777777" w:rsidR="00FE4D22" w:rsidRPr="00DE6E2F" w:rsidRDefault="00FE4D22" w:rsidP="00E60D4C">
            <w:pPr>
              <w:tabs>
                <w:tab w:val="left" w:pos="360"/>
              </w:tabs>
              <w:rPr>
                <w:rFonts w:asciiTheme="minorHAnsi" w:hAnsiTheme="minorHAnsi" w:cstheme="minorHAnsi"/>
                <w:b/>
                <w:i/>
                <w:sz w:val="20"/>
                <w:szCs w:val="20"/>
              </w:rPr>
            </w:pPr>
          </w:p>
        </w:tc>
        <w:tc>
          <w:tcPr>
            <w:tcW w:w="2970" w:type="dxa"/>
          </w:tcPr>
          <w:p w14:paraId="7DB4582C" w14:textId="77777777" w:rsidR="00FE4D22" w:rsidRPr="00DE6E2F" w:rsidRDefault="00FE4D22" w:rsidP="00E60D4C">
            <w:pPr>
              <w:tabs>
                <w:tab w:val="left" w:pos="360"/>
              </w:tabs>
              <w:rPr>
                <w:rFonts w:asciiTheme="minorHAnsi" w:hAnsiTheme="minorHAnsi" w:cstheme="minorHAnsi"/>
                <w:b/>
                <w:i/>
                <w:sz w:val="20"/>
                <w:szCs w:val="20"/>
              </w:rPr>
            </w:pPr>
          </w:p>
        </w:tc>
        <w:tc>
          <w:tcPr>
            <w:tcW w:w="1350" w:type="dxa"/>
          </w:tcPr>
          <w:p w14:paraId="0AA789F9" w14:textId="77777777" w:rsidR="00FE4D22" w:rsidRPr="00DE6E2F" w:rsidRDefault="00FE4D22" w:rsidP="00E60D4C">
            <w:pPr>
              <w:tabs>
                <w:tab w:val="left" w:pos="360"/>
              </w:tabs>
              <w:rPr>
                <w:rFonts w:asciiTheme="minorHAnsi" w:hAnsiTheme="minorHAnsi" w:cstheme="minorHAnsi"/>
                <w:b/>
                <w:i/>
                <w:sz w:val="20"/>
                <w:szCs w:val="20"/>
              </w:rPr>
            </w:pPr>
            <w:r w:rsidRPr="00DE6E2F">
              <w:rPr>
                <w:rFonts w:asciiTheme="minorHAnsi" w:hAnsiTheme="minorHAnsi" w:cstheme="minorHAnsi"/>
                <w:b/>
                <w:i/>
                <w:sz w:val="20"/>
                <w:szCs w:val="20"/>
              </w:rPr>
              <w:t>Status? (completed, planned)</w:t>
            </w:r>
          </w:p>
        </w:tc>
      </w:tr>
      <w:tr w:rsidR="00FE4D22" w:rsidRPr="00DE6E2F" w14:paraId="596DE25E" w14:textId="77777777" w:rsidTr="00E60D4C">
        <w:tc>
          <w:tcPr>
            <w:tcW w:w="3505" w:type="dxa"/>
            <w:vMerge/>
            <w:shd w:val="clear" w:color="auto" w:fill="FFFFFF"/>
          </w:tcPr>
          <w:p w14:paraId="2DFBC4CF"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val="restart"/>
            <w:shd w:val="clear" w:color="auto" w:fill="auto"/>
          </w:tcPr>
          <w:p w14:paraId="2EB9F6B7" w14:textId="77777777" w:rsidR="00FE4D22" w:rsidRPr="00DE6E2F" w:rsidRDefault="00FE4D22" w:rsidP="00E60D4C">
            <w:pPr>
              <w:tabs>
                <w:tab w:val="left" w:pos="270"/>
              </w:tabs>
              <w:jc w:val="right"/>
              <w:rPr>
                <w:rFonts w:asciiTheme="minorHAnsi" w:hAnsiTheme="minorHAnsi" w:cstheme="minorHAnsi"/>
                <w:i/>
                <w:color w:val="000000"/>
                <w:sz w:val="20"/>
                <w:szCs w:val="20"/>
              </w:rPr>
            </w:pPr>
            <w:r w:rsidRPr="00DE6E2F">
              <w:rPr>
                <w:rFonts w:asciiTheme="minorHAnsi" w:hAnsiTheme="minorHAnsi" w:cstheme="minorHAnsi"/>
                <w:i/>
                <w:color w:val="000000"/>
                <w:sz w:val="20"/>
                <w:szCs w:val="20"/>
              </w:rPr>
              <w:t>if yes, indicate overall type and status</w:t>
            </w:r>
          </w:p>
        </w:tc>
        <w:tc>
          <w:tcPr>
            <w:tcW w:w="473" w:type="dxa"/>
            <w:gridSpan w:val="2"/>
            <w:vAlign w:val="center"/>
          </w:tcPr>
          <w:p w14:paraId="2F3AA931"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7879870D" w14:textId="75BB4934" w:rsidR="00FE4D22" w:rsidRPr="00DE6E2F" w:rsidRDefault="00A8085F" w:rsidP="00E60D4C">
            <w:pPr>
              <w:tabs>
                <w:tab w:val="left" w:pos="360"/>
              </w:tabs>
              <w:rPr>
                <w:rFonts w:asciiTheme="minorHAnsi" w:hAnsiTheme="minorHAnsi" w:cstheme="minorHAnsi"/>
                <w:sz w:val="20"/>
                <w:szCs w:val="20"/>
              </w:rPr>
            </w:pPr>
            <w:r>
              <w:rPr>
                <w:rFonts w:ascii="Segoe UI Symbol" w:hAnsi="Segoe UI Symbol" w:cs="Segoe UI Symbol"/>
                <w:b/>
                <w:sz w:val="20"/>
                <w:szCs w:val="20"/>
              </w:rPr>
              <w:t>X</w:t>
            </w:r>
          </w:p>
        </w:tc>
        <w:tc>
          <w:tcPr>
            <w:tcW w:w="2970" w:type="dxa"/>
          </w:tcPr>
          <w:p w14:paraId="693EFE26"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Targeted assessment(s)</w:t>
            </w:r>
            <w:r w:rsidRPr="00DE6E2F" w:rsidDel="00ED7190">
              <w:rPr>
                <w:rFonts w:asciiTheme="minorHAnsi" w:hAnsiTheme="minorHAnsi" w:cstheme="minorHAnsi"/>
                <w:sz w:val="20"/>
                <w:szCs w:val="20"/>
              </w:rPr>
              <w:t xml:space="preserve"> </w:t>
            </w:r>
          </w:p>
        </w:tc>
        <w:tc>
          <w:tcPr>
            <w:tcW w:w="1350" w:type="dxa"/>
          </w:tcPr>
          <w:p w14:paraId="30A8DE88" w14:textId="39817455" w:rsidR="00FE4D22" w:rsidRPr="00DE6E2F" w:rsidRDefault="00A8085F" w:rsidP="00E60D4C">
            <w:pPr>
              <w:tabs>
                <w:tab w:val="left" w:pos="360"/>
              </w:tabs>
              <w:rPr>
                <w:rFonts w:asciiTheme="minorHAnsi" w:hAnsiTheme="minorHAnsi" w:cstheme="minorHAnsi"/>
                <w:sz w:val="20"/>
                <w:szCs w:val="20"/>
              </w:rPr>
            </w:pPr>
            <w:r>
              <w:rPr>
                <w:rFonts w:asciiTheme="minorHAnsi" w:hAnsiTheme="minorHAnsi" w:cstheme="minorHAnsi"/>
                <w:sz w:val="20"/>
                <w:szCs w:val="20"/>
              </w:rPr>
              <w:t>Completed during PPG: gender analysis, stakeholder analysis</w:t>
            </w:r>
          </w:p>
        </w:tc>
      </w:tr>
      <w:tr w:rsidR="00FE4D22" w:rsidRPr="00DE6E2F" w14:paraId="38334A5E" w14:textId="77777777" w:rsidTr="00E60D4C">
        <w:tc>
          <w:tcPr>
            <w:tcW w:w="3505" w:type="dxa"/>
            <w:vMerge/>
            <w:shd w:val="clear" w:color="auto" w:fill="FFFFFF"/>
          </w:tcPr>
          <w:p w14:paraId="67921D9E"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6B871EB2"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39B18CDF"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6B762AB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2F528BCC"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ESIA (Environmental and Social Impact Assessment)</w:t>
            </w:r>
          </w:p>
        </w:tc>
        <w:tc>
          <w:tcPr>
            <w:tcW w:w="1350" w:type="dxa"/>
          </w:tcPr>
          <w:p w14:paraId="0CC9E3C2" w14:textId="20A84FC6"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Planned</w:t>
            </w:r>
            <w:r w:rsidR="00A8085F">
              <w:rPr>
                <w:rFonts w:asciiTheme="minorHAnsi" w:hAnsiTheme="minorHAnsi" w:cstheme="minorHAnsi"/>
                <w:sz w:val="20"/>
                <w:szCs w:val="20"/>
              </w:rPr>
              <w:t xml:space="preserve"> (for during implementation)</w:t>
            </w:r>
          </w:p>
        </w:tc>
      </w:tr>
      <w:tr w:rsidR="00FE4D22" w:rsidRPr="00DE6E2F" w14:paraId="2C763671" w14:textId="77777777" w:rsidTr="00E60D4C">
        <w:tc>
          <w:tcPr>
            <w:tcW w:w="3505" w:type="dxa"/>
            <w:vMerge/>
            <w:shd w:val="clear" w:color="auto" w:fill="FFFFFF"/>
          </w:tcPr>
          <w:p w14:paraId="22B8B72A"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235796E2"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724420A9"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3AA5D4F4"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2970" w:type="dxa"/>
          </w:tcPr>
          <w:p w14:paraId="06E75B4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 xml:space="preserve">SESA (Strategic Environmental and Social Assessment) </w:t>
            </w:r>
          </w:p>
        </w:tc>
        <w:tc>
          <w:tcPr>
            <w:tcW w:w="1350" w:type="dxa"/>
          </w:tcPr>
          <w:p w14:paraId="74A65776" w14:textId="203B5618"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Planned</w:t>
            </w:r>
            <w:r w:rsidR="00A8085F">
              <w:rPr>
                <w:rFonts w:asciiTheme="minorHAnsi" w:hAnsiTheme="minorHAnsi" w:cstheme="minorHAnsi"/>
                <w:sz w:val="20"/>
                <w:szCs w:val="20"/>
              </w:rPr>
              <w:t xml:space="preserve"> (for during implementation)</w:t>
            </w:r>
          </w:p>
        </w:tc>
      </w:tr>
      <w:tr w:rsidR="00FE4D22" w:rsidRPr="00DE6E2F" w14:paraId="44127E71" w14:textId="77777777" w:rsidTr="00E60D4C">
        <w:tc>
          <w:tcPr>
            <w:tcW w:w="3505" w:type="dxa"/>
            <w:vMerge/>
            <w:shd w:val="clear" w:color="auto" w:fill="FFFFFF"/>
          </w:tcPr>
          <w:p w14:paraId="4E13482B"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54C47F86"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r w:rsidRPr="00DE6E2F">
              <w:rPr>
                <w:rFonts w:asciiTheme="minorHAnsi" w:hAnsiTheme="minorHAnsi" w:cstheme="minorHAnsi"/>
                <w:b/>
                <w:i/>
                <w:color w:val="000000"/>
                <w:sz w:val="20"/>
                <w:szCs w:val="20"/>
              </w:rPr>
              <w:t>Are management plans required? (check if “yes)</w:t>
            </w:r>
          </w:p>
        </w:tc>
        <w:tc>
          <w:tcPr>
            <w:tcW w:w="473" w:type="dxa"/>
            <w:gridSpan w:val="2"/>
            <w:vAlign w:val="center"/>
          </w:tcPr>
          <w:p w14:paraId="115D12B9"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27" w:type="dxa"/>
          </w:tcPr>
          <w:p w14:paraId="3AA3EAEB" w14:textId="77777777" w:rsidR="00FE4D22" w:rsidRPr="00DE6E2F" w:rsidRDefault="00FE4D22" w:rsidP="00E60D4C">
            <w:pPr>
              <w:tabs>
                <w:tab w:val="left" w:pos="360"/>
              </w:tabs>
              <w:rPr>
                <w:rFonts w:asciiTheme="minorHAnsi" w:hAnsiTheme="minorHAnsi" w:cstheme="minorHAnsi"/>
                <w:b/>
                <w:sz w:val="20"/>
                <w:szCs w:val="20"/>
              </w:rPr>
            </w:pPr>
          </w:p>
        </w:tc>
        <w:tc>
          <w:tcPr>
            <w:tcW w:w="4320" w:type="dxa"/>
            <w:gridSpan w:val="2"/>
          </w:tcPr>
          <w:p w14:paraId="3D781D8D"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3EA99B0" w14:textId="77777777" w:rsidTr="00E60D4C">
        <w:tc>
          <w:tcPr>
            <w:tcW w:w="3505" w:type="dxa"/>
            <w:vMerge/>
            <w:shd w:val="clear" w:color="auto" w:fill="FFFFFF"/>
          </w:tcPr>
          <w:p w14:paraId="14899530"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val="restart"/>
            <w:shd w:val="clear" w:color="auto" w:fill="auto"/>
          </w:tcPr>
          <w:p w14:paraId="7D2D07A2" w14:textId="77777777" w:rsidR="00FE4D22" w:rsidRPr="00DE6E2F" w:rsidRDefault="00FE4D22" w:rsidP="00E60D4C">
            <w:pPr>
              <w:tabs>
                <w:tab w:val="left" w:pos="270"/>
              </w:tabs>
              <w:ind w:left="270" w:hanging="270"/>
              <w:jc w:val="right"/>
              <w:rPr>
                <w:rFonts w:asciiTheme="minorHAnsi" w:hAnsiTheme="minorHAnsi" w:cstheme="minorHAnsi"/>
                <w:i/>
                <w:color w:val="000000"/>
                <w:sz w:val="20"/>
                <w:szCs w:val="20"/>
              </w:rPr>
            </w:pPr>
            <w:r w:rsidRPr="00DE6E2F">
              <w:rPr>
                <w:rFonts w:asciiTheme="minorHAnsi" w:hAnsiTheme="minorHAnsi" w:cstheme="minorHAnsi"/>
                <w:i/>
                <w:color w:val="000000"/>
                <w:sz w:val="20"/>
                <w:szCs w:val="20"/>
              </w:rPr>
              <w:t>If yes, indicate overall type</w:t>
            </w:r>
          </w:p>
        </w:tc>
        <w:tc>
          <w:tcPr>
            <w:tcW w:w="473" w:type="dxa"/>
            <w:gridSpan w:val="2"/>
            <w:vAlign w:val="center"/>
          </w:tcPr>
          <w:p w14:paraId="438AD0B5"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3F757729"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18693DB5"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 xml:space="preserve">Targeted management plans (e.g. Gender Action Plan, Emergency Response Plan, Waste Management Plan, others) </w:t>
            </w:r>
          </w:p>
        </w:tc>
        <w:tc>
          <w:tcPr>
            <w:tcW w:w="1350" w:type="dxa"/>
          </w:tcPr>
          <w:p w14:paraId="18710C1E" w14:textId="5B201D45" w:rsidR="00FE4D22" w:rsidRPr="00DE6E2F" w:rsidRDefault="00A8085F" w:rsidP="00E60D4C">
            <w:pPr>
              <w:tabs>
                <w:tab w:val="left" w:pos="360"/>
              </w:tabs>
              <w:rPr>
                <w:rFonts w:asciiTheme="minorHAnsi" w:hAnsiTheme="minorHAnsi" w:cstheme="minorHAnsi"/>
                <w:sz w:val="20"/>
                <w:szCs w:val="20"/>
              </w:rPr>
            </w:pPr>
            <w:r>
              <w:rPr>
                <w:rFonts w:asciiTheme="minorHAnsi" w:hAnsiTheme="minorHAnsi" w:cstheme="minorHAnsi"/>
                <w:sz w:val="20"/>
                <w:szCs w:val="20"/>
              </w:rPr>
              <w:t xml:space="preserve">Completed during PPG: </w:t>
            </w:r>
            <w:r w:rsidR="00FE4D22" w:rsidRPr="00DE6E2F">
              <w:rPr>
                <w:rFonts w:asciiTheme="minorHAnsi" w:hAnsiTheme="minorHAnsi" w:cstheme="minorHAnsi"/>
                <w:sz w:val="20"/>
                <w:szCs w:val="20"/>
              </w:rPr>
              <w:t>Gender Action Plan</w:t>
            </w:r>
            <w:r>
              <w:rPr>
                <w:rFonts w:asciiTheme="minorHAnsi" w:hAnsiTheme="minorHAnsi" w:cstheme="minorHAnsi"/>
                <w:sz w:val="20"/>
                <w:szCs w:val="20"/>
              </w:rPr>
              <w:t>, Stakeholder Engagement Plan</w:t>
            </w:r>
            <w:r w:rsidR="00FE4D22" w:rsidRPr="00DE6E2F">
              <w:rPr>
                <w:rFonts w:asciiTheme="minorHAnsi" w:hAnsiTheme="minorHAnsi" w:cstheme="minorHAnsi"/>
                <w:sz w:val="20"/>
                <w:szCs w:val="20"/>
              </w:rPr>
              <w:t xml:space="preserve"> </w:t>
            </w:r>
          </w:p>
        </w:tc>
      </w:tr>
      <w:tr w:rsidR="00FE4D22" w:rsidRPr="00DE6E2F" w14:paraId="27A8CAE0" w14:textId="77777777" w:rsidTr="00E60D4C">
        <w:tc>
          <w:tcPr>
            <w:tcW w:w="3505" w:type="dxa"/>
            <w:vMerge/>
            <w:shd w:val="clear" w:color="auto" w:fill="FFFFFF"/>
          </w:tcPr>
          <w:p w14:paraId="1A16D705"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7943ABBC"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34205218"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56FA33D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57A49A9F"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ESMP (Environmental and Social Management Plan which may include range of targeted plans)</w:t>
            </w:r>
          </w:p>
        </w:tc>
        <w:tc>
          <w:tcPr>
            <w:tcW w:w="1350" w:type="dxa"/>
          </w:tcPr>
          <w:p w14:paraId="60CCB0D5" w14:textId="1F62A46C"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Planned</w:t>
            </w:r>
            <w:r w:rsidR="00A8085F">
              <w:rPr>
                <w:rFonts w:asciiTheme="minorHAnsi" w:hAnsiTheme="minorHAnsi" w:cstheme="minorHAnsi"/>
                <w:sz w:val="20"/>
                <w:szCs w:val="20"/>
              </w:rPr>
              <w:t xml:space="preserve"> (for during </w:t>
            </w:r>
            <w:r w:rsidR="00A8085F">
              <w:rPr>
                <w:rFonts w:asciiTheme="minorHAnsi" w:hAnsiTheme="minorHAnsi" w:cstheme="minorHAnsi"/>
                <w:sz w:val="20"/>
                <w:szCs w:val="20"/>
              </w:rPr>
              <w:lastRenderedPageBreak/>
              <w:t>implementation)</w:t>
            </w:r>
          </w:p>
        </w:tc>
      </w:tr>
      <w:tr w:rsidR="00FE4D22" w:rsidRPr="00DE6E2F" w14:paraId="7B6589C6" w14:textId="77777777" w:rsidTr="00E60D4C">
        <w:trPr>
          <w:trHeight w:val="512"/>
        </w:trPr>
        <w:tc>
          <w:tcPr>
            <w:tcW w:w="3505" w:type="dxa"/>
            <w:vMerge/>
            <w:shd w:val="clear" w:color="auto" w:fill="FFFFFF"/>
          </w:tcPr>
          <w:p w14:paraId="117BB1A5"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515AB83E"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205B104C"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608CEB0E"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192261D0"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ESMF (Environmental and Social Management Framework)</w:t>
            </w:r>
          </w:p>
        </w:tc>
        <w:tc>
          <w:tcPr>
            <w:tcW w:w="1350" w:type="dxa"/>
          </w:tcPr>
          <w:p w14:paraId="570F275A" w14:textId="2A080F9F"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Completed</w:t>
            </w:r>
            <w:r w:rsidR="00A8085F">
              <w:rPr>
                <w:rFonts w:asciiTheme="minorHAnsi" w:hAnsiTheme="minorHAnsi" w:cstheme="minorHAnsi"/>
                <w:sz w:val="20"/>
                <w:szCs w:val="20"/>
              </w:rPr>
              <w:t xml:space="preserve"> during PPG</w:t>
            </w:r>
          </w:p>
        </w:tc>
      </w:tr>
      <w:tr w:rsidR="00FE4D22" w:rsidRPr="00DE6E2F" w14:paraId="173C08C3" w14:textId="77777777" w:rsidTr="00E60D4C">
        <w:trPr>
          <w:trHeight w:val="521"/>
        </w:trPr>
        <w:tc>
          <w:tcPr>
            <w:tcW w:w="3505" w:type="dxa"/>
            <w:vMerge/>
            <w:shd w:val="clear" w:color="auto" w:fill="FFFFFF"/>
          </w:tcPr>
          <w:p w14:paraId="01636838"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tcPr>
          <w:p w14:paraId="5DA1E669" w14:textId="77777777" w:rsidR="00FE4D22" w:rsidRPr="00DE6E2F" w:rsidRDefault="00FE4D22" w:rsidP="00E60D4C">
            <w:pPr>
              <w:tabs>
                <w:tab w:val="left" w:pos="270"/>
              </w:tabs>
              <w:rPr>
                <w:rFonts w:asciiTheme="minorHAnsi" w:hAnsiTheme="minorHAnsi" w:cstheme="minorHAnsi"/>
                <w:b/>
                <w:i/>
                <w:color w:val="000000"/>
                <w:sz w:val="20"/>
                <w:szCs w:val="20"/>
              </w:rPr>
            </w:pPr>
            <w:r w:rsidRPr="00DE6E2F">
              <w:rPr>
                <w:rFonts w:asciiTheme="minorHAnsi" w:hAnsiTheme="minorHAnsi" w:cstheme="minorHAnsi"/>
                <w:b/>
                <w:i/>
                <w:color w:val="000000"/>
                <w:sz w:val="20"/>
                <w:szCs w:val="20"/>
              </w:rPr>
              <w:t xml:space="preserve">Based on identified </w:t>
            </w:r>
            <w:r w:rsidRPr="00DE6E2F">
              <w:rPr>
                <w:rFonts w:asciiTheme="minorHAnsi" w:hAnsiTheme="minorHAnsi" w:cstheme="minorHAnsi"/>
                <w:b/>
                <w:i/>
                <w:color w:val="000000"/>
                <w:sz w:val="20"/>
                <w:szCs w:val="20"/>
                <w:u w:val="single"/>
              </w:rPr>
              <w:t>risks</w:t>
            </w:r>
            <w:r w:rsidRPr="00DE6E2F">
              <w:rPr>
                <w:rFonts w:asciiTheme="minorHAnsi" w:hAnsiTheme="minorHAnsi" w:cstheme="minorHAnsi"/>
                <w:b/>
                <w:i/>
                <w:color w:val="000000"/>
                <w:sz w:val="20"/>
                <w:szCs w:val="20"/>
              </w:rPr>
              <w:t>, which Principles/Project-level Standards triggered?</w:t>
            </w:r>
          </w:p>
        </w:tc>
        <w:tc>
          <w:tcPr>
            <w:tcW w:w="473" w:type="dxa"/>
            <w:gridSpan w:val="2"/>
            <w:vAlign w:val="center"/>
          </w:tcPr>
          <w:p w14:paraId="27114195"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747" w:type="dxa"/>
            <w:gridSpan w:val="3"/>
            <w:vAlign w:val="center"/>
          </w:tcPr>
          <w:p w14:paraId="5C0DC499" w14:textId="77777777" w:rsidR="00FE4D22" w:rsidRPr="00DE6E2F" w:rsidRDefault="00FE4D22" w:rsidP="00E60D4C">
            <w:pPr>
              <w:tabs>
                <w:tab w:val="left" w:pos="360"/>
              </w:tabs>
              <w:jc w:val="center"/>
              <w:rPr>
                <w:rFonts w:asciiTheme="minorHAnsi" w:hAnsiTheme="minorHAnsi" w:cstheme="minorHAnsi"/>
                <w:b/>
                <w:i/>
                <w:sz w:val="20"/>
                <w:szCs w:val="20"/>
              </w:rPr>
            </w:pPr>
            <w:r w:rsidRPr="00DE6E2F">
              <w:rPr>
                <w:rFonts w:asciiTheme="minorHAnsi" w:hAnsiTheme="minorHAnsi" w:cstheme="minorHAnsi"/>
                <w:b/>
                <w:sz w:val="20"/>
                <w:szCs w:val="20"/>
              </w:rPr>
              <w:t>Comments (not required)</w:t>
            </w:r>
          </w:p>
        </w:tc>
      </w:tr>
      <w:tr w:rsidR="00FE4D22" w:rsidRPr="00DE6E2F" w14:paraId="014FF73B" w14:textId="77777777" w:rsidTr="00E60D4C">
        <w:tc>
          <w:tcPr>
            <w:tcW w:w="3505" w:type="dxa"/>
            <w:vMerge/>
            <w:shd w:val="clear" w:color="auto" w:fill="FFFFFF"/>
          </w:tcPr>
          <w:p w14:paraId="7528D8E2"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3B155136"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 xml:space="preserve">Overarching Principle: Leave No One Behind </w:t>
            </w:r>
          </w:p>
        </w:tc>
        <w:tc>
          <w:tcPr>
            <w:tcW w:w="473" w:type="dxa"/>
            <w:gridSpan w:val="2"/>
            <w:vAlign w:val="center"/>
          </w:tcPr>
          <w:p w14:paraId="3BD948E1" w14:textId="77777777" w:rsidR="00FE4D22" w:rsidRPr="00DE6E2F" w:rsidRDefault="00FE4D22" w:rsidP="00E60D4C">
            <w:pPr>
              <w:tabs>
                <w:tab w:val="left" w:pos="360"/>
              </w:tabs>
              <w:rPr>
                <w:rFonts w:asciiTheme="minorHAnsi" w:hAnsiTheme="minorHAnsi" w:cstheme="minorHAnsi"/>
                <w:sz w:val="20"/>
                <w:szCs w:val="20"/>
              </w:rPr>
            </w:pPr>
          </w:p>
        </w:tc>
        <w:tc>
          <w:tcPr>
            <w:tcW w:w="4747" w:type="dxa"/>
            <w:gridSpan w:val="3"/>
          </w:tcPr>
          <w:p w14:paraId="19CDA56D"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216D7B13" w14:textId="77777777" w:rsidTr="00E60D4C">
        <w:trPr>
          <w:trHeight w:val="287"/>
        </w:trPr>
        <w:tc>
          <w:tcPr>
            <w:tcW w:w="3505" w:type="dxa"/>
            <w:vMerge/>
            <w:shd w:val="clear" w:color="auto" w:fill="FFFFFF"/>
          </w:tcPr>
          <w:p w14:paraId="73CC417C"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7DF934F2" w14:textId="77777777" w:rsidR="00FE4D22" w:rsidRPr="00DE6E2F" w:rsidRDefault="00FE4D22" w:rsidP="00E60D4C">
            <w:pPr>
              <w:tabs>
                <w:tab w:val="left" w:pos="270"/>
              </w:tabs>
              <w:ind w:left="640" w:hanging="270"/>
              <w:rPr>
                <w:rFonts w:asciiTheme="minorHAnsi" w:hAnsiTheme="minorHAnsi" w:cstheme="minorHAnsi"/>
                <w:b/>
                <w:i/>
                <w:sz w:val="20"/>
                <w:szCs w:val="20"/>
              </w:rPr>
            </w:pPr>
            <w:r w:rsidRPr="00DE6E2F">
              <w:rPr>
                <w:rFonts w:asciiTheme="minorHAnsi" w:hAnsiTheme="minorHAnsi" w:cstheme="minorHAnsi"/>
                <w:b/>
                <w:i/>
                <w:sz w:val="20"/>
                <w:szCs w:val="20"/>
              </w:rPr>
              <w:t>Human Rights</w:t>
            </w:r>
          </w:p>
        </w:tc>
        <w:tc>
          <w:tcPr>
            <w:tcW w:w="473" w:type="dxa"/>
            <w:gridSpan w:val="2"/>
            <w:vAlign w:val="center"/>
          </w:tcPr>
          <w:p w14:paraId="5C7119E1"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79FAB137"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7F18030A" w14:textId="77777777" w:rsidTr="00E60D4C">
        <w:trPr>
          <w:trHeight w:val="260"/>
        </w:trPr>
        <w:tc>
          <w:tcPr>
            <w:tcW w:w="3505" w:type="dxa"/>
            <w:vMerge/>
            <w:shd w:val="clear" w:color="auto" w:fill="FFFFFF"/>
          </w:tcPr>
          <w:p w14:paraId="0017578E"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1A869949" w14:textId="77777777" w:rsidR="00FE4D22" w:rsidRPr="00DE6E2F" w:rsidRDefault="00FE4D22" w:rsidP="00E60D4C">
            <w:pPr>
              <w:tabs>
                <w:tab w:val="left" w:pos="270"/>
              </w:tabs>
              <w:ind w:left="640" w:hanging="270"/>
              <w:rPr>
                <w:rFonts w:asciiTheme="minorHAnsi" w:hAnsiTheme="minorHAnsi" w:cstheme="minorHAnsi"/>
                <w:b/>
                <w:i/>
                <w:sz w:val="20"/>
                <w:szCs w:val="20"/>
              </w:rPr>
            </w:pPr>
            <w:r w:rsidRPr="00DE6E2F">
              <w:rPr>
                <w:rFonts w:asciiTheme="minorHAnsi" w:hAnsiTheme="minorHAnsi" w:cstheme="minorHAnsi"/>
                <w:b/>
                <w:i/>
                <w:sz w:val="20"/>
                <w:szCs w:val="20"/>
              </w:rPr>
              <w:t>Gender Equality and Women’s Empowerment</w:t>
            </w:r>
          </w:p>
        </w:tc>
        <w:tc>
          <w:tcPr>
            <w:tcW w:w="473" w:type="dxa"/>
            <w:gridSpan w:val="2"/>
            <w:vAlign w:val="center"/>
          </w:tcPr>
          <w:p w14:paraId="38B34FE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520E0664"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2F2FC96C" w14:textId="77777777" w:rsidTr="00E60D4C">
        <w:trPr>
          <w:trHeight w:val="278"/>
        </w:trPr>
        <w:tc>
          <w:tcPr>
            <w:tcW w:w="3505" w:type="dxa"/>
            <w:vMerge/>
            <w:shd w:val="clear" w:color="auto" w:fill="FFFFFF"/>
          </w:tcPr>
          <w:p w14:paraId="5739993B"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57B85D59" w14:textId="77777777" w:rsidR="00FE4D22" w:rsidRPr="00DE6E2F" w:rsidRDefault="00FE4D22" w:rsidP="00E60D4C">
            <w:pPr>
              <w:tabs>
                <w:tab w:val="left" w:pos="270"/>
              </w:tabs>
              <w:ind w:left="640" w:hanging="270"/>
              <w:rPr>
                <w:rFonts w:asciiTheme="minorHAnsi" w:hAnsiTheme="minorHAnsi" w:cstheme="minorHAnsi"/>
                <w:b/>
                <w:i/>
                <w:sz w:val="20"/>
                <w:szCs w:val="20"/>
              </w:rPr>
            </w:pPr>
            <w:r w:rsidRPr="00DE6E2F">
              <w:rPr>
                <w:rFonts w:asciiTheme="minorHAnsi" w:hAnsiTheme="minorHAnsi" w:cstheme="minorHAnsi"/>
                <w:b/>
                <w:i/>
                <w:sz w:val="20"/>
                <w:szCs w:val="20"/>
              </w:rPr>
              <w:t>Accountability</w:t>
            </w:r>
          </w:p>
        </w:tc>
        <w:tc>
          <w:tcPr>
            <w:tcW w:w="473" w:type="dxa"/>
            <w:gridSpan w:val="2"/>
            <w:vAlign w:val="center"/>
          </w:tcPr>
          <w:p w14:paraId="56E21545"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3A56CE29"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C54802E" w14:textId="77777777" w:rsidTr="00E60D4C">
        <w:trPr>
          <w:trHeight w:val="360"/>
        </w:trPr>
        <w:tc>
          <w:tcPr>
            <w:tcW w:w="3505" w:type="dxa"/>
            <w:vMerge/>
            <w:shd w:val="clear" w:color="auto" w:fill="FFFFFF"/>
          </w:tcPr>
          <w:p w14:paraId="574EF57F"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0B2CEAFF"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1.</w:t>
            </w:r>
            <w:r w:rsidRPr="00DE6E2F">
              <w:rPr>
                <w:rFonts w:asciiTheme="minorHAnsi" w:hAnsiTheme="minorHAnsi" w:cstheme="minorHAnsi"/>
                <w:b/>
                <w:i/>
                <w:sz w:val="20"/>
                <w:szCs w:val="20"/>
              </w:rPr>
              <w:tab/>
              <w:t>Biodiversity Conservation and Sustainable Natural Resource Management</w:t>
            </w:r>
          </w:p>
        </w:tc>
        <w:tc>
          <w:tcPr>
            <w:tcW w:w="473" w:type="dxa"/>
            <w:gridSpan w:val="2"/>
            <w:vAlign w:val="center"/>
          </w:tcPr>
          <w:p w14:paraId="553FF4A7"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11999778"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32868005" w14:textId="77777777" w:rsidTr="00E60D4C">
        <w:trPr>
          <w:trHeight w:val="350"/>
        </w:trPr>
        <w:tc>
          <w:tcPr>
            <w:tcW w:w="3505" w:type="dxa"/>
            <w:vMerge/>
            <w:shd w:val="clear" w:color="auto" w:fill="FFFFFF"/>
          </w:tcPr>
          <w:p w14:paraId="60C63748"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2F43A571"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2.</w:t>
            </w:r>
            <w:r w:rsidRPr="00DE6E2F">
              <w:rPr>
                <w:rFonts w:asciiTheme="minorHAnsi" w:hAnsiTheme="minorHAnsi" w:cstheme="minorHAnsi"/>
                <w:b/>
                <w:i/>
                <w:sz w:val="20"/>
                <w:szCs w:val="20"/>
              </w:rPr>
              <w:tab/>
              <w:t>Climate Change and Disaster Risks</w:t>
            </w:r>
          </w:p>
        </w:tc>
        <w:tc>
          <w:tcPr>
            <w:tcW w:w="473" w:type="dxa"/>
            <w:gridSpan w:val="2"/>
            <w:vAlign w:val="center"/>
          </w:tcPr>
          <w:p w14:paraId="512EA330"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053738B1"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0C951D6A" w14:textId="77777777" w:rsidTr="00E60D4C">
        <w:trPr>
          <w:trHeight w:val="332"/>
        </w:trPr>
        <w:tc>
          <w:tcPr>
            <w:tcW w:w="3505" w:type="dxa"/>
            <w:vMerge/>
            <w:shd w:val="clear" w:color="auto" w:fill="FFFFFF"/>
          </w:tcPr>
          <w:p w14:paraId="6CEA0F9D"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6A65E508"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3.</w:t>
            </w:r>
            <w:r w:rsidRPr="00DE6E2F">
              <w:rPr>
                <w:rFonts w:asciiTheme="minorHAnsi" w:hAnsiTheme="minorHAnsi" w:cstheme="minorHAnsi"/>
                <w:b/>
                <w:i/>
                <w:sz w:val="20"/>
                <w:szCs w:val="20"/>
              </w:rPr>
              <w:tab/>
              <w:t>Community Health, Safety and Security</w:t>
            </w:r>
          </w:p>
        </w:tc>
        <w:tc>
          <w:tcPr>
            <w:tcW w:w="473" w:type="dxa"/>
            <w:gridSpan w:val="2"/>
            <w:vAlign w:val="center"/>
          </w:tcPr>
          <w:p w14:paraId="62104C6E"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265100B6"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56D39413" w14:textId="77777777" w:rsidTr="00E60D4C">
        <w:trPr>
          <w:trHeight w:val="242"/>
        </w:trPr>
        <w:tc>
          <w:tcPr>
            <w:tcW w:w="3505" w:type="dxa"/>
            <w:vMerge/>
            <w:shd w:val="clear" w:color="auto" w:fill="FFFFFF"/>
          </w:tcPr>
          <w:p w14:paraId="4F961012"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4AF374F4"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4.</w:t>
            </w:r>
            <w:r w:rsidRPr="00DE6E2F">
              <w:rPr>
                <w:rFonts w:asciiTheme="minorHAnsi" w:hAnsiTheme="minorHAnsi" w:cstheme="minorHAnsi"/>
                <w:b/>
                <w:i/>
                <w:sz w:val="20"/>
                <w:szCs w:val="20"/>
              </w:rPr>
              <w:tab/>
              <w:t>Cultural Heritage</w:t>
            </w:r>
          </w:p>
        </w:tc>
        <w:tc>
          <w:tcPr>
            <w:tcW w:w="473" w:type="dxa"/>
            <w:gridSpan w:val="2"/>
            <w:vAlign w:val="center"/>
          </w:tcPr>
          <w:p w14:paraId="78DA9C7D" w14:textId="42084027" w:rsidR="00FE4D22" w:rsidRPr="00DE6E2F" w:rsidRDefault="00E363C0" w:rsidP="00E60D4C">
            <w:pPr>
              <w:tabs>
                <w:tab w:val="left" w:pos="360"/>
              </w:tabs>
              <w:rPr>
                <w:rFonts w:asciiTheme="minorHAnsi" w:hAnsiTheme="minorHAnsi" w:cstheme="minorHAnsi"/>
                <w:sz w:val="20"/>
                <w:szCs w:val="20"/>
              </w:rPr>
            </w:pPr>
            <w:r>
              <w:rPr>
                <w:rFonts w:ascii="Segoe UI Symbol" w:hAnsi="Segoe UI Symbol" w:cs="Segoe UI Symbol"/>
                <w:b/>
                <w:sz w:val="20"/>
                <w:szCs w:val="20"/>
              </w:rPr>
              <w:t>X</w:t>
            </w:r>
          </w:p>
        </w:tc>
        <w:tc>
          <w:tcPr>
            <w:tcW w:w="4747" w:type="dxa"/>
            <w:gridSpan w:val="3"/>
          </w:tcPr>
          <w:p w14:paraId="75B25E2B"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9D03D64" w14:textId="77777777" w:rsidTr="00E60D4C">
        <w:trPr>
          <w:trHeight w:val="360"/>
        </w:trPr>
        <w:tc>
          <w:tcPr>
            <w:tcW w:w="3505" w:type="dxa"/>
            <w:vMerge/>
            <w:shd w:val="clear" w:color="auto" w:fill="FFFFFF"/>
          </w:tcPr>
          <w:p w14:paraId="0DE491DE"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14BCB9E2"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5.</w:t>
            </w:r>
            <w:r w:rsidRPr="00DE6E2F">
              <w:rPr>
                <w:rFonts w:asciiTheme="minorHAnsi" w:hAnsiTheme="minorHAnsi" w:cstheme="minorHAnsi"/>
                <w:b/>
                <w:i/>
                <w:sz w:val="20"/>
                <w:szCs w:val="20"/>
              </w:rPr>
              <w:tab/>
              <w:t>Displacement and Resettlement</w:t>
            </w:r>
          </w:p>
        </w:tc>
        <w:tc>
          <w:tcPr>
            <w:tcW w:w="473" w:type="dxa"/>
            <w:gridSpan w:val="2"/>
            <w:vAlign w:val="center"/>
          </w:tcPr>
          <w:p w14:paraId="2733CA7A"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08EB66B7"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8A6439F" w14:textId="77777777" w:rsidTr="00E60D4C">
        <w:trPr>
          <w:trHeight w:val="360"/>
        </w:trPr>
        <w:tc>
          <w:tcPr>
            <w:tcW w:w="3505" w:type="dxa"/>
            <w:vMerge/>
            <w:shd w:val="clear" w:color="auto" w:fill="FFFFFF"/>
          </w:tcPr>
          <w:p w14:paraId="54D00709"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4BAAB8B7"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6.</w:t>
            </w:r>
            <w:r w:rsidRPr="00DE6E2F">
              <w:rPr>
                <w:rFonts w:asciiTheme="minorHAnsi" w:hAnsiTheme="minorHAnsi" w:cstheme="minorHAnsi"/>
                <w:b/>
                <w:i/>
                <w:sz w:val="20"/>
                <w:szCs w:val="20"/>
              </w:rPr>
              <w:tab/>
              <w:t>Indigenous Peoples</w:t>
            </w:r>
          </w:p>
        </w:tc>
        <w:tc>
          <w:tcPr>
            <w:tcW w:w="473" w:type="dxa"/>
            <w:gridSpan w:val="2"/>
            <w:vAlign w:val="center"/>
          </w:tcPr>
          <w:p w14:paraId="6F7D1327" w14:textId="5191F767" w:rsidR="00FE4D22" w:rsidRPr="00DE6E2F" w:rsidRDefault="00E363C0" w:rsidP="00E60D4C">
            <w:pPr>
              <w:tabs>
                <w:tab w:val="left" w:pos="360"/>
              </w:tabs>
              <w:rPr>
                <w:rFonts w:asciiTheme="minorHAnsi" w:hAnsiTheme="minorHAnsi" w:cstheme="minorHAnsi"/>
                <w:sz w:val="20"/>
                <w:szCs w:val="20"/>
              </w:rPr>
            </w:pPr>
            <w:r>
              <w:rPr>
                <w:rFonts w:ascii="Segoe UI Symbol" w:hAnsi="Segoe UI Symbol" w:cs="Segoe UI Symbol"/>
                <w:b/>
                <w:sz w:val="20"/>
                <w:szCs w:val="20"/>
              </w:rPr>
              <w:t>X</w:t>
            </w:r>
          </w:p>
        </w:tc>
        <w:tc>
          <w:tcPr>
            <w:tcW w:w="4747" w:type="dxa"/>
            <w:gridSpan w:val="3"/>
          </w:tcPr>
          <w:p w14:paraId="2C54B4BB"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7ED5957E" w14:textId="77777777" w:rsidTr="00E60D4C">
        <w:trPr>
          <w:trHeight w:val="360"/>
        </w:trPr>
        <w:tc>
          <w:tcPr>
            <w:tcW w:w="3505" w:type="dxa"/>
            <w:vMerge/>
            <w:shd w:val="clear" w:color="auto" w:fill="FFFFFF"/>
          </w:tcPr>
          <w:p w14:paraId="2D7D14DD"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32961D8E"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7.</w:t>
            </w:r>
            <w:r w:rsidRPr="00DE6E2F">
              <w:rPr>
                <w:rFonts w:asciiTheme="minorHAnsi" w:hAnsiTheme="minorHAnsi" w:cstheme="minorHAnsi"/>
                <w:b/>
                <w:i/>
                <w:sz w:val="20"/>
                <w:szCs w:val="20"/>
              </w:rPr>
              <w:tab/>
              <w:t>Labour and Working Conditions</w:t>
            </w:r>
          </w:p>
        </w:tc>
        <w:tc>
          <w:tcPr>
            <w:tcW w:w="473" w:type="dxa"/>
            <w:gridSpan w:val="2"/>
            <w:vAlign w:val="center"/>
          </w:tcPr>
          <w:p w14:paraId="43F89E10"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33D49E9C"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779FA73C" w14:textId="77777777" w:rsidTr="00E60D4C">
        <w:trPr>
          <w:trHeight w:val="287"/>
        </w:trPr>
        <w:tc>
          <w:tcPr>
            <w:tcW w:w="3505" w:type="dxa"/>
            <w:vMerge/>
            <w:shd w:val="clear" w:color="auto" w:fill="FFFFFF"/>
          </w:tcPr>
          <w:p w14:paraId="62D50645"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215E7CE1"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8.</w:t>
            </w:r>
            <w:r w:rsidRPr="00DE6E2F">
              <w:rPr>
                <w:rFonts w:asciiTheme="minorHAnsi" w:hAnsiTheme="minorHAnsi" w:cstheme="minorHAnsi"/>
                <w:b/>
                <w:i/>
                <w:sz w:val="20"/>
                <w:szCs w:val="20"/>
              </w:rPr>
              <w:tab/>
              <w:t>Pollution Prevention and Resource Efficiency</w:t>
            </w:r>
          </w:p>
        </w:tc>
        <w:tc>
          <w:tcPr>
            <w:tcW w:w="473" w:type="dxa"/>
            <w:gridSpan w:val="2"/>
            <w:vAlign w:val="center"/>
          </w:tcPr>
          <w:p w14:paraId="40E98839"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5A1BCD4B" w14:textId="77777777" w:rsidR="00FE4D22" w:rsidRPr="00DE6E2F" w:rsidRDefault="00FE4D22" w:rsidP="00E60D4C">
            <w:pPr>
              <w:tabs>
                <w:tab w:val="left" w:pos="360"/>
              </w:tabs>
              <w:rPr>
                <w:rFonts w:asciiTheme="minorHAnsi" w:hAnsiTheme="minorHAnsi" w:cstheme="minorHAnsi"/>
                <w:sz w:val="20"/>
                <w:szCs w:val="20"/>
              </w:rPr>
            </w:pPr>
          </w:p>
        </w:tc>
      </w:tr>
    </w:tbl>
    <w:p w14:paraId="42DFA5B4" w14:textId="77777777" w:rsidR="00FE4D22" w:rsidRPr="00DE6E2F" w:rsidRDefault="00FE4D22" w:rsidP="00FE4D22">
      <w:pPr>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 xml:space="preserve">Final Sign Off </w:t>
      </w:r>
    </w:p>
    <w:p w14:paraId="18E4BC71" w14:textId="77777777" w:rsidR="00FE4D22" w:rsidRPr="00DE6E2F" w:rsidRDefault="00FE4D22" w:rsidP="00FE4D22">
      <w:pPr>
        <w:tabs>
          <w:tab w:val="left" w:pos="360"/>
        </w:tabs>
        <w:rPr>
          <w:rFonts w:asciiTheme="minorHAnsi" w:hAnsiTheme="minorHAnsi" w:cstheme="minorHAnsi"/>
          <w:i/>
          <w:sz w:val="20"/>
          <w:szCs w:val="20"/>
        </w:rPr>
      </w:pPr>
      <w:r w:rsidRPr="00DE6E2F">
        <w:rPr>
          <w:rFonts w:asciiTheme="minorHAnsi" w:hAnsiTheme="minorHAnsi" w:cstheme="minorHAnsi"/>
          <w:i/>
          <w:sz w:val="20"/>
          <w:szCs w:val="20"/>
        </w:rPr>
        <w:t>Final Screening at the design-stage is not complete until the following signatures are included</w:t>
      </w:r>
    </w:p>
    <w:p w14:paraId="1A1DEA8F" w14:textId="77777777" w:rsidR="00FE4D22" w:rsidRPr="00DE6E2F" w:rsidRDefault="00FE4D22" w:rsidP="00FE4D22">
      <w:pPr>
        <w:tabs>
          <w:tab w:val="left" w:pos="360"/>
          <w:tab w:val="left" w:pos="4320"/>
        </w:tabs>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FE4D22" w:rsidRPr="00DE6E2F" w14:paraId="5ACFC55B" w14:textId="77777777" w:rsidTr="00E60D4C">
        <w:tc>
          <w:tcPr>
            <w:tcW w:w="2695" w:type="dxa"/>
            <w:shd w:val="clear" w:color="auto" w:fill="C6D9F1"/>
          </w:tcPr>
          <w:p w14:paraId="08BC2993" w14:textId="77777777" w:rsidR="00FE4D22" w:rsidRPr="00DE6E2F" w:rsidRDefault="00FE4D22" w:rsidP="00E60D4C">
            <w:pPr>
              <w:tabs>
                <w:tab w:val="left" w:pos="360"/>
                <w:tab w:val="left" w:pos="4320"/>
              </w:tabs>
              <w:rPr>
                <w:rFonts w:asciiTheme="minorHAnsi" w:hAnsiTheme="minorHAnsi" w:cstheme="minorHAnsi"/>
                <w:b/>
                <w:i/>
                <w:sz w:val="20"/>
                <w:szCs w:val="20"/>
              </w:rPr>
            </w:pPr>
            <w:r w:rsidRPr="00DE6E2F">
              <w:rPr>
                <w:rFonts w:asciiTheme="minorHAnsi" w:hAnsiTheme="minorHAnsi" w:cstheme="minorHAnsi"/>
                <w:b/>
                <w:i/>
                <w:sz w:val="20"/>
                <w:szCs w:val="20"/>
              </w:rPr>
              <w:t>Signature</w:t>
            </w:r>
          </w:p>
        </w:tc>
        <w:tc>
          <w:tcPr>
            <w:tcW w:w="900" w:type="dxa"/>
            <w:shd w:val="clear" w:color="auto" w:fill="C6D9F1"/>
          </w:tcPr>
          <w:p w14:paraId="359393AA" w14:textId="77777777" w:rsidR="00FE4D22" w:rsidRPr="00DE6E2F" w:rsidRDefault="00FE4D22" w:rsidP="00E60D4C">
            <w:pPr>
              <w:tabs>
                <w:tab w:val="left" w:pos="360"/>
                <w:tab w:val="left" w:pos="4320"/>
              </w:tabs>
              <w:rPr>
                <w:rFonts w:asciiTheme="minorHAnsi" w:hAnsiTheme="minorHAnsi" w:cstheme="minorHAnsi"/>
                <w:b/>
                <w:i/>
                <w:sz w:val="20"/>
                <w:szCs w:val="20"/>
              </w:rPr>
            </w:pPr>
            <w:r w:rsidRPr="00DE6E2F">
              <w:rPr>
                <w:rFonts w:asciiTheme="minorHAnsi" w:hAnsiTheme="minorHAnsi" w:cstheme="minorHAnsi"/>
                <w:b/>
                <w:i/>
                <w:sz w:val="20"/>
                <w:szCs w:val="20"/>
              </w:rPr>
              <w:t>Date</w:t>
            </w:r>
          </w:p>
        </w:tc>
        <w:tc>
          <w:tcPr>
            <w:tcW w:w="9355" w:type="dxa"/>
            <w:shd w:val="clear" w:color="auto" w:fill="C6D9F1"/>
          </w:tcPr>
          <w:p w14:paraId="7994C17D" w14:textId="77777777" w:rsidR="00FE4D22" w:rsidRPr="00DE6E2F" w:rsidRDefault="00FE4D22" w:rsidP="00E60D4C">
            <w:pPr>
              <w:tabs>
                <w:tab w:val="left" w:pos="360"/>
                <w:tab w:val="left" w:pos="4320"/>
              </w:tabs>
              <w:rPr>
                <w:rFonts w:asciiTheme="minorHAnsi" w:hAnsiTheme="minorHAnsi" w:cstheme="minorHAnsi"/>
                <w:b/>
                <w:i/>
                <w:sz w:val="20"/>
                <w:szCs w:val="20"/>
              </w:rPr>
            </w:pPr>
            <w:r w:rsidRPr="00DE6E2F">
              <w:rPr>
                <w:rFonts w:asciiTheme="minorHAnsi" w:hAnsiTheme="minorHAnsi" w:cstheme="minorHAnsi"/>
                <w:b/>
                <w:i/>
                <w:sz w:val="20"/>
                <w:szCs w:val="20"/>
              </w:rPr>
              <w:t>Description</w:t>
            </w:r>
          </w:p>
        </w:tc>
      </w:tr>
      <w:tr w:rsidR="00FE4D22" w:rsidRPr="00DE6E2F" w14:paraId="5D717C30" w14:textId="77777777" w:rsidTr="00E60D4C">
        <w:trPr>
          <w:trHeight w:val="701"/>
        </w:trPr>
        <w:tc>
          <w:tcPr>
            <w:tcW w:w="2695" w:type="dxa"/>
          </w:tcPr>
          <w:p w14:paraId="6FD31217" w14:textId="77777777" w:rsidR="00FE4D22" w:rsidRPr="00DE6E2F" w:rsidRDefault="00FE4D22" w:rsidP="00E60D4C">
            <w:pPr>
              <w:tabs>
                <w:tab w:val="left" w:pos="360"/>
                <w:tab w:val="left" w:pos="4320"/>
              </w:tabs>
              <w:rPr>
                <w:rFonts w:asciiTheme="minorHAnsi" w:hAnsiTheme="minorHAnsi" w:cstheme="minorHAnsi"/>
                <w:sz w:val="20"/>
                <w:szCs w:val="20"/>
              </w:rPr>
            </w:pPr>
            <w:r w:rsidRPr="00DE6E2F">
              <w:rPr>
                <w:rFonts w:asciiTheme="minorHAnsi" w:hAnsiTheme="minorHAnsi" w:cstheme="minorHAnsi"/>
                <w:sz w:val="20"/>
                <w:szCs w:val="20"/>
              </w:rPr>
              <w:t>QA Assessor</w:t>
            </w:r>
          </w:p>
        </w:tc>
        <w:tc>
          <w:tcPr>
            <w:tcW w:w="900" w:type="dxa"/>
          </w:tcPr>
          <w:p w14:paraId="0F69FAFD" w14:textId="77777777" w:rsidR="00FE4D22" w:rsidRPr="00DE6E2F" w:rsidRDefault="00FE4D22" w:rsidP="00E60D4C">
            <w:pPr>
              <w:tabs>
                <w:tab w:val="left" w:pos="360"/>
                <w:tab w:val="left" w:pos="4320"/>
              </w:tabs>
              <w:rPr>
                <w:rFonts w:asciiTheme="minorHAnsi" w:hAnsiTheme="minorHAnsi" w:cstheme="minorHAnsi"/>
                <w:sz w:val="20"/>
                <w:szCs w:val="20"/>
              </w:rPr>
            </w:pPr>
          </w:p>
        </w:tc>
        <w:tc>
          <w:tcPr>
            <w:tcW w:w="9355" w:type="dxa"/>
            <w:vAlign w:val="center"/>
          </w:tcPr>
          <w:p w14:paraId="6FCE6E7C" w14:textId="77777777" w:rsidR="00FE4D22" w:rsidRPr="00DE6E2F" w:rsidRDefault="00FE4D22" w:rsidP="00E60D4C">
            <w:pPr>
              <w:spacing w:line="276" w:lineRule="auto"/>
              <w:jc w:val="both"/>
              <w:rPr>
                <w:rFonts w:asciiTheme="minorHAnsi" w:hAnsiTheme="minorHAnsi" w:cstheme="minorHAnsi"/>
                <w:sz w:val="20"/>
                <w:szCs w:val="20"/>
              </w:rPr>
            </w:pPr>
            <w:r w:rsidRPr="00DE6E2F">
              <w:rPr>
                <w:rFonts w:asciiTheme="minorHAnsi" w:hAnsiTheme="minorHAnsi" w:cstheme="minorHAnsi"/>
                <w:sz w:val="20"/>
                <w:szCs w:val="20"/>
              </w:rPr>
              <w:t>UNDP staff member responsible for the project</w:t>
            </w:r>
            <w:r w:rsidRPr="00DE6E2F">
              <w:rPr>
                <w:rFonts w:asciiTheme="minorHAnsi" w:hAnsiTheme="minorHAnsi" w:cstheme="minorHAnsi"/>
                <w:sz w:val="20"/>
                <w:szCs w:val="20"/>
                <w:lang w:val="en-GB"/>
              </w:rPr>
              <w:t>, typically a UNDP Programme Officer. Final signature confirms they have “checked” to ensure that the SESP is adequately conducted.</w:t>
            </w:r>
          </w:p>
        </w:tc>
      </w:tr>
      <w:tr w:rsidR="00FE4D22" w:rsidRPr="00DE6E2F" w14:paraId="735D452F" w14:textId="77777777" w:rsidTr="00E60D4C">
        <w:trPr>
          <w:trHeight w:val="980"/>
        </w:trPr>
        <w:tc>
          <w:tcPr>
            <w:tcW w:w="2695" w:type="dxa"/>
          </w:tcPr>
          <w:p w14:paraId="65B62210" w14:textId="77777777" w:rsidR="00FE4D22" w:rsidRPr="00DE6E2F" w:rsidRDefault="00FE4D22" w:rsidP="00E60D4C">
            <w:pPr>
              <w:tabs>
                <w:tab w:val="left" w:pos="360"/>
                <w:tab w:val="left" w:pos="4320"/>
              </w:tabs>
              <w:rPr>
                <w:rFonts w:asciiTheme="minorHAnsi" w:hAnsiTheme="minorHAnsi" w:cstheme="minorHAnsi"/>
                <w:sz w:val="20"/>
                <w:szCs w:val="20"/>
              </w:rPr>
            </w:pPr>
            <w:r w:rsidRPr="00DE6E2F">
              <w:rPr>
                <w:rFonts w:asciiTheme="minorHAnsi" w:hAnsiTheme="minorHAnsi" w:cstheme="minorHAnsi"/>
                <w:sz w:val="20"/>
                <w:szCs w:val="20"/>
              </w:rPr>
              <w:t>QA Approver</w:t>
            </w:r>
          </w:p>
        </w:tc>
        <w:tc>
          <w:tcPr>
            <w:tcW w:w="900" w:type="dxa"/>
          </w:tcPr>
          <w:p w14:paraId="1745BDD8" w14:textId="77777777" w:rsidR="00FE4D22" w:rsidRPr="00DE6E2F" w:rsidRDefault="00FE4D22" w:rsidP="00E60D4C">
            <w:pPr>
              <w:tabs>
                <w:tab w:val="left" w:pos="360"/>
                <w:tab w:val="left" w:pos="4320"/>
              </w:tabs>
              <w:rPr>
                <w:rFonts w:asciiTheme="minorHAnsi" w:hAnsiTheme="minorHAnsi" w:cstheme="minorHAnsi"/>
                <w:sz w:val="20"/>
                <w:szCs w:val="20"/>
              </w:rPr>
            </w:pPr>
          </w:p>
        </w:tc>
        <w:tc>
          <w:tcPr>
            <w:tcW w:w="9355" w:type="dxa"/>
            <w:vAlign w:val="center"/>
          </w:tcPr>
          <w:p w14:paraId="6990CEE0" w14:textId="77777777" w:rsidR="00FE4D22" w:rsidRPr="00DE6E2F" w:rsidRDefault="00FE4D22" w:rsidP="00E60D4C">
            <w:pPr>
              <w:spacing w:line="276" w:lineRule="auto"/>
              <w:jc w:val="both"/>
              <w:rPr>
                <w:rFonts w:asciiTheme="minorHAnsi" w:hAnsiTheme="minorHAnsi" w:cstheme="minorHAnsi"/>
                <w:sz w:val="20"/>
                <w:szCs w:val="20"/>
              </w:rPr>
            </w:pPr>
            <w:r w:rsidRPr="00DE6E2F">
              <w:rPr>
                <w:rFonts w:asciiTheme="minorHAnsi" w:hAnsiTheme="minorHAnsi" w:cstheme="minorHAnsi"/>
                <w:sz w:val="20"/>
                <w:szCs w:val="20"/>
                <w:lang w:val="en-GB"/>
              </w:rPr>
              <w:t>UNDP senior manager, typically the UNDP Deputy Country Director (DCD), Country Director (CD)</w:t>
            </w:r>
            <w:r w:rsidRPr="00DE6E2F">
              <w:rPr>
                <w:rFonts w:asciiTheme="minorHAnsi" w:hAnsiTheme="minorHAnsi" w:cstheme="minorHAnsi"/>
                <w:b/>
                <w:sz w:val="20"/>
                <w:szCs w:val="20"/>
              </w:rPr>
              <w:t xml:space="preserve">, </w:t>
            </w:r>
            <w:r w:rsidRPr="00DE6E2F">
              <w:rPr>
                <w:rFonts w:asciiTheme="minorHAnsi" w:hAnsiTheme="minorHAnsi" w:cstheme="minorHAnsi"/>
                <w:sz w:val="20"/>
                <w:szCs w:val="20"/>
              </w:rPr>
              <w:t>Deputy Resident Representative (DRR), or Resident Representative (RR). The QA Approver cannot also be the QA Assessor. Final signature confirms they have “cleared” the SESP prior to submittal to the PAC.</w:t>
            </w:r>
          </w:p>
        </w:tc>
      </w:tr>
      <w:tr w:rsidR="00FE4D22" w:rsidRPr="00DE6E2F" w14:paraId="0CA6AE0D" w14:textId="77777777" w:rsidTr="00E60D4C">
        <w:trPr>
          <w:trHeight w:val="701"/>
        </w:trPr>
        <w:tc>
          <w:tcPr>
            <w:tcW w:w="2695" w:type="dxa"/>
          </w:tcPr>
          <w:p w14:paraId="5C3405CC" w14:textId="77777777" w:rsidR="00FE4D22" w:rsidRPr="00DE6E2F" w:rsidRDefault="00FE4D22" w:rsidP="00E60D4C">
            <w:pPr>
              <w:tabs>
                <w:tab w:val="left" w:pos="360"/>
                <w:tab w:val="left" w:pos="4320"/>
              </w:tabs>
              <w:rPr>
                <w:rFonts w:asciiTheme="minorHAnsi" w:hAnsiTheme="minorHAnsi" w:cstheme="minorHAnsi"/>
                <w:sz w:val="20"/>
                <w:szCs w:val="20"/>
              </w:rPr>
            </w:pPr>
            <w:r w:rsidRPr="00DE6E2F">
              <w:rPr>
                <w:rFonts w:asciiTheme="minorHAnsi" w:hAnsiTheme="minorHAnsi" w:cstheme="minorHAnsi"/>
                <w:sz w:val="20"/>
                <w:szCs w:val="20"/>
              </w:rPr>
              <w:t>PAC Chair</w:t>
            </w:r>
          </w:p>
        </w:tc>
        <w:tc>
          <w:tcPr>
            <w:tcW w:w="900" w:type="dxa"/>
          </w:tcPr>
          <w:p w14:paraId="52CF4856" w14:textId="77777777" w:rsidR="00FE4D22" w:rsidRPr="00DE6E2F" w:rsidRDefault="00FE4D22" w:rsidP="00E60D4C">
            <w:pPr>
              <w:tabs>
                <w:tab w:val="left" w:pos="360"/>
                <w:tab w:val="left" w:pos="4320"/>
              </w:tabs>
              <w:rPr>
                <w:rFonts w:asciiTheme="minorHAnsi" w:hAnsiTheme="minorHAnsi" w:cstheme="minorHAnsi"/>
                <w:sz w:val="20"/>
                <w:szCs w:val="20"/>
              </w:rPr>
            </w:pPr>
          </w:p>
        </w:tc>
        <w:tc>
          <w:tcPr>
            <w:tcW w:w="9355" w:type="dxa"/>
            <w:vAlign w:val="center"/>
          </w:tcPr>
          <w:p w14:paraId="7516F44A" w14:textId="77777777" w:rsidR="00FE4D22" w:rsidRPr="00DE6E2F" w:rsidRDefault="00FE4D22" w:rsidP="00E60D4C">
            <w:pPr>
              <w:tabs>
                <w:tab w:val="left" w:pos="360"/>
                <w:tab w:val="left" w:pos="4320"/>
              </w:tabs>
              <w:spacing w:line="276" w:lineRule="auto"/>
              <w:jc w:val="both"/>
              <w:rPr>
                <w:rFonts w:asciiTheme="minorHAnsi" w:hAnsiTheme="minorHAnsi" w:cstheme="minorHAnsi"/>
                <w:sz w:val="20"/>
                <w:szCs w:val="20"/>
              </w:rPr>
            </w:pPr>
            <w:r w:rsidRPr="00DE6E2F">
              <w:rPr>
                <w:rFonts w:asciiTheme="minorHAnsi" w:hAnsiTheme="minorHAnsi" w:cstheme="minorHAnsi"/>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14:paraId="716FE33D" w14:textId="77777777" w:rsidR="00FE4D22" w:rsidRPr="00DE6E2F" w:rsidRDefault="00FE4D22" w:rsidP="00FE4D22">
      <w:pPr>
        <w:rPr>
          <w:rFonts w:asciiTheme="minorHAnsi" w:hAnsiTheme="minorHAnsi" w:cstheme="minorHAnsi"/>
          <w:sz w:val="20"/>
          <w:szCs w:val="20"/>
        </w:rPr>
        <w:sectPr w:rsidR="00FE4D22" w:rsidRPr="00DE6E2F" w:rsidSect="00E60D4C">
          <w:headerReference w:type="first" r:id="rId8"/>
          <w:pgSz w:w="15840" w:h="12240" w:orient="landscape"/>
          <w:pgMar w:top="1080" w:right="1440" w:bottom="1080" w:left="1440" w:header="720" w:footer="720" w:gutter="0"/>
          <w:cols w:space="720"/>
          <w:titlePg/>
          <w:docGrid w:linePitch="360"/>
        </w:sectPr>
      </w:pPr>
    </w:p>
    <w:p w14:paraId="6C6D960A" w14:textId="77777777" w:rsidR="00FE4D22" w:rsidRPr="00DE6E2F" w:rsidRDefault="00FE4D22" w:rsidP="00FE4D22">
      <w:pPr>
        <w:pStyle w:val="Heading3"/>
        <w:rPr>
          <w:rFonts w:asciiTheme="minorHAnsi" w:hAnsiTheme="minorHAnsi" w:cstheme="minorHAnsi"/>
        </w:rPr>
      </w:pPr>
      <w:bookmarkStart w:id="1" w:name="_Toc26282758"/>
      <w:r w:rsidRPr="00DE6E2F">
        <w:rPr>
          <w:rFonts w:asciiTheme="minorHAnsi" w:hAnsiTheme="minorHAnsi" w:cstheme="minorHAnsi"/>
        </w:rPr>
        <w:lastRenderedPageBreak/>
        <w:t>SESP Attachment 1. Social and Environmental Risk Screening Checklist</w:t>
      </w:r>
      <w:bookmarkEnd w:id="1"/>
    </w:p>
    <w:p w14:paraId="4321F9A4" w14:textId="77777777" w:rsidR="00FE4D22" w:rsidRPr="00DE6E2F" w:rsidRDefault="00FE4D22" w:rsidP="00FE4D22">
      <w:pPr>
        <w:rPr>
          <w:rFonts w:asciiTheme="minorHAnsi" w:hAnsiTheme="minorHAnsi" w:cstheme="minorHAnsi"/>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FE4D22" w:rsidRPr="00DE6E2F" w14:paraId="291D3F51" w14:textId="77777777" w:rsidTr="00E60D4C">
        <w:tc>
          <w:tcPr>
            <w:tcW w:w="8635" w:type="dxa"/>
            <w:tcBorders>
              <w:bottom w:val="single" w:sz="4" w:space="0" w:color="auto"/>
            </w:tcBorders>
            <w:shd w:val="clear" w:color="auto" w:fill="8DB3E2"/>
          </w:tcPr>
          <w:p w14:paraId="0972D3BC" w14:textId="77777777" w:rsidR="00FE4D22" w:rsidRPr="00DE6E2F" w:rsidRDefault="00FE4D22" w:rsidP="00E60D4C">
            <w:pPr>
              <w:tabs>
                <w:tab w:val="left" w:pos="810"/>
              </w:tabs>
              <w:rPr>
                <w:rFonts w:asciiTheme="minorHAnsi" w:hAnsiTheme="minorHAnsi" w:cstheme="minorHAnsi"/>
                <w:sz w:val="20"/>
                <w:szCs w:val="20"/>
                <w:u w:val="single"/>
              </w:rPr>
            </w:pPr>
            <w:r w:rsidRPr="00DE6E2F">
              <w:rPr>
                <w:rFonts w:asciiTheme="minorHAnsi" w:hAnsiTheme="minorHAnsi" w:cstheme="minorHAnsi"/>
                <w:b/>
                <w:sz w:val="20"/>
                <w:szCs w:val="20"/>
              </w:rPr>
              <w:t xml:space="preserve">Checklist Potential Social and Environmental </w:t>
            </w:r>
            <w:r w:rsidRPr="00DE6E2F">
              <w:rPr>
                <w:rFonts w:asciiTheme="minorHAnsi" w:hAnsiTheme="minorHAnsi" w:cstheme="minorHAnsi"/>
                <w:b/>
                <w:sz w:val="20"/>
                <w:szCs w:val="20"/>
                <w:u w:val="single"/>
              </w:rPr>
              <w:t>Risks</w:t>
            </w:r>
          </w:p>
        </w:tc>
        <w:tc>
          <w:tcPr>
            <w:tcW w:w="900" w:type="dxa"/>
            <w:tcBorders>
              <w:bottom w:val="single" w:sz="4" w:space="0" w:color="auto"/>
            </w:tcBorders>
            <w:shd w:val="clear" w:color="auto" w:fill="8DB3E2"/>
          </w:tcPr>
          <w:p w14:paraId="15318DE5"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1C6CEC67" w14:textId="77777777" w:rsidTr="00E60D4C">
        <w:tc>
          <w:tcPr>
            <w:tcW w:w="8635" w:type="dxa"/>
            <w:tcBorders>
              <w:bottom w:val="single" w:sz="4" w:space="0" w:color="auto"/>
            </w:tcBorders>
            <w:shd w:val="clear" w:color="auto" w:fill="auto"/>
          </w:tcPr>
          <w:p w14:paraId="6212D7F2" w14:textId="77777777" w:rsidR="00FE4D22" w:rsidRPr="00DE6E2F" w:rsidRDefault="00FE4D22" w:rsidP="00E60D4C">
            <w:pPr>
              <w:tabs>
                <w:tab w:val="left" w:pos="810"/>
              </w:tabs>
              <w:jc w:val="both"/>
              <w:rPr>
                <w:rFonts w:asciiTheme="minorHAnsi" w:hAnsiTheme="minorHAnsi" w:cstheme="minorHAnsi"/>
                <w:sz w:val="20"/>
                <w:szCs w:val="20"/>
              </w:rPr>
            </w:pPr>
            <w:r w:rsidRPr="00DE6E2F">
              <w:rPr>
                <w:rFonts w:asciiTheme="minorHAnsi" w:hAnsiTheme="minorHAnsi" w:cstheme="minorHAnsi"/>
                <w:sz w:val="20"/>
                <w:szCs w:val="20"/>
                <w:u w:val="single"/>
              </w:rPr>
              <w:t>INSTRUCTIONS</w:t>
            </w:r>
            <w:r w:rsidRPr="00DE6E2F">
              <w:rPr>
                <w:rFonts w:asciiTheme="minorHAnsi" w:hAnsiTheme="minorHAnsi" w:cstheme="minorHAnsi"/>
                <w:sz w:val="20"/>
                <w:szCs w:val="20"/>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DE6E2F">
              <w:rPr>
                <w:rFonts w:asciiTheme="minorHAnsi" w:hAnsiTheme="minorHAnsi" w:cstheme="minorHAnsi"/>
                <w:bCs/>
                <w:sz w:val="20"/>
                <w:szCs w:val="20"/>
              </w:rPr>
              <w:t xml:space="preserve"> </w:t>
            </w:r>
            <w:hyperlink r:id="rId9" w:history="1">
              <w:r w:rsidRPr="00DE6E2F">
                <w:rPr>
                  <w:rStyle w:val="Hyperlink"/>
                  <w:rFonts w:asciiTheme="minorHAnsi" w:hAnsiTheme="minorHAnsi" w:cstheme="minorHAnsi"/>
                  <w:sz w:val="20"/>
                  <w:szCs w:val="20"/>
                </w:rPr>
                <w:t>SES toolkit</w:t>
              </w:r>
            </w:hyperlink>
            <w:r w:rsidRPr="00DE6E2F">
              <w:rPr>
                <w:rFonts w:asciiTheme="minorHAnsi" w:hAnsiTheme="minorHAnsi" w:cstheme="minorHAnsi"/>
                <w:sz w:val="20"/>
                <w:szCs w:val="20"/>
              </w:rPr>
              <w:t xml:space="preserve"> for further guidance on addressing screening questions.</w:t>
            </w:r>
          </w:p>
        </w:tc>
        <w:tc>
          <w:tcPr>
            <w:tcW w:w="900" w:type="dxa"/>
            <w:tcBorders>
              <w:bottom w:val="single" w:sz="4" w:space="0" w:color="auto"/>
            </w:tcBorders>
            <w:shd w:val="clear" w:color="auto" w:fill="auto"/>
          </w:tcPr>
          <w:p w14:paraId="07F350BC"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6B36DDD0" w14:textId="77777777" w:rsidTr="00E60D4C">
        <w:tc>
          <w:tcPr>
            <w:tcW w:w="8635" w:type="dxa"/>
            <w:tcBorders>
              <w:bottom w:val="single" w:sz="4" w:space="0" w:color="auto"/>
            </w:tcBorders>
            <w:shd w:val="clear" w:color="auto" w:fill="DBE5F1"/>
          </w:tcPr>
          <w:p w14:paraId="19B5F66D" w14:textId="77777777" w:rsidR="00FE4D22" w:rsidRPr="00DE6E2F"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Overarching Principle: Leave No One Behind</w:t>
            </w:r>
          </w:p>
          <w:p w14:paraId="74BB6041" w14:textId="77777777" w:rsidR="00FE4D22" w:rsidRPr="00DE6E2F"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Human Rights</w:t>
            </w:r>
          </w:p>
        </w:tc>
        <w:tc>
          <w:tcPr>
            <w:tcW w:w="900" w:type="dxa"/>
            <w:tcBorders>
              <w:bottom w:val="single" w:sz="4" w:space="0" w:color="auto"/>
            </w:tcBorders>
            <w:shd w:val="clear" w:color="auto" w:fill="DBE5F1"/>
          </w:tcPr>
          <w:p w14:paraId="53688158" w14:textId="77777777" w:rsidR="00FE4D22" w:rsidRPr="00DE6E2F" w:rsidRDefault="00FE4D22" w:rsidP="00E60D4C">
            <w:pPr>
              <w:tabs>
                <w:tab w:val="left" w:pos="810"/>
              </w:tabs>
              <w:jc w:val="center"/>
              <w:rPr>
                <w:rFonts w:asciiTheme="minorHAnsi" w:hAnsiTheme="minorHAnsi" w:cstheme="minorHAnsi"/>
                <w:b/>
                <w:sz w:val="20"/>
                <w:szCs w:val="20"/>
              </w:rPr>
            </w:pPr>
            <w:r w:rsidRPr="00DE6E2F">
              <w:rPr>
                <w:rFonts w:asciiTheme="minorHAnsi" w:hAnsiTheme="minorHAnsi" w:cstheme="minorHAnsi"/>
                <w:b/>
                <w:sz w:val="20"/>
                <w:szCs w:val="20"/>
              </w:rPr>
              <w:t xml:space="preserve">Answer </w:t>
            </w:r>
            <w:r w:rsidRPr="00DE6E2F">
              <w:rPr>
                <w:rFonts w:asciiTheme="minorHAnsi" w:hAnsiTheme="minorHAnsi" w:cstheme="minorHAnsi"/>
                <w:b/>
                <w:sz w:val="20"/>
                <w:szCs w:val="20"/>
              </w:rPr>
              <w:br/>
              <w:t>(Yes/No)</w:t>
            </w:r>
          </w:p>
        </w:tc>
      </w:tr>
      <w:tr w:rsidR="00FE4D22" w:rsidRPr="00DE6E2F" w14:paraId="376E9D0E" w14:textId="77777777" w:rsidTr="00E60D4C">
        <w:tc>
          <w:tcPr>
            <w:tcW w:w="8635" w:type="dxa"/>
            <w:tcBorders>
              <w:bottom w:val="single" w:sz="4" w:space="0" w:color="auto"/>
            </w:tcBorders>
            <w:shd w:val="clear" w:color="auto" w:fill="auto"/>
          </w:tcPr>
          <w:p w14:paraId="32E87464"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P.1</w:t>
            </w:r>
            <w:r w:rsidRPr="00DE6E2F">
              <w:rPr>
                <w:rFonts w:asciiTheme="minorHAnsi" w:hAnsiTheme="minorHAnsi" w:cstheme="minorHAnsi"/>
                <w:sz w:val="20"/>
                <w:szCs w:val="20"/>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1AC5F5AD" w14:textId="77777777" w:rsidR="00FE4D22" w:rsidRPr="00DE6E2F" w:rsidRDefault="00FE4D22" w:rsidP="00E60D4C">
            <w:pPr>
              <w:tabs>
                <w:tab w:val="left" w:pos="810"/>
              </w:tabs>
              <w:rPr>
                <w:rFonts w:asciiTheme="minorHAnsi" w:hAnsiTheme="minorHAnsi" w:cstheme="minorHAnsi"/>
                <w:i/>
                <w:sz w:val="20"/>
                <w:szCs w:val="20"/>
              </w:rPr>
            </w:pPr>
            <w:r w:rsidRPr="00DE6E2F">
              <w:rPr>
                <w:rFonts w:asciiTheme="minorHAnsi" w:hAnsiTheme="minorHAnsi" w:cstheme="minorHAnsi"/>
                <w:i/>
                <w:sz w:val="20"/>
                <w:szCs w:val="20"/>
              </w:rPr>
              <w:t>No</w:t>
            </w:r>
          </w:p>
        </w:tc>
      </w:tr>
      <w:tr w:rsidR="00FE4D22" w:rsidRPr="00DE6E2F" w14:paraId="78CA5EA9" w14:textId="77777777" w:rsidTr="00E60D4C">
        <w:tc>
          <w:tcPr>
            <w:tcW w:w="8635" w:type="dxa"/>
            <w:tcBorders>
              <w:bottom w:val="single" w:sz="4" w:space="0" w:color="auto"/>
            </w:tcBorders>
            <w:shd w:val="clear" w:color="auto" w:fill="auto"/>
          </w:tcPr>
          <w:p w14:paraId="298BE633"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P.2</w:t>
            </w:r>
            <w:r w:rsidRPr="00DE6E2F">
              <w:rPr>
                <w:rFonts w:asciiTheme="minorHAnsi" w:hAnsiTheme="minorHAnsi" w:cstheme="minorHAnsi"/>
                <w:sz w:val="20"/>
                <w:szCs w:val="20"/>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770AEA45" w14:textId="77777777" w:rsidR="00FE4D22" w:rsidRPr="00DE6E2F" w:rsidRDefault="00FE4D22" w:rsidP="00E60D4C">
            <w:pPr>
              <w:tabs>
                <w:tab w:val="left" w:pos="810"/>
              </w:tabs>
              <w:rPr>
                <w:rFonts w:asciiTheme="minorHAnsi" w:hAnsiTheme="minorHAnsi" w:cstheme="minorHAnsi"/>
                <w:i/>
                <w:sz w:val="20"/>
                <w:szCs w:val="20"/>
              </w:rPr>
            </w:pPr>
            <w:r w:rsidRPr="00DE6E2F">
              <w:rPr>
                <w:rFonts w:asciiTheme="minorHAnsi" w:hAnsiTheme="minorHAnsi" w:cstheme="minorHAnsi"/>
                <w:i/>
                <w:sz w:val="20"/>
                <w:szCs w:val="20"/>
              </w:rPr>
              <w:t>Yes</w:t>
            </w:r>
          </w:p>
        </w:tc>
      </w:tr>
      <w:tr w:rsidR="00FE4D22" w:rsidRPr="00DE6E2F" w14:paraId="737DBA4E" w14:textId="77777777" w:rsidTr="00E60D4C">
        <w:tc>
          <w:tcPr>
            <w:tcW w:w="8635" w:type="dxa"/>
            <w:tcBorders>
              <w:bottom w:val="single" w:sz="4" w:space="0" w:color="auto"/>
            </w:tcBorders>
            <w:shd w:val="clear" w:color="auto" w:fill="auto"/>
          </w:tcPr>
          <w:p w14:paraId="069E748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P.3</w:t>
            </w:r>
            <w:r w:rsidRPr="00DE6E2F">
              <w:rPr>
                <w:rFonts w:asciiTheme="minorHAnsi" w:hAnsiTheme="minorHAnsi" w:cstheme="minorHAnsi"/>
                <w:sz w:val="20"/>
                <w:szCs w:val="20"/>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07E83D20" w14:textId="77777777" w:rsidR="00FE4D22" w:rsidRPr="00DE6E2F" w:rsidRDefault="00FE4D22" w:rsidP="00E60D4C">
            <w:pPr>
              <w:tabs>
                <w:tab w:val="left" w:pos="810"/>
              </w:tabs>
              <w:rPr>
                <w:rFonts w:asciiTheme="minorHAnsi" w:hAnsiTheme="minorHAnsi" w:cstheme="minorHAnsi"/>
                <w:i/>
                <w:sz w:val="20"/>
                <w:szCs w:val="20"/>
              </w:rPr>
            </w:pPr>
            <w:r w:rsidRPr="00DE6E2F">
              <w:rPr>
                <w:rFonts w:asciiTheme="minorHAnsi" w:hAnsiTheme="minorHAnsi" w:cstheme="minorHAnsi"/>
                <w:i/>
                <w:sz w:val="20"/>
                <w:szCs w:val="20"/>
              </w:rPr>
              <w:t>No</w:t>
            </w:r>
          </w:p>
        </w:tc>
      </w:tr>
      <w:tr w:rsidR="00FE4D22" w:rsidRPr="00DE6E2F" w14:paraId="29D6D541" w14:textId="77777777" w:rsidTr="00E60D4C">
        <w:tc>
          <w:tcPr>
            <w:tcW w:w="8635" w:type="dxa"/>
            <w:tcBorders>
              <w:bottom w:val="single" w:sz="4" w:space="0" w:color="auto"/>
            </w:tcBorders>
            <w:shd w:val="clear" w:color="auto" w:fill="auto"/>
          </w:tcPr>
          <w:p w14:paraId="39613FB1" w14:textId="77777777" w:rsidR="00FE4D22" w:rsidRPr="00DE6E2F" w:rsidDel="00855BCB"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62D53ECB" w14:textId="77777777" w:rsidR="00FE4D22" w:rsidRPr="00DE6E2F" w:rsidRDefault="00FE4D22" w:rsidP="00E60D4C">
            <w:pPr>
              <w:tabs>
                <w:tab w:val="left" w:pos="810"/>
              </w:tabs>
              <w:rPr>
                <w:rFonts w:asciiTheme="minorHAnsi" w:hAnsiTheme="minorHAnsi" w:cstheme="minorHAnsi"/>
                <w:i/>
                <w:sz w:val="20"/>
                <w:szCs w:val="20"/>
              </w:rPr>
            </w:pPr>
          </w:p>
        </w:tc>
      </w:tr>
      <w:tr w:rsidR="00FE4D22" w:rsidRPr="00DE6E2F" w14:paraId="7482CFAF" w14:textId="77777777" w:rsidTr="00E60D4C">
        <w:tc>
          <w:tcPr>
            <w:tcW w:w="8635" w:type="dxa"/>
            <w:tcBorders>
              <w:bottom w:val="single" w:sz="4" w:space="0" w:color="auto"/>
            </w:tcBorders>
            <w:shd w:val="clear" w:color="auto" w:fill="auto"/>
          </w:tcPr>
          <w:p w14:paraId="31BFDA7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P.4</w:t>
            </w:r>
            <w:r w:rsidRPr="00DE6E2F">
              <w:rPr>
                <w:rFonts w:asciiTheme="minorHAnsi" w:hAnsiTheme="minorHAnsi" w:cstheme="minorHAnsi"/>
                <w:sz w:val="20"/>
                <w:szCs w:val="20"/>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282D7F8B"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19999DD2" w14:textId="77777777" w:rsidTr="00E60D4C">
        <w:tc>
          <w:tcPr>
            <w:tcW w:w="8635" w:type="dxa"/>
            <w:tcBorders>
              <w:bottom w:val="single" w:sz="4" w:space="0" w:color="auto"/>
            </w:tcBorders>
            <w:shd w:val="clear" w:color="auto" w:fill="auto"/>
          </w:tcPr>
          <w:p w14:paraId="596664C2"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P.5 </w:t>
            </w:r>
            <w:r w:rsidRPr="00DE6E2F">
              <w:rPr>
                <w:rFonts w:asciiTheme="minorHAnsi" w:hAnsiTheme="minorHAnsi" w:cstheme="minorHAnsi"/>
                <w:sz w:val="20"/>
                <w:szCs w:val="20"/>
              </w:rPr>
              <w:tab/>
              <w:t>inequitable or discriminatory impacts on affected populations, particularly people living in poverty or marginalized or excluded individuals or groups, including persons with disabilities?</w:t>
            </w:r>
            <w:r w:rsidRPr="00DE6E2F">
              <w:rPr>
                <w:rStyle w:val="FootnoteReference"/>
                <w:rFonts w:asciiTheme="minorHAnsi" w:hAnsiTheme="minorHAnsi" w:cstheme="minorHAnsi"/>
                <w:sz w:val="20"/>
                <w:szCs w:val="20"/>
              </w:rPr>
              <w:t xml:space="preserve"> </w:t>
            </w:r>
            <w:r w:rsidRPr="00DE6E2F">
              <w:rPr>
                <w:rStyle w:val="FootnoteReference"/>
                <w:rFonts w:asciiTheme="minorHAnsi" w:hAnsiTheme="minorHAnsi" w:cstheme="minorHAnsi"/>
                <w:sz w:val="20"/>
                <w:szCs w:val="20"/>
              </w:rPr>
              <w:footnoteReference w:id="2"/>
            </w:r>
            <w:r w:rsidRPr="00DE6E2F">
              <w:rPr>
                <w:rFonts w:asciiTheme="minorHAnsi" w:hAnsiTheme="minorHAnsi" w:cstheme="minorHAnsi"/>
                <w:sz w:val="20"/>
                <w:szCs w:val="20"/>
              </w:rPr>
              <w:t xml:space="preserve"> </w:t>
            </w:r>
          </w:p>
        </w:tc>
        <w:tc>
          <w:tcPr>
            <w:tcW w:w="900" w:type="dxa"/>
            <w:tcBorders>
              <w:bottom w:val="single" w:sz="4" w:space="0" w:color="auto"/>
            </w:tcBorders>
            <w:shd w:val="clear" w:color="auto" w:fill="auto"/>
          </w:tcPr>
          <w:p w14:paraId="48344DCD"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0C94D640" w14:textId="77777777" w:rsidTr="00E60D4C">
        <w:tc>
          <w:tcPr>
            <w:tcW w:w="8635" w:type="dxa"/>
            <w:tcBorders>
              <w:bottom w:val="single" w:sz="4" w:space="0" w:color="auto"/>
            </w:tcBorders>
            <w:shd w:val="clear" w:color="auto" w:fill="auto"/>
          </w:tcPr>
          <w:p w14:paraId="35484DC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P.6</w:t>
            </w:r>
            <w:r w:rsidRPr="00DE6E2F">
              <w:rPr>
                <w:rFonts w:asciiTheme="minorHAnsi" w:hAnsiTheme="minorHAnsi" w:cstheme="minorHAnsi"/>
                <w:sz w:val="20"/>
                <w:szCs w:val="20"/>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31DD29AE"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4E980935" w14:textId="77777777" w:rsidTr="00E60D4C">
        <w:tc>
          <w:tcPr>
            <w:tcW w:w="8635" w:type="dxa"/>
            <w:tcBorders>
              <w:bottom w:val="single" w:sz="4" w:space="0" w:color="auto"/>
            </w:tcBorders>
            <w:shd w:val="clear" w:color="auto" w:fill="auto"/>
          </w:tcPr>
          <w:p w14:paraId="44EC072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P.7</w:t>
            </w:r>
            <w:r w:rsidRPr="00DE6E2F">
              <w:rPr>
                <w:rFonts w:asciiTheme="minorHAnsi" w:hAnsiTheme="minorHAnsi" w:cstheme="minorHAnsi"/>
                <w:sz w:val="20"/>
                <w:szCs w:val="20"/>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2DDB3BF6"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A51242A" w14:textId="77777777" w:rsidTr="00E60D4C">
        <w:tc>
          <w:tcPr>
            <w:tcW w:w="8635" w:type="dxa"/>
            <w:tcBorders>
              <w:bottom w:val="single" w:sz="4" w:space="0" w:color="auto"/>
            </w:tcBorders>
            <w:shd w:val="clear" w:color="auto" w:fill="DBE5F1"/>
          </w:tcPr>
          <w:p w14:paraId="39A622FA" w14:textId="77777777" w:rsidR="00FE4D22" w:rsidRPr="00DE6E2F"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Gender Equality and Women’s Empowerment</w:t>
            </w:r>
          </w:p>
        </w:tc>
        <w:tc>
          <w:tcPr>
            <w:tcW w:w="900" w:type="dxa"/>
            <w:tcBorders>
              <w:bottom w:val="single" w:sz="4" w:space="0" w:color="auto"/>
            </w:tcBorders>
            <w:shd w:val="clear" w:color="auto" w:fill="DBE5F1"/>
          </w:tcPr>
          <w:p w14:paraId="359899CD" w14:textId="77777777" w:rsidR="00FE4D22" w:rsidRPr="00DE6E2F" w:rsidRDefault="00FE4D22" w:rsidP="00E60D4C">
            <w:pPr>
              <w:tabs>
                <w:tab w:val="left" w:pos="810"/>
              </w:tabs>
              <w:spacing w:before="120" w:after="120"/>
              <w:rPr>
                <w:rFonts w:asciiTheme="minorHAnsi" w:hAnsiTheme="minorHAnsi" w:cstheme="minorHAnsi"/>
                <w:b/>
                <w:sz w:val="20"/>
                <w:szCs w:val="20"/>
              </w:rPr>
            </w:pPr>
          </w:p>
        </w:tc>
      </w:tr>
      <w:tr w:rsidR="00FE4D22" w:rsidRPr="00DE6E2F" w14:paraId="7CE457A5" w14:textId="77777777" w:rsidTr="00E60D4C">
        <w:tc>
          <w:tcPr>
            <w:tcW w:w="8635" w:type="dxa"/>
            <w:tcBorders>
              <w:bottom w:val="single" w:sz="4" w:space="0" w:color="auto"/>
            </w:tcBorders>
            <w:shd w:val="clear" w:color="auto" w:fill="auto"/>
          </w:tcPr>
          <w:p w14:paraId="55E53F2A"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P.8</w:t>
            </w:r>
            <w:r w:rsidRPr="00DE6E2F">
              <w:rPr>
                <w:rFonts w:asciiTheme="minorHAnsi" w:hAnsiTheme="minorHAnsi" w:cstheme="minorHAnsi"/>
                <w:sz w:val="20"/>
                <w:szCs w:val="20"/>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56B51B47"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48DC3871" w14:textId="77777777" w:rsidTr="00E60D4C">
        <w:tc>
          <w:tcPr>
            <w:tcW w:w="8635" w:type="dxa"/>
            <w:tcBorders>
              <w:bottom w:val="single" w:sz="4" w:space="0" w:color="auto"/>
            </w:tcBorders>
            <w:shd w:val="clear" w:color="auto" w:fill="auto"/>
          </w:tcPr>
          <w:p w14:paraId="5F034183"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1AF52013" w14:textId="77777777" w:rsidR="00FE4D22" w:rsidRPr="00DE6E2F" w:rsidRDefault="00FE4D22" w:rsidP="00E60D4C">
            <w:pPr>
              <w:tabs>
                <w:tab w:val="left" w:pos="810"/>
              </w:tabs>
              <w:rPr>
                <w:rFonts w:asciiTheme="minorHAnsi" w:hAnsiTheme="minorHAnsi" w:cstheme="minorHAnsi"/>
                <w:i/>
                <w:sz w:val="20"/>
                <w:szCs w:val="20"/>
              </w:rPr>
            </w:pPr>
          </w:p>
        </w:tc>
      </w:tr>
      <w:tr w:rsidR="00FE4D22" w:rsidRPr="00DE6E2F" w14:paraId="78175223" w14:textId="77777777" w:rsidTr="00E60D4C">
        <w:tc>
          <w:tcPr>
            <w:tcW w:w="8635" w:type="dxa"/>
            <w:tcBorders>
              <w:bottom w:val="single" w:sz="4" w:space="0" w:color="auto"/>
            </w:tcBorders>
            <w:shd w:val="clear" w:color="auto" w:fill="auto"/>
          </w:tcPr>
          <w:p w14:paraId="436E2217"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P.9</w:t>
            </w:r>
            <w:r w:rsidRPr="00DE6E2F">
              <w:rPr>
                <w:rFonts w:asciiTheme="minorHAnsi" w:hAnsiTheme="minorHAnsi" w:cstheme="minorHAnsi"/>
                <w:sz w:val="20"/>
                <w:szCs w:val="20"/>
              </w:rPr>
              <w:tab/>
              <w:t xml:space="preserve">adverse impacts on gender equality and/or the situation of women and girls? </w:t>
            </w:r>
          </w:p>
        </w:tc>
        <w:tc>
          <w:tcPr>
            <w:tcW w:w="900" w:type="dxa"/>
            <w:tcBorders>
              <w:bottom w:val="single" w:sz="4" w:space="0" w:color="auto"/>
            </w:tcBorders>
            <w:shd w:val="clear" w:color="auto" w:fill="auto"/>
          </w:tcPr>
          <w:p w14:paraId="731E9A6E" w14:textId="77777777" w:rsidR="00FE4D22" w:rsidRPr="00DE6E2F" w:rsidRDefault="00FE4D22" w:rsidP="00E60D4C">
            <w:pPr>
              <w:tabs>
                <w:tab w:val="left" w:pos="810"/>
              </w:tabs>
              <w:rPr>
                <w:rFonts w:asciiTheme="minorHAnsi" w:hAnsiTheme="minorHAnsi" w:cstheme="minorHAnsi"/>
                <w:iCs/>
                <w:sz w:val="20"/>
                <w:szCs w:val="20"/>
              </w:rPr>
            </w:pPr>
            <w:r w:rsidRPr="00DE6E2F">
              <w:rPr>
                <w:rFonts w:asciiTheme="minorHAnsi" w:hAnsiTheme="minorHAnsi" w:cstheme="minorHAnsi"/>
                <w:iCs/>
                <w:sz w:val="20"/>
                <w:szCs w:val="20"/>
              </w:rPr>
              <w:t>Yes</w:t>
            </w:r>
          </w:p>
        </w:tc>
      </w:tr>
      <w:tr w:rsidR="00FE4D22" w:rsidRPr="00DE6E2F" w14:paraId="5E1D5058" w14:textId="77777777" w:rsidTr="00E60D4C">
        <w:tc>
          <w:tcPr>
            <w:tcW w:w="8635" w:type="dxa"/>
            <w:tcBorders>
              <w:bottom w:val="single" w:sz="4" w:space="0" w:color="auto"/>
            </w:tcBorders>
            <w:shd w:val="clear" w:color="auto" w:fill="auto"/>
          </w:tcPr>
          <w:p w14:paraId="31B70360"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P.10</w:t>
            </w:r>
            <w:r w:rsidRPr="00DE6E2F">
              <w:rPr>
                <w:rFonts w:asciiTheme="minorHAnsi" w:hAnsiTheme="minorHAnsi" w:cstheme="minorHAnsi"/>
                <w:sz w:val="20"/>
                <w:szCs w:val="20"/>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55093AB0"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586F8EAC" w14:textId="77777777" w:rsidTr="00E60D4C">
        <w:tc>
          <w:tcPr>
            <w:tcW w:w="8635" w:type="dxa"/>
            <w:tcBorders>
              <w:bottom w:val="single" w:sz="4" w:space="0" w:color="auto"/>
            </w:tcBorders>
            <w:shd w:val="clear" w:color="auto" w:fill="auto"/>
          </w:tcPr>
          <w:p w14:paraId="25A03B14"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P.11</w:t>
            </w:r>
            <w:r w:rsidRPr="00DE6E2F">
              <w:rPr>
                <w:rFonts w:asciiTheme="minorHAnsi" w:hAnsiTheme="minorHAnsi" w:cstheme="minorHAnsi"/>
                <w:sz w:val="20"/>
                <w:szCs w:val="20"/>
              </w:rPr>
              <w:tab/>
              <w:t>limitations on women’s ability to use, develop and protect natural resources, taking into account different roles and positions of women and men in accessing environmental goods and services?</w:t>
            </w:r>
          </w:p>
          <w:p w14:paraId="0F073274"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22274ADC"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15B91652" w14:textId="77777777" w:rsidTr="00E60D4C">
        <w:tc>
          <w:tcPr>
            <w:tcW w:w="8635" w:type="dxa"/>
            <w:tcBorders>
              <w:bottom w:val="single" w:sz="4" w:space="0" w:color="auto"/>
            </w:tcBorders>
            <w:shd w:val="clear" w:color="auto" w:fill="auto"/>
          </w:tcPr>
          <w:p w14:paraId="4AC1318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P.12</w:t>
            </w:r>
            <w:r w:rsidRPr="00DE6E2F">
              <w:rPr>
                <w:rFonts w:asciiTheme="minorHAnsi" w:hAnsiTheme="minorHAnsi" w:cstheme="minorHAnsi"/>
                <w:sz w:val="20"/>
                <w:szCs w:val="20"/>
              </w:rPr>
              <w:tab/>
              <w:t>exacerbation of risks of gender-based violence?</w:t>
            </w:r>
          </w:p>
          <w:p w14:paraId="7095E819"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lastRenderedPageBreak/>
              <w:tab/>
            </w:r>
            <w:r w:rsidRPr="00DE6E2F">
              <w:rPr>
                <w:rFonts w:asciiTheme="minorHAnsi" w:hAnsiTheme="minorHAnsi" w:cstheme="minorHAnsi"/>
                <w:i/>
                <w:sz w:val="20"/>
                <w:szCs w:val="20"/>
              </w:rPr>
              <w:t>For example, through the influx of workers to a community, changes in community and household power dynamics, increased exposure to unsafe public places and/or transport, etc</w:t>
            </w:r>
            <w:r w:rsidRPr="00DE6E2F">
              <w:rPr>
                <w:rFonts w:asciiTheme="minorHAnsi" w:hAnsiTheme="minorHAnsi" w:cstheme="minorHAnsi"/>
                <w:sz w:val="20"/>
                <w:szCs w:val="20"/>
              </w:rPr>
              <w:t>.</w:t>
            </w:r>
          </w:p>
        </w:tc>
        <w:tc>
          <w:tcPr>
            <w:tcW w:w="900" w:type="dxa"/>
            <w:tcBorders>
              <w:bottom w:val="single" w:sz="4" w:space="0" w:color="auto"/>
            </w:tcBorders>
            <w:shd w:val="clear" w:color="auto" w:fill="auto"/>
          </w:tcPr>
          <w:p w14:paraId="41F6020A"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lastRenderedPageBreak/>
              <w:t>No</w:t>
            </w:r>
          </w:p>
        </w:tc>
      </w:tr>
      <w:tr w:rsidR="00FE4D22" w:rsidRPr="00DE6E2F" w14:paraId="10100CBF" w14:textId="77777777" w:rsidTr="00E60D4C">
        <w:tc>
          <w:tcPr>
            <w:tcW w:w="8635" w:type="dxa"/>
            <w:tcBorders>
              <w:bottom w:val="single" w:sz="4" w:space="0" w:color="auto"/>
            </w:tcBorders>
            <w:shd w:val="clear" w:color="auto" w:fill="DBE5F1"/>
          </w:tcPr>
          <w:p w14:paraId="789A15B6" w14:textId="77777777" w:rsidR="00FE4D22" w:rsidRPr="00DE6E2F" w:rsidDel="008B0622"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 xml:space="preserve">Sustainability and Resilience: </w:t>
            </w:r>
            <w:r w:rsidRPr="00DE6E2F">
              <w:rPr>
                <w:rFonts w:asciiTheme="minorHAnsi" w:hAnsiTheme="minorHAnsi" w:cstheme="minorHAnsi"/>
                <w:sz w:val="20"/>
                <w:szCs w:val="20"/>
              </w:rPr>
              <w:t>Screening</w:t>
            </w:r>
            <w:r w:rsidRPr="00DE6E2F">
              <w:rPr>
                <w:rFonts w:asciiTheme="minorHAnsi" w:hAnsiTheme="minorHAnsi" w:cstheme="minorHAnsi"/>
                <w:b/>
                <w:sz w:val="20"/>
                <w:szCs w:val="20"/>
              </w:rPr>
              <w:t xml:space="preserve"> </w:t>
            </w:r>
            <w:r w:rsidRPr="00DE6E2F">
              <w:rPr>
                <w:rFonts w:asciiTheme="minorHAnsi" w:hAnsiTheme="minorHAnsi" w:cstheme="minorHAnsi"/>
                <w:sz w:val="20"/>
                <w:szCs w:val="20"/>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4A3FE3B9"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7CF61521" w14:textId="77777777" w:rsidTr="00E60D4C">
        <w:tc>
          <w:tcPr>
            <w:tcW w:w="8635" w:type="dxa"/>
            <w:tcBorders>
              <w:bottom w:val="single" w:sz="4" w:space="0" w:color="auto"/>
            </w:tcBorders>
            <w:shd w:val="clear" w:color="auto" w:fill="DBE5F1"/>
          </w:tcPr>
          <w:p w14:paraId="52C5BB60" w14:textId="77777777" w:rsidR="00FE4D22" w:rsidRPr="00DE6E2F" w:rsidDel="002666A6"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 xml:space="preserve">Accountability </w:t>
            </w:r>
          </w:p>
        </w:tc>
        <w:tc>
          <w:tcPr>
            <w:tcW w:w="900" w:type="dxa"/>
            <w:tcBorders>
              <w:bottom w:val="single" w:sz="4" w:space="0" w:color="auto"/>
            </w:tcBorders>
            <w:shd w:val="clear" w:color="auto" w:fill="DBE5F1"/>
          </w:tcPr>
          <w:p w14:paraId="06B2305D"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5CB7A8D9" w14:textId="77777777" w:rsidTr="00E60D4C">
        <w:tc>
          <w:tcPr>
            <w:tcW w:w="8635" w:type="dxa"/>
            <w:tcBorders>
              <w:bottom w:val="single" w:sz="4" w:space="0" w:color="auto"/>
            </w:tcBorders>
            <w:shd w:val="clear" w:color="auto" w:fill="auto"/>
          </w:tcPr>
          <w:p w14:paraId="07959FC8" w14:textId="77777777" w:rsidR="00FE4D22" w:rsidRPr="00DE6E2F" w:rsidDel="008B0622"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121F7AD3" w14:textId="77777777" w:rsidR="00FE4D22" w:rsidRPr="00DE6E2F" w:rsidRDefault="00FE4D22" w:rsidP="00E60D4C">
            <w:pPr>
              <w:tabs>
                <w:tab w:val="left" w:pos="810"/>
              </w:tabs>
              <w:rPr>
                <w:rFonts w:asciiTheme="minorHAnsi" w:hAnsiTheme="minorHAnsi" w:cstheme="minorHAnsi"/>
                <w:i/>
                <w:sz w:val="20"/>
                <w:szCs w:val="20"/>
              </w:rPr>
            </w:pPr>
          </w:p>
        </w:tc>
      </w:tr>
      <w:tr w:rsidR="00FE4D22" w:rsidRPr="00DE6E2F" w14:paraId="40F7F505" w14:textId="77777777" w:rsidTr="00E60D4C">
        <w:tc>
          <w:tcPr>
            <w:tcW w:w="8635" w:type="dxa"/>
            <w:tcBorders>
              <w:bottom w:val="single" w:sz="4" w:space="0" w:color="auto"/>
            </w:tcBorders>
            <w:shd w:val="clear" w:color="auto" w:fill="auto"/>
          </w:tcPr>
          <w:p w14:paraId="0CD56F84" w14:textId="77777777" w:rsidR="00FE4D22" w:rsidRPr="00DE6E2F" w:rsidDel="002666A6" w:rsidRDefault="00FE4D22" w:rsidP="00E60D4C">
            <w:pPr>
              <w:tabs>
                <w:tab w:val="left" w:pos="900"/>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P.13</w:t>
            </w:r>
            <w:r w:rsidRPr="00DE6E2F">
              <w:rPr>
                <w:rFonts w:asciiTheme="minorHAnsi" w:hAnsiTheme="minorHAnsi" w:cstheme="minorHAnsi"/>
                <w:sz w:val="20"/>
                <w:szCs w:val="20"/>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7323D6E5"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38A39317" w14:textId="77777777" w:rsidTr="00E60D4C">
        <w:tc>
          <w:tcPr>
            <w:tcW w:w="8635" w:type="dxa"/>
            <w:tcBorders>
              <w:bottom w:val="single" w:sz="4" w:space="0" w:color="auto"/>
            </w:tcBorders>
            <w:shd w:val="clear" w:color="auto" w:fill="auto"/>
          </w:tcPr>
          <w:p w14:paraId="037F94F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P.14 </w:t>
            </w:r>
            <w:r w:rsidRPr="00DE6E2F">
              <w:rPr>
                <w:rFonts w:asciiTheme="minorHAnsi" w:hAnsiTheme="minorHAnsi" w:cstheme="minorHAnsi"/>
                <w:sz w:val="20"/>
                <w:szCs w:val="20"/>
              </w:rPr>
              <w:tab/>
              <w:t>grievances or objections from potentially affected stakeholders?</w:t>
            </w:r>
          </w:p>
        </w:tc>
        <w:tc>
          <w:tcPr>
            <w:tcW w:w="900" w:type="dxa"/>
            <w:tcBorders>
              <w:bottom w:val="single" w:sz="4" w:space="0" w:color="auto"/>
            </w:tcBorders>
            <w:shd w:val="clear" w:color="auto" w:fill="auto"/>
          </w:tcPr>
          <w:p w14:paraId="50827A88"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7E5A5B9" w14:textId="77777777" w:rsidTr="00E60D4C">
        <w:tc>
          <w:tcPr>
            <w:tcW w:w="8635" w:type="dxa"/>
            <w:tcBorders>
              <w:bottom w:val="single" w:sz="4" w:space="0" w:color="auto"/>
            </w:tcBorders>
            <w:shd w:val="clear" w:color="auto" w:fill="auto"/>
          </w:tcPr>
          <w:p w14:paraId="764EB178"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P.15</w:t>
            </w:r>
            <w:r w:rsidRPr="00DE6E2F">
              <w:rPr>
                <w:rFonts w:asciiTheme="minorHAnsi" w:hAnsiTheme="minorHAnsi" w:cstheme="minorHAnsi"/>
                <w:sz w:val="20"/>
                <w:szCs w:val="20"/>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43FB39CF"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FE8DFA6" w14:textId="77777777" w:rsidTr="00E60D4C">
        <w:tc>
          <w:tcPr>
            <w:tcW w:w="8635" w:type="dxa"/>
            <w:tcBorders>
              <w:bottom w:val="single" w:sz="4" w:space="0" w:color="auto"/>
            </w:tcBorders>
            <w:shd w:val="clear" w:color="auto" w:fill="DBE5F1"/>
            <w:vAlign w:val="center"/>
          </w:tcPr>
          <w:p w14:paraId="601376C8" w14:textId="77777777" w:rsidR="00FE4D22" w:rsidRPr="00DE6E2F" w:rsidRDefault="00FE4D22" w:rsidP="00E60D4C">
            <w:pPr>
              <w:tabs>
                <w:tab w:val="left" w:pos="57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Project-Level Standards</w:t>
            </w:r>
          </w:p>
        </w:tc>
        <w:tc>
          <w:tcPr>
            <w:tcW w:w="900" w:type="dxa"/>
            <w:tcBorders>
              <w:bottom w:val="single" w:sz="4" w:space="0" w:color="auto"/>
            </w:tcBorders>
            <w:shd w:val="clear" w:color="auto" w:fill="DBE5F1"/>
          </w:tcPr>
          <w:p w14:paraId="65C0C8EB" w14:textId="77777777" w:rsidR="00FE4D22" w:rsidRPr="00DE6E2F" w:rsidRDefault="00FE4D22" w:rsidP="00E60D4C">
            <w:pPr>
              <w:rPr>
                <w:rFonts w:asciiTheme="minorHAnsi" w:hAnsiTheme="minorHAnsi" w:cstheme="minorHAnsi"/>
                <w:b/>
                <w:sz w:val="20"/>
                <w:szCs w:val="20"/>
              </w:rPr>
            </w:pPr>
          </w:p>
        </w:tc>
      </w:tr>
      <w:tr w:rsidR="00FE4D22" w:rsidRPr="00DE6E2F" w14:paraId="61D9C1AC" w14:textId="77777777" w:rsidTr="00E60D4C">
        <w:tc>
          <w:tcPr>
            <w:tcW w:w="8635" w:type="dxa"/>
            <w:tcBorders>
              <w:bottom w:val="single" w:sz="4" w:space="0" w:color="auto"/>
            </w:tcBorders>
            <w:shd w:val="clear" w:color="auto" w:fill="DBE5F1"/>
            <w:vAlign w:val="center"/>
          </w:tcPr>
          <w:p w14:paraId="13D8BBF3" w14:textId="77777777" w:rsidR="00FE4D22" w:rsidRPr="00DE6E2F" w:rsidRDefault="00FE4D22" w:rsidP="00E60D4C">
            <w:pPr>
              <w:tabs>
                <w:tab w:val="left" w:pos="57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 xml:space="preserve">Standard 1: Biodiversity Conservation and Sustainable </w:t>
            </w:r>
            <w:hyperlink w:anchor="SustNatResManGlossary" w:history="1">
              <w:r w:rsidRPr="00DE6E2F">
                <w:rPr>
                  <w:rFonts w:asciiTheme="minorHAnsi" w:hAnsiTheme="minorHAnsi" w:cstheme="minorHAnsi"/>
                  <w:b/>
                  <w:sz w:val="20"/>
                  <w:szCs w:val="20"/>
                </w:rPr>
                <w:t>Natural</w:t>
              </w:r>
            </w:hyperlink>
            <w:r w:rsidRPr="00DE6E2F">
              <w:rPr>
                <w:rFonts w:asciiTheme="minorHAnsi" w:hAnsiTheme="minorHAnsi" w:cstheme="minorHAnsi"/>
                <w:b/>
                <w:sz w:val="20"/>
                <w:szCs w:val="20"/>
              </w:rPr>
              <w:t xml:space="preserve"> Resource Management</w:t>
            </w:r>
          </w:p>
        </w:tc>
        <w:tc>
          <w:tcPr>
            <w:tcW w:w="900" w:type="dxa"/>
            <w:tcBorders>
              <w:bottom w:val="single" w:sz="4" w:space="0" w:color="auto"/>
            </w:tcBorders>
            <w:shd w:val="clear" w:color="auto" w:fill="DBE5F1"/>
          </w:tcPr>
          <w:p w14:paraId="7CAF082E" w14:textId="77777777" w:rsidR="00FE4D22" w:rsidRPr="00DE6E2F" w:rsidRDefault="00FE4D22" w:rsidP="00E60D4C">
            <w:pPr>
              <w:rPr>
                <w:rFonts w:asciiTheme="minorHAnsi" w:hAnsiTheme="minorHAnsi" w:cstheme="minorHAnsi"/>
                <w:b/>
                <w:sz w:val="20"/>
                <w:szCs w:val="20"/>
              </w:rPr>
            </w:pPr>
          </w:p>
        </w:tc>
      </w:tr>
      <w:tr w:rsidR="00FE4D22" w:rsidRPr="00DE6E2F" w14:paraId="43F277A5" w14:textId="77777777" w:rsidTr="00E60D4C">
        <w:tc>
          <w:tcPr>
            <w:tcW w:w="8635" w:type="dxa"/>
            <w:shd w:val="clear" w:color="auto" w:fill="auto"/>
          </w:tcPr>
          <w:p w14:paraId="79E7D226"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shd w:val="clear" w:color="auto" w:fill="auto"/>
          </w:tcPr>
          <w:p w14:paraId="4D7606DF" w14:textId="77777777" w:rsidR="00FE4D22" w:rsidRPr="00DE6E2F" w:rsidRDefault="00FE4D22" w:rsidP="00E60D4C">
            <w:pPr>
              <w:rPr>
                <w:rFonts w:asciiTheme="minorHAnsi" w:hAnsiTheme="minorHAnsi" w:cstheme="minorHAnsi"/>
                <w:sz w:val="20"/>
                <w:szCs w:val="20"/>
              </w:rPr>
            </w:pPr>
          </w:p>
        </w:tc>
      </w:tr>
      <w:tr w:rsidR="00FE4D22" w:rsidRPr="00DE6E2F" w14:paraId="05EFA04B" w14:textId="77777777" w:rsidTr="00E60D4C">
        <w:tc>
          <w:tcPr>
            <w:tcW w:w="8635" w:type="dxa"/>
            <w:shd w:val="clear" w:color="auto" w:fill="auto"/>
          </w:tcPr>
          <w:p w14:paraId="47E4DE9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1.1 </w:t>
            </w:r>
            <w:r w:rsidRPr="00DE6E2F">
              <w:rPr>
                <w:rFonts w:asciiTheme="minorHAnsi" w:hAnsiTheme="minorHAnsi" w:cstheme="minorHAnsi"/>
                <w:sz w:val="20"/>
                <w:szCs w:val="20"/>
              </w:rPr>
              <w:tab/>
              <w:t>adverse impacts to habitats (e.g. modified, natural, and critical habitats) and/or ecosystems and ecosystem services?</w:t>
            </w:r>
          </w:p>
          <w:p w14:paraId="323C250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through habitat loss, conversion or degradation, fragmentation, hydrological changes</w:t>
            </w:r>
          </w:p>
        </w:tc>
        <w:tc>
          <w:tcPr>
            <w:tcW w:w="900" w:type="dxa"/>
            <w:shd w:val="clear" w:color="auto" w:fill="auto"/>
          </w:tcPr>
          <w:p w14:paraId="4865D6D6"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59301A5E" w14:textId="77777777" w:rsidTr="00E60D4C">
        <w:tc>
          <w:tcPr>
            <w:tcW w:w="8635" w:type="dxa"/>
            <w:tcBorders>
              <w:bottom w:val="single" w:sz="4" w:space="0" w:color="auto"/>
            </w:tcBorders>
            <w:shd w:val="clear" w:color="auto" w:fill="auto"/>
          </w:tcPr>
          <w:p w14:paraId="54E51AD6"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bCs/>
                <w:color w:val="000000"/>
                <w:sz w:val="20"/>
                <w:szCs w:val="20"/>
              </w:rPr>
              <w:t>1.2</w:t>
            </w:r>
            <w:r w:rsidRPr="00DE6E2F">
              <w:rPr>
                <w:rFonts w:asciiTheme="minorHAnsi" w:hAnsiTheme="minorHAnsi" w:cstheme="minorHAnsi"/>
                <w:bCs/>
                <w:color w:val="000000"/>
                <w:sz w:val="20"/>
                <w:szCs w:val="2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7443696B"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325F94A5" w14:textId="77777777" w:rsidTr="00E60D4C">
        <w:tc>
          <w:tcPr>
            <w:tcW w:w="8635" w:type="dxa"/>
            <w:tcBorders>
              <w:bottom w:val="single" w:sz="4" w:space="0" w:color="auto"/>
            </w:tcBorders>
            <w:shd w:val="clear" w:color="auto" w:fill="auto"/>
          </w:tcPr>
          <w:p w14:paraId="2570629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1.3</w:t>
            </w:r>
            <w:r w:rsidRPr="00DE6E2F">
              <w:rPr>
                <w:rFonts w:asciiTheme="minorHAnsi" w:hAnsiTheme="minorHAnsi" w:cstheme="minorHAnsi"/>
                <w:sz w:val="20"/>
                <w:szCs w:val="20"/>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382F78C" w14:textId="015787EA" w:rsidR="00FE4D22" w:rsidRPr="00DE6E2F" w:rsidRDefault="00C14517"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28848F7B" w14:textId="77777777" w:rsidTr="00E60D4C">
        <w:trPr>
          <w:trHeight w:val="368"/>
        </w:trPr>
        <w:tc>
          <w:tcPr>
            <w:tcW w:w="8635" w:type="dxa"/>
            <w:tcBorders>
              <w:bottom w:val="single" w:sz="4" w:space="0" w:color="auto"/>
            </w:tcBorders>
            <w:shd w:val="clear" w:color="auto" w:fill="auto"/>
          </w:tcPr>
          <w:p w14:paraId="17D64F2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1.4</w:t>
            </w:r>
            <w:r w:rsidRPr="00DE6E2F">
              <w:rPr>
                <w:rFonts w:asciiTheme="minorHAnsi" w:hAnsiTheme="minorHAnsi" w:cstheme="minorHAnsi"/>
                <w:sz w:val="20"/>
                <w:szCs w:val="20"/>
              </w:rPr>
              <w:tab/>
              <w:t>risks to endangered species (e.g. reduction, encroachment on habitat)?</w:t>
            </w:r>
          </w:p>
        </w:tc>
        <w:tc>
          <w:tcPr>
            <w:tcW w:w="900" w:type="dxa"/>
            <w:tcBorders>
              <w:bottom w:val="single" w:sz="4" w:space="0" w:color="auto"/>
            </w:tcBorders>
            <w:shd w:val="clear" w:color="auto" w:fill="auto"/>
          </w:tcPr>
          <w:p w14:paraId="13A7D434" w14:textId="1605C24D" w:rsidR="00FE4D22" w:rsidRPr="00DE6E2F" w:rsidRDefault="009C45FB"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43420AEC" w14:textId="77777777" w:rsidTr="00E60D4C">
        <w:tc>
          <w:tcPr>
            <w:tcW w:w="8635" w:type="dxa"/>
            <w:tcBorders>
              <w:bottom w:val="single" w:sz="4" w:space="0" w:color="auto"/>
            </w:tcBorders>
            <w:shd w:val="clear" w:color="auto" w:fill="auto"/>
          </w:tcPr>
          <w:p w14:paraId="00812B3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1.5</w:t>
            </w:r>
            <w:r w:rsidRPr="00DE6E2F">
              <w:rPr>
                <w:rFonts w:asciiTheme="minorHAnsi" w:hAnsiTheme="minorHAnsi" w:cstheme="minorHAnsi"/>
                <w:sz w:val="20"/>
                <w:szCs w:val="20"/>
              </w:rPr>
              <w:tab/>
              <w:t>exacerbation of illegal wildlife trade?</w:t>
            </w:r>
          </w:p>
        </w:tc>
        <w:tc>
          <w:tcPr>
            <w:tcW w:w="900" w:type="dxa"/>
            <w:tcBorders>
              <w:bottom w:val="single" w:sz="4" w:space="0" w:color="auto"/>
            </w:tcBorders>
            <w:shd w:val="clear" w:color="auto" w:fill="auto"/>
          </w:tcPr>
          <w:p w14:paraId="7662B18B"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55579B82" w14:textId="77777777" w:rsidTr="00E60D4C">
        <w:tc>
          <w:tcPr>
            <w:tcW w:w="8635" w:type="dxa"/>
            <w:tcBorders>
              <w:bottom w:val="single" w:sz="4" w:space="0" w:color="auto"/>
            </w:tcBorders>
            <w:shd w:val="clear" w:color="auto" w:fill="auto"/>
          </w:tcPr>
          <w:p w14:paraId="57A9D4A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1.6 </w:t>
            </w:r>
            <w:r w:rsidRPr="00DE6E2F">
              <w:rPr>
                <w:rFonts w:asciiTheme="minorHAnsi" w:hAnsiTheme="minorHAnsi" w:cstheme="minorHAnsi"/>
                <w:sz w:val="20"/>
                <w:szCs w:val="20"/>
              </w:rPr>
              <w:tab/>
              <w:t xml:space="preserve">introduction of invasive alien species? </w:t>
            </w:r>
          </w:p>
        </w:tc>
        <w:tc>
          <w:tcPr>
            <w:tcW w:w="900" w:type="dxa"/>
            <w:tcBorders>
              <w:bottom w:val="single" w:sz="4" w:space="0" w:color="auto"/>
            </w:tcBorders>
            <w:shd w:val="clear" w:color="auto" w:fill="auto"/>
          </w:tcPr>
          <w:p w14:paraId="294EF69D" w14:textId="53AE3FFA" w:rsidR="00FE4D22" w:rsidRPr="00DE6E2F" w:rsidRDefault="002374E9"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4BEF1645" w14:textId="77777777" w:rsidTr="00E60D4C">
        <w:tc>
          <w:tcPr>
            <w:tcW w:w="8635" w:type="dxa"/>
            <w:tcBorders>
              <w:bottom w:val="single" w:sz="4" w:space="0" w:color="auto"/>
            </w:tcBorders>
            <w:shd w:val="clear" w:color="auto" w:fill="auto"/>
          </w:tcPr>
          <w:p w14:paraId="1CF5A61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1.7</w:t>
            </w:r>
            <w:r w:rsidRPr="00DE6E2F">
              <w:rPr>
                <w:rFonts w:asciiTheme="minorHAnsi" w:hAnsiTheme="minorHAnsi" w:cstheme="minorHAnsi"/>
                <w:sz w:val="20"/>
                <w:szCs w:val="20"/>
              </w:rPr>
              <w:tab/>
              <w:t>adverse impacts on soils?</w:t>
            </w:r>
          </w:p>
        </w:tc>
        <w:tc>
          <w:tcPr>
            <w:tcW w:w="900" w:type="dxa"/>
            <w:tcBorders>
              <w:bottom w:val="single" w:sz="4" w:space="0" w:color="auto"/>
            </w:tcBorders>
            <w:shd w:val="clear" w:color="auto" w:fill="auto"/>
          </w:tcPr>
          <w:p w14:paraId="16F18E5C"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08986338" w14:textId="77777777" w:rsidTr="00E60D4C">
        <w:tc>
          <w:tcPr>
            <w:tcW w:w="8635" w:type="dxa"/>
            <w:tcBorders>
              <w:bottom w:val="single" w:sz="4" w:space="0" w:color="auto"/>
            </w:tcBorders>
            <w:shd w:val="clear" w:color="auto" w:fill="auto"/>
          </w:tcPr>
          <w:p w14:paraId="2E362D69"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1.8</w:t>
            </w:r>
            <w:r w:rsidRPr="00DE6E2F">
              <w:rPr>
                <w:rFonts w:asciiTheme="minorHAnsi" w:hAnsiTheme="minorHAnsi" w:cstheme="minorHAnsi"/>
                <w:sz w:val="20"/>
                <w:szCs w:val="20"/>
              </w:rPr>
              <w:tab/>
              <w:t>harvesting of natural forests, plantation development, or reforestation?</w:t>
            </w:r>
          </w:p>
        </w:tc>
        <w:tc>
          <w:tcPr>
            <w:tcW w:w="900" w:type="dxa"/>
            <w:tcBorders>
              <w:bottom w:val="single" w:sz="4" w:space="0" w:color="auto"/>
            </w:tcBorders>
            <w:shd w:val="clear" w:color="auto" w:fill="auto"/>
          </w:tcPr>
          <w:p w14:paraId="6F78CE89"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FF0F18B" w14:textId="77777777" w:rsidTr="00E60D4C">
        <w:tc>
          <w:tcPr>
            <w:tcW w:w="8635" w:type="dxa"/>
            <w:tcBorders>
              <w:bottom w:val="single" w:sz="4" w:space="0" w:color="auto"/>
            </w:tcBorders>
            <w:shd w:val="clear" w:color="auto" w:fill="auto"/>
          </w:tcPr>
          <w:p w14:paraId="59232226"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1.9</w:t>
            </w:r>
            <w:r w:rsidRPr="00DE6E2F">
              <w:rPr>
                <w:rFonts w:asciiTheme="minorHAnsi" w:hAnsiTheme="minorHAnsi" w:cstheme="minorHAnsi"/>
                <w:sz w:val="20"/>
                <w:szCs w:val="20"/>
              </w:rPr>
              <w:tab/>
              <w:t xml:space="preserve">significant agricultural production? </w:t>
            </w:r>
          </w:p>
        </w:tc>
        <w:tc>
          <w:tcPr>
            <w:tcW w:w="900" w:type="dxa"/>
            <w:tcBorders>
              <w:bottom w:val="single" w:sz="4" w:space="0" w:color="auto"/>
            </w:tcBorders>
            <w:shd w:val="clear" w:color="auto" w:fill="auto"/>
          </w:tcPr>
          <w:p w14:paraId="33E1FE99"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D841305" w14:textId="77777777" w:rsidTr="00E60D4C">
        <w:tc>
          <w:tcPr>
            <w:tcW w:w="8635" w:type="dxa"/>
            <w:tcBorders>
              <w:bottom w:val="single" w:sz="4" w:space="0" w:color="auto"/>
            </w:tcBorders>
            <w:shd w:val="clear" w:color="auto" w:fill="auto"/>
          </w:tcPr>
          <w:p w14:paraId="596F6A04"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1.10</w:t>
            </w:r>
            <w:r w:rsidRPr="00DE6E2F">
              <w:rPr>
                <w:rFonts w:asciiTheme="minorHAnsi" w:hAnsiTheme="minorHAnsi" w:cstheme="minorHAnsi"/>
                <w:sz w:val="20"/>
                <w:szCs w:val="20"/>
              </w:rPr>
              <w:tab/>
              <w:t>animal husbandry or harvesting of fish populations or other aquatic species?</w:t>
            </w:r>
          </w:p>
        </w:tc>
        <w:tc>
          <w:tcPr>
            <w:tcW w:w="900" w:type="dxa"/>
            <w:tcBorders>
              <w:bottom w:val="single" w:sz="4" w:space="0" w:color="auto"/>
            </w:tcBorders>
            <w:shd w:val="clear" w:color="auto" w:fill="auto"/>
          </w:tcPr>
          <w:p w14:paraId="2242F37F"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A264393" w14:textId="77777777" w:rsidTr="00E60D4C">
        <w:tc>
          <w:tcPr>
            <w:tcW w:w="8635" w:type="dxa"/>
            <w:tcBorders>
              <w:bottom w:val="single" w:sz="4" w:space="0" w:color="auto"/>
            </w:tcBorders>
            <w:shd w:val="clear" w:color="auto" w:fill="auto"/>
          </w:tcPr>
          <w:p w14:paraId="4EDA9662"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1.11 </w:t>
            </w:r>
            <w:r w:rsidRPr="00DE6E2F">
              <w:rPr>
                <w:rFonts w:asciiTheme="minorHAnsi" w:hAnsiTheme="minorHAnsi" w:cstheme="minorHAnsi"/>
                <w:sz w:val="20"/>
                <w:szCs w:val="20"/>
              </w:rPr>
              <w:tab/>
              <w:t>significant extraction, diversion or containment of surface or ground water?</w:t>
            </w:r>
          </w:p>
          <w:p w14:paraId="32C81946"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construction of dams, reservoirs, river basin developments, groundwater extraction</w:t>
            </w:r>
          </w:p>
        </w:tc>
        <w:tc>
          <w:tcPr>
            <w:tcW w:w="900" w:type="dxa"/>
            <w:tcBorders>
              <w:bottom w:val="single" w:sz="4" w:space="0" w:color="auto"/>
            </w:tcBorders>
            <w:shd w:val="clear" w:color="auto" w:fill="auto"/>
          </w:tcPr>
          <w:p w14:paraId="417E6CF1" w14:textId="5ED94198" w:rsidR="00FE4D22" w:rsidRPr="00DE6E2F" w:rsidRDefault="00825B7F"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54E2085A" w14:textId="77777777" w:rsidTr="00E60D4C">
        <w:tc>
          <w:tcPr>
            <w:tcW w:w="8635" w:type="dxa"/>
            <w:tcBorders>
              <w:bottom w:val="single" w:sz="4" w:space="0" w:color="auto"/>
            </w:tcBorders>
            <w:shd w:val="clear" w:color="auto" w:fill="auto"/>
          </w:tcPr>
          <w:p w14:paraId="18FB391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1.12</w:t>
            </w:r>
            <w:r w:rsidRPr="00DE6E2F">
              <w:rPr>
                <w:rFonts w:asciiTheme="minorHAnsi" w:hAnsiTheme="minorHAnsi" w:cstheme="minorHAnsi"/>
                <w:sz w:val="20"/>
                <w:szCs w:val="20"/>
              </w:rPr>
              <w:tab/>
              <w:t>handling or utilization of genetically modified organisms/living modified organisms?</w:t>
            </w:r>
            <w:r w:rsidRPr="00DE6E2F">
              <w:rPr>
                <w:rStyle w:val="FootnoteReference"/>
                <w:rFonts w:asciiTheme="minorHAnsi" w:hAnsiTheme="minorHAnsi" w:cstheme="minorHAnsi"/>
                <w:sz w:val="20"/>
                <w:szCs w:val="20"/>
              </w:rPr>
              <w:footnoteReference w:id="3"/>
            </w:r>
          </w:p>
        </w:tc>
        <w:tc>
          <w:tcPr>
            <w:tcW w:w="900" w:type="dxa"/>
            <w:tcBorders>
              <w:bottom w:val="single" w:sz="4" w:space="0" w:color="auto"/>
            </w:tcBorders>
            <w:shd w:val="clear" w:color="auto" w:fill="auto"/>
          </w:tcPr>
          <w:p w14:paraId="78C912C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0FC56E87" w14:textId="77777777" w:rsidTr="00E60D4C">
        <w:tc>
          <w:tcPr>
            <w:tcW w:w="8635" w:type="dxa"/>
            <w:tcBorders>
              <w:bottom w:val="single" w:sz="4" w:space="0" w:color="auto"/>
            </w:tcBorders>
            <w:shd w:val="clear" w:color="auto" w:fill="auto"/>
          </w:tcPr>
          <w:p w14:paraId="7E67370A"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lastRenderedPageBreak/>
              <w:t>1.13</w:t>
            </w:r>
            <w:r w:rsidRPr="00DE6E2F">
              <w:rPr>
                <w:rFonts w:asciiTheme="minorHAnsi" w:hAnsiTheme="minorHAnsi" w:cstheme="minorHAnsi"/>
                <w:sz w:val="20"/>
                <w:szCs w:val="20"/>
              </w:rPr>
              <w:tab/>
              <w:t>utilization of genetic resources? (e.g. collection and/or harvesting, commercial development)</w:t>
            </w:r>
            <w:r w:rsidRPr="00DE6E2F">
              <w:rPr>
                <w:rStyle w:val="FootnoteReference"/>
                <w:rFonts w:asciiTheme="minorHAnsi" w:hAnsiTheme="minorHAnsi" w:cstheme="minorHAnsi"/>
                <w:sz w:val="20"/>
                <w:szCs w:val="20"/>
              </w:rPr>
              <w:footnoteReference w:id="4"/>
            </w:r>
            <w:r w:rsidRPr="00DE6E2F">
              <w:rPr>
                <w:rFonts w:asciiTheme="minorHAnsi" w:hAnsiTheme="minorHAnsi" w:cstheme="minorHAnsi"/>
                <w:sz w:val="20"/>
                <w:szCs w:val="20"/>
              </w:rPr>
              <w:t xml:space="preserve"> </w:t>
            </w:r>
          </w:p>
        </w:tc>
        <w:tc>
          <w:tcPr>
            <w:tcW w:w="900" w:type="dxa"/>
            <w:tcBorders>
              <w:bottom w:val="single" w:sz="4" w:space="0" w:color="auto"/>
            </w:tcBorders>
            <w:shd w:val="clear" w:color="auto" w:fill="auto"/>
          </w:tcPr>
          <w:p w14:paraId="58B76C5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DA1F399" w14:textId="77777777" w:rsidTr="00E60D4C">
        <w:tc>
          <w:tcPr>
            <w:tcW w:w="8635" w:type="dxa"/>
            <w:tcBorders>
              <w:bottom w:val="single" w:sz="4" w:space="0" w:color="auto"/>
            </w:tcBorders>
            <w:shd w:val="clear" w:color="auto" w:fill="auto"/>
          </w:tcPr>
          <w:p w14:paraId="242DE7BE"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1.14</w:t>
            </w:r>
            <w:r w:rsidRPr="00DE6E2F">
              <w:rPr>
                <w:rFonts w:asciiTheme="minorHAnsi" w:hAnsiTheme="minorHAnsi" w:cstheme="minorHAnsi"/>
                <w:sz w:val="20"/>
                <w:szCs w:val="20"/>
              </w:rPr>
              <w:tab/>
              <w:t>adverse transboundary or global environmental concerns?</w:t>
            </w:r>
          </w:p>
        </w:tc>
        <w:tc>
          <w:tcPr>
            <w:tcW w:w="900" w:type="dxa"/>
            <w:tcBorders>
              <w:bottom w:val="single" w:sz="4" w:space="0" w:color="auto"/>
            </w:tcBorders>
            <w:shd w:val="clear" w:color="auto" w:fill="auto"/>
          </w:tcPr>
          <w:p w14:paraId="10202E6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503D6D1C" w14:textId="77777777" w:rsidTr="00E60D4C">
        <w:trPr>
          <w:trHeight w:val="530"/>
        </w:trPr>
        <w:tc>
          <w:tcPr>
            <w:tcW w:w="8635" w:type="dxa"/>
            <w:tcBorders>
              <w:bottom w:val="single" w:sz="4" w:space="0" w:color="auto"/>
            </w:tcBorders>
            <w:shd w:val="clear" w:color="auto" w:fill="DBE5F1"/>
            <w:vAlign w:val="center"/>
          </w:tcPr>
          <w:p w14:paraId="090B12EC" w14:textId="77777777" w:rsidR="00FE4D22" w:rsidRPr="00DE6E2F" w:rsidRDefault="00FE4D22" w:rsidP="00E60D4C">
            <w:pPr>
              <w:tabs>
                <w:tab w:val="left" w:pos="555"/>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Standard 2: Climate Change and Disaster Risks</w:t>
            </w:r>
          </w:p>
        </w:tc>
        <w:tc>
          <w:tcPr>
            <w:tcW w:w="900" w:type="dxa"/>
            <w:tcBorders>
              <w:bottom w:val="single" w:sz="4" w:space="0" w:color="auto"/>
            </w:tcBorders>
            <w:shd w:val="clear" w:color="auto" w:fill="DBE5F1"/>
          </w:tcPr>
          <w:p w14:paraId="08E18F2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0C8F4D61" w14:textId="77777777" w:rsidTr="00E60D4C">
        <w:tc>
          <w:tcPr>
            <w:tcW w:w="8635" w:type="dxa"/>
            <w:tcBorders>
              <w:bottom w:val="single" w:sz="4" w:space="0" w:color="auto"/>
            </w:tcBorders>
            <w:shd w:val="clear" w:color="auto" w:fill="auto"/>
          </w:tcPr>
          <w:p w14:paraId="5F8FAFE0"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265B0303"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3F7BD237" w14:textId="77777777" w:rsidTr="00E60D4C">
        <w:tc>
          <w:tcPr>
            <w:tcW w:w="8635" w:type="dxa"/>
            <w:tcBorders>
              <w:bottom w:val="single" w:sz="4" w:space="0" w:color="auto"/>
            </w:tcBorders>
            <w:shd w:val="clear" w:color="auto" w:fill="auto"/>
          </w:tcPr>
          <w:p w14:paraId="70983A0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2.1</w:t>
            </w:r>
            <w:r w:rsidRPr="00DE6E2F">
              <w:rPr>
                <w:rFonts w:asciiTheme="minorHAnsi" w:hAnsiTheme="minorHAnsi" w:cstheme="minorHAnsi"/>
                <w:sz w:val="20"/>
                <w:szCs w:val="20"/>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AF837A7"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751B8012" w14:textId="77777777" w:rsidTr="00E60D4C">
        <w:tc>
          <w:tcPr>
            <w:tcW w:w="8635" w:type="dxa"/>
            <w:tcBorders>
              <w:bottom w:val="single" w:sz="4" w:space="0" w:color="auto"/>
            </w:tcBorders>
            <w:shd w:val="clear" w:color="auto" w:fill="auto"/>
          </w:tcPr>
          <w:p w14:paraId="0C3C6BF0" w14:textId="77777777" w:rsidR="00FE4D22" w:rsidRPr="00DE6E2F" w:rsidRDefault="00FE4D22" w:rsidP="00E60D4C">
            <w:pPr>
              <w:tabs>
                <w:tab w:val="left" w:pos="585"/>
              </w:tabs>
              <w:autoSpaceDE w:val="0"/>
              <w:autoSpaceDN w:val="0"/>
              <w:adjustRightInd w:val="0"/>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2.2</w:t>
            </w:r>
            <w:r w:rsidRPr="00DE6E2F">
              <w:rPr>
                <w:rFonts w:asciiTheme="minorHAnsi" w:hAnsiTheme="minorHAnsi" w:cstheme="minorHAnsi"/>
                <w:sz w:val="20"/>
                <w:szCs w:val="20"/>
              </w:rPr>
              <w:tab/>
              <w:t xml:space="preserve">outputs and outcomes sensitive or vulnerable to potential impacts of </w:t>
            </w:r>
            <w:r w:rsidRPr="00DE6E2F">
              <w:rPr>
                <w:rFonts w:asciiTheme="minorHAnsi" w:hAnsiTheme="minorHAnsi" w:cstheme="minorHAnsi"/>
                <w:bCs/>
                <w:color w:val="000000"/>
                <w:sz w:val="20"/>
                <w:szCs w:val="20"/>
              </w:rPr>
              <w:t>climate</w:t>
            </w:r>
            <w:r w:rsidRPr="00DE6E2F">
              <w:rPr>
                <w:rFonts w:asciiTheme="minorHAnsi" w:hAnsiTheme="minorHAnsi" w:cstheme="minorHAnsi"/>
                <w:sz w:val="20"/>
                <w:szCs w:val="20"/>
              </w:rPr>
              <w:t xml:space="preserve"> change or disasters? </w:t>
            </w:r>
          </w:p>
          <w:p w14:paraId="05059581" w14:textId="77777777" w:rsidR="00FE4D22" w:rsidRPr="00DE6E2F" w:rsidRDefault="00FE4D22" w:rsidP="00E60D4C">
            <w:pPr>
              <w:tabs>
                <w:tab w:val="left" w:pos="585"/>
              </w:tabs>
              <w:autoSpaceDE w:val="0"/>
              <w:autoSpaceDN w:val="0"/>
              <w:adjustRightInd w:val="0"/>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through increased precipitation, drought, temperature, salinity, extreme events, earthquakes</w:t>
            </w:r>
          </w:p>
        </w:tc>
        <w:tc>
          <w:tcPr>
            <w:tcW w:w="900" w:type="dxa"/>
            <w:tcBorders>
              <w:bottom w:val="single" w:sz="4" w:space="0" w:color="auto"/>
            </w:tcBorders>
            <w:shd w:val="clear" w:color="auto" w:fill="auto"/>
          </w:tcPr>
          <w:p w14:paraId="42453BF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79E50608" w14:textId="77777777" w:rsidTr="00E60D4C">
        <w:tc>
          <w:tcPr>
            <w:tcW w:w="8635" w:type="dxa"/>
            <w:tcBorders>
              <w:bottom w:val="single" w:sz="4" w:space="0" w:color="auto"/>
            </w:tcBorders>
            <w:shd w:val="clear" w:color="auto" w:fill="auto"/>
          </w:tcPr>
          <w:p w14:paraId="3B0D3BF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2.3</w:t>
            </w:r>
            <w:r w:rsidRPr="00DE6E2F">
              <w:rPr>
                <w:rFonts w:asciiTheme="minorHAnsi" w:hAnsiTheme="minorHAnsi" w:cstheme="minorHAnsi"/>
                <w:sz w:val="20"/>
                <w:szCs w:val="20"/>
              </w:rPr>
              <w:tab/>
              <w:t xml:space="preserve">increases in </w:t>
            </w:r>
            <w:hyperlink w:anchor="CCVulnerabilityGlossary" w:history="1">
              <w:r w:rsidRPr="00DE6E2F">
                <w:rPr>
                  <w:rFonts w:asciiTheme="minorHAnsi" w:hAnsiTheme="minorHAnsi" w:cstheme="minorHAnsi"/>
                  <w:sz w:val="20"/>
                  <w:szCs w:val="20"/>
                </w:rPr>
                <w:t>vulnerability to climate change</w:t>
              </w:r>
            </w:hyperlink>
            <w:r w:rsidRPr="00DE6E2F">
              <w:rPr>
                <w:rFonts w:asciiTheme="minorHAnsi" w:hAnsiTheme="minorHAnsi" w:cstheme="minorHAnsi"/>
                <w:sz w:val="20"/>
                <w:szCs w:val="20"/>
              </w:rPr>
              <w:t xml:space="preserve"> impacts or disaster risks now or in the future (also known as maladaptive or negative coping practices)?</w:t>
            </w:r>
          </w:p>
          <w:p w14:paraId="05C204F1" w14:textId="77777777" w:rsidR="00FE4D22" w:rsidRPr="00DE6E2F" w:rsidRDefault="00FE4D22" w:rsidP="00E60D4C">
            <w:pPr>
              <w:tabs>
                <w:tab w:val="left" w:pos="630"/>
              </w:tabs>
              <w:spacing w:before="60" w:after="60"/>
              <w:ind w:left="630"/>
              <w:rPr>
                <w:rFonts w:asciiTheme="minorHAnsi" w:hAnsiTheme="minorHAnsi" w:cstheme="minorHAnsi"/>
                <w:sz w:val="20"/>
                <w:szCs w:val="20"/>
              </w:rPr>
            </w:pPr>
            <w:r w:rsidRPr="00DE6E2F">
              <w:rPr>
                <w:rFonts w:asciiTheme="minorHAnsi" w:hAnsiTheme="minorHAnsi" w:cstheme="minorHAnsi"/>
                <w:i/>
                <w:sz w:val="20"/>
                <w:szCs w:val="20"/>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7F444A5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101B7F60" w14:textId="77777777" w:rsidTr="00E60D4C">
        <w:tc>
          <w:tcPr>
            <w:tcW w:w="8635" w:type="dxa"/>
            <w:tcBorders>
              <w:bottom w:val="single" w:sz="4" w:space="0" w:color="auto"/>
            </w:tcBorders>
            <w:shd w:val="clear" w:color="auto" w:fill="auto"/>
          </w:tcPr>
          <w:p w14:paraId="622548A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2.4 </w:t>
            </w:r>
            <w:r w:rsidRPr="00DE6E2F">
              <w:rPr>
                <w:rFonts w:asciiTheme="minorHAnsi" w:hAnsiTheme="minorHAnsi" w:cstheme="minorHAnsi"/>
                <w:sz w:val="20"/>
                <w:szCs w:val="20"/>
              </w:rPr>
              <w:tab/>
              <w:t>increases of greenhouse gas emissions, black carbon emissions or other drivers of climate change?</w:t>
            </w:r>
          </w:p>
        </w:tc>
        <w:tc>
          <w:tcPr>
            <w:tcW w:w="900" w:type="dxa"/>
            <w:tcBorders>
              <w:bottom w:val="single" w:sz="4" w:space="0" w:color="auto"/>
            </w:tcBorders>
            <w:shd w:val="clear" w:color="auto" w:fill="auto"/>
          </w:tcPr>
          <w:p w14:paraId="4B622B1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EB70FCC" w14:textId="77777777" w:rsidTr="00E60D4C">
        <w:trPr>
          <w:trHeight w:val="539"/>
        </w:trPr>
        <w:tc>
          <w:tcPr>
            <w:tcW w:w="8635" w:type="dxa"/>
            <w:tcBorders>
              <w:bottom w:val="single" w:sz="4" w:space="0" w:color="auto"/>
            </w:tcBorders>
            <w:shd w:val="clear" w:color="auto" w:fill="DBE5F1"/>
            <w:vAlign w:val="center"/>
          </w:tcPr>
          <w:p w14:paraId="09F248F0"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3: Community Health, Safety and Security</w:t>
            </w:r>
          </w:p>
        </w:tc>
        <w:tc>
          <w:tcPr>
            <w:tcW w:w="900" w:type="dxa"/>
            <w:tcBorders>
              <w:bottom w:val="single" w:sz="4" w:space="0" w:color="auto"/>
            </w:tcBorders>
            <w:shd w:val="clear" w:color="auto" w:fill="DBE5F1"/>
            <w:vAlign w:val="center"/>
          </w:tcPr>
          <w:p w14:paraId="2EE4E87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1CFB81F1" w14:textId="77777777" w:rsidTr="00E60D4C">
        <w:tc>
          <w:tcPr>
            <w:tcW w:w="8635" w:type="dxa"/>
            <w:tcBorders>
              <w:bottom w:val="single" w:sz="4" w:space="0" w:color="auto"/>
            </w:tcBorders>
            <w:shd w:val="clear" w:color="auto" w:fill="auto"/>
          </w:tcPr>
          <w:p w14:paraId="6FE5D488"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5F1753ED"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p>
        </w:tc>
      </w:tr>
      <w:tr w:rsidR="00FE4D22" w:rsidRPr="00DE6E2F" w14:paraId="34D5CC41" w14:textId="77777777" w:rsidTr="00E60D4C">
        <w:tc>
          <w:tcPr>
            <w:tcW w:w="8635" w:type="dxa"/>
            <w:tcBorders>
              <w:bottom w:val="single" w:sz="4" w:space="0" w:color="auto"/>
            </w:tcBorders>
            <w:shd w:val="clear" w:color="auto" w:fill="auto"/>
          </w:tcPr>
          <w:p w14:paraId="77B4C20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3.1</w:t>
            </w:r>
            <w:r w:rsidRPr="00DE6E2F">
              <w:rPr>
                <w:rFonts w:asciiTheme="minorHAnsi" w:hAnsiTheme="minorHAnsi" w:cstheme="minorHAnsi"/>
                <w:sz w:val="20"/>
                <w:szCs w:val="20"/>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6C8491AF" w14:textId="4FB65403" w:rsidR="00FE4D22" w:rsidRPr="00DE6E2F" w:rsidRDefault="00C77775"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636AB799" w14:textId="77777777" w:rsidTr="00E60D4C">
        <w:tc>
          <w:tcPr>
            <w:tcW w:w="8635" w:type="dxa"/>
            <w:tcBorders>
              <w:bottom w:val="single" w:sz="4" w:space="0" w:color="auto"/>
            </w:tcBorders>
            <w:shd w:val="clear" w:color="auto" w:fill="auto"/>
          </w:tcPr>
          <w:p w14:paraId="09099FD3"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3.2</w:t>
            </w:r>
            <w:r w:rsidRPr="00DE6E2F">
              <w:rPr>
                <w:rFonts w:asciiTheme="minorHAnsi" w:hAnsiTheme="minorHAnsi" w:cstheme="minorHAnsi"/>
                <w:sz w:val="20"/>
                <w:szCs w:val="20"/>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51451CB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F4FCDE9" w14:textId="77777777" w:rsidTr="00E60D4C">
        <w:tc>
          <w:tcPr>
            <w:tcW w:w="8635" w:type="dxa"/>
            <w:tcBorders>
              <w:bottom w:val="single" w:sz="4" w:space="0" w:color="auto"/>
            </w:tcBorders>
            <w:shd w:val="clear" w:color="auto" w:fill="auto"/>
          </w:tcPr>
          <w:p w14:paraId="101247B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3.3</w:t>
            </w:r>
            <w:r w:rsidRPr="00DE6E2F">
              <w:rPr>
                <w:rFonts w:asciiTheme="minorHAnsi" w:hAnsiTheme="minorHAnsi" w:cstheme="minorHAnsi"/>
                <w:sz w:val="20"/>
                <w:szCs w:val="20"/>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285711B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4CCF5159" w14:textId="77777777" w:rsidTr="00E60D4C">
        <w:tc>
          <w:tcPr>
            <w:tcW w:w="8635" w:type="dxa"/>
            <w:tcBorders>
              <w:bottom w:val="single" w:sz="4" w:space="0" w:color="auto"/>
            </w:tcBorders>
            <w:shd w:val="clear" w:color="auto" w:fill="auto"/>
          </w:tcPr>
          <w:p w14:paraId="239B261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3.4</w:t>
            </w:r>
            <w:r w:rsidRPr="00DE6E2F">
              <w:rPr>
                <w:rFonts w:asciiTheme="minorHAnsi" w:hAnsiTheme="minorHAnsi" w:cstheme="minorHAnsi"/>
                <w:sz w:val="20"/>
                <w:szCs w:val="20"/>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1211B81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5EE165FE" w14:textId="77777777" w:rsidTr="00E60D4C">
        <w:tc>
          <w:tcPr>
            <w:tcW w:w="8635" w:type="dxa"/>
            <w:tcBorders>
              <w:bottom w:val="single" w:sz="4" w:space="0" w:color="auto"/>
            </w:tcBorders>
            <w:shd w:val="clear" w:color="auto" w:fill="auto"/>
          </w:tcPr>
          <w:p w14:paraId="48708FC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3.5</w:t>
            </w:r>
            <w:r w:rsidRPr="00DE6E2F">
              <w:rPr>
                <w:rFonts w:asciiTheme="minorHAnsi" w:hAnsiTheme="minorHAnsi" w:cstheme="minorHAnsi"/>
                <w:sz w:val="20"/>
                <w:szCs w:val="20"/>
              </w:rPr>
              <w:tab/>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2147E9C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0170FE7E" w14:textId="77777777" w:rsidTr="00E60D4C">
        <w:tc>
          <w:tcPr>
            <w:tcW w:w="8635" w:type="dxa"/>
            <w:tcBorders>
              <w:bottom w:val="single" w:sz="4" w:space="0" w:color="auto"/>
            </w:tcBorders>
            <w:shd w:val="clear" w:color="auto" w:fill="auto"/>
          </w:tcPr>
          <w:p w14:paraId="0812992B"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3.6</w:t>
            </w:r>
            <w:r w:rsidRPr="00DE6E2F">
              <w:rPr>
                <w:rFonts w:asciiTheme="minorHAnsi" w:hAnsiTheme="minorHAnsi" w:cstheme="minorHAnsi"/>
                <w:sz w:val="20"/>
                <w:szCs w:val="20"/>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C8ABC92" w14:textId="46848B9E" w:rsidR="00FE4D22" w:rsidRPr="00DE6E2F" w:rsidRDefault="00B11168"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70D21ABF" w14:textId="77777777" w:rsidTr="00E60D4C">
        <w:tc>
          <w:tcPr>
            <w:tcW w:w="8635" w:type="dxa"/>
            <w:tcBorders>
              <w:bottom w:val="single" w:sz="4" w:space="0" w:color="auto"/>
            </w:tcBorders>
            <w:shd w:val="clear" w:color="auto" w:fill="auto"/>
          </w:tcPr>
          <w:p w14:paraId="66DFC5E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3.7</w:t>
            </w:r>
            <w:r w:rsidRPr="00DE6E2F">
              <w:rPr>
                <w:rFonts w:asciiTheme="minorHAnsi" w:hAnsiTheme="minorHAnsi" w:cstheme="minorHAnsi"/>
                <w:sz w:val="20"/>
                <w:szCs w:val="20"/>
              </w:rPr>
              <w:tab/>
              <w:t>influx of project workers to project areas?</w:t>
            </w:r>
          </w:p>
        </w:tc>
        <w:tc>
          <w:tcPr>
            <w:tcW w:w="900" w:type="dxa"/>
            <w:tcBorders>
              <w:bottom w:val="single" w:sz="4" w:space="0" w:color="auto"/>
            </w:tcBorders>
            <w:shd w:val="clear" w:color="auto" w:fill="auto"/>
          </w:tcPr>
          <w:p w14:paraId="31B7BCC8" w14:textId="4E8B810F" w:rsidR="00FE4D22" w:rsidRPr="00DE6E2F" w:rsidRDefault="00B11168"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23E061F2" w14:textId="77777777" w:rsidTr="00E60D4C">
        <w:tc>
          <w:tcPr>
            <w:tcW w:w="8635" w:type="dxa"/>
            <w:tcBorders>
              <w:bottom w:val="single" w:sz="4" w:space="0" w:color="auto"/>
            </w:tcBorders>
            <w:shd w:val="clear" w:color="auto" w:fill="auto"/>
          </w:tcPr>
          <w:p w14:paraId="4759064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3.8</w:t>
            </w:r>
            <w:r w:rsidRPr="00DE6E2F">
              <w:rPr>
                <w:rFonts w:asciiTheme="minorHAnsi" w:hAnsiTheme="minorHAnsi" w:cstheme="minorHAnsi"/>
                <w:sz w:val="20"/>
                <w:szCs w:val="20"/>
              </w:rPr>
              <w:tab/>
              <w:t>engagement of security personnel to protect facilities and property or to support project activities?</w:t>
            </w:r>
          </w:p>
        </w:tc>
        <w:tc>
          <w:tcPr>
            <w:tcW w:w="900" w:type="dxa"/>
            <w:tcBorders>
              <w:bottom w:val="single" w:sz="4" w:space="0" w:color="auto"/>
            </w:tcBorders>
            <w:shd w:val="clear" w:color="auto" w:fill="auto"/>
          </w:tcPr>
          <w:p w14:paraId="3D52930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6B0CAAEC" w14:textId="77777777" w:rsidTr="00E60D4C">
        <w:trPr>
          <w:trHeight w:val="503"/>
        </w:trPr>
        <w:tc>
          <w:tcPr>
            <w:tcW w:w="8635" w:type="dxa"/>
            <w:tcBorders>
              <w:bottom w:val="single" w:sz="4" w:space="0" w:color="auto"/>
            </w:tcBorders>
            <w:shd w:val="clear" w:color="auto" w:fill="DBE5F1"/>
            <w:vAlign w:val="center"/>
          </w:tcPr>
          <w:p w14:paraId="721A3CEE"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4: Cultural Heritage</w:t>
            </w:r>
          </w:p>
        </w:tc>
        <w:tc>
          <w:tcPr>
            <w:tcW w:w="900" w:type="dxa"/>
            <w:tcBorders>
              <w:bottom w:val="single" w:sz="4" w:space="0" w:color="auto"/>
            </w:tcBorders>
            <w:shd w:val="clear" w:color="auto" w:fill="DBE5F1"/>
            <w:vAlign w:val="center"/>
          </w:tcPr>
          <w:p w14:paraId="73A0634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69E2FAAD" w14:textId="77777777" w:rsidTr="00E60D4C">
        <w:tc>
          <w:tcPr>
            <w:tcW w:w="8635" w:type="dxa"/>
            <w:tcBorders>
              <w:bottom w:val="single" w:sz="4" w:space="0" w:color="auto"/>
            </w:tcBorders>
            <w:shd w:val="clear" w:color="auto" w:fill="auto"/>
          </w:tcPr>
          <w:p w14:paraId="600618BE"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64F0185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47E3868B" w14:textId="77777777" w:rsidTr="00E60D4C">
        <w:tc>
          <w:tcPr>
            <w:tcW w:w="8635" w:type="dxa"/>
            <w:tcBorders>
              <w:bottom w:val="single" w:sz="4" w:space="0" w:color="auto"/>
            </w:tcBorders>
            <w:shd w:val="clear" w:color="auto" w:fill="auto"/>
          </w:tcPr>
          <w:p w14:paraId="43B7B1B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lastRenderedPageBreak/>
              <w:t>4.1</w:t>
            </w:r>
            <w:r w:rsidRPr="00DE6E2F">
              <w:rPr>
                <w:rFonts w:asciiTheme="minorHAnsi" w:hAnsiTheme="minorHAnsi" w:cstheme="minorHAnsi"/>
                <w:sz w:val="20"/>
                <w:szCs w:val="20"/>
              </w:rPr>
              <w:tab/>
              <w:t>activities adjacent to or within a Cultural Heritage site?</w:t>
            </w:r>
          </w:p>
        </w:tc>
        <w:tc>
          <w:tcPr>
            <w:tcW w:w="900" w:type="dxa"/>
            <w:tcBorders>
              <w:bottom w:val="single" w:sz="4" w:space="0" w:color="auto"/>
            </w:tcBorders>
            <w:shd w:val="clear" w:color="auto" w:fill="auto"/>
          </w:tcPr>
          <w:p w14:paraId="79297E69" w14:textId="58E3007A" w:rsidR="00FE4D22" w:rsidRPr="00DE6E2F" w:rsidRDefault="00C62047"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3DC744BC" w14:textId="77777777" w:rsidTr="00E60D4C">
        <w:tc>
          <w:tcPr>
            <w:tcW w:w="8635" w:type="dxa"/>
            <w:tcBorders>
              <w:bottom w:val="single" w:sz="4" w:space="0" w:color="auto"/>
            </w:tcBorders>
            <w:shd w:val="clear" w:color="auto" w:fill="auto"/>
          </w:tcPr>
          <w:p w14:paraId="7EAD5AD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4.2</w:t>
            </w:r>
            <w:r w:rsidRPr="00DE6E2F">
              <w:rPr>
                <w:rFonts w:asciiTheme="minorHAnsi" w:hAnsiTheme="minorHAnsi" w:cstheme="minorHAnsi"/>
                <w:sz w:val="20"/>
                <w:szCs w:val="20"/>
              </w:rPr>
              <w:tab/>
              <w:t>significant excavations, demolitions, movement of earth, flooding or other environmental changes?</w:t>
            </w:r>
          </w:p>
        </w:tc>
        <w:tc>
          <w:tcPr>
            <w:tcW w:w="900" w:type="dxa"/>
            <w:tcBorders>
              <w:bottom w:val="single" w:sz="4" w:space="0" w:color="auto"/>
            </w:tcBorders>
            <w:shd w:val="clear" w:color="auto" w:fill="auto"/>
          </w:tcPr>
          <w:p w14:paraId="5B82A380" w14:textId="179634F8" w:rsidR="00FE4D22" w:rsidRPr="00DE6E2F" w:rsidRDefault="00C62047"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6AB8FEE5" w14:textId="77777777" w:rsidTr="00E60D4C">
        <w:tc>
          <w:tcPr>
            <w:tcW w:w="8635" w:type="dxa"/>
            <w:tcBorders>
              <w:bottom w:val="single" w:sz="4" w:space="0" w:color="auto"/>
            </w:tcBorders>
            <w:shd w:val="clear" w:color="auto" w:fill="auto"/>
          </w:tcPr>
          <w:p w14:paraId="20A4B4F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4.3</w:t>
            </w:r>
            <w:r w:rsidRPr="00DE6E2F">
              <w:rPr>
                <w:rFonts w:asciiTheme="minorHAnsi" w:hAnsiTheme="minorHAnsi" w:cstheme="minorHAnsi"/>
                <w:sz w:val="20"/>
                <w:szCs w:val="20"/>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69BF4B4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1C7F2DC" w14:textId="77777777" w:rsidTr="00E60D4C">
        <w:tc>
          <w:tcPr>
            <w:tcW w:w="8635" w:type="dxa"/>
            <w:tcBorders>
              <w:bottom w:val="single" w:sz="4" w:space="0" w:color="auto"/>
            </w:tcBorders>
            <w:shd w:val="clear" w:color="auto" w:fill="auto"/>
          </w:tcPr>
          <w:p w14:paraId="5617984B" w14:textId="77777777" w:rsidR="00FE4D22" w:rsidRPr="00DE6E2F" w:rsidRDefault="00FE4D22" w:rsidP="00E60D4C">
            <w:pPr>
              <w:tabs>
                <w:tab w:val="left" w:pos="585"/>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4.4</w:t>
            </w:r>
            <w:r w:rsidRPr="00DE6E2F">
              <w:rPr>
                <w:rFonts w:asciiTheme="minorHAnsi" w:hAnsiTheme="minorHAnsi" w:cstheme="minorHAnsi"/>
                <w:sz w:val="20"/>
                <w:szCs w:val="20"/>
              </w:rPr>
              <w:tab/>
              <w:t>alterations to landscapes and natural features with cultural significance?</w:t>
            </w:r>
          </w:p>
        </w:tc>
        <w:tc>
          <w:tcPr>
            <w:tcW w:w="900" w:type="dxa"/>
            <w:tcBorders>
              <w:bottom w:val="single" w:sz="4" w:space="0" w:color="auto"/>
            </w:tcBorders>
            <w:shd w:val="clear" w:color="auto" w:fill="auto"/>
          </w:tcPr>
          <w:p w14:paraId="623A4DC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54D26C63" w14:textId="77777777" w:rsidTr="00E60D4C">
        <w:tc>
          <w:tcPr>
            <w:tcW w:w="8635" w:type="dxa"/>
            <w:tcBorders>
              <w:bottom w:val="single" w:sz="4" w:space="0" w:color="auto"/>
            </w:tcBorders>
            <w:shd w:val="clear" w:color="auto" w:fill="auto"/>
          </w:tcPr>
          <w:p w14:paraId="1EBCDB0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4.5</w:t>
            </w:r>
            <w:r w:rsidRPr="00DE6E2F">
              <w:rPr>
                <w:rFonts w:asciiTheme="minorHAnsi" w:hAnsiTheme="minorHAnsi" w:cstheme="minorHAnsi"/>
                <w:sz w:val="20"/>
                <w:szCs w:val="20"/>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4E2AA39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C15F884" w14:textId="77777777" w:rsidTr="00E60D4C">
        <w:trPr>
          <w:trHeight w:val="566"/>
        </w:trPr>
        <w:tc>
          <w:tcPr>
            <w:tcW w:w="8635" w:type="dxa"/>
            <w:tcBorders>
              <w:bottom w:val="single" w:sz="4" w:space="0" w:color="auto"/>
            </w:tcBorders>
            <w:shd w:val="clear" w:color="auto" w:fill="DBE5F1"/>
            <w:vAlign w:val="center"/>
          </w:tcPr>
          <w:p w14:paraId="2794E2F7"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5: Displacement and Resettlement</w:t>
            </w:r>
          </w:p>
        </w:tc>
        <w:tc>
          <w:tcPr>
            <w:tcW w:w="900" w:type="dxa"/>
            <w:tcBorders>
              <w:bottom w:val="single" w:sz="4" w:space="0" w:color="auto"/>
            </w:tcBorders>
            <w:shd w:val="clear" w:color="auto" w:fill="DBE5F1"/>
            <w:vAlign w:val="center"/>
          </w:tcPr>
          <w:p w14:paraId="15D3DEC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144C7393" w14:textId="77777777" w:rsidTr="00E60D4C">
        <w:tc>
          <w:tcPr>
            <w:tcW w:w="8635" w:type="dxa"/>
            <w:tcBorders>
              <w:bottom w:val="single" w:sz="4" w:space="0" w:color="auto"/>
            </w:tcBorders>
            <w:shd w:val="clear" w:color="auto" w:fill="auto"/>
          </w:tcPr>
          <w:p w14:paraId="71EBCEB2"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7E656E7B"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p>
        </w:tc>
      </w:tr>
      <w:tr w:rsidR="00FE4D22" w:rsidRPr="00DE6E2F" w14:paraId="2A495DAB" w14:textId="77777777" w:rsidTr="00E60D4C">
        <w:tc>
          <w:tcPr>
            <w:tcW w:w="8635" w:type="dxa"/>
            <w:tcBorders>
              <w:bottom w:val="single" w:sz="4" w:space="0" w:color="auto"/>
            </w:tcBorders>
            <w:shd w:val="clear" w:color="auto" w:fill="auto"/>
          </w:tcPr>
          <w:p w14:paraId="53FA90DD" w14:textId="77777777" w:rsidR="00FE4D22" w:rsidRPr="00DE6E2F" w:rsidRDefault="00FE4D22" w:rsidP="00E60D4C">
            <w:pPr>
              <w:tabs>
                <w:tab w:val="left" w:pos="585"/>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5.1</w:t>
            </w:r>
            <w:r w:rsidRPr="00DE6E2F">
              <w:rPr>
                <w:rFonts w:asciiTheme="minorHAnsi" w:hAnsiTheme="minorHAnsi" w:cstheme="minorHAnsi"/>
                <w:sz w:val="20"/>
                <w:szCs w:val="20"/>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4E944C8B" w14:textId="787AD01A" w:rsidR="00FE4D22" w:rsidRPr="00DE6E2F" w:rsidRDefault="00BF4BDC"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0B79B399" w14:textId="77777777" w:rsidTr="00E60D4C">
        <w:tc>
          <w:tcPr>
            <w:tcW w:w="8635" w:type="dxa"/>
            <w:tcBorders>
              <w:bottom w:val="single" w:sz="4" w:space="0" w:color="auto"/>
            </w:tcBorders>
            <w:shd w:val="clear" w:color="auto" w:fill="auto"/>
          </w:tcPr>
          <w:p w14:paraId="5B9B358C" w14:textId="77777777" w:rsidR="00FE4D22" w:rsidRPr="00DE6E2F" w:rsidRDefault="00FE4D22" w:rsidP="00E60D4C">
            <w:pPr>
              <w:tabs>
                <w:tab w:val="left" w:pos="585"/>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5.2</w:t>
            </w:r>
            <w:r w:rsidRPr="00DE6E2F">
              <w:rPr>
                <w:rFonts w:asciiTheme="minorHAnsi" w:hAnsiTheme="minorHAnsi" w:cstheme="minorHAnsi"/>
                <w:sz w:val="20"/>
                <w:szCs w:val="20"/>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C622030"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6785A646" w14:textId="77777777" w:rsidTr="00E60D4C">
        <w:tc>
          <w:tcPr>
            <w:tcW w:w="8635" w:type="dxa"/>
            <w:tcBorders>
              <w:bottom w:val="single" w:sz="4" w:space="0" w:color="auto"/>
            </w:tcBorders>
            <w:shd w:val="clear" w:color="auto" w:fill="auto"/>
          </w:tcPr>
          <w:p w14:paraId="56EBA64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5.3</w:t>
            </w:r>
            <w:r w:rsidRPr="00DE6E2F">
              <w:rPr>
                <w:rFonts w:asciiTheme="minorHAnsi" w:hAnsiTheme="minorHAnsi" w:cstheme="minorHAnsi"/>
                <w:sz w:val="20"/>
                <w:szCs w:val="20"/>
              </w:rPr>
              <w:tab/>
              <w:t>risk of forced evictions?</w:t>
            </w:r>
            <w:r w:rsidRPr="00DE6E2F">
              <w:rPr>
                <w:rStyle w:val="FootnoteReference"/>
                <w:rFonts w:asciiTheme="minorHAnsi" w:hAnsiTheme="minorHAnsi" w:cstheme="minorHAnsi"/>
                <w:sz w:val="20"/>
                <w:szCs w:val="20"/>
              </w:rPr>
              <w:footnoteReference w:id="5"/>
            </w:r>
          </w:p>
        </w:tc>
        <w:tc>
          <w:tcPr>
            <w:tcW w:w="900" w:type="dxa"/>
            <w:tcBorders>
              <w:bottom w:val="single" w:sz="4" w:space="0" w:color="auto"/>
            </w:tcBorders>
            <w:shd w:val="clear" w:color="auto" w:fill="auto"/>
          </w:tcPr>
          <w:p w14:paraId="29561C3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48D4924" w14:textId="77777777" w:rsidTr="00E60D4C">
        <w:tc>
          <w:tcPr>
            <w:tcW w:w="8635" w:type="dxa"/>
            <w:tcBorders>
              <w:bottom w:val="single" w:sz="4" w:space="0" w:color="auto"/>
            </w:tcBorders>
            <w:shd w:val="clear" w:color="auto" w:fill="auto"/>
          </w:tcPr>
          <w:p w14:paraId="0D48B70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5.4</w:t>
            </w:r>
            <w:r w:rsidRPr="00DE6E2F">
              <w:rPr>
                <w:rFonts w:asciiTheme="minorHAnsi" w:hAnsiTheme="minorHAnsi" w:cstheme="minorHAnsi"/>
                <w:sz w:val="20"/>
                <w:szCs w:val="20"/>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auto"/>
          </w:tcPr>
          <w:p w14:paraId="39A25B17"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638D92B5" w14:textId="77777777" w:rsidTr="00E60D4C">
        <w:trPr>
          <w:trHeight w:val="584"/>
        </w:trPr>
        <w:tc>
          <w:tcPr>
            <w:tcW w:w="8635" w:type="dxa"/>
            <w:tcBorders>
              <w:bottom w:val="single" w:sz="4" w:space="0" w:color="auto"/>
            </w:tcBorders>
            <w:shd w:val="clear" w:color="auto" w:fill="DBE5F1"/>
            <w:vAlign w:val="center"/>
          </w:tcPr>
          <w:p w14:paraId="5B3B9E01"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6: Indigenous Peoples</w:t>
            </w:r>
          </w:p>
        </w:tc>
        <w:tc>
          <w:tcPr>
            <w:tcW w:w="900" w:type="dxa"/>
            <w:tcBorders>
              <w:bottom w:val="single" w:sz="4" w:space="0" w:color="auto"/>
            </w:tcBorders>
            <w:shd w:val="clear" w:color="auto" w:fill="DBE5F1"/>
            <w:vAlign w:val="center"/>
          </w:tcPr>
          <w:p w14:paraId="1929617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722AAAE7" w14:textId="77777777" w:rsidTr="00E60D4C">
        <w:tc>
          <w:tcPr>
            <w:tcW w:w="8635" w:type="dxa"/>
            <w:tcBorders>
              <w:bottom w:val="single" w:sz="4" w:space="0" w:color="auto"/>
            </w:tcBorders>
            <w:shd w:val="clear" w:color="auto" w:fill="auto"/>
          </w:tcPr>
          <w:p w14:paraId="49422097"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 xml:space="preserve">Would the project potentially involve or lead to: </w:t>
            </w:r>
          </w:p>
        </w:tc>
        <w:tc>
          <w:tcPr>
            <w:tcW w:w="900" w:type="dxa"/>
            <w:tcBorders>
              <w:bottom w:val="single" w:sz="4" w:space="0" w:color="auto"/>
            </w:tcBorders>
            <w:shd w:val="clear" w:color="auto" w:fill="auto"/>
          </w:tcPr>
          <w:p w14:paraId="08E91DD8"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p>
        </w:tc>
      </w:tr>
      <w:tr w:rsidR="00FE4D22" w:rsidRPr="00DE6E2F" w14:paraId="2606ED63" w14:textId="77777777" w:rsidTr="00E60D4C">
        <w:tc>
          <w:tcPr>
            <w:tcW w:w="8635" w:type="dxa"/>
            <w:tcBorders>
              <w:bottom w:val="single" w:sz="4" w:space="0" w:color="auto"/>
            </w:tcBorders>
            <w:shd w:val="clear" w:color="auto" w:fill="auto"/>
          </w:tcPr>
          <w:p w14:paraId="69EB4C0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6.1</w:t>
            </w:r>
            <w:r w:rsidRPr="00DE6E2F">
              <w:rPr>
                <w:rFonts w:asciiTheme="minorHAnsi" w:hAnsiTheme="minorHAnsi" w:cstheme="minorHAnsi"/>
                <w:sz w:val="20"/>
                <w:szCs w:val="20"/>
              </w:rPr>
              <w:tab/>
              <w:t>areas where indigenous peoples are present (including project area of influence)?</w:t>
            </w:r>
          </w:p>
        </w:tc>
        <w:tc>
          <w:tcPr>
            <w:tcW w:w="900" w:type="dxa"/>
            <w:tcBorders>
              <w:bottom w:val="single" w:sz="4" w:space="0" w:color="auto"/>
            </w:tcBorders>
            <w:shd w:val="clear" w:color="auto" w:fill="auto"/>
          </w:tcPr>
          <w:p w14:paraId="02D0F9AC" w14:textId="1A8E76A0" w:rsidR="00FE4D22" w:rsidRPr="00DE6E2F" w:rsidRDefault="00BF4BDC"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39F1FA85" w14:textId="77777777" w:rsidTr="00E60D4C">
        <w:tc>
          <w:tcPr>
            <w:tcW w:w="8635" w:type="dxa"/>
            <w:tcBorders>
              <w:bottom w:val="single" w:sz="4" w:space="0" w:color="auto"/>
            </w:tcBorders>
            <w:shd w:val="clear" w:color="auto" w:fill="auto"/>
          </w:tcPr>
          <w:p w14:paraId="72CDC7C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6.2</w:t>
            </w:r>
            <w:r w:rsidRPr="00DE6E2F">
              <w:rPr>
                <w:rFonts w:asciiTheme="minorHAnsi" w:hAnsiTheme="minorHAnsi" w:cstheme="minorHAnsi"/>
                <w:sz w:val="20"/>
                <w:szCs w:val="20"/>
              </w:rPr>
              <w:tab/>
              <w:t>activities located on lands and territories claimed by indigenous peoples?</w:t>
            </w:r>
          </w:p>
        </w:tc>
        <w:tc>
          <w:tcPr>
            <w:tcW w:w="900" w:type="dxa"/>
            <w:tcBorders>
              <w:bottom w:val="single" w:sz="4" w:space="0" w:color="auto"/>
            </w:tcBorders>
            <w:shd w:val="clear" w:color="auto" w:fill="auto"/>
          </w:tcPr>
          <w:p w14:paraId="5B753152" w14:textId="6669914B" w:rsidR="00FE4D22" w:rsidRPr="00DE6E2F" w:rsidRDefault="00BF4BDC"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2E3995D9" w14:textId="77777777" w:rsidTr="00E60D4C">
        <w:tc>
          <w:tcPr>
            <w:tcW w:w="8635" w:type="dxa"/>
            <w:tcBorders>
              <w:bottom w:val="single" w:sz="4" w:space="0" w:color="auto"/>
            </w:tcBorders>
            <w:shd w:val="clear" w:color="auto" w:fill="auto"/>
          </w:tcPr>
          <w:p w14:paraId="1324911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6.3</w:t>
            </w:r>
            <w:r w:rsidRPr="00DE6E2F">
              <w:rPr>
                <w:rFonts w:asciiTheme="minorHAnsi" w:hAnsiTheme="minorHAnsi" w:cstheme="minorHAnsi"/>
                <w:sz w:val="20"/>
                <w:szCs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CDEF1D9" w14:textId="77777777" w:rsidR="00FE4D22" w:rsidRPr="00DE6E2F" w:rsidRDefault="00FE4D22" w:rsidP="00E60D4C">
            <w:pPr>
              <w:tabs>
                <w:tab w:val="left" w:pos="630"/>
              </w:tabs>
              <w:spacing w:before="60" w:after="60"/>
              <w:ind w:left="630"/>
              <w:rPr>
                <w:rFonts w:asciiTheme="minorHAnsi" w:hAnsiTheme="minorHAnsi" w:cstheme="minorHAnsi"/>
                <w:sz w:val="20"/>
                <w:szCs w:val="20"/>
              </w:rPr>
            </w:pPr>
            <w:r w:rsidRPr="00DE6E2F">
              <w:rPr>
                <w:rFonts w:asciiTheme="minorHAnsi" w:hAnsiTheme="minorHAnsi" w:cstheme="minorHAnsi"/>
                <w:i/>
                <w:sz w:val="20"/>
                <w:szCs w:val="20"/>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0FF11183" w14:textId="7AF7DAC9" w:rsidR="00FE4D22" w:rsidRPr="00DE6E2F" w:rsidRDefault="005A0520"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119FC38A" w14:textId="77777777" w:rsidTr="00E60D4C">
        <w:tc>
          <w:tcPr>
            <w:tcW w:w="8635" w:type="dxa"/>
            <w:tcBorders>
              <w:bottom w:val="single" w:sz="4" w:space="0" w:color="auto"/>
            </w:tcBorders>
            <w:shd w:val="clear" w:color="auto" w:fill="auto"/>
          </w:tcPr>
          <w:p w14:paraId="723675B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6.4</w:t>
            </w:r>
            <w:r w:rsidRPr="00DE6E2F">
              <w:rPr>
                <w:rFonts w:asciiTheme="minorHAnsi" w:hAnsiTheme="minorHAnsi" w:cstheme="minorHAnsi"/>
                <w:sz w:val="20"/>
                <w:szCs w:val="20"/>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2E4E6C5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8A604E2" w14:textId="77777777" w:rsidTr="00E60D4C">
        <w:tc>
          <w:tcPr>
            <w:tcW w:w="8635" w:type="dxa"/>
            <w:tcBorders>
              <w:bottom w:val="single" w:sz="4" w:space="0" w:color="auto"/>
            </w:tcBorders>
            <w:shd w:val="clear" w:color="auto" w:fill="auto"/>
          </w:tcPr>
          <w:p w14:paraId="391D4ED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6.5</w:t>
            </w:r>
            <w:r w:rsidRPr="00DE6E2F">
              <w:rPr>
                <w:rFonts w:asciiTheme="minorHAnsi" w:hAnsiTheme="minorHAnsi" w:cstheme="minorHAnsi"/>
                <w:sz w:val="20"/>
                <w:szCs w:val="20"/>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346743E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011A73E" w14:textId="77777777" w:rsidTr="00E60D4C">
        <w:tc>
          <w:tcPr>
            <w:tcW w:w="8635" w:type="dxa"/>
            <w:tcBorders>
              <w:bottom w:val="single" w:sz="4" w:space="0" w:color="auto"/>
            </w:tcBorders>
            <w:shd w:val="clear" w:color="auto" w:fill="auto"/>
          </w:tcPr>
          <w:p w14:paraId="141642D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6.6</w:t>
            </w:r>
            <w:r w:rsidRPr="00DE6E2F">
              <w:rPr>
                <w:rFonts w:asciiTheme="minorHAnsi" w:hAnsiTheme="minorHAnsi" w:cstheme="minorHAnsi"/>
                <w:sz w:val="20"/>
                <w:szCs w:val="20"/>
              </w:rPr>
              <w:tab/>
              <w:t xml:space="preserve">forced eviction or the whole or partial physical or economic displacement of indigenous peoples, including through access restrictions to lands, territories, and resources? </w:t>
            </w:r>
          </w:p>
          <w:p w14:paraId="351026BA" w14:textId="77777777" w:rsidR="00FE4D22" w:rsidRPr="00DE6E2F" w:rsidRDefault="00FE4D22" w:rsidP="00E60D4C">
            <w:pPr>
              <w:tabs>
                <w:tab w:val="left" w:pos="585"/>
              </w:tabs>
              <w:spacing w:before="60" w:after="60"/>
              <w:ind w:left="567" w:hanging="27"/>
              <w:rPr>
                <w:rFonts w:asciiTheme="minorHAnsi" w:hAnsiTheme="minorHAnsi" w:cstheme="minorHAnsi"/>
                <w:i/>
                <w:sz w:val="20"/>
                <w:szCs w:val="20"/>
              </w:rPr>
            </w:pPr>
            <w:r w:rsidRPr="00DE6E2F">
              <w:rPr>
                <w:rFonts w:asciiTheme="minorHAnsi" w:hAnsiTheme="minorHAnsi" w:cstheme="minorHAnsi"/>
                <w:i/>
                <w:sz w:val="20"/>
                <w:szCs w:val="20"/>
              </w:rPr>
              <w:lastRenderedPageBreak/>
              <w:t>Consider, and where appropriate ensure, consistency with the answers under Standard 5 above</w:t>
            </w:r>
          </w:p>
        </w:tc>
        <w:tc>
          <w:tcPr>
            <w:tcW w:w="900" w:type="dxa"/>
            <w:tcBorders>
              <w:bottom w:val="single" w:sz="4" w:space="0" w:color="auto"/>
            </w:tcBorders>
            <w:shd w:val="clear" w:color="auto" w:fill="auto"/>
          </w:tcPr>
          <w:p w14:paraId="47AA6C83" w14:textId="11914A7B" w:rsidR="00FE4D22" w:rsidRPr="00DE6E2F" w:rsidRDefault="00C62047"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lastRenderedPageBreak/>
              <w:t>Yes</w:t>
            </w:r>
          </w:p>
        </w:tc>
      </w:tr>
      <w:tr w:rsidR="00FE4D22" w:rsidRPr="00DE6E2F" w14:paraId="6D1FD4C4" w14:textId="77777777" w:rsidTr="00E60D4C">
        <w:tc>
          <w:tcPr>
            <w:tcW w:w="8635" w:type="dxa"/>
            <w:tcBorders>
              <w:bottom w:val="single" w:sz="4" w:space="0" w:color="auto"/>
            </w:tcBorders>
            <w:shd w:val="clear" w:color="auto" w:fill="auto"/>
          </w:tcPr>
          <w:p w14:paraId="7049E49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6.7</w:t>
            </w:r>
            <w:r w:rsidRPr="00DE6E2F">
              <w:rPr>
                <w:rFonts w:asciiTheme="minorHAnsi" w:hAnsiTheme="minorHAnsi" w:cstheme="minorHAnsi"/>
                <w:sz w:val="20"/>
                <w:szCs w:val="20"/>
              </w:rPr>
              <w:tab/>
              <w:t>adverse impacts on the development priorities of indigenous peoples as defined by them?</w:t>
            </w:r>
          </w:p>
        </w:tc>
        <w:tc>
          <w:tcPr>
            <w:tcW w:w="900" w:type="dxa"/>
            <w:tcBorders>
              <w:bottom w:val="single" w:sz="4" w:space="0" w:color="auto"/>
            </w:tcBorders>
            <w:shd w:val="clear" w:color="auto" w:fill="auto"/>
          </w:tcPr>
          <w:p w14:paraId="5DD2700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DCEEF62" w14:textId="77777777" w:rsidTr="00E60D4C">
        <w:tc>
          <w:tcPr>
            <w:tcW w:w="8635" w:type="dxa"/>
            <w:tcBorders>
              <w:bottom w:val="single" w:sz="4" w:space="0" w:color="auto"/>
            </w:tcBorders>
            <w:shd w:val="clear" w:color="auto" w:fill="auto"/>
          </w:tcPr>
          <w:p w14:paraId="79324D73"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6.8</w:t>
            </w:r>
            <w:r w:rsidRPr="00DE6E2F">
              <w:rPr>
                <w:rFonts w:asciiTheme="minorHAnsi" w:hAnsiTheme="minorHAnsi" w:cstheme="minorHAnsi"/>
                <w:sz w:val="20"/>
                <w:szCs w:val="20"/>
              </w:rPr>
              <w:tab/>
              <w:t>risks to the physical and cultural survival of indigenous peoples?</w:t>
            </w:r>
          </w:p>
        </w:tc>
        <w:tc>
          <w:tcPr>
            <w:tcW w:w="900" w:type="dxa"/>
            <w:tcBorders>
              <w:bottom w:val="single" w:sz="4" w:space="0" w:color="auto"/>
            </w:tcBorders>
            <w:shd w:val="clear" w:color="auto" w:fill="auto"/>
          </w:tcPr>
          <w:p w14:paraId="19D22480"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03B8D33" w14:textId="77777777" w:rsidTr="00E60D4C">
        <w:tc>
          <w:tcPr>
            <w:tcW w:w="8635" w:type="dxa"/>
            <w:tcBorders>
              <w:bottom w:val="single" w:sz="4" w:space="0" w:color="auto"/>
            </w:tcBorders>
            <w:shd w:val="clear" w:color="auto" w:fill="auto"/>
          </w:tcPr>
          <w:p w14:paraId="76C254DF"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6.9</w:t>
            </w:r>
            <w:r w:rsidRPr="00DE6E2F">
              <w:rPr>
                <w:rFonts w:asciiTheme="minorHAnsi" w:hAnsiTheme="minorHAnsi" w:cstheme="minorHAnsi"/>
                <w:sz w:val="20"/>
                <w:szCs w:val="20"/>
              </w:rPr>
              <w:tab/>
              <w:t>impacts on the Cultural Heritage of indigenous peoples, including through the commercialization or use of their traditional knowledge and practices?</w:t>
            </w:r>
            <w:r w:rsidRPr="00DE6E2F">
              <w:rPr>
                <w:rFonts w:asciiTheme="minorHAnsi" w:hAnsiTheme="minorHAnsi" w:cstheme="minorHAnsi"/>
                <w:i/>
                <w:sz w:val="20"/>
                <w:szCs w:val="20"/>
              </w:rPr>
              <w:t xml:space="preserve"> </w:t>
            </w:r>
          </w:p>
          <w:p w14:paraId="183ED9CA" w14:textId="77777777" w:rsidR="00FE4D22" w:rsidRPr="00DE6E2F" w:rsidRDefault="00FE4D22" w:rsidP="00E60D4C">
            <w:pPr>
              <w:tabs>
                <w:tab w:val="left" w:pos="585"/>
              </w:tabs>
              <w:spacing w:before="60" w:after="60"/>
              <w:ind w:left="567" w:hanging="27"/>
              <w:rPr>
                <w:rFonts w:asciiTheme="minorHAnsi" w:hAnsiTheme="minorHAnsi" w:cstheme="minorHAnsi"/>
                <w:sz w:val="20"/>
                <w:szCs w:val="20"/>
              </w:rPr>
            </w:pPr>
            <w:r w:rsidRPr="00DE6E2F">
              <w:rPr>
                <w:rFonts w:asciiTheme="minorHAnsi" w:hAnsiTheme="minorHAnsi" w:cstheme="minorHAnsi"/>
                <w:i/>
                <w:sz w:val="20"/>
                <w:szCs w:val="20"/>
              </w:rPr>
              <w:t>Consider, and where appropriate ensure, consistency with the answers under Standard 4 above.</w:t>
            </w:r>
          </w:p>
        </w:tc>
        <w:tc>
          <w:tcPr>
            <w:tcW w:w="900" w:type="dxa"/>
            <w:tcBorders>
              <w:bottom w:val="single" w:sz="4" w:space="0" w:color="auto"/>
            </w:tcBorders>
            <w:shd w:val="clear" w:color="auto" w:fill="auto"/>
          </w:tcPr>
          <w:p w14:paraId="3E35C7B7"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A0FE733" w14:textId="77777777" w:rsidTr="00E60D4C">
        <w:trPr>
          <w:trHeight w:val="576"/>
        </w:trPr>
        <w:tc>
          <w:tcPr>
            <w:tcW w:w="8635" w:type="dxa"/>
            <w:tcBorders>
              <w:bottom w:val="single" w:sz="4" w:space="0" w:color="auto"/>
            </w:tcBorders>
            <w:shd w:val="clear" w:color="auto" w:fill="D9E2F3"/>
            <w:vAlign w:val="center"/>
          </w:tcPr>
          <w:p w14:paraId="77A4AF9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b/>
                <w:sz w:val="20"/>
                <w:szCs w:val="20"/>
              </w:rPr>
              <w:t xml:space="preserve">Standard 7: Labour and Working Conditions </w:t>
            </w:r>
          </w:p>
        </w:tc>
        <w:tc>
          <w:tcPr>
            <w:tcW w:w="900" w:type="dxa"/>
            <w:tcBorders>
              <w:bottom w:val="single" w:sz="4" w:space="0" w:color="auto"/>
            </w:tcBorders>
            <w:shd w:val="clear" w:color="auto" w:fill="D9E2F3"/>
          </w:tcPr>
          <w:p w14:paraId="03F0704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3474312A" w14:textId="77777777" w:rsidTr="00E60D4C">
        <w:tc>
          <w:tcPr>
            <w:tcW w:w="8635" w:type="dxa"/>
            <w:tcBorders>
              <w:bottom w:val="single" w:sz="4" w:space="0" w:color="auto"/>
            </w:tcBorders>
            <w:shd w:val="clear" w:color="auto" w:fill="auto"/>
          </w:tcPr>
          <w:p w14:paraId="0F256B18"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 (note: applies to project and contractor workers)</w:t>
            </w:r>
          </w:p>
        </w:tc>
        <w:tc>
          <w:tcPr>
            <w:tcW w:w="900" w:type="dxa"/>
            <w:tcBorders>
              <w:bottom w:val="single" w:sz="4" w:space="0" w:color="auto"/>
            </w:tcBorders>
            <w:shd w:val="clear" w:color="auto" w:fill="auto"/>
          </w:tcPr>
          <w:p w14:paraId="298A29D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59738BE0" w14:textId="77777777" w:rsidTr="00E60D4C">
        <w:tc>
          <w:tcPr>
            <w:tcW w:w="8635" w:type="dxa"/>
            <w:tcBorders>
              <w:bottom w:val="single" w:sz="4" w:space="0" w:color="auto"/>
            </w:tcBorders>
            <w:shd w:val="clear" w:color="auto" w:fill="auto"/>
          </w:tcPr>
          <w:p w14:paraId="688EEF1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7.1</w:t>
            </w:r>
            <w:r w:rsidRPr="00DE6E2F">
              <w:rPr>
                <w:rFonts w:asciiTheme="minorHAnsi" w:hAnsiTheme="minorHAnsi" w:cstheme="minorHAnsi"/>
                <w:sz w:val="20"/>
                <w:szCs w:val="20"/>
              </w:rPr>
              <w:tab/>
              <w:t>working conditions that do not meet national labour laws and international commitments?</w:t>
            </w:r>
          </w:p>
        </w:tc>
        <w:tc>
          <w:tcPr>
            <w:tcW w:w="900" w:type="dxa"/>
            <w:tcBorders>
              <w:bottom w:val="single" w:sz="4" w:space="0" w:color="auto"/>
            </w:tcBorders>
            <w:shd w:val="clear" w:color="auto" w:fill="auto"/>
          </w:tcPr>
          <w:p w14:paraId="4E777FE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397FFDE4" w14:textId="77777777" w:rsidTr="00E60D4C">
        <w:tc>
          <w:tcPr>
            <w:tcW w:w="8635" w:type="dxa"/>
            <w:tcBorders>
              <w:bottom w:val="single" w:sz="4" w:space="0" w:color="auto"/>
            </w:tcBorders>
            <w:shd w:val="clear" w:color="auto" w:fill="auto"/>
          </w:tcPr>
          <w:p w14:paraId="40C9F5F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7.2</w:t>
            </w:r>
            <w:r w:rsidRPr="00DE6E2F">
              <w:rPr>
                <w:rFonts w:asciiTheme="minorHAnsi" w:hAnsiTheme="minorHAnsi" w:cstheme="minorHAnsi"/>
                <w:sz w:val="20"/>
                <w:szCs w:val="20"/>
              </w:rPr>
              <w:tab/>
              <w:t>working conditions that may deny freedom of association and collective bargaining?</w:t>
            </w:r>
          </w:p>
        </w:tc>
        <w:tc>
          <w:tcPr>
            <w:tcW w:w="900" w:type="dxa"/>
            <w:tcBorders>
              <w:bottom w:val="single" w:sz="4" w:space="0" w:color="auto"/>
            </w:tcBorders>
            <w:shd w:val="clear" w:color="auto" w:fill="auto"/>
          </w:tcPr>
          <w:p w14:paraId="1EEE5D5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F63363C" w14:textId="77777777" w:rsidTr="00E60D4C">
        <w:tc>
          <w:tcPr>
            <w:tcW w:w="8635" w:type="dxa"/>
            <w:tcBorders>
              <w:bottom w:val="single" w:sz="4" w:space="0" w:color="auto"/>
            </w:tcBorders>
            <w:shd w:val="clear" w:color="auto" w:fill="auto"/>
          </w:tcPr>
          <w:p w14:paraId="7E3BF68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7.3</w:t>
            </w:r>
            <w:r w:rsidRPr="00DE6E2F">
              <w:rPr>
                <w:rFonts w:asciiTheme="minorHAnsi" w:hAnsiTheme="minorHAnsi" w:cstheme="minorHAnsi"/>
                <w:sz w:val="20"/>
                <w:szCs w:val="20"/>
              </w:rPr>
              <w:tab/>
              <w:t>use of child labour?</w:t>
            </w:r>
          </w:p>
        </w:tc>
        <w:tc>
          <w:tcPr>
            <w:tcW w:w="900" w:type="dxa"/>
            <w:tcBorders>
              <w:bottom w:val="single" w:sz="4" w:space="0" w:color="auto"/>
            </w:tcBorders>
            <w:shd w:val="clear" w:color="auto" w:fill="auto"/>
          </w:tcPr>
          <w:p w14:paraId="5D6CBB8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1BD6747" w14:textId="77777777" w:rsidTr="00E60D4C">
        <w:tc>
          <w:tcPr>
            <w:tcW w:w="8635" w:type="dxa"/>
            <w:tcBorders>
              <w:bottom w:val="single" w:sz="4" w:space="0" w:color="auto"/>
            </w:tcBorders>
            <w:shd w:val="clear" w:color="auto" w:fill="auto"/>
          </w:tcPr>
          <w:p w14:paraId="0C246FD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7.4</w:t>
            </w:r>
            <w:r w:rsidRPr="00DE6E2F">
              <w:rPr>
                <w:rFonts w:asciiTheme="minorHAnsi" w:hAnsiTheme="minorHAnsi" w:cstheme="minorHAnsi"/>
                <w:sz w:val="20"/>
                <w:szCs w:val="20"/>
              </w:rPr>
              <w:tab/>
              <w:t>use of forced labour?</w:t>
            </w:r>
          </w:p>
        </w:tc>
        <w:tc>
          <w:tcPr>
            <w:tcW w:w="900" w:type="dxa"/>
            <w:tcBorders>
              <w:bottom w:val="single" w:sz="4" w:space="0" w:color="auto"/>
            </w:tcBorders>
            <w:shd w:val="clear" w:color="auto" w:fill="auto"/>
          </w:tcPr>
          <w:p w14:paraId="6CE469D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7288711C" w14:textId="77777777" w:rsidTr="00E60D4C">
        <w:tc>
          <w:tcPr>
            <w:tcW w:w="8635" w:type="dxa"/>
            <w:tcBorders>
              <w:bottom w:val="single" w:sz="4" w:space="0" w:color="auto"/>
            </w:tcBorders>
            <w:shd w:val="clear" w:color="auto" w:fill="auto"/>
          </w:tcPr>
          <w:p w14:paraId="2A2FC02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7.5</w:t>
            </w:r>
            <w:r w:rsidRPr="00DE6E2F">
              <w:rPr>
                <w:rFonts w:asciiTheme="minorHAnsi" w:hAnsiTheme="minorHAnsi" w:cstheme="minorHAnsi"/>
                <w:sz w:val="20"/>
                <w:szCs w:val="20"/>
              </w:rPr>
              <w:tab/>
              <w:t>discriminatory working conditions and/or lack of equal opportunity?</w:t>
            </w:r>
          </w:p>
        </w:tc>
        <w:tc>
          <w:tcPr>
            <w:tcW w:w="900" w:type="dxa"/>
            <w:tcBorders>
              <w:bottom w:val="single" w:sz="4" w:space="0" w:color="auto"/>
            </w:tcBorders>
            <w:shd w:val="clear" w:color="auto" w:fill="auto"/>
          </w:tcPr>
          <w:p w14:paraId="04EC265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2F42995" w14:textId="77777777" w:rsidTr="00E60D4C">
        <w:tc>
          <w:tcPr>
            <w:tcW w:w="8635" w:type="dxa"/>
            <w:tcBorders>
              <w:bottom w:val="single" w:sz="4" w:space="0" w:color="auto"/>
            </w:tcBorders>
            <w:shd w:val="clear" w:color="auto" w:fill="auto"/>
          </w:tcPr>
          <w:p w14:paraId="7768294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7.6</w:t>
            </w:r>
            <w:r w:rsidRPr="00DE6E2F">
              <w:rPr>
                <w:rFonts w:asciiTheme="minorHAnsi" w:hAnsiTheme="minorHAnsi" w:cstheme="minorHAnsi"/>
                <w:sz w:val="20"/>
                <w:szCs w:val="20"/>
              </w:rPr>
              <w:tab/>
              <w:t>occupational health and safety risks due to physical, chemical, biological and psychosocial hazards (including violence and harassment) throughout the project life-cycle?</w:t>
            </w:r>
          </w:p>
        </w:tc>
        <w:tc>
          <w:tcPr>
            <w:tcW w:w="900" w:type="dxa"/>
            <w:tcBorders>
              <w:bottom w:val="single" w:sz="4" w:space="0" w:color="auto"/>
            </w:tcBorders>
            <w:shd w:val="clear" w:color="auto" w:fill="auto"/>
          </w:tcPr>
          <w:p w14:paraId="72041DB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6E64C192" w14:textId="77777777" w:rsidTr="00E60D4C">
        <w:trPr>
          <w:trHeight w:val="602"/>
        </w:trPr>
        <w:tc>
          <w:tcPr>
            <w:tcW w:w="8635" w:type="dxa"/>
            <w:tcBorders>
              <w:bottom w:val="single" w:sz="4" w:space="0" w:color="auto"/>
            </w:tcBorders>
            <w:shd w:val="clear" w:color="auto" w:fill="DBE5F1"/>
            <w:vAlign w:val="center"/>
          </w:tcPr>
          <w:p w14:paraId="0BEBEC9C" w14:textId="77777777" w:rsidR="00FE4D22" w:rsidRPr="00DE6E2F" w:rsidRDefault="00FE4D22" w:rsidP="00E60D4C">
            <w:pPr>
              <w:tabs>
                <w:tab w:val="left" w:pos="570"/>
              </w:tabs>
              <w:spacing w:before="120"/>
              <w:rPr>
                <w:rFonts w:asciiTheme="minorHAnsi" w:hAnsiTheme="minorHAnsi" w:cstheme="minorHAnsi"/>
                <w:b/>
                <w:sz w:val="20"/>
                <w:szCs w:val="20"/>
              </w:rPr>
            </w:pPr>
            <w:r w:rsidRPr="00DE6E2F">
              <w:rPr>
                <w:rFonts w:asciiTheme="minorHAnsi" w:hAnsiTheme="minorHAnsi" w:cstheme="minorHAnsi"/>
                <w:b/>
                <w:sz w:val="20"/>
                <w:szCs w:val="20"/>
              </w:rPr>
              <w:t>Standard 8: Pollution Prevention and Resource Efficiency</w:t>
            </w:r>
          </w:p>
        </w:tc>
        <w:tc>
          <w:tcPr>
            <w:tcW w:w="900" w:type="dxa"/>
            <w:tcBorders>
              <w:bottom w:val="single" w:sz="4" w:space="0" w:color="auto"/>
            </w:tcBorders>
            <w:shd w:val="clear" w:color="auto" w:fill="DBE5F1"/>
            <w:vAlign w:val="center"/>
          </w:tcPr>
          <w:p w14:paraId="74E0C7FA" w14:textId="77777777" w:rsidR="00FE4D22" w:rsidRPr="00DE6E2F" w:rsidRDefault="00FE4D22" w:rsidP="00E60D4C">
            <w:pPr>
              <w:rPr>
                <w:rFonts w:asciiTheme="minorHAnsi" w:hAnsiTheme="minorHAnsi" w:cstheme="minorHAnsi"/>
                <w:b/>
                <w:i/>
                <w:sz w:val="20"/>
                <w:szCs w:val="20"/>
              </w:rPr>
            </w:pPr>
          </w:p>
        </w:tc>
      </w:tr>
      <w:tr w:rsidR="00FE4D22" w:rsidRPr="00DE6E2F" w14:paraId="432B1E43" w14:textId="77777777" w:rsidTr="00E60D4C">
        <w:tc>
          <w:tcPr>
            <w:tcW w:w="8635" w:type="dxa"/>
            <w:shd w:val="clear" w:color="auto" w:fill="auto"/>
          </w:tcPr>
          <w:p w14:paraId="2A62F2B4"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shd w:val="clear" w:color="auto" w:fill="auto"/>
          </w:tcPr>
          <w:p w14:paraId="3105B630" w14:textId="77777777" w:rsidR="00FE4D22" w:rsidRPr="00DE6E2F" w:rsidRDefault="00FE4D22" w:rsidP="00E60D4C">
            <w:pPr>
              <w:rPr>
                <w:rFonts w:asciiTheme="minorHAnsi" w:hAnsiTheme="minorHAnsi" w:cstheme="minorHAnsi"/>
                <w:i/>
                <w:sz w:val="20"/>
                <w:szCs w:val="20"/>
              </w:rPr>
            </w:pPr>
          </w:p>
        </w:tc>
      </w:tr>
      <w:tr w:rsidR="00FE4D22" w:rsidRPr="00DE6E2F" w14:paraId="52F7742E" w14:textId="77777777" w:rsidTr="00E60D4C">
        <w:tc>
          <w:tcPr>
            <w:tcW w:w="8635" w:type="dxa"/>
            <w:shd w:val="clear" w:color="auto" w:fill="auto"/>
          </w:tcPr>
          <w:p w14:paraId="6834CD7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8.1</w:t>
            </w:r>
            <w:r w:rsidRPr="00DE6E2F">
              <w:rPr>
                <w:rFonts w:asciiTheme="minorHAnsi" w:hAnsiTheme="minorHAnsi" w:cstheme="minorHAnsi"/>
                <w:sz w:val="20"/>
                <w:szCs w:val="20"/>
              </w:rPr>
              <w:tab/>
              <w:t xml:space="preserve">the release of pollutants to the environment due to routine or non-routine circumstances with the potential for adverse local, regional, and/or </w:t>
            </w:r>
            <w:hyperlink w:anchor="TransboundaryImpactsGlossary" w:history="1">
              <w:r w:rsidRPr="00DE6E2F">
                <w:rPr>
                  <w:rFonts w:asciiTheme="minorHAnsi" w:hAnsiTheme="minorHAnsi" w:cstheme="minorHAnsi"/>
                  <w:sz w:val="20"/>
                  <w:szCs w:val="20"/>
                </w:rPr>
                <w:t>transboundary impacts</w:t>
              </w:r>
            </w:hyperlink>
            <w:r w:rsidRPr="00DE6E2F">
              <w:rPr>
                <w:rFonts w:asciiTheme="minorHAnsi" w:hAnsiTheme="minorHAnsi" w:cstheme="minorHAnsi"/>
                <w:sz w:val="20"/>
                <w:szCs w:val="20"/>
              </w:rPr>
              <w:t xml:space="preserve">? </w:t>
            </w:r>
          </w:p>
        </w:tc>
        <w:tc>
          <w:tcPr>
            <w:tcW w:w="900" w:type="dxa"/>
            <w:shd w:val="clear" w:color="auto" w:fill="auto"/>
          </w:tcPr>
          <w:p w14:paraId="4CBB92B1"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58C698D" w14:textId="77777777" w:rsidTr="00E60D4C">
        <w:tc>
          <w:tcPr>
            <w:tcW w:w="8635" w:type="dxa"/>
            <w:tcBorders>
              <w:bottom w:val="single" w:sz="4" w:space="0" w:color="auto"/>
            </w:tcBorders>
            <w:shd w:val="clear" w:color="auto" w:fill="auto"/>
          </w:tcPr>
          <w:p w14:paraId="7A30E76B"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8.2</w:t>
            </w:r>
            <w:r w:rsidRPr="00DE6E2F">
              <w:rPr>
                <w:rFonts w:asciiTheme="minorHAnsi" w:hAnsiTheme="minorHAnsi" w:cstheme="minorHAnsi"/>
                <w:sz w:val="20"/>
                <w:szCs w:val="20"/>
              </w:rPr>
              <w:tab/>
              <w:t>the generation of waste (both hazardous and non-hazardous)?</w:t>
            </w:r>
          </w:p>
        </w:tc>
        <w:tc>
          <w:tcPr>
            <w:tcW w:w="900" w:type="dxa"/>
            <w:tcBorders>
              <w:bottom w:val="single" w:sz="4" w:space="0" w:color="auto"/>
            </w:tcBorders>
            <w:shd w:val="clear" w:color="auto" w:fill="auto"/>
          </w:tcPr>
          <w:p w14:paraId="412AE47D"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1168AAA" w14:textId="77777777" w:rsidTr="00E60D4C">
        <w:trPr>
          <w:trHeight w:val="402"/>
        </w:trPr>
        <w:tc>
          <w:tcPr>
            <w:tcW w:w="8635" w:type="dxa"/>
            <w:tcBorders>
              <w:bottom w:val="single" w:sz="4" w:space="0" w:color="auto"/>
            </w:tcBorders>
            <w:shd w:val="clear" w:color="auto" w:fill="auto"/>
          </w:tcPr>
          <w:p w14:paraId="16BA0D6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8.3</w:t>
            </w:r>
            <w:r w:rsidRPr="00DE6E2F">
              <w:rPr>
                <w:rFonts w:asciiTheme="minorHAnsi" w:hAnsiTheme="minorHAnsi" w:cstheme="minorHAnsi"/>
                <w:sz w:val="20"/>
                <w:szCs w:val="20"/>
              </w:rPr>
              <w:tab/>
              <w:t xml:space="preserve">the manufacture, trade, release, and/or use of hazardous materials and/or chemicals? </w:t>
            </w:r>
          </w:p>
        </w:tc>
        <w:tc>
          <w:tcPr>
            <w:tcW w:w="900" w:type="dxa"/>
            <w:tcBorders>
              <w:bottom w:val="single" w:sz="4" w:space="0" w:color="auto"/>
            </w:tcBorders>
            <w:shd w:val="clear" w:color="auto" w:fill="auto"/>
          </w:tcPr>
          <w:p w14:paraId="7AA117AF" w14:textId="5BAD0D56" w:rsidR="00FE4D22" w:rsidRPr="00DE6E2F" w:rsidRDefault="00FA78A9"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4F2E4359" w14:textId="77777777" w:rsidTr="00E60D4C">
        <w:trPr>
          <w:trHeight w:val="402"/>
        </w:trPr>
        <w:tc>
          <w:tcPr>
            <w:tcW w:w="8635" w:type="dxa"/>
            <w:tcBorders>
              <w:bottom w:val="single" w:sz="4" w:space="0" w:color="auto"/>
            </w:tcBorders>
            <w:shd w:val="clear" w:color="auto" w:fill="auto"/>
          </w:tcPr>
          <w:p w14:paraId="28D2596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8.4</w:t>
            </w:r>
            <w:r w:rsidRPr="00DE6E2F">
              <w:rPr>
                <w:rFonts w:asciiTheme="minorHAnsi" w:hAnsiTheme="minorHAnsi" w:cstheme="minorHAnsi"/>
                <w:sz w:val="20"/>
                <w:szCs w:val="20"/>
              </w:rPr>
              <w:tab/>
              <w:t>the use of chemicals or materials subject to international bans or phase-outs?</w:t>
            </w:r>
          </w:p>
          <w:p w14:paraId="28BD70E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i/>
                <w:sz w:val="20"/>
                <w:szCs w:val="20"/>
              </w:rPr>
              <w:tab/>
              <w:t xml:space="preserve">For example, DDT, PCBs and other chemicals listed in international conventions such as the </w:t>
            </w:r>
            <w:hyperlink r:id="rId10" w:history="1">
              <w:r w:rsidRPr="00DE6E2F">
                <w:rPr>
                  <w:rStyle w:val="Hyperlink"/>
                  <w:rFonts w:asciiTheme="minorHAnsi" w:hAnsiTheme="minorHAnsi" w:cstheme="minorHAnsi"/>
                  <w:i/>
                  <w:sz w:val="20"/>
                  <w:szCs w:val="20"/>
                </w:rPr>
                <w:t>Montreal Protocol</w:t>
              </w:r>
            </w:hyperlink>
            <w:r w:rsidRPr="00DE6E2F">
              <w:rPr>
                <w:rFonts w:asciiTheme="minorHAnsi" w:hAnsiTheme="minorHAnsi" w:cstheme="minorHAnsi"/>
                <w:i/>
                <w:sz w:val="20"/>
                <w:szCs w:val="20"/>
              </w:rPr>
              <w:t xml:space="preserve">, </w:t>
            </w:r>
            <w:hyperlink r:id="rId11" w:history="1">
              <w:r w:rsidRPr="00DE6E2F">
                <w:rPr>
                  <w:rStyle w:val="Hyperlink"/>
                  <w:rFonts w:asciiTheme="minorHAnsi" w:hAnsiTheme="minorHAnsi" w:cstheme="minorHAnsi"/>
                  <w:i/>
                  <w:sz w:val="20"/>
                  <w:szCs w:val="20"/>
                </w:rPr>
                <w:t>Minamata Convention</w:t>
              </w:r>
            </w:hyperlink>
            <w:r w:rsidRPr="00DE6E2F">
              <w:rPr>
                <w:rFonts w:asciiTheme="minorHAnsi" w:hAnsiTheme="minorHAnsi" w:cstheme="minorHAnsi"/>
                <w:i/>
                <w:sz w:val="20"/>
                <w:szCs w:val="20"/>
              </w:rPr>
              <w:t xml:space="preserve">, </w:t>
            </w:r>
            <w:hyperlink r:id="rId12" w:history="1">
              <w:r w:rsidRPr="00DE6E2F">
                <w:rPr>
                  <w:rStyle w:val="Hyperlink"/>
                  <w:rFonts w:asciiTheme="minorHAnsi" w:hAnsiTheme="minorHAnsi" w:cstheme="minorHAnsi"/>
                  <w:i/>
                  <w:sz w:val="20"/>
                  <w:szCs w:val="20"/>
                </w:rPr>
                <w:t>Basel Convention</w:t>
              </w:r>
            </w:hyperlink>
            <w:r w:rsidRPr="00DE6E2F">
              <w:rPr>
                <w:rFonts w:asciiTheme="minorHAnsi" w:hAnsiTheme="minorHAnsi" w:cstheme="minorHAnsi"/>
                <w:i/>
                <w:sz w:val="20"/>
                <w:szCs w:val="20"/>
              </w:rPr>
              <w:t xml:space="preserve">, </w:t>
            </w:r>
            <w:hyperlink r:id="rId13" w:history="1">
              <w:r w:rsidRPr="00DE6E2F">
                <w:rPr>
                  <w:rStyle w:val="Hyperlink"/>
                  <w:rFonts w:asciiTheme="minorHAnsi" w:hAnsiTheme="minorHAnsi" w:cstheme="minorHAnsi"/>
                  <w:i/>
                  <w:sz w:val="20"/>
                  <w:szCs w:val="20"/>
                </w:rPr>
                <w:t>Rotterdam Convention</w:t>
              </w:r>
            </w:hyperlink>
            <w:r w:rsidRPr="00DE6E2F">
              <w:rPr>
                <w:rFonts w:asciiTheme="minorHAnsi" w:hAnsiTheme="minorHAnsi" w:cstheme="minorHAnsi"/>
                <w:i/>
                <w:sz w:val="20"/>
                <w:szCs w:val="20"/>
              </w:rPr>
              <w:t xml:space="preserve">, </w:t>
            </w:r>
            <w:hyperlink r:id="rId14" w:history="1">
              <w:r w:rsidRPr="00DE6E2F">
                <w:rPr>
                  <w:rStyle w:val="Hyperlink"/>
                  <w:rFonts w:asciiTheme="minorHAnsi" w:hAnsiTheme="minorHAnsi" w:cstheme="minorHAnsi"/>
                  <w:i/>
                  <w:sz w:val="20"/>
                  <w:szCs w:val="20"/>
                </w:rPr>
                <w:t>Stockholm Convention</w:t>
              </w:r>
            </w:hyperlink>
          </w:p>
        </w:tc>
        <w:tc>
          <w:tcPr>
            <w:tcW w:w="900" w:type="dxa"/>
            <w:tcBorders>
              <w:bottom w:val="single" w:sz="4" w:space="0" w:color="auto"/>
            </w:tcBorders>
            <w:shd w:val="clear" w:color="auto" w:fill="auto"/>
          </w:tcPr>
          <w:p w14:paraId="06A0501E" w14:textId="18E5915C" w:rsidR="00FE4D22" w:rsidRPr="00DE6E2F" w:rsidRDefault="00E6235E"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65EF9A1C" w14:textId="77777777" w:rsidTr="00E60D4C">
        <w:tc>
          <w:tcPr>
            <w:tcW w:w="8635" w:type="dxa"/>
            <w:tcBorders>
              <w:bottom w:val="single" w:sz="4" w:space="0" w:color="auto"/>
            </w:tcBorders>
            <w:shd w:val="clear" w:color="auto" w:fill="auto"/>
          </w:tcPr>
          <w:p w14:paraId="3CDA8CD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8.5 </w:t>
            </w:r>
            <w:r w:rsidRPr="00DE6E2F">
              <w:rPr>
                <w:rFonts w:asciiTheme="minorHAnsi" w:hAnsiTheme="minorHAnsi" w:cstheme="minorHAnsi"/>
                <w:sz w:val="20"/>
                <w:szCs w:val="20"/>
              </w:rPr>
              <w:tab/>
              <w:t>the application of pesticides that may have a negative effect on the environment or human health?</w:t>
            </w:r>
          </w:p>
        </w:tc>
        <w:tc>
          <w:tcPr>
            <w:tcW w:w="900" w:type="dxa"/>
            <w:tcBorders>
              <w:bottom w:val="single" w:sz="4" w:space="0" w:color="auto"/>
            </w:tcBorders>
            <w:shd w:val="clear" w:color="auto" w:fill="auto"/>
          </w:tcPr>
          <w:p w14:paraId="275AEAD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93345A1" w14:textId="77777777" w:rsidTr="00E60D4C">
        <w:tc>
          <w:tcPr>
            <w:tcW w:w="8635" w:type="dxa"/>
            <w:tcBorders>
              <w:bottom w:val="single" w:sz="4" w:space="0" w:color="auto"/>
            </w:tcBorders>
            <w:shd w:val="clear" w:color="auto" w:fill="auto"/>
          </w:tcPr>
          <w:p w14:paraId="33F80ED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8.6</w:t>
            </w:r>
            <w:r w:rsidRPr="00DE6E2F">
              <w:rPr>
                <w:rFonts w:asciiTheme="minorHAnsi" w:hAnsiTheme="minorHAnsi" w:cstheme="minorHAnsi"/>
                <w:sz w:val="20"/>
                <w:szCs w:val="20"/>
              </w:rPr>
              <w:tab/>
              <w:t xml:space="preserve">significant consumption of raw materials, energy, and/or water? </w:t>
            </w:r>
          </w:p>
        </w:tc>
        <w:tc>
          <w:tcPr>
            <w:tcW w:w="900" w:type="dxa"/>
            <w:tcBorders>
              <w:bottom w:val="single" w:sz="4" w:space="0" w:color="auto"/>
            </w:tcBorders>
            <w:shd w:val="clear" w:color="auto" w:fill="auto"/>
          </w:tcPr>
          <w:p w14:paraId="4E5F4DAA" w14:textId="18F55491" w:rsidR="00FE4D22" w:rsidRPr="00DE6E2F" w:rsidRDefault="00FA78A9"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bl>
    <w:p w14:paraId="3764D53D" w14:textId="77777777" w:rsidR="00E60D4C" w:rsidRDefault="00E60D4C"/>
    <w:sectPr w:rsidR="00E60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4FF7" w14:textId="77777777" w:rsidR="00024AEE" w:rsidRDefault="00024AEE" w:rsidP="00FE4D22">
      <w:r>
        <w:separator/>
      </w:r>
    </w:p>
  </w:endnote>
  <w:endnote w:type="continuationSeparator" w:id="0">
    <w:p w14:paraId="33A0DB3A" w14:textId="77777777" w:rsidR="00024AEE" w:rsidRDefault="00024AEE" w:rsidP="00FE4D22">
      <w:r>
        <w:continuationSeparator/>
      </w:r>
    </w:p>
  </w:endnote>
  <w:endnote w:type="continuationNotice" w:id="1">
    <w:p w14:paraId="541535D8" w14:textId="77777777" w:rsidR="00024AEE" w:rsidRDefault="00024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altName w:val="﷽﷽﷽﷽﷽﷽﷽﷽Ҝ怀"/>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3C46" w14:textId="77777777" w:rsidR="00024AEE" w:rsidRDefault="00024AEE" w:rsidP="00FE4D22">
      <w:r>
        <w:separator/>
      </w:r>
    </w:p>
  </w:footnote>
  <w:footnote w:type="continuationSeparator" w:id="0">
    <w:p w14:paraId="6419200D" w14:textId="77777777" w:rsidR="00024AEE" w:rsidRDefault="00024AEE" w:rsidP="00FE4D22">
      <w:r>
        <w:continuationSeparator/>
      </w:r>
    </w:p>
  </w:footnote>
  <w:footnote w:type="continuationNotice" w:id="1">
    <w:p w14:paraId="29FE95A1" w14:textId="77777777" w:rsidR="00024AEE" w:rsidRDefault="00024AEE"/>
  </w:footnote>
  <w:footnote w:id="2">
    <w:p w14:paraId="323B2E2C" w14:textId="77777777" w:rsidR="002A64AD" w:rsidRDefault="002A64AD" w:rsidP="00FE4D22">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23671FBC" w14:textId="77777777" w:rsidR="002A64AD" w:rsidRDefault="002A64AD" w:rsidP="00FE4D22">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4639294B" w14:textId="77777777" w:rsidR="002A64AD" w:rsidRDefault="002A64AD" w:rsidP="00FE4D22">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19F1EC5A" w14:textId="77777777" w:rsidR="002A64AD" w:rsidRDefault="002A64AD" w:rsidP="00FE4D22">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04D2" w14:textId="77777777" w:rsidR="002A64AD" w:rsidRPr="007A7720" w:rsidRDefault="002A64AD" w:rsidP="00E6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A976AB9A"/>
    <w:lvl w:ilvl="0" w:tplc="9DB00120">
      <w:start w:val="1"/>
      <w:numFmt w:val="upperRoman"/>
      <w:pStyle w:val="Heading1"/>
      <w:lvlText w:val="%1."/>
      <w:lvlJc w:val="left"/>
      <w:pPr>
        <w:tabs>
          <w:tab w:val="num" w:pos="1004"/>
        </w:tabs>
        <w:ind w:left="1004"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C47473"/>
    <w:multiLevelType w:val="hybridMultilevel"/>
    <w:tmpl w:val="2EA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1DB0"/>
    <w:multiLevelType w:val="hybridMultilevel"/>
    <w:tmpl w:val="384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A3EB9"/>
    <w:multiLevelType w:val="hybridMultilevel"/>
    <w:tmpl w:val="4798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7C66"/>
    <w:multiLevelType w:val="hybridMultilevel"/>
    <w:tmpl w:val="667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B7"/>
    <w:rsid w:val="000216B1"/>
    <w:rsid w:val="00024AEE"/>
    <w:rsid w:val="00040707"/>
    <w:rsid w:val="00056038"/>
    <w:rsid w:val="00056046"/>
    <w:rsid w:val="00060CBD"/>
    <w:rsid w:val="0006579E"/>
    <w:rsid w:val="00066C7B"/>
    <w:rsid w:val="00071909"/>
    <w:rsid w:val="00085D3D"/>
    <w:rsid w:val="00087EEE"/>
    <w:rsid w:val="000C472D"/>
    <w:rsid w:val="000F284F"/>
    <w:rsid w:val="00112A3F"/>
    <w:rsid w:val="00112AA1"/>
    <w:rsid w:val="00123081"/>
    <w:rsid w:val="001263E8"/>
    <w:rsid w:val="00156A81"/>
    <w:rsid w:val="00157539"/>
    <w:rsid w:val="00166F30"/>
    <w:rsid w:val="0017607F"/>
    <w:rsid w:val="00177321"/>
    <w:rsid w:val="0019015B"/>
    <w:rsid w:val="00192420"/>
    <w:rsid w:val="00194C31"/>
    <w:rsid w:val="001A33DF"/>
    <w:rsid w:val="001C2D74"/>
    <w:rsid w:val="001D5A71"/>
    <w:rsid w:val="001D65CC"/>
    <w:rsid w:val="001D6C84"/>
    <w:rsid w:val="001F0943"/>
    <w:rsid w:val="0023174D"/>
    <w:rsid w:val="002335AC"/>
    <w:rsid w:val="002374E9"/>
    <w:rsid w:val="0025221D"/>
    <w:rsid w:val="0025350F"/>
    <w:rsid w:val="00255DB7"/>
    <w:rsid w:val="00255DBE"/>
    <w:rsid w:val="00274AE4"/>
    <w:rsid w:val="00282758"/>
    <w:rsid w:val="002842EC"/>
    <w:rsid w:val="00291544"/>
    <w:rsid w:val="002A64AD"/>
    <w:rsid w:val="002B6D4E"/>
    <w:rsid w:val="002C2101"/>
    <w:rsid w:val="002C3852"/>
    <w:rsid w:val="002E0C29"/>
    <w:rsid w:val="002E1F94"/>
    <w:rsid w:val="002E6A69"/>
    <w:rsid w:val="00304E76"/>
    <w:rsid w:val="003076AE"/>
    <w:rsid w:val="00325DF9"/>
    <w:rsid w:val="003507C4"/>
    <w:rsid w:val="0035203F"/>
    <w:rsid w:val="00370048"/>
    <w:rsid w:val="00370105"/>
    <w:rsid w:val="003723DD"/>
    <w:rsid w:val="003822B8"/>
    <w:rsid w:val="00390347"/>
    <w:rsid w:val="003A5A15"/>
    <w:rsid w:val="003A7036"/>
    <w:rsid w:val="003B7C37"/>
    <w:rsid w:val="003C133D"/>
    <w:rsid w:val="003C49A7"/>
    <w:rsid w:val="003D51B8"/>
    <w:rsid w:val="003D7BF8"/>
    <w:rsid w:val="003E48C9"/>
    <w:rsid w:val="003F38E3"/>
    <w:rsid w:val="003F3D28"/>
    <w:rsid w:val="003F5946"/>
    <w:rsid w:val="00400747"/>
    <w:rsid w:val="00401EA0"/>
    <w:rsid w:val="00407F3A"/>
    <w:rsid w:val="004138AE"/>
    <w:rsid w:val="0041408F"/>
    <w:rsid w:val="004260C2"/>
    <w:rsid w:val="00437586"/>
    <w:rsid w:val="00440189"/>
    <w:rsid w:val="0044295B"/>
    <w:rsid w:val="00444CF4"/>
    <w:rsid w:val="00451F2D"/>
    <w:rsid w:val="004533BA"/>
    <w:rsid w:val="004559C9"/>
    <w:rsid w:val="00462DE9"/>
    <w:rsid w:val="00465C2F"/>
    <w:rsid w:val="00471974"/>
    <w:rsid w:val="0047457F"/>
    <w:rsid w:val="00475886"/>
    <w:rsid w:val="00490D41"/>
    <w:rsid w:val="00497370"/>
    <w:rsid w:val="004A022B"/>
    <w:rsid w:val="004C5CFE"/>
    <w:rsid w:val="004D3622"/>
    <w:rsid w:val="004E4373"/>
    <w:rsid w:val="004E4F9F"/>
    <w:rsid w:val="004F0F6C"/>
    <w:rsid w:val="0050605D"/>
    <w:rsid w:val="0051149C"/>
    <w:rsid w:val="0052323A"/>
    <w:rsid w:val="00526D83"/>
    <w:rsid w:val="00531078"/>
    <w:rsid w:val="00537035"/>
    <w:rsid w:val="00540FB7"/>
    <w:rsid w:val="00547756"/>
    <w:rsid w:val="0055318A"/>
    <w:rsid w:val="005844E5"/>
    <w:rsid w:val="005907F1"/>
    <w:rsid w:val="005A0520"/>
    <w:rsid w:val="005B1A49"/>
    <w:rsid w:val="005D2430"/>
    <w:rsid w:val="00600819"/>
    <w:rsid w:val="00602DF0"/>
    <w:rsid w:val="00613E6A"/>
    <w:rsid w:val="00633DFF"/>
    <w:rsid w:val="00636D0D"/>
    <w:rsid w:val="00657E1E"/>
    <w:rsid w:val="00660432"/>
    <w:rsid w:val="006608AD"/>
    <w:rsid w:val="0066603D"/>
    <w:rsid w:val="00667064"/>
    <w:rsid w:val="006853CA"/>
    <w:rsid w:val="00691DEC"/>
    <w:rsid w:val="00697C61"/>
    <w:rsid w:val="006A05F0"/>
    <w:rsid w:val="006A40AC"/>
    <w:rsid w:val="006A5F6B"/>
    <w:rsid w:val="006B52FC"/>
    <w:rsid w:val="006B5CAB"/>
    <w:rsid w:val="006C11AD"/>
    <w:rsid w:val="006D101D"/>
    <w:rsid w:val="006E18CB"/>
    <w:rsid w:val="00703868"/>
    <w:rsid w:val="00704F36"/>
    <w:rsid w:val="00705290"/>
    <w:rsid w:val="00714A1A"/>
    <w:rsid w:val="00716BA3"/>
    <w:rsid w:val="00717FD9"/>
    <w:rsid w:val="0072505C"/>
    <w:rsid w:val="00733DE5"/>
    <w:rsid w:val="00747193"/>
    <w:rsid w:val="0077537E"/>
    <w:rsid w:val="00782723"/>
    <w:rsid w:val="00782879"/>
    <w:rsid w:val="00792ADD"/>
    <w:rsid w:val="00796A04"/>
    <w:rsid w:val="007A7178"/>
    <w:rsid w:val="007B3AF3"/>
    <w:rsid w:val="007C3043"/>
    <w:rsid w:val="007C3D4F"/>
    <w:rsid w:val="007C5C58"/>
    <w:rsid w:val="007D4D1F"/>
    <w:rsid w:val="007E7E59"/>
    <w:rsid w:val="007F07C0"/>
    <w:rsid w:val="007F7FC2"/>
    <w:rsid w:val="00825B7F"/>
    <w:rsid w:val="00843A25"/>
    <w:rsid w:val="00850B1B"/>
    <w:rsid w:val="00886594"/>
    <w:rsid w:val="00894784"/>
    <w:rsid w:val="008A21CF"/>
    <w:rsid w:val="008B32E9"/>
    <w:rsid w:val="008D4150"/>
    <w:rsid w:val="008E6E2E"/>
    <w:rsid w:val="00901EB0"/>
    <w:rsid w:val="00904B26"/>
    <w:rsid w:val="009064A0"/>
    <w:rsid w:val="00916292"/>
    <w:rsid w:val="009277DF"/>
    <w:rsid w:val="00935B33"/>
    <w:rsid w:val="009430CF"/>
    <w:rsid w:val="0094729B"/>
    <w:rsid w:val="00950562"/>
    <w:rsid w:val="00956F8B"/>
    <w:rsid w:val="00966440"/>
    <w:rsid w:val="00972910"/>
    <w:rsid w:val="00974B1B"/>
    <w:rsid w:val="00974BF3"/>
    <w:rsid w:val="00977BA3"/>
    <w:rsid w:val="009843FB"/>
    <w:rsid w:val="009A2DF0"/>
    <w:rsid w:val="009C15FC"/>
    <w:rsid w:val="009C28D7"/>
    <w:rsid w:val="009C45FB"/>
    <w:rsid w:val="009E7106"/>
    <w:rsid w:val="009E7E14"/>
    <w:rsid w:val="00A03953"/>
    <w:rsid w:val="00A07576"/>
    <w:rsid w:val="00A30AA6"/>
    <w:rsid w:val="00A357B7"/>
    <w:rsid w:val="00A40FCC"/>
    <w:rsid w:val="00A4284F"/>
    <w:rsid w:val="00A6078E"/>
    <w:rsid w:val="00A66CCE"/>
    <w:rsid w:val="00A76E2F"/>
    <w:rsid w:val="00A8085F"/>
    <w:rsid w:val="00A8141F"/>
    <w:rsid w:val="00A81A6A"/>
    <w:rsid w:val="00A902C9"/>
    <w:rsid w:val="00AD1557"/>
    <w:rsid w:val="00AF6DCD"/>
    <w:rsid w:val="00AF709E"/>
    <w:rsid w:val="00B11168"/>
    <w:rsid w:val="00B242A5"/>
    <w:rsid w:val="00B31604"/>
    <w:rsid w:val="00B344FD"/>
    <w:rsid w:val="00B34843"/>
    <w:rsid w:val="00B40D09"/>
    <w:rsid w:val="00B54F40"/>
    <w:rsid w:val="00B65844"/>
    <w:rsid w:val="00B65D0A"/>
    <w:rsid w:val="00B72258"/>
    <w:rsid w:val="00B93C3E"/>
    <w:rsid w:val="00B9680A"/>
    <w:rsid w:val="00BA53AD"/>
    <w:rsid w:val="00BB38BA"/>
    <w:rsid w:val="00BB74F4"/>
    <w:rsid w:val="00BC1CD5"/>
    <w:rsid w:val="00BC3CA7"/>
    <w:rsid w:val="00BC69C9"/>
    <w:rsid w:val="00BD1881"/>
    <w:rsid w:val="00BD66E7"/>
    <w:rsid w:val="00BE13C2"/>
    <w:rsid w:val="00BE7F2B"/>
    <w:rsid w:val="00BF4BDC"/>
    <w:rsid w:val="00C04760"/>
    <w:rsid w:val="00C12916"/>
    <w:rsid w:val="00C12963"/>
    <w:rsid w:val="00C14517"/>
    <w:rsid w:val="00C20909"/>
    <w:rsid w:val="00C55107"/>
    <w:rsid w:val="00C56C2B"/>
    <w:rsid w:val="00C62047"/>
    <w:rsid w:val="00C6281D"/>
    <w:rsid w:val="00C70481"/>
    <w:rsid w:val="00C77775"/>
    <w:rsid w:val="00C80A3A"/>
    <w:rsid w:val="00C82F99"/>
    <w:rsid w:val="00C852A9"/>
    <w:rsid w:val="00C94F22"/>
    <w:rsid w:val="00C975AE"/>
    <w:rsid w:val="00CB49F8"/>
    <w:rsid w:val="00CB6C7D"/>
    <w:rsid w:val="00CF5F07"/>
    <w:rsid w:val="00CF66D3"/>
    <w:rsid w:val="00CF697E"/>
    <w:rsid w:val="00D0463F"/>
    <w:rsid w:val="00D06229"/>
    <w:rsid w:val="00D1524C"/>
    <w:rsid w:val="00D17161"/>
    <w:rsid w:val="00D217D8"/>
    <w:rsid w:val="00D2778C"/>
    <w:rsid w:val="00D319C2"/>
    <w:rsid w:val="00D36F11"/>
    <w:rsid w:val="00D655E1"/>
    <w:rsid w:val="00D84F8E"/>
    <w:rsid w:val="00D8581C"/>
    <w:rsid w:val="00DC696D"/>
    <w:rsid w:val="00DE18AB"/>
    <w:rsid w:val="00E07544"/>
    <w:rsid w:val="00E177FB"/>
    <w:rsid w:val="00E17A0F"/>
    <w:rsid w:val="00E20DF2"/>
    <w:rsid w:val="00E363C0"/>
    <w:rsid w:val="00E53B7F"/>
    <w:rsid w:val="00E60D4C"/>
    <w:rsid w:val="00E6235E"/>
    <w:rsid w:val="00E64FDA"/>
    <w:rsid w:val="00E67AA0"/>
    <w:rsid w:val="00E80DB3"/>
    <w:rsid w:val="00E87842"/>
    <w:rsid w:val="00EA0FA0"/>
    <w:rsid w:val="00EB2307"/>
    <w:rsid w:val="00EB39BE"/>
    <w:rsid w:val="00ED2897"/>
    <w:rsid w:val="00EE2769"/>
    <w:rsid w:val="00EE4B69"/>
    <w:rsid w:val="00EF5AA1"/>
    <w:rsid w:val="00F07FA2"/>
    <w:rsid w:val="00F23425"/>
    <w:rsid w:val="00F253F9"/>
    <w:rsid w:val="00F40CFA"/>
    <w:rsid w:val="00F62A5A"/>
    <w:rsid w:val="00F64A99"/>
    <w:rsid w:val="00F72DE5"/>
    <w:rsid w:val="00F740A3"/>
    <w:rsid w:val="00F74A29"/>
    <w:rsid w:val="00F83E11"/>
    <w:rsid w:val="00FA7414"/>
    <w:rsid w:val="00FA78A9"/>
    <w:rsid w:val="00FB3E76"/>
    <w:rsid w:val="00FB61DD"/>
    <w:rsid w:val="00FC44C6"/>
    <w:rsid w:val="00FD25CB"/>
    <w:rsid w:val="00FE0855"/>
    <w:rsid w:val="00FE39FF"/>
    <w:rsid w:val="00FE4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2762"/>
  <w15:chartTrackingRefBased/>
  <w15:docId w15:val="{272EDE4D-C848-4E43-847E-DEEBBB19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4D22"/>
    <w:pPr>
      <w:keepNext/>
      <w:numPr>
        <w:numId w:val="1"/>
      </w:numPr>
      <w:pBdr>
        <w:top w:val="single" w:sz="4" w:space="1" w:color="auto"/>
      </w:pBdr>
      <w:tabs>
        <w:tab w:val="clear" w:pos="1004"/>
        <w:tab w:val="num" w:pos="720"/>
      </w:tabs>
      <w:suppressAutoHyphens/>
      <w:spacing w:before="104" w:after="226"/>
      <w:ind w:left="720"/>
      <w:outlineLvl w:val="0"/>
    </w:pPr>
    <w:rPr>
      <w:rFonts w:asciiTheme="majorHAnsi" w:hAnsiTheme="majorHAnsi"/>
      <w:b/>
      <w:smallCaps/>
      <w:spacing w:val="-2"/>
      <w:sz w:val="28"/>
      <w:szCs w:val="20"/>
    </w:rPr>
  </w:style>
  <w:style w:type="paragraph" w:styleId="Heading2">
    <w:name w:val="heading 2"/>
    <w:basedOn w:val="Normal"/>
    <w:next w:val="Normal"/>
    <w:link w:val="Heading2Char1"/>
    <w:uiPriority w:val="9"/>
    <w:qFormat/>
    <w:rsid w:val="00FE4D22"/>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FE4D22"/>
    <w:pPr>
      <w:keepNext/>
      <w:widowControl w:val="0"/>
      <w:tabs>
        <w:tab w:val="left" w:pos="2160"/>
        <w:tab w:val="left" w:pos="9360"/>
      </w:tabs>
      <w:outlineLvl w:val="2"/>
    </w:pPr>
    <w:rPr>
      <w:rFonts w:asciiTheme="majorHAnsi" w:eastAsia="SimSun" w:hAnsiTheme="majorHAnsi" w:cstheme="majorHAns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D22"/>
    <w:rPr>
      <w:rFonts w:asciiTheme="majorHAnsi" w:eastAsia="Times New Roman" w:hAnsiTheme="majorHAnsi" w:cs="Times New Roman"/>
      <w:b/>
      <w:smallCaps/>
      <w:spacing w:val="-2"/>
      <w:sz w:val="28"/>
      <w:szCs w:val="20"/>
    </w:rPr>
  </w:style>
  <w:style w:type="character" w:customStyle="1" w:styleId="Heading2Char">
    <w:name w:val="Heading 2 Char"/>
    <w:basedOn w:val="DefaultParagraphFont"/>
    <w:uiPriority w:val="9"/>
    <w:semiHidden/>
    <w:rsid w:val="00FE4D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4D22"/>
    <w:rPr>
      <w:rFonts w:asciiTheme="majorHAnsi" w:eastAsia="SimSun" w:hAnsiTheme="majorHAnsi" w:cstheme="majorHAnsi"/>
      <w:b/>
      <w:sz w:val="20"/>
      <w:szCs w:val="20"/>
      <w:lang w:val="en-GB"/>
    </w:rPr>
  </w:style>
  <w:style w:type="character" w:customStyle="1" w:styleId="Heading2Char1">
    <w:name w:val="Heading 2 Char1"/>
    <w:link w:val="Heading2"/>
    <w:uiPriority w:val="9"/>
    <w:locked/>
    <w:rsid w:val="00FE4D22"/>
    <w:rPr>
      <w:rFonts w:ascii="Arial Narrow" w:eastAsia="Times New Roman" w:hAnsi="Arial Narrow" w:cs="Times New Roman"/>
      <w:b/>
      <w:bCs/>
      <w:sz w:val="24"/>
      <w:szCs w:val="24"/>
    </w:rPr>
  </w:style>
  <w:style w:type="paragraph" w:styleId="Header">
    <w:name w:val="header"/>
    <w:basedOn w:val="Normal"/>
    <w:link w:val="HeaderChar"/>
    <w:uiPriority w:val="99"/>
    <w:rsid w:val="00FE4D22"/>
    <w:pPr>
      <w:tabs>
        <w:tab w:val="center" w:pos="4153"/>
        <w:tab w:val="right" w:pos="8306"/>
      </w:tabs>
    </w:pPr>
  </w:style>
  <w:style w:type="character" w:customStyle="1" w:styleId="HeaderChar">
    <w:name w:val="Header Char"/>
    <w:basedOn w:val="DefaultParagraphFont"/>
    <w:link w:val="Header"/>
    <w:uiPriority w:val="99"/>
    <w:rsid w:val="00FE4D22"/>
    <w:rPr>
      <w:rFonts w:ascii="Times New Roman" w:eastAsia="Times New Roman" w:hAnsi="Times New Roman" w:cs="Times New Roman"/>
      <w:sz w:val="24"/>
      <w:szCs w:val="24"/>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qFormat/>
    <w:rsid w:val="00FE4D22"/>
    <w:pPr>
      <w:widowControl w:val="0"/>
    </w:pPr>
    <w:rPr>
      <w:rFonts w:asciiTheme="minorHAnsi" w:hAnsiTheme="minorHAnsi"/>
      <w:sz w:val="18"/>
      <w:szCs w:val="20"/>
    </w:rPr>
  </w:style>
  <w:style w:type="character" w:customStyle="1" w:styleId="FootnoteTextChar">
    <w:name w:val="Footnote Text Char"/>
    <w:basedOn w:val="DefaultParagraphFont"/>
    <w:uiPriority w:val="99"/>
    <w:semiHidden/>
    <w:rsid w:val="00FE4D22"/>
    <w:rPr>
      <w:rFonts w:ascii="Times New Roman" w:eastAsia="Times New Roman" w:hAnsi="Times New Roman" w:cs="Times New Roman"/>
      <w:sz w:val="20"/>
      <w:szCs w:val="20"/>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locked/>
    <w:rsid w:val="00FE4D22"/>
    <w:rPr>
      <w:rFonts w:eastAsia="Times New Roman" w:cs="Times New Roman"/>
      <w:sz w:val="18"/>
      <w:szCs w:val="20"/>
    </w:rPr>
  </w:style>
  <w:style w:type="character" w:styleId="Hyperlink">
    <w:name w:val="Hyperlink"/>
    <w:uiPriority w:val="99"/>
    <w:rsid w:val="00FE4D22"/>
    <w:rPr>
      <w:rFonts w:cs="Times New Roman"/>
      <w:color w:val="0000FF"/>
      <w:u w:val="single"/>
    </w:rPr>
  </w:style>
  <w:style w:type="character" w:styleId="CommentReference">
    <w:name w:val="annotation reference"/>
    <w:uiPriority w:val="99"/>
    <w:rsid w:val="00FE4D22"/>
    <w:rPr>
      <w:rFonts w:cs="Times New Roman"/>
      <w:sz w:val="16"/>
      <w:szCs w:val="16"/>
    </w:rPr>
  </w:style>
  <w:style w:type="paragraph" w:styleId="CommentText">
    <w:name w:val="annotation text"/>
    <w:basedOn w:val="Normal"/>
    <w:link w:val="CommentTextChar"/>
    <w:uiPriority w:val="99"/>
    <w:rsid w:val="00FE4D22"/>
    <w:rPr>
      <w:szCs w:val="20"/>
    </w:rPr>
  </w:style>
  <w:style w:type="character" w:customStyle="1" w:styleId="CommentTextChar">
    <w:name w:val="Comment Text Char"/>
    <w:basedOn w:val="DefaultParagraphFont"/>
    <w:link w:val="CommentText"/>
    <w:uiPriority w:val="99"/>
    <w:rsid w:val="00FE4D22"/>
    <w:rPr>
      <w:rFonts w:ascii="Times New Roman" w:eastAsia="Times New Roman" w:hAnsi="Times New Roman" w:cs="Times New Roman"/>
      <w:sz w:val="24"/>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Ref"/>
    <w:link w:val="CharCharCharCharCarChar"/>
    <w:qFormat/>
    <w:rsid w:val="00FE4D22"/>
    <w:rPr>
      <w:rFonts w:ascii="Arial" w:hAnsi="Arial" w:cs="Times New Roman"/>
      <w:sz w:val="18"/>
      <w:vertAlign w:val="superscript"/>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FE4D22"/>
    <w:pPr>
      <w:ind w:left="720"/>
    </w:pPr>
  </w:style>
  <w:style w:type="paragraph" w:styleId="NoSpacing">
    <w:name w:val="No Spacing"/>
    <w:link w:val="NoSpacingChar"/>
    <w:uiPriority w:val="1"/>
    <w:qFormat/>
    <w:rsid w:val="00FE4D22"/>
    <w:pPr>
      <w:spacing w:after="0" w:line="240" w:lineRule="auto"/>
    </w:pPr>
    <w:rPr>
      <w:rFonts w:ascii="Times" w:eastAsia="Times" w:hAnsi="Times" w:cs="Times New Roman"/>
      <w:sz w:val="24"/>
      <w:szCs w:val="24"/>
    </w:rPr>
  </w:style>
  <w:style w:type="character" w:customStyle="1" w:styleId="NoSpacingChar">
    <w:name w:val="No Spacing Char"/>
    <w:link w:val="NoSpacing"/>
    <w:uiPriority w:val="1"/>
    <w:rsid w:val="00FE4D22"/>
    <w:rPr>
      <w:rFonts w:ascii="Times" w:eastAsia="Times" w:hAnsi="Times" w:cs="Times New Roman"/>
      <w:sz w:val="24"/>
      <w:szCs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FE4D22"/>
    <w:rPr>
      <w:rFonts w:ascii="Times New Roman" w:eastAsia="Times New Roman" w:hAnsi="Times New Roman" w:cs="Times New Roman"/>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FE4D22"/>
    <w:pPr>
      <w:spacing w:after="160" w:line="240" w:lineRule="exact"/>
    </w:pPr>
    <w:rPr>
      <w:rFonts w:ascii="Arial" w:eastAsiaTheme="minorHAnsi" w:hAnsi="Arial"/>
      <w:sz w:val="18"/>
      <w:szCs w:val="22"/>
      <w:vertAlign w:val="superscript"/>
    </w:rPr>
  </w:style>
  <w:style w:type="paragraph" w:customStyle="1" w:styleId="ColorfulList-Accent11">
    <w:name w:val="Colorful List - Accent 11"/>
    <w:basedOn w:val="Normal"/>
    <w:qFormat/>
    <w:rsid w:val="00FE4D22"/>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60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4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60D4C"/>
    <w:rPr>
      <w:b/>
      <w:bCs/>
      <w:sz w:val="20"/>
    </w:rPr>
  </w:style>
  <w:style w:type="character" w:customStyle="1" w:styleId="CommentSubjectChar">
    <w:name w:val="Comment Subject Char"/>
    <w:basedOn w:val="CommentTextChar"/>
    <w:link w:val="CommentSubject"/>
    <w:uiPriority w:val="99"/>
    <w:semiHidden/>
    <w:rsid w:val="00E60D4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43A25"/>
    <w:rPr>
      <w:color w:val="605E5C"/>
      <w:shd w:val="clear" w:color="auto" w:fill="E1DFDD"/>
    </w:rPr>
  </w:style>
  <w:style w:type="paragraph" w:styleId="Footer">
    <w:name w:val="footer"/>
    <w:basedOn w:val="Normal"/>
    <w:link w:val="FooterChar"/>
    <w:uiPriority w:val="99"/>
    <w:semiHidden/>
    <w:unhideWhenUsed/>
    <w:rsid w:val="006D101D"/>
    <w:pPr>
      <w:tabs>
        <w:tab w:val="center" w:pos="4680"/>
        <w:tab w:val="right" w:pos="9360"/>
      </w:tabs>
    </w:pPr>
  </w:style>
  <w:style w:type="character" w:customStyle="1" w:styleId="FooterChar">
    <w:name w:val="Footer Char"/>
    <w:basedOn w:val="DefaultParagraphFont"/>
    <w:link w:val="Footer"/>
    <w:uiPriority w:val="99"/>
    <w:semiHidden/>
    <w:rsid w:val="006D101D"/>
    <w:rPr>
      <w:rFonts w:ascii="Times New Roman" w:eastAsia="Times New Roman" w:hAnsi="Times New Roman" w:cs="Times New Roman"/>
      <w:sz w:val="24"/>
      <w:szCs w:val="24"/>
    </w:rPr>
  </w:style>
  <w:style w:type="paragraph" w:styleId="Revision">
    <w:name w:val="Revision"/>
    <w:hidden/>
    <w:uiPriority w:val="99"/>
    <w:semiHidden/>
    <w:rsid w:val="00F64A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ic.in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el.i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zone.unep.org/montreal-protocol-substances-deplete-ozone-layer/32506"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nfo.undp.org/sites/bpps/SES_Toolkit/Pages/Homepage.aspx" TargetMode="External"/><Relationship Id="rId14" Type="http://schemas.openxmlformats.org/officeDocument/2006/relationships/hyperlink" Target="http://chm.pops.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243DD1-07A2-49A2-857E-9C84F07AB4B0}">
  <ds:schemaRefs>
    <ds:schemaRef ds:uri="http://schemas.openxmlformats.org/officeDocument/2006/bibliography"/>
  </ds:schemaRefs>
</ds:datastoreItem>
</file>

<file path=customXml/itemProps2.xml><?xml version="1.0" encoding="utf-8"?>
<ds:datastoreItem xmlns:ds="http://schemas.openxmlformats.org/officeDocument/2006/customXml" ds:itemID="{279A465D-2D10-43FA-8AE5-9081E5E681D4}"/>
</file>

<file path=customXml/itemProps3.xml><?xml version="1.0" encoding="utf-8"?>
<ds:datastoreItem xmlns:ds="http://schemas.openxmlformats.org/officeDocument/2006/customXml" ds:itemID="{376FC6FE-9CC8-4557-85CB-F7A33DC389D5}"/>
</file>

<file path=customXml/itemProps4.xml><?xml version="1.0" encoding="utf-8"?>
<ds:datastoreItem xmlns:ds="http://schemas.openxmlformats.org/officeDocument/2006/customXml" ds:itemID="{1D884F9C-67CC-462F-8CB7-A6BC1B516131}"/>
</file>

<file path=customXml/itemProps5.xml><?xml version="1.0" encoding="utf-8"?>
<ds:datastoreItem xmlns:ds="http://schemas.openxmlformats.org/officeDocument/2006/customXml" ds:itemID="{B0BE12C7-9426-49C4-BD02-55BB47E4A1D6}"/>
</file>

<file path=docProps/app.xml><?xml version="1.0" encoding="utf-8"?>
<Properties xmlns="http://schemas.openxmlformats.org/officeDocument/2006/extended-properties" xmlns:vt="http://schemas.openxmlformats.org/officeDocument/2006/docPropsVTypes">
  <Template>Normal.dotm</Template>
  <TotalTime>1</TotalTime>
  <Pages>15</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SESP_Substantial_6482 Rwanda POPs_2021</dc:title>
  <dc:subject/>
  <dc:creator>Livia Buzova</dc:creator>
  <cp:keywords/>
  <dc:description/>
  <cp:lastModifiedBy>Jessie Mee</cp:lastModifiedBy>
  <cp:revision>2</cp:revision>
  <dcterms:created xsi:type="dcterms:W3CDTF">2021-04-27T06:47:00Z</dcterms:created>
  <dcterms:modified xsi:type="dcterms:W3CDTF">2021-04-27T06:47:00Z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