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AC6" w:rsidRDefault="00531AC6" w:rsidP="00531AC6">
      <w:pPr>
        <w:rPr>
          <w:rFonts w:asciiTheme="minorHAnsi" w:hAnsiTheme="minorHAnsi" w:cstheme="minorBidi"/>
          <w:color w:val="1F497D" w:themeColor="dark2"/>
          <w:sz w:val="22"/>
          <w:szCs w:val="22"/>
        </w:rPr>
      </w:pPr>
    </w:p>
    <w:p w:rsidR="00531AC6" w:rsidRDefault="00531AC6" w:rsidP="00531AC6">
      <w:pPr>
        <w:jc w:val="center"/>
        <w:rPr>
          <w:rFonts w:asciiTheme="minorHAnsi" w:hAnsiTheme="minorHAnsi" w:cstheme="minorBidi"/>
          <w:b/>
          <w:color w:val="1F497D" w:themeColor="dark2"/>
          <w:sz w:val="22"/>
          <w:szCs w:val="22"/>
        </w:rPr>
      </w:pPr>
      <w:r>
        <w:rPr>
          <w:rFonts w:asciiTheme="minorHAnsi" w:hAnsiTheme="minorHAnsi" w:cstheme="minorBidi"/>
          <w:b/>
          <w:color w:val="1F497D" w:themeColor="dark2"/>
          <w:sz w:val="22"/>
          <w:szCs w:val="22"/>
        </w:rPr>
        <w:t>Bahamas Second National Communication t</w:t>
      </w:r>
      <w:r w:rsidR="00901ADC">
        <w:rPr>
          <w:rFonts w:asciiTheme="minorHAnsi" w:hAnsiTheme="minorHAnsi" w:cstheme="minorBidi"/>
          <w:b/>
          <w:color w:val="1F497D" w:themeColor="dark2"/>
          <w:sz w:val="22"/>
          <w:szCs w:val="22"/>
        </w:rPr>
        <w:t>o</w:t>
      </w:r>
      <w:r>
        <w:rPr>
          <w:rFonts w:asciiTheme="minorHAnsi" w:hAnsiTheme="minorHAnsi" w:cstheme="minorBidi"/>
          <w:b/>
          <w:color w:val="1F497D" w:themeColor="dark2"/>
          <w:sz w:val="22"/>
          <w:szCs w:val="22"/>
        </w:rPr>
        <w:t xml:space="preserve"> the UNFCCC</w:t>
      </w:r>
    </w:p>
    <w:p w:rsidR="00531AC6" w:rsidRDefault="00531AC6" w:rsidP="00531AC6">
      <w:pPr>
        <w:jc w:val="center"/>
        <w:rPr>
          <w:rFonts w:asciiTheme="minorHAnsi" w:hAnsiTheme="minorHAnsi" w:cstheme="minorBidi"/>
          <w:b/>
          <w:color w:val="1F497D" w:themeColor="dark2"/>
          <w:sz w:val="22"/>
          <w:szCs w:val="22"/>
        </w:rPr>
      </w:pPr>
      <w:r>
        <w:rPr>
          <w:rFonts w:asciiTheme="minorHAnsi" w:hAnsiTheme="minorHAnsi" w:cstheme="minorBidi"/>
          <w:b/>
          <w:color w:val="1F497D" w:themeColor="dark2"/>
          <w:sz w:val="22"/>
          <w:szCs w:val="22"/>
        </w:rPr>
        <w:t>Implemented by BEST Commission</w:t>
      </w:r>
    </w:p>
    <w:p w:rsidR="00531AC6" w:rsidRPr="00531AC6" w:rsidRDefault="00531AC6" w:rsidP="00531AC6">
      <w:pPr>
        <w:jc w:val="center"/>
        <w:rPr>
          <w:rFonts w:asciiTheme="minorHAnsi" w:hAnsiTheme="minorHAnsi" w:cstheme="minorBidi"/>
          <w:b/>
          <w:color w:val="1F497D" w:themeColor="dark2"/>
          <w:sz w:val="22"/>
          <w:szCs w:val="22"/>
        </w:rPr>
      </w:pPr>
      <w:r w:rsidRPr="00531AC6">
        <w:rPr>
          <w:rFonts w:asciiTheme="minorHAnsi" w:hAnsiTheme="minorHAnsi" w:cstheme="minorBidi"/>
          <w:b/>
          <w:color w:val="1F497D" w:themeColor="dark2"/>
          <w:sz w:val="22"/>
          <w:szCs w:val="22"/>
        </w:rPr>
        <w:t>Summary of 2013 Quarter One Teleconference Monitoring</w:t>
      </w:r>
      <w:r>
        <w:rPr>
          <w:rFonts w:asciiTheme="minorHAnsi" w:hAnsiTheme="minorHAnsi" w:cstheme="minorBidi"/>
          <w:b/>
          <w:color w:val="1F497D" w:themeColor="dark2"/>
          <w:sz w:val="22"/>
          <w:szCs w:val="22"/>
        </w:rPr>
        <w:t xml:space="preserve"> Call</w:t>
      </w:r>
    </w:p>
    <w:p w:rsidR="00531AC6" w:rsidRPr="00531AC6" w:rsidRDefault="00531AC6" w:rsidP="00531AC6">
      <w:pPr>
        <w:jc w:val="center"/>
        <w:rPr>
          <w:rFonts w:asciiTheme="minorHAnsi" w:hAnsiTheme="minorHAnsi" w:cstheme="minorBidi"/>
          <w:b/>
          <w:color w:val="1F497D" w:themeColor="dark2"/>
          <w:sz w:val="22"/>
          <w:szCs w:val="22"/>
        </w:rPr>
      </w:pPr>
      <w:r w:rsidRPr="00531AC6">
        <w:rPr>
          <w:rFonts w:asciiTheme="minorHAnsi" w:hAnsiTheme="minorHAnsi" w:cstheme="minorBidi"/>
          <w:b/>
          <w:color w:val="1F497D" w:themeColor="dark2"/>
          <w:sz w:val="22"/>
          <w:szCs w:val="22"/>
        </w:rPr>
        <w:t>Tuesday, February 26, 2013</w:t>
      </w:r>
    </w:p>
    <w:p w:rsidR="00531AC6" w:rsidRDefault="00531AC6" w:rsidP="00531AC6">
      <w:pPr>
        <w:rPr>
          <w:rFonts w:asciiTheme="minorHAnsi" w:hAnsiTheme="minorHAnsi" w:cstheme="minorBidi"/>
          <w:color w:val="1F497D" w:themeColor="dark2"/>
          <w:sz w:val="22"/>
          <w:szCs w:val="22"/>
        </w:rPr>
      </w:pPr>
    </w:p>
    <w:p w:rsidR="00531AC6" w:rsidRDefault="00531AC6" w:rsidP="00531AC6">
      <w:pPr>
        <w:rPr>
          <w:rFonts w:asciiTheme="minorHAnsi" w:hAnsiTheme="minorHAnsi" w:cstheme="minorBidi"/>
          <w:color w:val="1F497D" w:themeColor="dark2"/>
          <w:sz w:val="22"/>
          <w:szCs w:val="22"/>
        </w:rPr>
      </w:pPr>
      <w:r w:rsidRPr="00531AC6">
        <w:rPr>
          <w:rFonts w:asciiTheme="minorHAnsi" w:hAnsiTheme="minorHAnsi" w:cstheme="minorBidi"/>
          <w:b/>
          <w:color w:val="1F497D" w:themeColor="dark2"/>
          <w:sz w:val="22"/>
          <w:szCs w:val="22"/>
        </w:rPr>
        <w:t>Present:</w:t>
      </w:r>
      <w:r>
        <w:rPr>
          <w:rFonts w:asciiTheme="minorHAnsi" w:hAnsiTheme="minorHAnsi" w:cstheme="minorBidi"/>
          <w:color w:val="1F497D" w:themeColor="dark2"/>
          <w:sz w:val="22"/>
          <w:szCs w:val="22"/>
        </w:rPr>
        <w:t xml:space="preserve"> </w:t>
      </w:r>
    </w:p>
    <w:p w:rsidR="00531AC6" w:rsidRDefault="00531AC6" w:rsidP="00531AC6">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Margaret Jones Williams, Elsie Laurence-Chounoune, Nicole Brown, Philip Weech, Stacy </w:t>
      </w:r>
      <w:proofErr w:type="spellStart"/>
      <w:r>
        <w:rPr>
          <w:rFonts w:asciiTheme="minorHAnsi" w:hAnsiTheme="minorHAnsi" w:cstheme="minorBidi"/>
          <w:color w:val="1F497D" w:themeColor="dark2"/>
          <w:sz w:val="22"/>
          <w:szCs w:val="22"/>
        </w:rPr>
        <w:t>Lubin</w:t>
      </w:r>
      <w:proofErr w:type="spellEnd"/>
      <w:r>
        <w:rPr>
          <w:rFonts w:asciiTheme="minorHAnsi" w:hAnsiTheme="minorHAnsi" w:cstheme="minorBidi"/>
          <w:color w:val="1F497D" w:themeColor="dark2"/>
          <w:sz w:val="22"/>
          <w:szCs w:val="22"/>
        </w:rPr>
        <w:t xml:space="preserve"> Grey</w:t>
      </w:r>
    </w:p>
    <w:p w:rsidR="00531AC6" w:rsidRDefault="00531AC6" w:rsidP="00531AC6">
      <w:pPr>
        <w:rPr>
          <w:rFonts w:asciiTheme="minorHAnsi" w:hAnsiTheme="minorHAnsi" w:cstheme="minorBidi"/>
          <w:color w:val="1F497D" w:themeColor="dark2"/>
          <w:sz w:val="22"/>
          <w:szCs w:val="22"/>
        </w:rPr>
      </w:pPr>
    </w:p>
    <w:p w:rsidR="00531AC6" w:rsidRDefault="00531AC6" w:rsidP="00531AC6">
      <w:pPr>
        <w:rPr>
          <w:rFonts w:asciiTheme="minorHAnsi" w:hAnsiTheme="minorHAnsi" w:cstheme="minorBidi"/>
          <w:b/>
          <w:color w:val="1F497D" w:themeColor="dark2"/>
          <w:sz w:val="22"/>
          <w:szCs w:val="22"/>
        </w:rPr>
      </w:pPr>
      <w:r w:rsidRPr="00531AC6">
        <w:rPr>
          <w:rFonts w:asciiTheme="minorHAnsi" w:hAnsiTheme="minorHAnsi" w:cstheme="minorBidi"/>
          <w:b/>
          <w:color w:val="1F497D" w:themeColor="dark2"/>
          <w:sz w:val="22"/>
          <w:szCs w:val="22"/>
        </w:rPr>
        <w:t>Text of Summary e-mail follows:</w:t>
      </w:r>
    </w:p>
    <w:p w:rsidR="00901ADC" w:rsidRPr="00531AC6" w:rsidRDefault="00901ADC" w:rsidP="00531AC6">
      <w:pPr>
        <w:rPr>
          <w:rFonts w:asciiTheme="minorHAnsi" w:hAnsiTheme="minorHAnsi" w:cstheme="minorBidi"/>
          <w:b/>
          <w:color w:val="1F497D" w:themeColor="dark2"/>
          <w:sz w:val="22"/>
          <w:szCs w:val="22"/>
        </w:rPr>
      </w:pPr>
      <w:bookmarkStart w:id="0" w:name="_GoBack"/>
      <w:bookmarkEnd w:id="0"/>
    </w:p>
    <w:p w:rsidR="00531AC6" w:rsidRDefault="00531AC6" w:rsidP="00531AC6">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Dear Mr. Weech and </w:t>
      </w:r>
      <w:r>
        <w:rPr>
          <w:rFonts w:asciiTheme="minorHAnsi" w:hAnsiTheme="minorHAnsi" w:cstheme="minorBidi"/>
          <w:color w:val="1F497D" w:themeColor="dark2"/>
          <w:sz w:val="22"/>
          <w:szCs w:val="22"/>
        </w:rPr>
        <w:t>Stac</w:t>
      </w:r>
      <w:r>
        <w:rPr>
          <w:rFonts w:asciiTheme="minorHAnsi" w:hAnsiTheme="minorHAnsi" w:cstheme="minorBidi"/>
          <w:color w:val="1F497D" w:themeColor="dark2"/>
          <w:sz w:val="22"/>
          <w:szCs w:val="22"/>
        </w:rPr>
        <w:t>y,</w:t>
      </w:r>
    </w:p>
    <w:p w:rsidR="00531AC6" w:rsidRDefault="00531AC6" w:rsidP="00531AC6">
      <w:pPr>
        <w:rPr>
          <w:rFonts w:asciiTheme="minorHAnsi" w:hAnsiTheme="minorHAnsi" w:cstheme="minorBidi"/>
          <w:color w:val="1F497D" w:themeColor="dark2"/>
          <w:sz w:val="22"/>
          <w:szCs w:val="22"/>
        </w:rPr>
      </w:pPr>
    </w:p>
    <w:p w:rsidR="00531AC6" w:rsidRDefault="00531AC6" w:rsidP="00531AC6">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Thank you both very much for making the time to participate in the Quarterly Monitoring Teleconference as we continue to strive to support the BEST Commission on the implementation of the Bahamas SNC Project.</w:t>
      </w:r>
    </w:p>
    <w:p w:rsidR="00531AC6" w:rsidRDefault="00531AC6" w:rsidP="00531AC6">
      <w:pPr>
        <w:rPr>
          <w:rFonts w:asciiTheme="minorHAnsi" w:hAnsiTheme="minorHAnsi" w:cstheme="minorBidi"/>
          <w:color w:val="1F497D" w:themeColor="dark2"/>
          <w:sz w:val="22"/>
          <w:szCs w:val="22"/>
        </w:rPr>
      </w:pPr>
    </w:p>
    <w:p w:rsidR="00531AC6" w:rsidRDefault="00531AC6" w:rsidP="00531AC6">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Please see below a summary of the discussion items, and the decisions jointly agreed: </w:t>
      </w:r>
    </w:p>
    <w:p w:rsidR="00531AC6" w:rsidRDefault="00531AC6" w:rsidP="00531AC6">
      <w:pPr>
        <w:rPr>
          <w:rFonts w:asciiTheme="minorHAnsi" w:hAnsiTheme="minorHAnsi" w:cstheme="minorBidi"/>
          <w:color w:val="1F497D" w:themeColor="dark2"/>
          <w:sz w:val="22"/>
          <w:szCs w:val="22"/>
        </w:rPr>
      </w:pPr>
    </w:p>
    <w:p w:rsidR="00531AC6" w:rsidRDefault="00531AC6" w:rsidP="00531AC6">
      <w:pPr>
        <w:rPr>
          <w:rFonts w:asciiTheme="minorHAnsi" w:hAnsiTheme="minorHAnsi" w:cstheme="minorBidi"/>
          <w:b/>
          <w:color w:val="1F497D" w:themeColor="dark2"/>
          <w:sz w:val="22"/>
          <w:szCs w:val="22"/>
        </w:rPr>
      </w:pPr>
      <w:r>
        <w:rPr>
          <w:rFonts w:asciiTheme="minorHAnsi" w:hAnsiTheme="minorHAnsi" w:cstheme="minorBidi"/>
          <w:b/>
          <w:color w:val="1F497D" w:themeColor="dark2"/>
          <w:sz w:val="22"/>
          <w:szCs w:val="22"/>
        </w:rPr>
        <w:t>Reporting</w:t>
      </w:r>
    </w:p>
    <w:p w:rsidR="00531AC6" w:rsidRDefault="00531AC6" w:rsidP="00531AC6">
      <w:pPr>
        <w:pStyle w:val="ListParagraph"/>
        <w:numPr>
          <w:ilvl w:val="0"/>
          <w:numId w:val="1"/>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Draft Annual Report 2011 – Revisions needed as per comments included. </w:t>
      </w:r>
      <w:proofErr w:type="spellStart"/>
      <w:r>
        <w:rPr>
          <w:rFonts w:asciiTheme="minorHAnsi" w:hAnsiTheme="minorHAnsi" w:cstheme="minorBidi"/>
          <w:color w:val="1F497D" w:themeColor="dark2"/>
          <w:sz w:val="22"/>
          <w:szCs w:val="22"/>
        </w:rPr>
        <w:t>Eg</w:t>
      </w:r>
      <w:proofErr w:type="spellEnd"/>
      <w:r>
        <w:rPr>
          <w:rFonts w:asciiTheme="minorHAnsi" w:hAnsiTheme="minorHAnsi" w:cstheme="minorBidi"/>
          <w:color w:val="1F497D" w:themeColor="dark2"/>
          <w:sz w:val="22"/>
          <w:szCs w:val="22"/>
        </w:rPr>
        <w:t xml:space="preserve"> Alignment of 2011 AOP with 2011 AR needed. (See attached).</w:t>
      </w:r>
    </w:p>
    <w:p w:rsidR="00531AC6" w:rsidRDefault="00531AC6" w:rsidP="00531AC6">
      <w:pPr>
        <w:pStyle w:val="ListParagraph"/>
        <w:numPr>
          <w:ilvl w:val="0"/>
          <w:numId w:val="1"/>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Annual Report 2012 – Revisions needed as per comments included. </w:t>
      </w:r>
      <w:proofErr w:type="spellStart"/>
      <w:r>
        <w:rPr>
          <w:rFonts w:asciiTheme="minorHAnsi" w:hAnsiTheme="minorHAnsi" w:cstheme="minorBidi"/>
          <w:color w:val="1F497D" w:themeColor="dark2"/>
          <w:sz w:val="22"/>
          <w:szCs w:val="22"/>
        </w:rPr>
        <w:t>Eg</w:t>
      </w:r>
      <w:proofErr w:type="spellEnd"/>
      <w:r>
        <w:rPr>
          <w:rFonts w:asciiTheme="minorHAnsi" w:hAnsiTheme="minorHAnsi" w:cstheme="minorBidi"/>
          <w:color w:val="1F497D" w:themeColor="dark2"/>
          <w:sz w:val="22"/>
          <w:szCs w:val="22"/>
        </w:rPr>
        <w:t>. Includes 2011 AR data. AWP for 2013 same as for 2012. (See attached).</w:t>
      </w:r>
    </w:p>
    <w:p w:rsidR="00531AC6" w:rsidRDefault="00531AC6" w:rsidP="00531AC6">
      <w:pPr>
        <w:pStyle w:val="ListParagraph"/>
        <w:numPr>
          <w:ilvl w:val="0"/>
          <w:numId w:val="1"/>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2012 Quarterly Reports – No quarterly reports have been submitted and since the 2012 Draft Annual Report has been submitted, we now request the submission of the individual Quarterly Financial Report for 2012.</w:t>
      </w:r>
    </w:p>
    <w:p w:rsidR="00531AC6" w:rsidRDefault="00531AC6" w:rsidP="00531AC6">
      <w:pPr>
        <w:pStyle w:val="ListParagraph"/>
        <w:numPr>
          <w:ilvl w:val="0"/>
          <w:numId w:val="1"/>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All reporting to be submitted by mid-March (Friday, March 15).</w:t>
      </w:r>
    </w:p>
    <w:p w:rsidR="00531AC6" w:rsidRDefault="00531AC6" w:rsidP="00531AC6">
      <w:pPr>
        <w:rPr>
          <w:rFonts w:asciiTheme="minorHAnsi" w:hAnsiTheme="minorHAnsi" w:cstheme="minorBidi"/>
          <w:b/>
          <w:color w:val="1F497D" w:themeColor="dark2"/>
          <w:sz w:val="22"/>
          <w:szCs w:val="22"/>
        </w:rPr>
      </w:pPr>
    </w:p>
    <w:p w:rsidR="00531AC6" w:rsidRDefault="00531AC6" w:rsidP="00531AC6">
      <w:pPr>
        <w:rPr>
          <w:rFonts w:asciiTheme="minorHAnsi" w:hAnsiTheme="minorHAnsi" w:cstheme="minorBidi"/>
          <w:b/>
          <w:color w:val="1F497D" w:themeColor="dark2"/>
          <w:sz w:val="22"/>
          <w:szCs w:val="22"/>
        </w:rPr>
      </w:pPr>
      <w:r>
        <w:rPr>
          <w:rFonts w:asciiTheme="minorHAnsi" w:hAnsiTheme="minorHAnsi" w:cstheme="minorBidi"/>
          <w:b/>
          <w:color w:val="1F497D" w:themeColor="dark2"/>
          <w:sz w:val="22"/>
          <w:szCs w:val="22"/>
        </w:rPr>
        <w:t>Implementation of Activities</w:t>
      </w:r>
    </w:p>
    <w:p w:rsidR="00531AC6" w:rsidRDefault="00531AC6" w:rsidP="00531AC6">
      <w:pPr>
        <w:pStyle w:val="ListParagraph"/>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All project activities completed and a Compiled Draft SNC has been prepared.  This is an internal draft not yet vetted by Government or approved by Cabinet and will be sent by BEST to UNDP CO for internal use and as evidence of completion of activities.   BEST would welcome comments from UNDP for this compiled Draft</w:t>
      </w:r>
    </w:p>
    <w:p w:rsidR="00531AC6" w:rsidRDefault="00531AC6" w:rsidP="00531AC6">
      <w:pPr>
        <w:pStyle w:val="ListParagraph"/>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PEO Strategy and Samples of Comic book to be sent to UNDP CO for files</w:t>
      </w:r>
    </w:p>
    <w:p w:rsidR="00531AC6" w:rsidRDefault="00531AC6" w:rsidP="00531AC6">
      <w:pPr>
        <w:pStyle w:val="ListParagraph"/>
        <w:numPr>
          <w:ilvl w:val="0"/>
          <w:numId w:val="2"/>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UNDP </w:t>
      </w:r>
      <w:proofErr w:type="gramStart"/>
      <w:r>
        <w:rPr>
          <w:rFonts w:asciiTheme="minorHAnsi" w:hAnsiTheme="minorHAnsi" w:cstheme="minorBidi"/>
          <w:color w:val="1F497D" w:themeColor="dark2"/>
          <w:sz w:val="22"/>
          <w:szCs w:val="22"/>
        </w:rPr>
        <w:t>CO  to</w:t>
      </w:r>
      <w:proofErr w:type="gramEnd"/>
      <w:r>
        <w:rPr>
          <w:rFonts w:asciiTheme="minorHAnsi" w:hAnsiTheme="minorHAnsi" w:cstheme="minorBidi"/>
          <w:color w:val="1F497D" w:themeColor="dark2"/>
          <w:sz w:val="22"/>
          <w:szCs w:val="22"/>
        </w:rPr>
        <w:t xml:space="preserve"> request of NCSP at HQ the editing of the draft technical report  that was offered in 2012.  The next phase of the draft will be sent for review by BEST by April 2013 after further internal revisions.</w:t>
      </w:r>
    </w:p>
    <w:p w:rsidR="00531AC6" w:rsidRDefault="00531AC6" w:rsidP="00531AC6">
      <w:pPr>
        <w:pStyle w:val="ListParagraph"/>
        <w:numPr>
          <w:ilvl w:val="0"/>
          <w:numId w:val="2"/>
        </w:numPr>
        <w:rPr>
          <w:rFonts w:asciiTheme="minorHAnsi" w:eastAsiaTheme="minorEastAsia" w:hAnsiTheme="minorHAnsi" w:cstheme="minorBidi"/>
          <w:noProof/>
          <w:color w:val="1F497D" w:themeColor="dark2"/>
          <w:sz w:val="22"/>
          <w:szCs w:val="22"/>
        </w:rPr>
      </w:pPr>
      <w:r>
        <w:rPr>
          <w:rFonts w:asciiTheme="minorHAnsi" w:hAnsiTheme="minorHAnsi" w:cstheme="minorBidi"/>
          <w:color w:val="1F497D" w:themeColor="dark2"/>
          <w:sz w:val="22"/>
          <w:szCs w:val="22"/>
        </w:rPr>
        <w:t>Projected Timelines:  Review by NCSP (if still available) by April 2013; Cabinet submission by June 2013; submission to UNFCCC before presentation at COP in Warsaw.</w:t>
      </w:r>
    </w:p>
    <w:p w:rsidR="00531AC6" w:rsidRDefault="00531AC6" w:rsidP="00531AC6">
      <w:pPr>
        <w:pStyle w:val="ListParagraph"/>
        <w:rPr>
          <w:rFonts w:asciiTheme="minorHAnsi" w:eastAsiaTheme="minorEastAsia" w:hAnsiTheme="minorHAnsi" w:cstheme="minorBidi"/>
          <w:noProof/>
          <w:color w:val="1F497D" w:themeColor="dark2"/>
          <w:sz w:val="22"/>
          <w:szCs w:val="22"/>
        </w:rPr>
      </w:pPr>
      <w:r>
        <w:rPr>
          <w:rFonts w:asciiTheme="minorHAnsi" w:hAnsiTheme="minorHAnsi" w:cstheme="minorBidi"/>
          <w:color w:val="1F497D" w:themeColor="dark2"/>
          <w:sz w:val="22"/>
          <w:szCs w:val="22"/>
        </w:rPr>
        <w:t xml:space="preserve"> </w:t>
      </w:r>
    </w:p>
    <w:p w:rsidR="00531AC6" w:rsidRDefault="00531AC6" w:rsidP="00531AC6">
      <w:pPr>
        <w:rPr>
          <w:rFonts w:asciiTheme="minorHAnsi" w:eastAsiaTheme="minorEastAsia" w:hAnsiTheme="minorHAnsi" w:cstheme="minorBidi"/>
          <w:b/>
          <w:noProof/>
          <w:color w:val="1F497D" w:themeColor="dark2"/>
          <w:sz w:val="22"/>
          <w:szCs w:val="22"/>
        </w:rPr>
      </w:pPr>
      <w:r>
        <w:rPr>
          <w:rFonts w:asciiTheme="minorHAnsi" w:eastAsiaTheme="minorEastAsia" w:hAnsiTheme="minorHAnsi" w:cstheme="minorBidi"/>
          <w:b/>
          <w:noProof/>
          <w:color w:val="1F497D" w:themeColor="dark2"/>
          <w:sz w:val="22"/>
          <w:szCs w:val="22"/>
        </w:rPr>
        <w:t>Funds</w:t>
      </w:r>
    </w:p>
    <w:p w:rsidR="00531AC6" w:rsidRDefault="00531AC6" w:rsidP="00531AC6">
      <w:pPr>
        <w:pStyle w:val="ListParagraph"/>
        <w:numPr>
          <w:ilvl w:val="0"/>
          <w:numId w:val="3"/>
        </w:numPr>
        <w:rPr>
          <w:rFonts w:asciiTheme="minorHAnsi" w:eastAsiaTheme="minorEastAsia" w:hAnsiTheme="minorHAnsi" w:cstheme="minorBidi"/>
          <w:noProof/>
          <w:color w:val="1F497D" w:themeColor="dark2"/>
          <w:sz w:val="22"/>
          <w:szCs w:val="22"/>
        </w:rPr>
      </w:pPr>
      <w:r>
        <w:rPr>
          <w:rFonts w:asciiTheme="minorHAnsi" w:eastAsiaTheme="minorEastAsia" w:hAnsiTheme="minorHAnsi" w:cstheme="minorBidi"/>
          <w:noProof/>
          <w:color w:val="1F497D" w:themeColor="dark2"/>
          <w:sz w:val="22"/>
          <w:szCs w:val="22"/>
        </w:rPr>
        <w:t xml:space="preserve">Available funds remaining in the project approximately $35,800 </w:t>
      </w:r>
    </w:p>
    <w:p w:rsidR="00531AC6" w:rsidRDefault="00531AC6" w:rsidP="00531AC6">
      <w:pPr>
        <w:pStyle w:val="ListParagraph"/>
        <w:numPr>
          <w:ilvl w:val="0"/>
          <w:numId w:val="3"/>
        </w:numPr>
        <w:rPr>
          <w:rFonts w:asciiTheme="minorHAnsi" w:eastAsiaTheme="minorEastAsia" w:hAnsiTheme="minorHAnsi" w:cstheme="minorBidi"/>
          <w:noProof/>
          <w:color w:val="1F497D" w:themeColor="dark2"/>
          <w:sz w:val="22"/>
          <w:szCs w:val="22"/>
        </w:rPr>
      </w:pPr>
      <w:r>
        <w:rPr>
          <w:rFonts w:asciiTheme="minorHAnsi" w:eastAsiaTheme="minorEastAsia" w:hAnsiTheme="minorHAnsi" w:cstheme="minorBidi"/>
          <w:noProof/>
          <w:color w:val="1F497D" w:themeColor="dark2"/>
          <w:sz w:val="22"/>
          <w:szCs w:val="22"/>
        </w:rPr>
        <w:t>All previously disbursed funds must be spent and reported on before consideration of disbursement of the balance, as the funds have been unpent for over a year (Aged NEX balance).  All four of the 2012 quarterly financial reports to be sumbitted in support of this.</w:t>
      </w:r>
    </w:p>
    <w:p w:rsidR="00531AC6" w:rsidRDefault="00531AC6" w:rsidP="00531AC6">
      <w:pPr>
        <w:pStyle w:val="ListParagraph"/>
        <w:numPr>
          <w:ilvl w:val="0"/>
          <w:numId w:val="3"/>
        </w:numPr>
        <w:rPr>
          <w:rFonts w:asciiTheme="minorHAnsi" w:eastAsiaTheme="minorEastAsia" w:hAnsiTheme="minorHAnsi" w:cstheme="minorBidi"/>
          <w:noProof/>
          <w:color w:val="1F497D" w:themeColor="dark2"/>
          <w:sz w:val="22"/>
          <w:szCs w:val="22"/>
        </w:rPr>
      </w:pPr>
      <w:r>
        <w:rPr>
          <w:rFonts w:asciiTheme="minorHAnsi" w:eastAsiaTheme="minorEastAsia" w:hAnsiTheme="minorHAnsi" w:cstheme="minorBidi"/>
          <w:noProof/>
          <w:color w:val="1F497D" w:themeColor="dark2"/>
          <w:sz w:val="22"/>
          <w:szCs w:val="22"/>
        </w:rPr>
        <w:t>The 2013 quarter one request should then be sumbitted.</w:t>
      </w:r>
    </w:p>
    <w:p w:rsidR="00531AC6" w:rsidRDefault="00531AC6" w:rsidP="00531AC6">
      <w:pPr>
        <w:pStyle w:val="ListParagraph"/>
        <w:numPr>
          <w:ilvl w:val="0"/>
          <w:numId w:val="3"/>
        </w:numPr>
        <w:rPr>
          <w:rFonts w:asciiTheme="minorHAnsi" w:eastAsiaTheme="minorEastAsia" w:hAnsiTheme="minorHAnsi" w:cstheme="minorBidi"/>
          <w:noProof/>
          <w:color w:val="1F497D" w:themeColor="dark2"/>
          <w:sz w:val="22"/>
          <w:szCs w:val="22"/>
        </w:rPr>
      </w:pPr>
      <w:r>
        <w:rPr>
          <w:rFonts w:asciiTheme="minorHAnsi" w:eastAsiaTheme="minorEastAsia" w:hAnsiTheme="minorHAnsi" w:cstheme="minorBidi"/>
          <w:noProof/>
          <w:color w:val="1F497D" w:themeColor="dark2"/>
          <w:sz w:val="22"/>
          <w:szCs w:val="22"/>
        </w:rPr>
        <w:lastRenderedPageBreak/>
        <w:t>Funds available for approximately $25,800 to ensure allocation of funds for Final Audit Requirements</w:t>
      </w:r>
    </w:p>
    <w:p w:rsidR="00531AC6" w:rsidRDefault="00531AC6" w:rsidP="00531AC6">
      <w:pPr>
        <w:pStyle w:val="ListParagraph"/>
        <w:ind w:left="1080"/>
        <w:rPr>
          <w:rFonts w:asciiTheme="minorHAnsi" w:eastAsiaTheme="minorEastAsia" w:hAnsiTheme="minorHAnsi" w:cstheme="minorBidi"/>
          <w:b/>
          <w:noProof/>
          <w:color w:val="1F497D" w:themeColor="dark2"/>
          <w:sz w:val="22"/>
          <w:szCs w:val="22"/>
        </w:rPr>
      </w:pPr>
    </w:p>
    <w:p w:rsidR="00531AC6" w:rsidRDefault="00531AC6" w:rsidP="00531AC6">
      <w:pPr>
        <w:rPr>
          <w:rFonts w:asciiTheme="minorHAnsi" w:eastAsiaTheme="minorEastAsia" w:hAnsiTheme="minorHAnsi" w:cstheme="minorBidi"/>
          <w:b/>
          <w:noProof/>
          <w:color w:val="1F497D" w:themeColor="dark2"/>
          <w:sz w:val="22"/>
          <w:szCs w:val="22"/>
        </w:rPr>
      </w:pPr>
      <w:r>
        <w:rPr>
          <w:rFonts w:asciiTheme="minorHAnsi" w:eastAsiaTheme="minorEastAsia" w:hAnsiTheme="minorHAnsi" w:cstheme="minorBidi"/>
          <w:b/>
          <w:noProof/>
          <w:color w:val="1F497D" w:themeColor="dark2"/>
          <w:sz w:val="22"/>
          <w:szCs w:val="22"/>
        </w:rPr>
        <w:t>Audit Requirements</w:t>
      </w:r>
    </w:p>
    <w:p w:rsidR="00531AC6" w:rsidRDefault="00531AC6" w:rsidP="00531AC6">
      <w:pPr>
        <w:pStyle w:val="ListParagraph"/>
        <w:numPr>
          <w:ilvl w:val="0"/>
          <w:numId w:val="4"/>
        </w:numPr>
        <w:rPr>
          <w:rFonts w:asciiTheme="minorHAnsi" w:eastAsiaTheme="minorEastAsia" w:hAnsiTheme="minorHAnsi" w:cstheme="minorBidi"/>
          <w:noProof/>
          <w:color w:val="1F497D" w:themeColor="dark2"/>
          <w:sz w:val="22"/>
          <w:szCs w:val="22"/>
        </w:rPr>
      </w:pPr>
      <w:r>
        <w:rPr>
          <w:rFonts w:asciiTheme="minorHAnsi" w:eastAsiaTheme="minorEastAsia" w:hAnsiTheme="minorHAnsi" w:cstheme="minorBidi"/>
          <w:noProof/>
          <w:color w:val="1F497D" w:themeColor="dark2"/>
          <w:sz w:val="22"/>
          <w:szCs w:val="22"/>
        </w:rPr>
        <w:t>Final Audit is required for the project.  Process to be managed by UNDP, and paid for from the project funds, estimated at USD 10,000.00</w:t>
      </w:r>
    </w:p>
    <w:p w:rsidR="00531AC6" w:rsidRDefault="00531AC6" w:rsidP="00531AC6">
      <w:pPr>
        <w:rPr>
          <w:rFonts w:asciiTheme="minorHAnsi" w:eastAsiaTheme="minorEastAsia" w:hAnsiTheme="minorHAnsi" w:cstheme="minorBidi"/>
          <w:noProof/>
          <w:color w:val="1F497D" w:themeColor="dark2"/>
          <w:sz w:val="22"/>
          <w:szCs w:val="22"/>
        </w:rPr>
      </w:pPr>
    </w:p>
    <w:p w:rsidR="00531AC6" w:rsidRDefault="00531AC6" w:rsidP="00531AC6">
      <w:pPr>
        <w:rPr>
          <w:rFonts w:asciiTheme="minorHAnsi" w:eastAsiaTheme="minorEastAsia" w:hAnsiTheme="minorHAnsi" w:cstheme="minorBidi"/>
          <w:noProof/>
          <w:color w:val="1F497D" w:themeColor="dark2"/>
          <w:sz w:val="22"/>
          <w:szCs w:val="22"/>
        </w:rPr>
      </w:pPr>
      <w:r>
        <w:rPr>
          <w:rFonts w:asciiTheme="minorHAnsi" w:eastAsiaTheme="minorEastAsia" w:hAnsiTheme="minorHAnsi" w:cstheme="minorBidi"/>
          <w:noProof/>
          <w:color w:val="1F497D" w:themeColor="dark2"/>
          <w:sz w:val="22"/>
          <w:szCs w:val="22"/>
        </w:rPr>
        <w:t>Please let us know if we have captured everything as we discussed.</w:t>
      </w:r>
    </w:p>
    <w:p w:rsidR="00531AC6" w:rsidRDefault="00531AC6" w:rsidP="00531AC6">
      <w:pPr>
        <w:rPr>
          <w:rFonts w:asciiTheme="minorHAnsi" w:eastAsiaTheme="minorEastAsia" w:hAnsiTheme="minorHAnsi" w:cstheme="minorBidi"/>
          <w:noProof/>
          <w:color w:val="1F497D" w:themeColor="dark2"/>
          <w:sz w:val="22"/>
          <w:szCs w:val="22"/>
        </w:rPr>
      </w:pPr>
    </w:p>
    <w:p w:rsidR="00531AC6" w:rsidRDefault="00531AC6" w:rsidP="00531AC6">
      <w:pPr>
        <w:rPr>
          <w:rFonts w:asciiTheme="minorHAnsi" w:eastAsiaTheme="minorEastAsia" w:hAnsiTheme="minorHAnsi" w:cstheme="minorBidi"/>
          <w:noProof/>
          <w:color w:val="1F497D" w:themeColor="dark2"/>
          <w:sz w:val="22"/>
          <w:szCs w:val="22"/>
        </w:rPr>
      </w:pPr>
      <w:r>
        <w:rPr>
          <w:rFonts w:asciiTheme="minorHAnsi" w:eastAsiaTheme="minorEastAsia" w:hAnsiTheme="minorHAnsi" w:cstheme="minorBidi"/>
          <w:noProof/>
          <w:color w:val="1F497D" w:themeColor="dark2"/>
          <w:sz w:val="22"/>
          <w:szCs w:val="22"/>
        </w:rPr>
        <w:t>Very best regards.</w:t>
      </w:r>
    </w:p>
    <w:p w:rsidR="00531AC6" w:rsidRDefault="00531AC6" w:rsidP="00531AC6">
      <w:pPr>
        <w:rPr>
          <w:rFonts w:asciiTheme="minorHAnsi" w:eastAsiaTheme="minorEastAsia" w:hAnsiTheme="minorHAnsi" w:cstheme="minorBidi"/>
          <w:noProof/>
          <w:color w:val="1F497D" w:themeColor="dark2"/>
          <w:sz w:val="22"/>
          <w:szCs w:val="22"/>
        </w:rPr>
      </w:pPr>
    </w:p>
    <w:p w:rsidR="00531AC6" w:rsidRDefault="00531AC6" w:rsidP="00531AC6">
      <w:pPr>
        <w:rPr>
          <w:rFonts w:asciiTheme="minorHAnsi" w:eastAsiaTheme="minorEastAsia" w:hAnsiTheme="minorHAnsi" w:cstheme="minorBidi"/>
          <w:noProof/>
          <w:color w:val="1F497D" w:themeColor="dark2"/>
          <w:sz w:val="22"/>
          <w:szCs w:val="22"/>
        </w:rPr>
      </w:pPr>
      <w:r>
        <w:rPr>
          <w:rFonts w:asciiTheme="minorHAnsi" w:eastAsiaTheme="minorEastAsia" w:hAnsiTheme="minorHAnsi" w:cstheme="minorBidi"/>
          <w:noProof/>
          <w:color w:val="1F497D" w:themeColor="dark2"/>
          <w:sz w:val="22"/>
          <w:szCs w:val="22"/>
        </w:rPr>
        <w:t xml:space="preserve">Margaret </w:t>
      </w:r>
    </w:p>
    <w:p w:rsidR="002D44AE" w:rsidRDefault="002D44AE"/>
    <w:sectPr w:rsidR="002D4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5733A"/>
    <w:multiLevelType w:val="hybridMultilevel"/>
    <w:tmpl w:val="479C84DA"/>
    <w:lvl w:ilvl="0" w:tplc="949A7C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5A886C08"/>
    <w:multiLevelType w:val="hybridMultilevel"/>
    <w:tmpl w:val="DD62A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2046E02"/>
    <w:multiLevelType w:val="hybridMultilevel"/>
    <w:tmpl w:val="163A1268"/>
    <w:lvl w:ilvl="0" w:tplc="F34C6C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68D759BF"/>
    <w:multiLevelType w:val="hybridMultilevel"/>
    <w:tmpl w:val="8AC08342"/>
    <w:lvl w:ilvl="0" w:tplc="D0025B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C6"/>
    <w:rsid w:val="002D44AE"/>
    <w:rsid w:val="00531AC6"/>
    <w:rsid w:val="0090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AC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AC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AC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AC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7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2015-01-28T19:00:00+00:00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1220</Value>
      <Value>1107</Value>
      <Value>1</Value>
    </TaxCatchAll>
    <c4e2ab2cc9354bbf9064eeb465a566ea xmlns="1ed4137b-41b2-488b-8250-6d369ec27664">
      <Terms xmlns="http://schemas.microsoft.com/office/infopath/2007/PartnerControls"/>
    </c4e2ab2cc9354bbf9064eeb465a566ea>
    <UndpProjectNo xmlns="1ed4137b-41b2-488b-8250-6d369ec27664">00036824</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BHS</TermName>
          <TermId xmlns="http://schemas.microsoft.com/office/infopath/2007/PartnerControls">a7fa337d-04bf-4362-8c44-957fc50b7f9f</TermId>
        </TermInfo>
      </Terms>
    </gc6531b704974d528487414686b72f6f>
    <_dlc_DocId xmlns="f1161f5b-24a3-4c2d-bc81-44cb9325e8ee">ATLASPDC-4-25351</_dlc_DocId>
    <_dlc_DocIdUrl xmlns="f1161f5b-24a3-4c2d-bc81-44cb9325e8ee">
      <Url>https://info.undp.org/docs/pdc/_layouts/DocIdRedir.aspx?ID=ATLASPDC-4-25351</Url>
      <Description>ATLASPDC-4-25351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C0369E3D-8751-4A51-997C-A7DC1247DB1B}"/>
</file>

<file path=customXml/itemProps2.xml><?xml version="1.0" encoding="utf-8"?>
<ds:datastoreItem xmlns:ds="http://schemas.openxmlformats.org/officeDocument/2006/customXml" ds:itemID="{0697B72B-E50C-4E74-BBA0-904BF13A81FE}"/>
</file>

<file path=customXml/itemProps3.xml><?xml version="1.0" encoding="utf-8"?>
<ds:datastoreItem xmlns:ds="http://schemas.openxmlformats.org/officeDocument/2006/customXml" ds:itemID="{615336D5-F0A4-44AD-952A-F14E9ED728A5}"/>
</file>

<file path=customXml/itemProps4.xml><?xml version="1.0" encoding="utf-8"?>
<ds:datastoreItem xmlns:ds="http://schemas.openxmlformats.org/officeDocument/2006/customXml" ds:itemID="{F6811901-9D01-4C5B-B8EA-3F72EB4F488C}"/>
</file>

<file path=customXml/itemProps5.xml><?xml version="1.0" encoding="utf-8"?>
<ds:datastoreItem xmlns:ds="http://schemas.openxmlformats.org/officeDocument/2006/customXml" ds:itemID="{18F36D82-9F00-4941-95B3-0D8762E3D055}"/>
</file>

<file path=docProps/app.xml><?xml version="1.0" encoding="utf-8"?>
<Properties xmlns="http://schemas.openxmlformats.org/officeDocument/2006/extended-properties" xmlns:vt="http://schemas.openxmlformats.org/officeDocument/2006/docPropsVTypes">
  <Template>Normal</Template>
  <TotalTime>5</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Call 26 February 2013</dc:title>
  <dc:subject/>
  <dc:creator>Margaret Jones Williams</dc:creator>
  <cp:lastModifiedBy>Margaret Jones Williams</cp:lastModifiedBy>
  <cp:revision>2</cp:revision>
  <dcterms:created xsi:type="dcterms:W3CDTF">2013-02-26T22:48:00Z</dcterms:created>
  <dcterms:modified xsi:type="dcterms:W3CDTF">2013-02-26T22:53:00Z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1220;#BHS|a7fa337d-04bf-4362-8c44-957fc50b7f9f</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48bcedbe-f84e-4463-a04b-bd701f20b983</vt:lpwstr>
  </property>
  <property fmtid="{D5CDD505-2E9C-101B-9397-08002B2CF9AE}" pid="18" name="URL">
    <vt:lpwstr/>
  </property>
  <property fmtid="{D5CDD505-2E9C-101B-9397-08002B2CF9AE}" pid="19" name="DocumentSetDescription">
    <vt:lpwstr/>
  </property>
</Properties>
</file>