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D8" w:rsidRPr="00981538" w:rsidRDefault="00CA6FB4" w:rsidP="008076D8">
      <w:pPr>
        <w:jc w:val="center"/>
        <w:rPr>
          <w:rFonts w:ascii="Arial" w:hAnsi="Arial" w:cs="Arial"/>
          <w:b/>
          <w:sz w:val="22"/>
          <w:szCs w:val="22"/>
          <w:lang w:val="es-ES"/>
        </w:rPr>
      </w:pPr>
      <w:r>
        <w:rPr>
          <w:rFonts w:ascii="Arial" w:hAnsi="Arial" w:cs="Arial"/>
          <w:b/>
          <w:noProof/>
          <w:sz w:val="22"/>
          <w:szCs w:val="22"/>
          <w:lang w:val="es-CL" w:eastAsia="es-CL"/>
        </w:rPr>
        <w:drawing>
          <wp:anchor distT="0" distB="0" distL="114300" distR="114300" simplePos="0" relativeHeight="251658752" behindDoc="1" locked="0" layoutInCell="1" allowOverlap="1">
            <wp:simplePos x="0" y="0"/>
            <wp:positionH relativeFrom="column">
              <wp:posOffset>5638800</wp:posOffset>
            </wp:positionH>
            <wp:positionV relativeFrom="paragraph">
              <wp:posOffset>-310515</wp:posOffset>
            </wp:positionV>
            <wp:extent cx="565785" cy="1035050"/>
            <wp:effectExtent l="19050" t="0" r="5715" b="0"/>
            <wp:wrapNone/>
            <wp:docPr id="5" name="Imagen 5" descr="bpc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cundp170mm"/>
                    <pic:cNvPicPr>
                      <a:picLocks noChangeAspect="1" noChangeArrowheads="1"/>
                    </pic:cNvPicPr>
                  </pic:nvPicPr>
                  <pic:blipFill>
                    <a:blip r:embed="rId7" cstate="print"/>
                    <a:srcRect/>
                    <a:stretch>
                      <a:fillRect/>
                    </a:stretch>
                  </pic:blipFill>
                  <pic:spPr bwMode="auto">
                    <a:xfrm>
                      <a:off x="0" y="0"/>
                      <a:ext cx="565785" cy="1035050"/>
                    </a:xfrm>
                    <a:prstGeom prst="rect">
                      <a:avLst/>
                    </a:prstGeom>
                    <a:noFill/>
                  </pic:spPr>
                </pic:pic>
              </a:graphicData>
            </a:graphic>
          </wp:anchor>
        </w:drawing>
      </w:r>
      <w:r w:rsidR="008076D8" w:rsidRPr="00981538">
        <w:rPr>
          <w:rFonts w:ascii="Arial" w:hAnsi="Arial" w:cs="Arial"/>
          <w:b/>
          <w:sz w:val="22"/>
          <w:szCs w:val="22"/>
          <w:lang w:val="es-ES"/>
        </w:rPr>
        <w:t>Programa de Naciones Unidas para el Desarrollo</w:t>
      </w:r>
    </w:p>
    <w:p w:rsidR="008076D8" w:rsidRDefault="008076D8" w:rsidP="00981538">
      <w:pPr>
        <w:ind w:left="2880"/>
        <w:rPr>
          <w:rFonts w:ascii="Arial" w:hAnsi="Arial" w:cs="Arial"/>
          <w:b/>
          <w:sz w:val="22"/>
          <w:szCs w:val="22"/>
          <w:lang w:val="es-ES"/>
        </w:rPr>
      </w:pPr>
      <w:r w:rsidRPr="00981538">
        <w:rPr>
          <w:rFonts w:ascii="Arial" w:hAnsi="Arial" w:cs="Arial"/>
          <w:b/>
          <w:sz w:val="22"/>
          <w:szCs w:val="22"/>
          <w:lang w:val="es-ES"/>
        </w:rPr>
        <w:t>Documento de Proyecto</w:t>
      </w:r>
    </w:p>
    <w:p w:rsidR="00BB4191" w:rsidRDefault="00BB4191" w:rsidP="00BB4191">
      <w:pPr>
        <w:rPr>
          <w:rFonts w:ascii="Arial" w:hAnsi="Arial" w:cs="Arial"/>
          <w:b/>
          <w:sz w:val="22"/>
          <w:szCs w:val="22"/>
          <w:lang w:val="es-ES"/>
        </w:rPr>
      </w:pPr>
      <w:r>
        <w:rPr>
          <w:rFonts w:ascii="Arial" w:hAnsi="Arial" w:cs="Arial"/>
          <w:b/>
          <w:sz w:val="22"/>
          <w:szCs w:val="22"/>
          <w:lang w:val="es-ES"/>
        </w:rPr>
        <w:t xml:space="preserve">                                                             País: Chile</w:t>
      </w:r>
    </w:p>
    <w:p w:rsidR="00981538" w:rsidRDefault="00981538" w:rsidP="00981538">
      <w:pPr>
        <w:ind w:left="2880"/>
        <w:rPr>
          <w:rFonts w:ascii="Arial" w:hAnsi="Arial" w:cs="Arial"/>
          <w:b/>
          <w:sz w:val="22"/>
          <w:szCs w:val="22"/>
          <w:lang w:val="es-ES"/>
        </w:rPr>
      </w:pPr>
    </w:p>
    <w:p w:rsidR="00BB4191" w:rsidRPr="00981538" w:rsidRDefault="00BB4191" w:rsidP="00981538">
      <w:pPr>
        <w:ind w:left="2880"/>
        <w:rPr>
          <w:rFonts w:ascii="Arial" w:hAnsi="Arial" w:cs="Arial"/>
          <w:sz w:val="22"/>
          <w:szCs w:val="22"/>
          <w:lang w:val="es-ES"/>
        </w:rPr>
      </w:pPr>
    </w:p>
    <w:tbl>
      <w:tblPr>
        <w:tblStyle w:val="Tablaconcuadrcula"/>
        <w:tblW w:w="110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20"/>
        <w:gridCol w:w="7620"/>
      </w:tblGrid>
      <w:tr w:rsidR="00981538" w:rsidRPr="00BA36E8" w:rsidTr="00981538">
        <w:trPr>
          <w:trHeight w:val="201"/>
        </w:trPr>
        <w:tc>
          <w:tcPr>
            <w:tcW w:w="3420" w:type="dxa"/>
          </w:tcPr>
          <w:p w:rsidR="00981538" w:rsidRPr="00981538" w:rsidRDefault="00981538" w:rsidP="006034B7">
            <w:pPr>
              <w:tabs>
                <w:tab w:val="left" w:pos="4680"/>
              </w:tabs>
              <w:rPr>
                <w:rFonts w:ascii="Arial" w:hAnsi="Arial" w:cs="Arial"/>
                <w:b/>
                <w:bCs/>
                <w:sz w:val="20"/>
                <w:szCs w:val="20"/>
                <w:lang w:val="es-ES"/>
              </w:rPr>
            </w:pPr>
            <w:r w:rsidRPr="00981538">
              <w:rPr>
                <w:rFonts w:ascii="Arial" w:hAnsi="Arial" w:cs="Arial"/>
                <w:b/>
                <w:bCs/>
                <w:sz w:val="20"/>
                <w:szCs w:val="20"/>
                <w:lang w:val="es-ES"/>
              </w:rPr>
              <w:t>Título del Proyecto</w:t>
            </w:r>
          </w:p>
        </w:tc>
        <w:tc>
          <w:tcPr>
            <w:tcW w:w="7620" w:type="dxa"/>
          </w:tcPr>
          <w:p w:rsidR="00981538" w:rsidRPr="00981538" w:rsidRDefault="00981538" w:rsidP="006034B7">
            <w:pPr>
              <w:rPr>
                <w:rFonts w:ascii="Arial" w:hAnsi="Arial" w:cs="Arial"/>
                <w:sz w:val="20"/>
                <w:szCs w:val="20"/>
                <w:lang w:val="es-ES"/>
              </w:rPr>
            </w:pPr>
            <w:r w:rsidRPr="00981538">
              <w:rPr>
                <w:rFonts w:ascii="Arial" w:hAnsi="Arial" w:cs="Arial"/>
                <w:sz w:val="20"/>
                <w:szCs w:val="20"/>
                <w:lang w:val="es-ES"/>
              </w:rPr>
              <w:t>Programa de Políticas Públicas de Empleo</w:t>
            </w:r>
          </w:p>
        </w:tc>
      </w:tr>
      <w:tr w:rsidR="00981538" w:rsidRPr="00BA36E8" w:rsidTr="00981538">
        <w:trPr>
          <w:trHeight w:val="359"/>
        </w:trPr>
        <w:tc>
          <w:tcPr>
            <w:tcW w:w="3420" w:type="dxa"/>
          </w:tcPr>
          <w:p w:rsidR="00981538" w:rsidRPr="00981538" w:rsidRDefault="00981538" w:rsidP="006034B7">
            <w:pPr>
              <w:tabs>
                <w:tab w:val="left" w:pos="4680"/>
              </w:tabs>
              <w:rPr>
                <w:rFonts w:ascii="Arial" w:hAnsi="Arial" w:cs="Arial"/>
                <w:sz w:val="20"/>
                <w:szCs w:val="20"/>
                <w:lang w:val="es-ES"/>
              </w:rPr>
            </w:pPr>
            <w:r w:rsidRPr="00981538">
              <w:rPr>
                <w:rFonts w:ascii="Arial" w:hAnsi="Arial" w:cs="Arial"/>
                <w:b/>
                <w:bCs/>
                <w:sz w:val="20"/>
                <w:szCs w:val="20"/>
                <w:lang w:val="es-ES"/>
              </w:rPr>
              <w:t>Resultado(s) UNDAF:</w:t>
            </w:r>
            <w:r w:rsidRPr="00981538">
              <w:rPr>
                <w:rFonts w:ascii="Arial" w:hAnsi="Arial" w:cs="Arial"/>
                <w:sz w:val="20"/>
                <w:szCs w:val="20"/>
                <w:lang w:val="es-ES"/>
              </w:rPr>
              <w:tab/>
            </w:r>
            <w:r w:rsidRPr="00981538">
              <w:rPr>
                <w:rFonts w:ascii="Arial" w:hAnsi="Arial" w:cs="Arial"/>
                <w:sz w:val="20"/>
                <w:szCs w:val="20"/>
                <w:lang w:val="es-ES"/>
              </w:rPr>
              <w:tab/>
            </w:r>
            <w:r w:rsidRPr="00981538">
              <w:rPr>
                <w:rFonts w:ascii="Arial" w:hAnsi="Arial" w:cs="Arial"/>
                <w:sz w:val="20"/>
                <w:szCs w:val="20"/>
                <w:lang w:val="es-ES"/>
              </w:rPr>
              <w:tab/>
            </w:r>
          </w:p>
        </w:tc>
        <w:tc>
          <w:tcPr>
            <w:tcW w:w="7620" w:type="dxa"/>
            <w:vAlign w:val="center"/>
          </w:tcPr>
          <w:p w:rsidR="00981538" w:rsidRPr="00981538" w:rsidRDefault="00981538" w:rsidP="00981538">
            <w:pPr>
              <w:tabs>
                <w:tab w:val="left" w:pos="4680"/>
              </w:tabs>
              <w:jc w:val="both"/>
              <w:rPr>
                <w:rFonts w:ascii="Arial" w:hAnsi="Arial" w:cs="Arial"/>
                <w:sz w:val="20"/>
                <w:szCs w:val="20"/>
                <w:lang w:val="es-ES"/>
              </w:rPr>
            </w:pPr>
            <w:r w:rsidRPr="00981538">
              <w:rPr>
                <w:rFonts w:ascii="Arial" w:hAnsi="Arial" w:cs="Arial"/>
                <w:b/>
                <w:sz w:val="20"/>
                <w:szCs w:val="20"/>
                <w:lang w:val="es-ES"/>
              </w:rPr>
              <w:t>Resultado 1</w:t>
            </w:r>
            <w:r w:rsidRPr="00981538">
              <w:rPr>
                <w:rFonts w:ascii="Arial" w:hAnsi="Arial" w:cs="Arial"/>
                <w:sz w:val="20"/>
                <w:szCs w:val="20"/>
                <w:lang w:val="es-ES"/>
              </w:rPr>
              <w:t xml:space="preserve">: </w:t>
            </w:r>
            <w:r w:rsidRPr="00981538">
              <w:rPr>
                <w:rFonts w:ascii="Arial" w:hAnsi="Arial" w:cs="Arial"/>
                <w:sz w:val="20"/>
                <w:szCs w:val="20"/>
                <w:lang w:val="es-MX"/>
              </w:rPr>
              <w:t>Reducir las inequidades de carácter económico, social, demográfico, de género, territorial y étnico en el país. /Meta:</w:t>
            </w:r>
            <w:r w:rsidRPr="00981538">
              <w:rPr>
                <w:rFonts w:ascii="Arial" w:hAnsi="Arial" w:cs="Arial"/>
                <w:sz w:val="20"/>
                <w:szCs w:val="20"/>
                <w:lang w:val="es-ES"/>
              </w:rPr>
              <w:t xml:space="preserve"> Para el 2010 el país habrá avanzado en el diseño y gestión de políticas públicas más equitativas. </w:t>
            </w:r>
          </w:p>
        </w:tc>
      </w:tr>
      <w:tr w:rsidR="00981538" w:rsidRPr="00BA36E8" w:rsidTr="00981538">
        <w:tc>
          <w:tcPr>
            <w:tcW w:w="3420" w:type="dxa"/>
          </w:tcPr>
          <w:p w:rsidR="00981538" w:rsidRPr="00981538" w:rsidRDefault="00981538" w:rsidP="006034B7">
            <w:pPr>
              <w:tabs>
                <w:tab w:val="left" w:pos="4680"/>
              </w:tabs>
              <w:rPr>
                <w:rFonts w:ascii="Arial" w:hAnsi="Arial" w:cs="Arial"/>
                <w:i/>
                <w:sz w:val="20"/>
                <w:szCs w:val="20"/>
                <w:shd w:val="clear" w:color="auto" w:fill="E0E0E0"/>
                <w:lang w:val="es-ES"/>
              </w:rPr>
            </w:pPr>
            <w:r w:rsidRPr="00981538">
              <w:rPr>
                <w:rFonts w:ascii="Arial" w:hAnsi="Arial" w:cs="Arial"/>
                <w:b/>
                <w:bCs/>
                <w:sz w:val="20"/>
                <w:szCs w:val="20"/>
                <w:lang w:val="es-ES"/>
              </w:rPr>
              <w:t>Resultado(s) Esperado(s) del Programa País</w:t>
            </w:r>
          </w:p>
        </w:tc>
        <w:tc>
          <w:tcPr>
            <w:tcW w:w="7620" w:type="dxa"/>
            <w:vAlign w:val="center"/>
          </w:tcPr>
          <w:p w:rsidR="00981538" w:rsidRPr="00981538" w:rsidRDefault="00981538" w:rsidP="00981538">
            <w:pPr>
              <w:tabs>
                <w:tab w:val="left" w:pos="4680"/>
              </w:tabs>
              <w:jc w:val="both"/>
              <w:rPr>
                <w:rFonts w:ascii="Arial" w:hAnsi="Arial" w:cs="Arial"/>
                <w:sz w:val="20"/>
                <w:szCs w:val="20"/>
                <w:shd w:val="clear" w:color="auto" w:fill="E0E0E0"/>
                <w:lang w:val="es-ES"/>
              </w:rPr>
            </w:pPr>
            <w:r w:rsidRPr="00981538">
              <w:rPr>
                <w:rFonts w:ascii="Arial" w:hAnsi="Arial" w:cs="Arial"/>
                <w:b/>
                <w:sz w:val="20"/>
                <w:szCs w:val="20"/>
                <w:lang w:val="es-ES"/>
              </w:rPr>
              <w:t xml:space="preserve">Resultado </w:t>
            </w:r>
            <w:r w:rsidR="00C57ADE">
              <w:rPr>
                <w:rFonts w:ascii="Arial" w:hAnsi="Arial" w:cs="Arial"/>
                <w:b/>
                <w:sz w:val="20"/>
                <w:szCs w:val="20"/>
                <w:lang w:val="es-ES"/>
              </w:rPr>
              <w:t>2</w:t>
            </w:r>
            <w:r w:rsidRPr="00981538">
              <w:rPr>
                <w:rFonts w:ascii="Arial" w:hAnsi="Arial" w:cs="Arial"/>
                <w:sz w:val="20"/>
                <w:szCs w:val="20"/>
                <w:lang w:val="es-ES"/>
              </w:rPr>
              <w:t>:</w:t>
            </w:r>
            <w:r w:rsidR="00C57ADE">
              <w:rPr>
                <w:rFonts w:ascii="Arial" w:hAnsi="Arial" w:cs="Arial"/>
                <w:sz w:val="20"/>
                <w:szCs w:val="20"/>
                <w:lang w:val="es-ES"/>
              </w:rPr>
              <w:t xml:space="preserve"> Se definen escenarios del impacto de las políticas públicas en la reducción de la desigualdad</w:t>
            </w:r>
            <w:r w:rsidRPr="00981538">
              <w:rPr>
                <w:rFonts w:ascii="Arial" w:hAnsi="Arial" w:cs="Arial"/>
                <w:sz w:val="20"/>
                <w:szCs w:val="20"/>
                <w:lang w:val="es-ES"/>
              </w:rPr>
              <w:t>.</w:t>
            </w:r>
          </w:p>
        </w:tc>
      </w:tr>
      <w:tr w:rsidR="00981538" w:rsidRPr="00BA36E8" w:rsidTr="00981538">
        <w:tc>
          <w:tcPr>
            <w:tcW w:w="3420" w:type="dxa"/>
          </w:tcPr>
          <w:p w:rsidR="00981538" w:rsidRPr="00981538" w:rsidRDefault="00981538" w:rsidP="006034B7">
            <w:pPr>
              <w:tabs>
                <w:tab w:val="left" w:pos="4680"/>
              </w:tabs>
              <w:rPr>
                <w:rFonts w:ascii="Arial" w:hAnsi="Arial" w:cs="Arial"/>
                <w:bCs/>
                <w:sz w:val="20"/>
                <w:szCs w:val="20"/>
                <w:lang w:val="es-ES"/>
              </w:rPr>
            </w:pPr>
            <w:r w:rsidRPr="00981538">
              <w:rPr>
                <w:rFonts w:ascii="Arial" w:hAnsi="Arial" w:cs="Arial"/>
                <w:b/>
                <w:bCs/>
                <w:sz w:val="20"/>
                <w:szCs w:val="20"/>
                <w:lang w:val="es-ES"/>
              </w:rPr>
              <w:t>Productos Esperados</w:t>
            </w:r>
          </w:p>
        </w:tc>
        <w:tc>
          <w:tcPr>
            <w:tcW w:w="7620" w:type="dxa"/>
            <w:vAlign w:val="center"/>
          </w:tcPr>
          <w:p w:rsidR="00981538" w:rsidRPr="001D7B5C" w:rsidRDefault="00981538" w:rsidP="00981538">
            <w:pPr>
              <w:numPr>
                <w:ilvl w:val="0"/>
                <w:numId w:val="19"/>
              </w:numPr>
              <w:tabs>
                <w:tab w:val="clear" w:pos="720"/>
                <w:tab w:val="num" w:pos="252"/>
              </w:tabs>
              <w:ind w:left="252" w:hanging="252"/>
              <w:jc w:val="both"/>
              <w:rPr>
                <w:rFonts w:ascii="Arial" w:hAnsi="Arial" w:cs="Arial"/>
                <w:sz w:val="20"/>
                <w:szCs w:val="20"/>
                <w:lang w:val="es-CL"/>
              </w:rPr>
            </w:pPr>
            <w:r w:rsidRPr="001D7B5C">
              <w:rPr>
                <w:rFonts w:ascii="Arial" w:hAnsi="Arial" w:cs="Arial"/>
                <w:sz w:val="20"/>
                <w:szCs w:val="20"/>
                <w:lang w:val="es-CL"/>
              </w:rPr>
              <w:t>Un</w:t>
            </w:r>
            <w:r w:rsidR="001D7B5C" w:rsidRPr="001D7B5C">
              <w:rPr>
                <w:rFonts w:ascii="Arial" w:hAnsi="Arial" w:cs="Arial"/>
                <w:sz w:val="20"/>
                <w:szCs w:val="20"/>
                <w:lang w:val="es-CL"/>
              </w:rPr>
              <w:t xml:space="preserve">a evaluación integral del programa </w:t>
            </w:r>
            <w:r w:rsidR="001D7B5C" w:rsidRPr="0061434A">
              <w:rPr>
                <w:rFonts w:ascii="Arial" w:hAnsi="Arial" w:cs="Arial"/>
                <w:i/>
                <w:sz w:val="20"/>
                <w:szCs w:val="20"/>
                <w:lang w:val="es-CL"/>
              </w:rPr>
              <w:t>Jóvenes al Bicentenario</w:t>
            </w:r>
          </w:p>
          <w:p w:rsidR="00981538" w:rsidRDefault="001D7B5C" w:rsidP="00981538">
            <w:pPr>
              <w:numPr>
                <w:ilvl w:val="0"/>
                <w:numId w:val="19"/>
              </w:numPr>
              <w:tabs>
                <w:tab w:val="clear" w:pos="720"/>
                <w:tab w:val="num" w:pos="252"/>
              </w:tabs>
              <w:ind w:left="252" w:hanging="252"/>
              <w:jc w:val="both"/>
              <w:rPr>
                <w:rFonts w:ascii="Arial" w:hAnsi="Arial" w:cs="Arial"/>
                <w:sz w:val="20"/>
                <w:szCs w:val="20"/>
                <w:lang w:val="es-CL"/>
              </w:rPr>
            </w:pPr>
            <w:r w:rsidRPr="001D7B5C">
              <w:rPr>
                <w:rFonts w:ascii="Arial" w:hAnsi="Arial" w:cs="Arial"/>
                <w:sz w:val="20"/>
                <w:szCs w:val="20"/>
                <w:lang w:val="es-CL"/>
              </w:rPr>
              <w:t>Un índice de vulnerabilidad laboral formulado, consensuado y</w:t>
            </w:r>
            <w:r w:rsidR="00981538" w:rsidRPr="001D7B5C">
              <w:rPr>
                <w:rFonts w:ascii="Arial" w:hAnsi="Arial" w:cs="Arial"/>
                <w:sz w:val="20"/>
                <w:szCs w:val="20"/>
                <w:lang w:val="es-CL"/>
              </w:rPr>
              <w:t xml:space="preserve"> difundido.</w:t>
            </w:r>
          </w:p>
          <w:p w:rsidR="001D7B5C" w:rsidRDefault="001D7B5C" w:rsidP="00981538">
            <w:pPr>
              <w:numPr>
                <w:ilvl w:val="0"/>
                <w:numId w:val="19"/>
              </w:numPr>
              <w:tabs>
                <w:tab w:val="clear" w:pos="720"/>
                <w:tab w:val="num" w:pos="252"/>
              </w:tabs>
              <w:ind w:left="252" w:hanging="252"/>
              <w:jc w:val="both"/>
              <w:rPr>
                <w:rFonts w:ascii="Arial" w:hAnsi="Arial" w:cs="Arial"/>
                <w:sz w:val="20"/>
                <w:szCs w:val="20"/>
                <w:lang w:val="es-CL"/>
              </w:rPr>
            </w:pPr>
            <w:r>
              <w:rPr>
                <w:rFonts w:ascii="Arial" w:hAnsi="Arial" w:cs="Arial"/>
                <w:sz w:val="20"/>
                <w:szCs w:val="20"/>
                <w:lang w:val="es-CL"/>
              </w:rPr>
              <w:t>Un índice de calidad, con las aplicaciones derivadas del mismo, del empleo formulado, consensuado y difundido.</w:t>
            </w:r>
          </w:p>
          <w:p w:rsidR="001D7B5C" w:rsidRPr="001D7B5C" w:rsidRDefault="006F40D1" w:rsidP="00981538">
            <w:pPr>
              <w:numPr>
                <w:ilvl w:val="0"/>
                <w:numId w:val="19"/>
              </w:numPr>
              <w:tabs>
                <w:tab w:val="clear" w:pos="720"/>
                <w:tab w:val="num" w:pos="252"/>
              </w:tabs>
              <w:ind w:left="252" w:hanging="252"/>
              <w:jc w:val="both"/>
              <w:rPr>
                <w:rFonts w:ascii="Arial" w:hAnsi="Arial" w:cs="Arial"/>
                <w:sz w:val="20"/>
                <w:szCs w:val="20"/>
                <w:lang w:val="es-CL"/>
              </w:rPr>
            </w:pPr>
            <w:r>
              <w:rPr>
                <w:rFonts w:ascii="Arial" w:hAnsi="Arial" w:cs="Arial"/>
                <w:sz w:val="20"/>
                <w:szCs w:val="20"/>
                <w:lang w:val="es-CL"/>
              </w:rPr>
              <w:t>Informes</w:t>
            </w:r>
            <w:r w:rsidR="001D7B5C">
              <w:rPr>
                <w:rFonts w:ascii="Arial" w:hAnsi="Arial" w:cs="Arial"/>
                <w:sz w:val="20"/>
                <w:szCs w:val="20"/>
                <w:lang w:val="es-CL"/>
              </w:rPr>
              <w:t xml:space="preserve"> de evaluación y de recomendación de políticas públicas sobre otros temas laborales</w:t>
            </w:r>
          </w:p>
        </w:tc>
      </w:tr>
      <w:tr w:rsidR="00981538" w:rsidRPr="00BA36E8" w:rsidTr="00981538">
        <w:tc>
          <w:tcPr>
            <w:tcW w:w="3420" w:type="dxa"/>
          </w:tcPr>
          <w:p w:rsidR="00981538" w:rsidRPr="00981538" w:rsidRDefault="00981538" w:rsidP="006034B7">
            <w:pPr>
              <w:tabs>
                <w:tab w:val="left" w:pos="4680"/>
              </w:tabs>
              <w:rPr>
                <w:rFonts w:ascii="Arial" w:hAnsi="Arial" w:cs="Arial"/>
                <w:b/>
                <w:bCs/>
                <w:sz w:val="20"/>
                <w:szCs w:val="20"/>
                <w:lang w:val="es-ES"/>
              </w:rPr>
            </w:pPr>
            <w:r w:rsidRPr="00981538">
              <w:rPr>
                <w:rFonts w:ascii="Arial" w:hAnsi="Arial" w:cs="Arial"/>
                <w:b/>
                <w:bCs/>
                <w:sz w:val="20"/>
                <w:szCs w:val="20"/>
                <w:lang w:val="es-ES"/>
              </w:rPr>
              <w:t>Agencia Ejecutora:</w:t>
            </w:r>
          </w:p>
        </w:tc>
        <w:tc>
          <w:tcPr>
            <w:tcW w:w="7620" w:type="dxa"/>
            <w:vAlign w:val="center"/>
          </w:tcPr>
          <w:p w:rsidR="00981538" w:rsidRPr="00981538" w:rsidRDefault="00981538" w:rsidP="006034B7">
            <w:pPr>
              <w:tabs>
                <w:tab w:val="left" w:pos="4680"/>
              </w:tabs>
              <w:rPr>
                <w:rFonts w:ascii="Arial" w:hAnsi="Arial" w:cs="Arial"/>
                <w:sz w:val="20"/>
                <w:szCs w:val="20"/>
                <w:shd w:val="clear" w:color="auto" w:fill="E0E0E0"/>
                <w:lang w:val="es-ES"/>
              </w:rPr>
            </w:pPr>
            <w:r w:rsidRPr="00981538">
              <w:rPr>
                <w:rFonts w:ascii="Arial" w:hAnsi="Arial" w:cs="Arial"/>
                <w:sz w:val="20"/>
                <w:szCs w:val="20"/>
                <w:shd w:val="clear" w:color="auto" w:fill="E0E0E0"/>
                <w:lang w:val="es-ES"/>
              </w:rPr>
              <w:t>MINTRAB</w:t>
            </w:r>
          </w:p>
        </w:tc>
      </w:tr>
      <w:tr w:rsidR="00981538" w:rsidRPr="00BA36E8" w:rsidTr="00981538">
        <w:tc>
          <w:tcPr>
            <w:tcW w:w="3420" w:type="dxa"/>
          </w:tcPr>
          <w:p w:rsidR="00981538" w:rsidRPr="00981538" w:rsidRDefault="00981538" w:rsidP="006034B7">
            <w:pPr>
              <w:tabs>
                <w:tab w:val="left" w:pos="4680"/>
              </w:tabs>
              <w:rPr>
                <w:rFonts w:ascii="Arial" w:hAnsi="Arial" w:cs="Arial"/>
                <w:i/>
                <w:sz w:val="20"/>
                <w:szCs w:val="20"/>
                <w:shd w:val="clear" w:color="auto" w:fill="E0E0E0"/>
                <w:lang w:val="es-ES"/>
              </w:rPr>
            </w:pPr>
            <w:r w:rsidRPr="00981538">
              <w:rPr>
                <w:rFonts w:ascii="Arial" w:hAnsi="Arial" w:cs="Arial"/>
                <w:b/>
                <w:bCs/>
                <w:sz w:val="20"/>
                <w:szCs w:val="20"/>
                <w:lang w:val="es-ES"/>
              </w:rPr>
              <w:t>Agencia Implementadora:</w:t>
            </w:r>
          </w:p>
        </w:tc>
        <w:tc>
          <w:tcPr>
            <w:tcW w:w="7620" w:type="dxa"/>
            <w:vAlign w:val="center"/>
          </w:tcPr>
          <w:p w:rsidR="00981538" w:rsidRPr="00981538" w:rsidRDefault="00981538" w:rsidP="006034B7">
            <w:pPr>
              <w:tabs>
                <w:tab w:val="left" w:pos="4680"/>
              </w:tabs>
              <w:rPr>
                <w:rFonts w:ascii="Arial" w:hAnsi="Arial" w:cs="Arial"/>
                <w:sz w:val="20"/>
                <w:szCs w:val="20"/>
                <w:shd w:val="clear" w:color="auto" w:fill="E0E0E0"/>
                <w:lang w:val="es-ES"/>
              </w:rPr>
            </w:pPr>
            <w:r w:rsidRPr="00981538">
              <w:rPr>
                <w:rFonts w:ascii="Arial" w:hAnsi="Arial" w:cs="Arial"/>
                <w:sz w:val="20"/>
                <w:szCs w:val="20"/>
                <w:shd w:val="clear" w:color="auto" w:fill="E0E0E0"/>
                <w:lang w:val="es-ES"/>
              </w:rPr>
              <w:t>MINTRAB</w:t>
            </w:r>
          </w:p>
        </w:tc>
      </w:tr>
    </w:tbl>
    <w:p w:rsidR="008076D8" w:rsidRPr="00981538" w:rsidRDefault="008076D8" w:rsidP="00981538">
      <w:pPr>
        <w:ind w:left="6480"/>
        <w:jc w:val="center"/>
        <w:rPr>
          <w:rFonts w:ascii="Myriad Pro" w:hAnsi="Myriad Pro"/>
          <w:sz w:val="22"/>
          <w:szCs w:val="22"/>
          <w:lang w:val="es-ES"/>
        </w:rPr>
      </w:pPr>
    </w:p>
    <w:tbl>
      <w:tblPr>
        <w:tblpPr w:leftFromText="180" w:rightFromText="180" w:vertAnchor="text" w:horzAnchor="margin" w:tblpXSpec="center" w:tblpY="101"/>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0"/>
      </w:tblGrid>
      <w:tr w:rsidR="008076D8" w:rsidRPr="00B20359" w:rsidTr="007918FD">
        <w:trPr>
          <w:trHeight w:val="3570"/>
        </w:trPr>
        <w:tc>
          <w:tcPr>
            <w:tcW w:w="10990" w:type="dxa"/>
          </w:tcPr>
          <w:p w:rsidR="008076D8" w:rsidRDefault="008076D8" w:rsidP="008076D8">
            <w:pPr>
              <w:jc w:val="center"/>
              <w:rPr>
                <w:rFonts w:ascii="Arial" w:hAnsi="Arial" w:cs="Arial"/>
                <w:b/>
                <w:sz w:val="20"/>
                <w:szCs w:val="20"/>
                <w:lang w:val="es-ES"/>
              </w:rPr>
            </w:pPr>
            <w:r w:rsidRPr="00843470">
              <w:rPr>
                <w:rFonts w:ascii="Arial" w:hAnsi="Arial" w:cs="Arial"/>
                <w:b/>
                <w:sz w:val="20"/>
                <w:szCs w:val="20"/>
                <w:lang w:val="es-ES"/>
              </w:rPr>
              <w:t>Resumen del Proyecto</w:t>
            </w:r>
          </w:p>
          <w:p w:rsidR="00843470" w:rsidRDefault="00883D7A" w:rsidP="004E6068">
            <w:pPr>
              <w:jc w:val="both"/>
              <w:rPr>
                <w:rFonts w:ascii="Arial" w:hAnsi="Arial" w:cs="Arial"/>
                <w:sz w:val="20"/>
                <w:szCs w:val="20"/>
                <w:lang w:val="es-ES"/>
              </w:rPr>
            </w:pPr>
            <w:r>
              <w:rPr>
                <w:rFonts w:ascii="Arial" w:hAnsi="Arial" w:cs="Arial"/>
                <w:sz w:val="20"/>
                <w:szCs w:val="20"/>
                <w:lang w:val="es-ES"/>
              </w:rPr>
              <w:t xml:space="preserve">El presente proyecto tiene por objetivo fortalecer </w:t>
            </w:r>
            <w:r w:rsidR="005F4589">
              <w:rPr>
                <w:rFonts w:ascii="Arial" w:hAnsi="Arial" w:cs="Arial"/>
                <w:sz w:val="20"/>
                <w:szCs w:val="20"/>
                <w:lang w:val="es-ES"/>
              </w:rPr>
              <w:t xml:space="preserve">y acompañar </w:t>
            </w:r>
            <w:r>
              <w:rPr>
                <w:rFonts w:ascii="Arial" w:hAnsi="Arial" w:cs="Arial"/>
                <w:sz w:val="20"/>
                <w:szCs w:val="20"/>
                <w:lang w:val="es-ES"/>
              </w:rPr>
              <w:t xml:space="preserve">las capacidades técnicas del Ministerio del Trabajo </w:t>
            </w:r>
            <w:r w:rsidR="0005772D">
              <w:rPr>
                <w:rFonts w:ascii="Arial" w:hAnsi="Arial" w:cs="Arial"/>
                <w:sz w:val="20"/>
                <w:szCs w:val="20"/>
                <w:lang w:val="es-ES"/>
              </w:rPr>
              <w:t xml:space="preserve">(MINTRAB) </w:t>
            </w:r>
            <w:r>
              <w:rPr>
                <w:rFonts w:ascii="Arial" w:hAnsi="Arial" w:cs="Arial"/>
                <w:sz w:val="20"/>
                <w:szCs w:val="20"/>
                <w:lang w:val="es-ES"/>
              </w:rPr>
              <w:t xml:space="preserve">en tres áreas estrechamente interrelacionadas como son: (i) </w:t>
            </w:r>
            <w:r w:rsidR="00FC4D4F">
              <w:rPr>
                <w:rFonts w:ascii="Arial" w:hAnsi="Arial" w:cs="Arial"/>
                <w:sz w:val="20"/>
                <w:szCs w:val="20"/>
                <w:lang w:val="es-ES"/>
              </w:rPr>
              <w:t xml:space="preserve">el </w:t>
            </w:r>
            <w:r>
              <w:rPr>
                <w:rFonts w:ascii="Arial" w:hAnsi="Arial" w:cs="Arial"/>
                <w:sz w:val="20"/>
                <w:szCs w:val="20"/>
                <w:lang w:val="es-ES"/>
              </w:rPr>
              <w:t>an</w:t>
            </w:r>
            <w:r w:rsidR="00FC4D4F">
              <w:rPr>
                <w:rFonts w:ascii="Arial" w:hAnsi="Arial" w:cs="Arial"/>
                <w:sz w:val="20"/>
                <w:szCs w:val="20"/>
                <w:lang w:val="es-ES"/>
              </w:rPr>
              <w:t>álisis de coyuntura y estructural del</w:t>
            </w:r>
            <w:r>
              <w:rPr>
                <w:rFonts w:ascii="Arial" w:hAnsi="Arial" w:cs="Arial"/>
                <w:sz w:val="20"/>
                <w:szCs w:val="20"/>
                <w:lang w:val="es-ES"/>
              </w:rPr>
              <w:t xml:space="preserve"> mercado laboral</w:t>
            </w:r>
            <w:r w:rsidR="00FC4D4F">
              <w:rPr>
                <w:rFonts w:ascii="Arial" w:hAnsi="Arial" w:cs="Arial"/>
                <w:sz w:val="20"/>
                <w:szCs w:val="20"/>
                <w:lang w:val="es-ES"/>
              </w:rPr>
              <w:t xml:space="preserve"> chileno</w:t>
            </w:r>
            <w:r>
              <w:rPr>
                <w:rFonts w:ascii="Arial" w:hAnsi="Arial" w:cs="Arial"/>
                <w:sz w:val="20"/>
                <w:szCs w:val="20"/>
                <w:lang w:val="es-ES"/>
              </w:rPr>
              <w:t xml:space="preserve">; (ii) </w:t>
            </w:r>
            <w:r w:rsidR="00FC4D4F">
              <w:rPr>
                <w:rFonts w:ascii="Arial" w:hAnsi="Arial" w:cs="Arial"/>
                <w:sz w:val="20"/>
                <w:szCs w:val="20"/>
                <w:lang w:val="es-ES"/>
              </w:rPr>
              <w:t xml:space="preserve">la </w:t>
            </w:r>
            <w:r>
              <w:rPr>
                <w:rFonts w:ascii="Arial" w:hAnsi="Arial" w:cs="Arial"/>
                <w:sz w:val="20"/>
                <w:szCs w:val="20"/>
                <w:lang w:val="es-ES"/>
              </w:rPr>
              <w:t xml:space="preserve">mejora del diseño de los políticas públicas que buscan </w:t>
            </w:r>
            <w:r w:rsidR="00FC4D4F">
              <w:rPr>
                <w:rFonts w:ascii="Arial" w:hAnsi="Arial" w:cs="Arial"/>
                <w:sz w:val="20"/>
                <w:szCs w:val="20"/>
                <w:lang w:val="es-ES"/>
              </w:rPr>
              <w:t>mejorar la empleabilidad</w:t>
            </w:r>
            <w:r w:rsidR="00EF3353">
              <w:rPr>
                <w:rFonts w:ascii="Arial" w:hAnsi="Arial" w:cs="Arial"/>
                <w:sz w:val="20"/>
                <w:szCs w:val="20"/>
                <w:lang w:val="es-ES"/>
              </w:rPr>
              <w:t xml:space="preserve"> de los grupos tradicionalmente más vulnerables desde un punto de vista laboral</w:t>
            </w:r>
            <w:r>
              <w:rPr>
                <w:rFonts w:ascii="Arial" w:hAnsi="Arial" w:cs="Arial"/>
                <w:sz w:val="20"/>
                <w:szCs w:val="20"/>
                <w:lang w:val="es-ES"/>
              </w:rPr>
              <w:t xml:space="preserve"> y (iii) </w:t>
            </w:r>
            <w:r w:rsidR="00FC4D4F">
              <w:rPr>
                <w:rFonts w:ascii="Arial" w:hAnsi="Arial" w:cs="Arial"/>
                <w:sz w:val="20"/>
                <w:szCs w:val="20"/>
                <w:lang w:val="es-ES"/>
              </w:rPr>
              <w:t xml:space="preserve">la </w:t>
            </w:r>
            <w:r>
              <w:rPr>
                <w:rFonts w:ascii="Arial" w:hAnsi="Arial" w:cs="Arial"/>
                <w:sz w:val="20"/>
                <w:szCs w:val="20"/>
                <w:lang w:val="es-ES"/>
              </w:rPr>
              <w:t>evaluación de impacto de los programas laborales implementados por la institución.</w:t>
            </w:r>
          </w:p>
          <w:p w:rsidR="00883D7A" w:rsidRDefault="00883D7A" w:rsidP="004E6068">
            <w:pPr>
              <w:jc w:val="both"/>
              <w:rPr>
                <w:rFonts w:ascii="Arial" w:hAnsi="Arial" w:cs="Arial"/>
                <w:sz w:val="20"/>
                <w:szCs w:val="20"/>
                <w:lang w:val="es-ES"/>
              </w:rPr>
            </w:pPr>
          </w:p>
          <w:p w:rsidR="00CA6933" w:rsidRDefault="007668F3" w:rsidP="004E6068">
            <w:pPr>
              <w:jc w:val="both"/>
              <w:rPr>
                <w:rFonts w:ascii="Arial" w:hAnsi="Arial" w:cs="Arial"/>
                <w:sz w:val="20"/>
                <w:szCs w:val="20"/>
                <w:lang w:val="es-ES"/>
              </w:rPr>
            </w:pPr>
            <w:r>
              <w:rPr>
                <w:rFonts w:ascii="Arial" w:hAnsi="Arial" w:cs="Arial"/>
                <w:sz w:val="20"/>
                <w:szCs w:val="20"/>
                <w:lang w:val="es-ES"/>
              </w:rPr>
              <w:t xml:space="preserve">Para ello, el proyecto ofrecerá asistencia técnica del más alto nivel en áreas de carácter </w:t>
            </w:r>
            <w:r w:rsidR="00CA6933">
              <w:rPr>
                <w:rFonts w:ascii="Arial" w:hAnsi="Arial" w:cs="Arial"/>
                <w:sz w:val="20"/>
                <w:szCs w:val="20"/>
                <w:lang w:val="es-ES"/>
              </w:rPr>
              <w:t>estratégico para el M</w:t>
            </w:r>
            <w:r>
              <w:rPr>
                <w:rFonts w:ascii="Arial" w:hAnsi="Arial" w:cs="Arial"/>
                <w:sz w:val="20"/>
                <w:szCs w:val="20"/>
                <w:lang w:val="es-ES"/>
              </w:rPr>
              <w:t>inisterio. En primer lugar, se procederá a realizar una evaluación</w:t>
            </w:r>
            <w:r w:rsidR="0061434A">
              <w:rPr>
                <w:rFonts w:ascii="Arial" w:hAnsi="Arial" w:cs="Arial"/>
                <w:sz w:val="20"/>
                <w:szCs w:val="20"/>
                <w:lang w:val="es-ES"/>
              </w:rPr>
              <w:t xml:space="preserve"> integral del programa </w:t>
            </w:r>
            <w:r w:rsidR="0061434A" w:rsidRPr="0061434A">
              <w:rPr>
                <w:rFonts w:ascii="Arial" w:hAnsi="Arial" w:cs="Arial"/>
                <w:i/>
                <w:sz w:val="20"/>
                <w:szCs w:val="20"/>
                <w:lang w:val="es-ES"/>
              </w:rPr>
              <w:t>Jóvenes al Bicentenario</w:t>
            </w:r>
            <w:r w:rsidR="00CA6933">
              <w:rPr>
                <w:rFonts w:ascii="Arial" w:hAnsi="Arial" w:cs="Arial"/>
                <w:sz w:val="20"/>
                <w:szCs w:val="20"/>
                <w:lang w:val="es-ES"/>
              </w:rPr>
              <w:t xml:space="preserve">. La misma cubrirá una evaluación de procesos, cualitativa y de impacto, que permitirá optimizar el diseño de los programas de </w:t>
            </w:r>
            <w:r w:rsidR="00836F9F">
              <w:rPr>
                <w:rFonts w:ascii="Arial" w:hAnsi="Arial" w:cs="Arial"/>
                <w:sz w:val="20"/>
                <w:szCs w:val="20"/>
                <w:lang w:val="es-ES"/>
              </w:rPr>
              <w:t>inserción laboral</w:t>
            </w:r>
            <w:r w:rsidR="00CA6933">
              <w:rPr>
                <w:rFonts w:ascii="Arial" w:hAnsi="Arial" w:cs="Arial"/>
                <w:sz w:val="20"/>
                <w:szCs w:val="20"/>
                <w:lang w:val="es-ES"/>
              </w:rPr>
              <w:t xml:space="preserve"> impulsados desde la institución. Igualmente, se elaborarán </w:t>
            </w:r>
            <w:r w:rsidR="00836F9F">
              <w:rPr>
                <w:rFonts w:ascii="Arial" w:hAnsi="Arial" w:cs="Arial"/>
                <w:sz w:val="20"/>
                <w:szCs w:val="20"/>
                <w:lang w:val="es-ES"/>
              </w:rPr>
              <w:t>Í</w:t>
            </w:r>
            <w:r w:rsidR="00CA6933">
              <w:rPr>
                <w:rFonts w:ascii="Arial" w:hAnsi="Arial" w:cs="Arial"/>
                <w:sz w:val="20"/>
                <w:szCs w:val="20"/>
                <w:lang w:val="es-ES"/>
              </w:rPr>
              <w:t xml:space="preserve">ndices </w:t>
            </w:r>
            <w:r w:rsidR="00836F9F">
              <w:rPr>
                <w:rFonts w:ascii="Arial" w:hAnsi="Arial" w:cs="Arial"/>
                <w:sz w:val="20"/>
                <w:szCs w:val="20"/>
                <w:lang w:val="es-ES"/>
              </w:rPr>
              <w:t>de Vulnerabilidad L</w:t>
            </w:r>
            <w:r w:rsidR="00CA6933">
              <w:rPr>
                <w:rFonts w:ascii="Arial" w:hAnsi="Arial" w:cs="Arial"/>
                <w:sz w:val="20"/>
                <w:szCs w:val="20"/>
                <w:lang w:val="es-ES"/>
              </w:rPr>
              <w:t xml:space="preserve">aboral </w:t>
            </w:r>
            <w:r w:rsidR="00836F9F">
              <w:rPr>
                <w:rFonts w:ascii="Arial" w:hAnsi="Arial" w:cs="Arial"/>
                <w:sz w:val="20"/>
                <w:szCs w:val="20"/>
                <w:lang w:val="es-ES"/>
              </w:rPr>
              <w:t>y C</w:t>
            </w:r>
            <w:r w:rsidR="00CA6933">
              <w:rPr>
                <w:rFonts w:ascii="Arial" w:hAnsi="Arial" w:cs="Arial"/>
                <w:sz w:val="20"/>
                <w:szCs w:val="20"/>
                <w:lang w:val="es-ES"/>
              </w:rPr>
              <w:t xml:space="preserve">alidad del </w:t>
            </w:r>
            <w:r w:rsidR="00836F9F">
              <w:rPr>
                <w:rFonts w:ascii="Arial" w:hAnsi="Arial" w:cs="Arial"/>
                <w:sz w:val="20"/>
                <w:szCs w:val="20"/>
                <w:lang w:val="es-ES"/>
              </w:rPr>
              <w:t>E</w:t>
            </w:r>
            <w:r w:rsidR="00CA6933">
              <w:rPr>
                <w:rFonts w:ascii="Arial" w:hAnsi="Arial" w:cs="Arial"/>
                <w:sz w:val="20"/>
                <w:szCs w:val="20"/>
                <w:lang w:val="es-ES"/>
              </w:rPr>
              <w:t xml:space="preserve">mpleo que permitirán focalizar mejor las intervenciones </w:t>
            </w:r>
            <w:r w:rsidR="00836F9F">
              <w:rPr>
                <w:rFonts w:ascii="Arial" w:hAnsi="Arial" w:cs="Arial"/>
                <w:sz w:val="20"/>
                <w:szCs w:val="20"/>
                <w:lang w:val="es-ES"/>
              </w:rPr>
              <w:t>de MINTRAB</w:t>
            </w:r>
            <w:r w:rsidR="00CA6933">
              <w:rPr>
                <w:rFonts w:ascii="Arial" w:hAnsi="Arial" w:cs="Arial"/>
                <w:sz w:val="20"/>
                <w:szCs w:val="20"/>
                <w:lang w:val="es-ES"/>
              </w:rPr>
              <w:t xml:space="preserve"> y rediseñar mejor la legislación laboral</w:t>
            </w:r>
            <w:r w:rsidR="00836F9F">
              <w:rPr>
                <w:rFonts w:ascii="Arial" w:hAnsi="Arial" w:cs="Arial"/>
                <w:sz w:val="20"/>
                <w:szCs w:val="20"/>
                <w:lang w:val="es-ES"/>
              </w:rPr>
              <w:t>,</w:t>
            </w:r>
            <w:r w:rsidR="00CA6933">
              <w:rPr>
                <w:rFonts w:ascii="Arial" w:hAnsi="Arial" w:cs="Arial"/>
                <w:sz w:val="20"/>
                <w:szCs w:val="20"/>
                <w:lang w:val="es-ES"/>
              </w:rPr>
              <w:t xml:space="preserve"> al </w:t>
            </w:r>
            <w:r w:rsidR="00836F9F">
              <w:rPr>
                <w:rFonts w:ascii="Arial" w:hAnsi="Arial" w:cs="Arial"/>
                <w:sz w:val="20"/>
                <w:szCs w:val="20"/>
                <w:lang w:val="es-ES"/>
              </w:rPr>
              <w:t>ofrecer mejor información sobre</w:t>
            </w:r>
            <w:r w:rsidR="00CA6933">
              <w:rPr>
                <w:rFonts w:ascii="Arial" w:hAnsi="Arial" w:cs="Arial"/>
                <w:sz w:val="20"/>
                <w:szCs w:val="20"/>
                <w:lang w:val="es-ES"/>
              </w:rPr>
              <w:t xml:space="preserve"> la </w:t>
            </w:r>
            <w:r w:rsidR="00836F9F">
              <w:rPr>
                <w:rFonts w:ascii="Arial" w:hAnsi="Arial" w:cs="Arial"/>
                <w:sz w:val="20"/>
                <w:szCs w:val="20"/>
                <w:lang w:val="es-ES"/>
              </w:rPr>
              <w:t xml:space="preserve">situación y </w:t>
            </w:r>
            <w:r w:rsidR="00CA6933">
              <w:rPr>
                <w:rFonts w:ascii="Arial" w:hAnsi="Arial" w:cs="Arial"/>
                <w:sz w:val="20"/>
                <w:szCs w:val="20"/>
                <w:lang w:val="es-ES"/>
              </w:rPr>
              <w:t xml:space="preserve">ubicación de los grupos más vulnerables </w:t>
            </w:r>
            <w:r w:rsidR="00836F9F">
              <w:rPr>
                <w:rFonts w:ascii="Arial" w:hAnsi="Arial" w:cs="Arial"/>
                <w:sz w:val="20"/>
                <w:szCs w:val="20"/>
                <w:lang w:val="es-ES"/>
              </w:rPr>
              <w:t>en el mercado</w:t>
            </w:r>
            <w:r w:rsidR="00CA6933">
              <w:rPr>
                <w:rFonts w:ascii="Arial" w:hAnsi="Arial" w:cs="Arial"/>
                <w:sz w:val="20"/>
                <w:szCs w:val="20"/>
                <w:lang w:val="es-ES"/>
              </w:rPr>
              <w:t xml:space="preserve"> laboral. Desde un punto de vista más amplio, estos dos índices laborales </w:t>
            </w:r>
            <w:r w:rsidR="00836F9F">
              <w:rPr>
                <w:rFonts w:ascii="Arial" w:hAnsi="Arial" w:cs="Arial"/>
                <w:sz w:val="20"/>
                <w:szCs w:val="20"/>
                <w:lang w:val="es-ES"/>
              </w:rPr>
              <w:t>contribuirán a consolidar la temática laboral</w:t>
            </w:r>
            <w:r w:rsidR="00CA6933">
              <w:rPr>
                <w:rFonts w:ascii="Arial" w:hAnsi="Arial" w:cs="Arial"/>
                <w:sz w:val="20"/>
                <w:szCs w:val="20"/>
                <w:lang w:val="es-ES"/>
              </w:rPr>
              <w:t xml:space="preserve"> </w:t>
            </w:r>
            <w:r w:rsidR="00836F9F">
              <w:rPr>
                <w:rFonts w:ascii="Arial" w:hAnsi="Arial" w:cs="Arial"/>
                <w:sz w:val="20"/>
                <w:szCs w:val="20"/>
                <w:lang w:val="es-ES"/>
              </w:rPr>
              <w:t>como uno de los puntos clave de</w:t>
            </w:r>
            <w:r w:rsidR="00CA6933">
              <w:rPr>
                <w:rFonts w:ascii="Arial" w:hAnsi="Arial" w:cs="Arial"/>
                <w:sz w:val="20"/>
                <w:szCs w:val="20"/>
                <w:lang w:val="es-ES"/>
              </w:rPr>
              <w:t xml:space="preserve"> la agenda pol</w:t>
            </w:r>
            <w:r w:rsidR="00836F9F">
              <w:rPr>
                <w:rFonts w:ascii="Arial" w:hAnsi="Arial" w:cs="Arial"/>
                <w:sz w:val="20"/>
                <w:szCs w:val="20"/>
                <w:lang w:val="es-ES"/>
              </w:rPr>
              <w:t>ítica para la modernización del país</w:t>
            </w:r>
            <w:r w:rsidR="00CA6933">
              <w:rPr>
                <w:rFonts w:ascii="Arial" w:hAnsi="Arial" w:cs="Arial"/>
                <w:sz w:val="20"/>
                <w:szCs w:val="20"/>
                <w:lang w:val="es-ES"/>
              </w:rPr>
              <w:t>. Finalmente, se identificarán otros temas y/o programas que MINTRAB tenga interés en analizar y se elaborarán informes respectivos con recomendaciones para mejorar su diseño e implementación.</w:t>
            </w:r>
          </w:p>
          <w:p w:rsidR="008076D8" w:rsidRDefault="008076D8" w:rsidP="008076D8">
            <w:pPr>
              <w:jc w:val="both"/>
              <w:rPr>
                <w:rFonts w:ascii="Arial" w:hAnsi="Arial" w:cs="Arial"/>
                <w:sz w:val="20"/>
                <w:szCs w:val="20"/>
                <w:lang w:val="es-ES"/>
              </w:rPr>
            </w:pPr>
          </w:p>
          <w:p w:rsidR="00836F9F" w:rsidRPr="00CC38E2" w:rsidRDefault="00836F9F" w:rsidP="008076D8">
            <w:pPr>
              <w:jc w:val="both"/>
              <w:rPr>
                <w:rFonts w:ascii="Arial" w:hAnsi="Arial" w:cs="Arial"/>
                <w:sz w:val="20"/>
                <w:szCs w:val="20"/>
                <w:lang w:val="es-ES"/>
              </w:rPr>
            </w:pPr>
            <w:r>
              <w:rPr>
                <w:rFonts w:ascii="Arial" w:hAnsi="Arial" w:cs="Arial"/>
                <w:sz w:val="20"/>
                <w:szCs w:val="20"/>
                <w:lang w:val="es-ES"/>
              </w:rPr>
              <w:t xml:space="preserve">Los resultados de todas las actividades previstas en el proyecto serán diseminados, mediante publicaciones y seminarios, entre la comunidad académica, los decisores políticos y los agentes participantes en el mercado laboral chileno. </w:t>
            </w:r>
          </w:p>
        </w:tc>
      </w:tr>
    </w:tbl>
    <w:p w:rsidR="008076D8" w:rsidRPr="00B20359" w:rsidRDefault="00876980" w:rsidP="008076D8">
      <w:pPr>
        <w:rPr>
          <w:rFonts w:ascii="Myriad Pro" w:hAnsi="Myriad Pro"/>
          <w:lang w:val="es-ES"/>
        </w:rPr>
      </w:pPr>
      <w:r w:rsidRPr="00B20359">
        <w:rPr>
          <w:rFonts w:ascii="Myriad Pro" w:hAnsi="Myriad Pro"/>
          <w:noProof/>
          <w:sz w:val="20"/>
          <w:lang w:val="es-ES"/>
        </w:rPr>
        <w:pict>
          <v:shapetype id="_x0000_t202" coordsize="21600,21600" o:spt="202" path="m,l,21600r21600,l21600,xe">
            <v:stroke joinstyle="miter"/>
            <v:path gradientshapeok="t" o:connecttype="rect"/>
          </v:shapetype>
          <v:shape id="_x0000_s1027" type="#_x0000_t202" style="position:absolute;margin-left:-48pt;margin-top:260.25pt;width:318pt;height:146.7pt;z-index:251657728;mso-position-horizontal-relative:text;mso-position-vertical-relative:text">
            <v:textbox style="mso-next-textbox:#_x0000_s1027">
              <w:txbxContent>
                <w:p w:rsidR="00890D8F" w:rsidRPr="007C49EF" w:rsidRDefault="00890D8F" w:rsidP="008076D8">
                  <w:pPr>
                    <w:rPr>
                      <w:rFonts w:ascii="Arial" w:hAnsi="Arial" w:cs="Arial"/>
                      <w:sz w:val="20"/>
                      <w:lang w:val="es-ES"/>
                    </w:rPr>
                  </w:pPr>
                  <w:r w:rsidRPr="007C49EF">
                    <w:rPr>
                      <w:rFonts w:ascii="Arial" w:hAnsi="Arial" w:cs="Arial"/>
                      <w:sz w:val="20"/>
                      <w:lang w:val="es-ES"/>
                    </w:rPr>
                    <w:t>Periodo de Programación</w:t>
                  </w:r>
                  <w:r>
                    <w:rPr>
                      <w:rFonts w:ascii="Arial" w:hAnsi="Arial" w:cs="Arial"/>
                      <w:sz w:val="20"/>
                      <w:lang w:val="es-ES"/>
                    </w:rPr>
                    <w:t xml:space="preserve">: </w:t>
                  </w:r>
                  <w:r>
                    <w:rPr>
                      <w:rFonts w:ascii="Arial" w:hAnsi="Arial" w:cs="Arial"/>
                      <w:sz w:val="20"/>
                      <w:lang w:val="es-ES"/>
                    </w:rPr>
                    <w:tab/>
                    <w:t xml:space="preserve"> </w:t>
                  </w:r>
                  <w:r w:rsidRPr="007C49EF">
                    <w:rPr>
                      <w:rFonts w:ascii="Arial" w:hAnsi="Arial" w:cs="Arial"/>
                      <w:sz w:val="20"/>
                      <w:lang w:val="es-ES"/>
                    </w:rPr>
                    <w:t>2007-2009</w:t>
                  </w:r>
                </w:p>
                <w:p w:rsidR="00890D8F" w:rsidRPr="007C49EF" w:rsidRDefault="00890D8F" w:rsidP="008076D8">
                  <w:pPr>
                    <w:rPr>
                      <w:rFonts w:ascii="Arial" w:hAnsi="Arial" w:cs="Arial"/>
                      <w:sz w:val="20"/>
                      <w:lang w:val="es-ES"/>
                    </w:rPr>
                  </w:pPr>
                  <w:r w:rsidRPr="007C49EF">
                    <w:rPr>
                      <w:rFonts w:ascii="Arial" w:hAnsi="Arial" w:cs="Arial"/>
                      <w:sz w:val="20"/>
                      <w:lang w:val="es-ES"/>
                    </w:rPr>
                    <w:t xml:space="preserve">Unidad de Programa: </w:t>
                  </w:r>
                  <w:r w:rsidRPr="007C49EF">
                    <w:rPr>
                      <w:rFonts w:ascii="Arial" w:hAnsi="Arial" w:cs="Arial"/>
                      <w:sz w:val="20"/>
                      <w:lang w:val="es-ES"/>
                    </w:rPr>
                    <w:tab/>
                  </w:r>
                  <w:r w:rsidRPr="007C49EF">
                    <w:rPr>
                      <w:rFonts w:ascii="Arial" w:hAnsi="Arial" w:cs="Arial"/>
                      <w:sz w:val="20"/>
                      <w:lang w:val="es-ES"/>
                    </w:rPr>
                    <w:tab/>
                  </w:r>
                  <w:r>
                    <w:rPr>
                      <w:rFonts w:ascii="Arial" w:hAnsi="Arial" w:cs="Arial"/>
                      <w:sz w:val="20"/>
                      <w:lang w:val="es-ES"/>
                    </w:rPr>
                    <w:t xml:space="preserve"> </w:t>
                  </w:r>
                  <w:r w:rsidRPr="007C49EF">
                    <w:rPr>
                      <w:rFonts w:ascii="Arial" w:hAnsi="Arial" w:cs="Arial"/>
                      <w:sz w:val="20"/>
                      <w:lang w:val="es-ES"/>
                    </w:rPr>
                    <w:t>Pobreza y Equidad</w:t>
                  </w:r>
                </w:p>
                <w:p w:rsidR="00890D8F" w:rsidRPr="007C49EF" w:rsidRDefault="00890D8F" w:rsidP="008076D8">
                  <w:pPr>
                    <w:ind w:left="2880" w:hanging="2880"/>
                    <w:rPr>
                      <w:rFonts w:ascii="Arial" w:hAnsi="Arial" w:cs="Arial"/>
                      <w:sz w:val="20"/>
                      <w:lang w:val="es-ES"/>
                    </w:rPr>
                  </w:pPr>
                  <w:r>
                    <w:rPr>
                      <w:rFonts w:ascii="Arial" w:hAnsi="Arial" w:cs="Arial"/>
                      <w:sz w:val="20"/>
                      <w:lang w:val="es-ES"/>
                    </w:rPr>
                    <w:t>Título del Proyecto:</w:t>
                  </w:r>
                  <w:r>
                    <w:rPr>
                      <w:rFonts w:ascii="Arial" w:hAnsi="Arial" w:cs="Arial"/>
                      <w:sz w:val="20"/>
                      <w:lang w:val="es-ES"/>
                    </w:rPr>
                    <w:tab/>
                    <w:t>Programa de Políticas de Empleo</w:t>
                  </w:r>
                </w:p>
                <w:p w:rsidR="00890D8F" w:rsidRPr="005B19AE" w:rsidRDefault="00890D8F" w:rsidP="008076D8">
                  <w:pPr>
                    <w:rPr>
                      <w:rFonts w:ascii="Arial" w:hAnsi="Arial" w:cs="Arial"/>
                      <w:sz w:val="20"/>
                      <w:szCs w:val="20"/>
                      <w:lang w:val="es-ES"/>
                    </w:rPr>
                  </w:pPr>
                  <w:r w:rsidRPr="005B19AE">
                    <w:rPr>
                      <w:rFonts w:ascii="Arial" w:hAnsi="Arial" w:cs="Arial"/>
                      <w:sz w:val="20"/>
                      <w:lang w:val="es-ES"/>
                    </w:rPr>
                    <w:t xml:space="preserve">Project ID: </w:t>
                  </w:r>
                  <w:r w:rsidRPr="005B19AE">
                    <w:rPr>
                      <w:rFonts w:ascii="Arial" w:hAnsi="Arial" w:cs="Arial"/>
                      <w:sz w:val="20"/>
                      <w:lang w:val="es-ES"/>
                    </w:rPr>
                    <w:tab/>
                  </w:r>
                  <w:r w:rsidRPr="005B19AE">
                    <w:rPr>
                      <w:rFonts w:ascii="Arial" w:hAnsi="Arial" w:cs="Arial"/>
                      <w:sz w:val="20"/>
                      <w:lang w:val="es-ES"/>
                    </w:rPr>
                    <w:tab/>
                  </w:r>
                  <w:r w:rsidRPr="005B19AE">
                    <w:rPr>
                      <w:rFonts w:ascii="Arial" w:hAnsi="Arial" w:cs="Arial"/>
                      <w:sz w:val="20"/>
                      <w:lang w:val="es-ES"/>
                    </w:rPr>
                    <w:tab/>
                    <w:t xml:space="preserve"> </w:t>
                  </w:r>
                  <w:r w:rsidRPr="005B19AE">
                    <w:rPr>
                      <w:rFonts w:ascii="Arial" w:hAnsi="Arial" w:cs="Arial"/>
                      <w:sz w:val="20"/>
                      <w:szCs w:val="20"/>
                      <w:lang w:val="es-ES"/>
                    </w:rPr>
                    <w:t>000</w:t>
                  </w:r>
                  <w:r w:rsidR="00465852" w:rsidRPr="005B19AE">
                    <w:rPr>
                      <w:rFonts w:ascii="Arial" w:hAnsi="Arial" w:cs="Arial"/>
                      <w:sz w:val="20"/>
                      <w:szCs w:val="20"/>
                      <w:lang w:val="es-ES"/>
                    </w:rPr>
                    <w:t>62347</w:t>
                  </w:r>
                  <w:r w:rsidR="0084204F" w:rsidRPr="005B19AE">
                    <w:rPr>
                      <w:rFonts w:ascii="Arial" w:hAnsi="Arial" w:cs="Arial"/>
                      <w:sz w:val="20"/>
                      <w:szCs w:val="20"/>
                      <w:lang w:val="es-ES"/>
                    </w:rPr>
                    <w:tab/>
                  </w:r>
                </w:p>
                <w:p w:rsidR="00890D8F" w:rsidRPr="005B19AE" w:rsidRDefault="00890D8F" w:rsidP="008076D8">
                  <w:pPr>
                    <w:rPr>
                      <w:rFonts w:ascii="Arial" w:hAnsi="Arial" w:cs="Arial"/>
                      <w:sz w:val="20"/>
                      <w:lang w:val="es-ES"/>
                    </w:rPr>
                  </w:pPr>
                  <w:r w:rsidRPr="005B19AE">
                    <w:rPr>
                      <w:rFonts w:ascii="Arial" w:hAnsi="Arial" w:cs="Arial"/>
                      <w:sz w:val="20"/>
                      <w:szCs w:val="20"/>
                      <w:lang w:val="es-ES"/>
                    </w:rPr>
                    <w:t>Award ID:</w:t>
                  </w:r>
                  <w:r w:rsidRPr="005B19AE">
                    <w:rPr>
                      <w:rFonts w:ascii="Arial" w:hAnsi="Arial" w:cs="Arial"/>
                      <w:sz w:val="20"/>
                      <w:szCs w:val="20"/>
                      <w:lang w:val="es-ES"/>
                    </w:rPr>
                    <w:tab/>
                  </w:r>
                  <w:r w:rsidRPr="005B19AE">
                    <w:rPr>
                      <w:rFonts w:ascii="Arial" w:hAnsi="Arial" w:cs="Arial"/>
                      <w:sz w:val="20"/>
                      <w:szCs w:val="20"/>
                      <w:lang w:val="es-ES"/>
                    </w:rPr>
                    <w:tab/>
                  </w:r>
                  <w:r w:rsidRPr="005B19AE">
                    <w:rPr>
                      <w:rFonts w:ascii="Arial" w:hAnsi="Arial" w:cs="Arial"/>
                      <w:sz w:val="20"/>
                      <w:szCs w:val="20"/>
                      <w:lang w:val="es-ES"/>
                    </w:rPr>
                    <w:tab/>
                    <w:t xml:space="preserve"> 000</w:t>
                  </w:r>
                  <w:r w:rsidR="00465852" w:rsidRPr="005B19AE">
                    <w:rPr>
                      <w:rFonts w:ascii="Arial" w:hAnsi="Arial" w:cs="Arial"/>
                      <w:sz w:val="20"/>
                      <w:szCs w:val="20"/>
                      <w:lang w:val="es-ES"/>
                    </w:rPr>
                    <w:t>50453</w:t>
                  </w:r>
                </w:p>
                <w:p w:rsidR="00890D8F" w:rsidRPr="007C49EF" w:rsidRDefault="00890D8F" w:rsidP="008076D8">
                  <w:pPr>
                    <w:rPr>
                      <w:rFonts w:ascii="Arial" w:hAnsi="Arial" w:cs="Arial"/>
                      <w:sz w:val="20"/>
                      <w:lang w:val="es-ES"/>
                    </w:rPr>
                  </w:pPr>
                  <w:r w:rsidRPr="007C49EF">
                    <w:rPr>
                      <w:rFonts w:ascii="Arial" w:hAnsi="Arial" w:cs="Arial"/>
                      <w:sz w:val="20"/>
                      <w:lang w:val="es-ES"/>
                    </w:rPr>
                    <w:t>Duración del proyecto:</w:t>
                  </w:r>
                  <w:r w:rsidRPr="007C49EF">
                    <w:rPr>
                      <w:rFonts w:ascii="Arial" w:hAnsi="Arial" w:cs="Arial"/>
                      <w:sz w:val="20"/>
                      <w:lang w:val="es-ES"/>
                    </w:rPr>
                    <w:tab/>
                  </w:r>
                  <w:r w:rsidRPr="007C49EF">
                    <w:rPr>
                      <w:rFonts w:ascii="Arial" w:hAnsi="Arial" w:cs="Arial"/>
                      <w:sz w:val="20"/>
                      <w:lang w:val="es-ES"/>
                    </w:rPr>
                    <w:tab/>
                  </w:r>
                  <w:r>
                    <w:rPr>
                      <w:rFonts w:ascii="Arial" w:hAnsi="Arial" w:cs="Arial"/>
                      <w:sz w:val="20"/>
                      <w:lang w:val="es-ES"/>
                    </w:rPr>
                    <w:t xml:space="preserve"> </w:t>
                  </w:r>
                  <w:r w:rsidRPr="00843470">
                    <w:rPr>
                      <w:rFonts w:ascii="Arial" w:hAnsi="Arial" w:cs="Arial"/>
                      <w:sz w:val="20"/>
                      <w:lang w:val="es-ES"/>
                    </w:rPr>
                    <w:t>18 meses</w:t>
                  </w:r>
                </w:p>
                <w:p w:rsidR="00890D8F" w:rsidRPr="007C49EF" w:rsidRDefault="00890D8F" w:rsidP="008076D8">
                  <w:pPr>
                    <w:ind w:left="2880" w:hanging="2880"/>
                    <w:rPr>
                      <w:rFonts w:ascii="Arial" w:hAnsi="Arial" w:cs="Arial"/>
                      <w:sz w:val="20"/>
                      <w:lang w:val="es-ES"/>
                    </w:rPr>
                  </w:pPr>
                  <w:r w:rsidRPr="007C49EF">
                    <w:rPr>
                      <w:rFonts w:ascii="Arial" w:hAnsi="Arial" w:cs="Arial"/>
                      <w:sz w:val="20"/>
                      <w:lang w:val="es-ES"/>
                    </w:rPr>
                    <w:t xml:space="preserve">Arreglos de gestión: </w:t>
                  </w:r>
                  <w:r w:rsidRPr="007C49EF">
                    <w:rPr>
                      <w:rFonts w:ascii="Arial" w:hAnsi="Arial" w:cs="Arial"/>
                      <w:sz w:val="20"/>
                      <w:lang w:val="es-ES"/>
                    </w:rPr>
                    <w:tab/>
                    <w:t xml:space="preserve">Implementación </w:t>
                  </w:r>
                  <w:r>
                    <w:rPr>
                      <w:rFonts w:ascii="Arial" w:hAnsi="Arial" w:cs="Arial"/>
                      <w:sz w:val="20"/>
                      <w:lang w:val="es-ES"/>
                    </w:rPr>
                    <w:t>NEX</w:t>
                  </w:r>
                </w:p>
                <w:p w:rsidR="00890D8F" w:rsidRPr="00981538" w:rsidRDefault="00890D8F" w:rsidP="00981538">
                  <w:pPr>
                    <w:ind w:left="2880" w:hanging="2880"/>
                    <w:rPr>
                      <w:rFonts w:ascii="Arial" w:hAnsi="Arial" w:cs="Arial"/>
                      <w:sz w:val="20"/>
                      <w:lang w:val="es-ES"/>
                    </w:rPr>
                  </w:pPr>
                  <w:r w:rsidRPr="007C49EF">
                    <w:rPr>
                      <w:rFonts w:ascii="Arial" w:hAnsi="Arial" w:cs="Arial"/>
                      <w:sz w:val="20"/>
                      <w:lang w:val="es-ES"/>
                    </w:rPr>
                    <w:tab/>
                  </w:r>
                  <w:r>
                    <w:rPr>
                      <w:rFonts w:ascii="Arial" w:hAnsi="Arial" w:cs="Arial"/>
                      <w:sz w:val="20"/>
                      <w:lang w:val="es-ES"/>
                    </w:rPr>
                    <w:t>MINTRAB</w:t>
                  </w:r>
                </w:p>
              </w:txbxContent>
            </v:textbox>
          </v:shape>
        </w:pict>
      </w:r>
      <w:r w:rsidR="000F13DE" w:rsidRPr="00B20359">
        <w:rPr>
          <w:rFonts w:ascii="Myriad Pro" w:hAnsi="Myriad Pro"/>
          <w:noProof/>
          <w:sz w:val="20"/>
          <w:lang w:val="es-ES"/>
        </w:rPr>
        <w:pict>
          <v:shape id="_x0000_s1026" type="#_x0000_t202" style="position:absolute;margin-left:276pt;margin-top:260.25pt;width:219pt;height:146.7pt;z-index:251656704;mso-position-horizontal-relative:text;mso-position-vertical-relative:text">
            <v:textbox style="mso-next-textbox:#_x0000_s1026">
              <w:txbxContent>
                <w:p w:rsidR="00890D8F" w:rsidRDefault="00890D8F" w:rsidP="00C977E9">
                  <w:pPr>
                    <w:rPr>
                      <w:rFonts w:ascii="Arial" w:hAnsi="Arial" w:cs="Arial"/>
                      <w:sz w:val="20"/>
                      <w:lang w:val="es-ES"/>
                    </w:rPr>
                  </w:pPr>
                  <w:r w:rsidRPr="00C977E9">
                    <w:rPr>
                      <w:rFonts w:ascii="Arial" w:hAnsi="Arial" w:cs="Arial"/>
                      <w:sz w:val="20"/>
                      <w:lang w:val="es-ES"/>
                    </w:rPr>
                    <w:t xml:space="preserve">Presupuesto Total:        </w:t>
                  </w:r>
                  <w:r w:rsidRPr="00C977E9">
                    <w:rPr>
                      <w:rFonts w:ascii="Arial" w:hAnsi="Arial" w:cs="Arial"/>
                      <w:sz w:val="20"/>
                      <w:lang w:val="es-ES"/>
                    </w:rPr>
                    <w:tab/>
                    <w:t xml:space="preserve">          </w:t>
                  </w:r>
                  <w:r>
                    <w:rPr>
                      <w:rFonts w:ascii="Arial" w:hAnsi="Arial" w:cs="Arial"/>
                      <w:sz w:val="20"/>
                      <w:lang w:val="es-ES"/>
                    </w:rPr>
                    <w:t xml:space="preserve">  </w:t>
                  </w:r>
                  <w:r w:rsidR="004B7CB2">
                    <w:rPr>
                      <w:rFonts w:ascii="Arial" w:hAnsi="Arial" w:cs="Arial"/>
                      <w:sz w:val="20"/>
                      <w:lang w:val="es-ES"/>
                    </w:rPr>
                    <w:t>880</w:t>
                  </w:r>
                  <w:r w:rsidRPr="00C977E9">
                    <w:rPr>
                      <w:rFonts w:ascii="Arial" w:hAnsi="Arial" w:cs="Arial"/>
                      <w:sz w:val="20"/>
                      <w:lang w:val="es-ES"/>
                    </w:rPr>
                    <w:t>,000 US $</w:t>
                  </w:r>
                </w:p>
                <w:p w:rsidR="00890D8F" w:rsidRPr="00C977E9" w:rsidRDefault="00890D8F" w:rsidP="00C977E9">
                  <w:pPr>
                    <w:rPr>
                      <w:rFonts w:ascii="Arial" w:hAnsi="Arial" w:cs="Arial"/>
                      <w:sz w:val="20"/>
                      <w:lang w:val="es-ES"/>
                    </w:rPr>
                  </w:pPr>
                </w:p>
                <w:p w:rsidR="00890D8F" w:rsidRDefault="00890D8F" w:rsidP="00C977E9">
                  <w:pPr>
                    <w:rPr>
                      <w:rFonts w:ascii="Arial" w:hAnsi="Arial" w:cs="Arial"/>
                      <w:sz w:val="20"/>
                      <w:lang w:val="es-ES"/>
                    </w:rPr>
                  </w:pPr>
                  <w:r w:rsidRPr="00C977E9">
                    <w:rPr>
                      <w:rFonts w:ascii="Arial" w:hAnsi="Arial" w:cs="Arial"/>
                      <w:sz w:val="20"/>
                      <w:lang w:val="es-ES"/>
                    </w:rPr>
                    <w:t>Recursos asignados:</w:t>
                  </w:r>
                  <w:r w:rsidRPr="00C977E9">
                    <w:rPr>
                      <w:rFonts w:ascii="Arial" w:hAnsi="Arial" w:cs="Arial"/>
                      <w:sz w:val="20"/>
                      <w:lang w:val="es-ES"/>
                    </w:rPr>
                    <w:tab/>
                  </w:r>
                  <w:r w:rsidRPr="00C977E9">
                    <w:rPr>
                      <w:rFonts w:ascii="Arial" w:hAnsi="Arial" w:cs="Arial"/>
                      <w:sz w:val="20"/>
                      <w:lang w:val="es-ES"/>
                    </w:rPr>
                    <w:tab/>
                  </w:r>
                </w:p>
                <w:p w:rsidR="00890D8F" w:rsidRPr="00C977E9" w:rsidRDefault="00890D8F" w:rsidP="00C977E9">
                  <w:pPr>
                    <w:rPr>
                      <w:rFonts w:ascii="Arial" w:hAnsi="Arial" w:cs="Arial"/>
                      <w:sz w:val="20"/>
                      <w:lang w:val="es-ES"/>
                    </w:rPr>
                  </w:pPr>
                </w:p>
                <w:p w:rsidR="00890D8F" w:rsidRDefault="00890D8F" w:rsidP="00C977E9">
                  <w:pPr>
                    <w:numPr>
                      <w:ilvl w:val="0"/>
                      <w:numId w:val="20"/>
                    </w:numPr>
                    <w:tabs>
                      <w:tab w:val="clear" w:pos="720"/>
                      <w:tab w:val="num" w:pos="360"/>
                    </w:tabs>
                    <w:ind w:left="360"/>
                    <w:rPr>
                      <w:rFonts w:ascii="Arial" w:hAnsi="Arial" w:cs="Arial"/>
                      <w:sz w:val="20"/>
                      <w:lang w:val="es-ES"/>
                    </w:rPr>
                  </w:pPr>
                  <w:r w:rsidRPr="00C977E9">
                    <w:rPr>
                      <w:rFonts w:ascii="Arial" w:hAnsi="Arial" w:cs="Arial"/>
                      <w:sz w:val="20"/>
                      <w:lang w:val="es-ES"/>
                    </w:rPr>
                    <w:t>MINTRAB 2008</w:t>
                  </w:r>
                  <w:r w:rsidRPr="00C977E9">
                    <w:rPr>
                      <w:rFonts w:ascii="Arial" w:hAnsi="Arial" w:cs="Arial"/>
                      <w:sz w:val="20"/>
                      <w:lang w:val="es-ES"/>
                    </w:rPr>
                    <w:tab/>
                  </w:r>
                  <w:r w:rsidRPr="00C977E9">
                    <w:rPr>
                      <w:rFonts w:ascii="Arial" w:hAnsi="Arial" w:cs="Arial"/>
                      <w:sz w:val="20"/>
                      <w:lang w:val="es-ES"/>
                    </w:rPr>
                    <w:tab/>
                  </w:r>
                  <w:r w:rsidR="00876980">
                    <w:rPr>
                      <w:rFonts w:ascii="Arial" w:hAnsi="Arial" w:cs="Arial"/>
                      <w:sz w:val="20"/>
                      <w:lang w:val="es-ES"/>
                    </w:rPr>
                    <w:t xml:space="preserve">  </w:t>
                  </w:r>
                  <w:r w:rsidR="004B7CB2">
                    <w:rPr>
                      <w:rFonts w:ascii="Arial" w:hAnsi="Arial" w:cs="Arial"/>
                      <w:sz w:val="20"/>
                      <w:lang w:val="es-MX"/>
                    </w:rPr>
                    <w:t>74</w:t>
                  </w:r>
                  <w:r w:rsidRPr="00C977E9">
                    <w:rPr>
                      <w:rFonts w:ascii="Arial" w:hAnsi="Arial" w:cs="Arial"/>
                      <w:sz w:val="20"/>
                      <w:lang w:val="es-MX"/>
                    </w:rPr>
                    <w:t>,</w:t>
                  </w:r>
                  <w:r w:rsidR="004B7CB2">
                    <w:rPr>
                      <w:rFonts w:ascii="Arial" w:hAnsi="Arial" w:cs="Arial"/>
                      <w:sz w:val="20"/>
                      <w:lang w:val="es-MX"/>
                    </w:rPr>
                    <w:t>4</w:t>
                  </w:r>
                  <w:r w:rsidRPr="00C977E9">
                    <w:rPr>
                      <w:rFonts w:ascii="Arial" w:hAnsi="Arial" w:cs="Arial"/>
                      <w:sz w:val="20"/>
                      <w:lang w:val="es-MX"/>
                    </w:rPr>
                    <w:t>00 US $</w:t>
                  </w:r>
                </w:p>
                <w:p w:rsidR="00890D8F" w:rsidRDefault="00890D8F" w:rsidP="00C977E9">
                  <w:pPr>
                    <w:numPr>
                      <w:ilvl w:val="0"/>
                      <w:numId w:val="20"/>
                    </w:numPr>
                    <w:tabs>
                      <w:tab w:val="clear" w:pos="720"/>
                      <w:tab w:val="num" w:pos="360"/>
                    </w:tabs>
                    <w:ind w:left="360"/>
                    <w:rPr>
                      <w:rFonts w:ascii="Arial" w:hAnsi="Arial" w:cs="Arial"/>
                      <w:sz w:val="20"/>
                      <w:lang w:val="es-ES"/>
                    </w:rPr>
                  </w:pPr>
                  <w:r w:rsidRPr="00C977E9">
                    <w:rPr>
                      <w:rFonts w:ascii="Arial" w:hAnsi="Arial" w:cs="Arial"/>
                      <w:sz w:val="20"/>
                      <w:lang w:val="es-ES"/>
                    </w:rPr>
                    <w:t>MINTRAB 2009</w:t>
                  </w:r>
                  <w:r w:rsidRPr="00C977E9">
                    <w:rPr>
                      <w:rFonts w:ascii="Arial" w:hAnsi="Arial" w:cs="Arial"/>
                      <w:sz w:val="20"/>
                      <w:lang w:val="es-ES"/>
                    </w:rPr>
                    <w:tab/>
                  </w:r>
                  <w:r w:rsidRPr="00C977E9">
                    <w:rPr>
                      <w:rFonts w:ascii="Arial" w:hAnsi="Arial" w:cs="Arial"/>
                      <w:sz w:val="20"/>
                      <w:lang w:val="es-ES"/>
                    </w:rPr>
                    <w:tab/>
                  </w:r>
                  <w:r w:rsidR="00876980">
                    <w:rPr>
                      <w:rFonts w:ascii="Arial" w:hAnsi="Arial" w:cs="Arial"/>
                      <w:sz w:val="20"/>
                      <w:lang w:val="es-ES"/>
                    </w:rPr>
                    <w:t>279</w:t>
                  </w:r>
                  <w:r w:rsidRPr="00C977E9">
                    <w:rPr>
                      <w:rFonts w:ascii="Arial" w:hAnsi="Arial" w:cs="Arial"/>
                      <w:sz w:val="20"/>
                      <w:lang w:val="es-ES"/>
                    </w:rPr>
                    <w:t>,000 US $</w:t>
                  </w:r>
                </w:p>
                <w:p w:rsidR="00890D8F" w:rsidRDefault="00890D8F" w:rsidP="00C977E9">
                  <w:pPr>
                    <w:rPr>
                      <w:rFonts w:ascii="Arial" w:hAnsi="Arial" w:cs="Arial"/>
                      <w:sz w:val="20"/>
                      <w:lang w:val="es-ES"/>
                    </w:rPr>
                  </w:pPr>
                </w:p>
                <w:p w:rsidR="00890D8F" w:rsidRDefault="00890D8F" w:rsidP="00C977E9">
                  <w:pPr>
                    <w:numPr>
                      <w:ilvl w:val="0"/>
                      <w:numId w:val="20"/>
                    </w:numPr>
                    <w:tabs>
                      <w:tab w:val="clear" w:pos="720"/>
                      <w:tab w:val="num" w:pos="360"/>
                    </w:tabs>
                    <w:ind w:left="360"/>
                    <w:rPr>
                      <w:rFonts w:ascii="Arial" w:hAnsi="Arial" w:cs="Arial"/>
                      <w:sz w:val="20"/>
                      <w:lang w:val="es-ES"/>
                    </w:rPr>
                  </w:pPr>
                  <w:r>
                    <w:rPr>
                      <w:rFonts w:ascii="Arial" w:hAnsi="Arial" w:cs="Arial"/>
                      <w:sz w:val="20"/>
                      <w:lang w:val="es-ES"/>
                    </w:rPr>
                    <w:t>TRAC II</w:t>
                  </w:r>
                  <w:r>
                    <w:rPr>
                      <w:rFonts w:ascii="Arial" w:hAnsi="Arial" w:cs="Arial"/>
                      <w:sz w:val="20"/>
                      <w:lang w:val="es-ES"/>
                    </w:rPr>
                    <w:tab/>
                  </w:r>
                  <w:r>
                    <w:rPr>
                      <w:rFonts w:ascii="Arial" w:hAnsi="Arial" w:cs="Arial"/>
                      <w:sz w:val="20"/>
                      <w:lang w:val="es-ES"/>
                    </w:rPr>
                    <w:tab/>
                  </w:r>
                  <w:r>
                    <w:rPr>
                      <w:rFonts w:ascii="Arial" w:hAnsi="Arial" w:cs="Arial"/>
                      <w:sz w:val="20"/>
                      <w:lang w:val="es-ES"/>
                    </w:rPr>
                    <w:tab/>
                  </w:r>
                  <w:r w:rsidR="008F0BC3">
                    <w:rPr>
                      <w:rFonts w:ascii="Arial" w:hAnsi="Arial" w:cs="Arial"/>
                      <w:sz w:val="20"/>
                      <w:lang w:val="es-ES"/>
                    </w:rPr>
                    <w:t>490</w:t>
                  </w:r>
                  <w:r w:rsidRPr="00C977E9">
                    <w:rPr>
                      <w:rFonts w:ascii="Arial" w:hAnsi="Arial" w:cs="Arial"/>
                      <w:sz w:val="20"/>
                      <w:lang w:val="es-ES"/>
                    </w:rPr>
                    <w:t>,000 US $</w:t>
                  </w:r>
                </w:p>
                <w:p w:rsidR="00876980" w:rsidRDefault="00876980" w:rsidP="00876980">
                  <w:pPr>
                    <w:rPr>
                      <w:rFonts w:ascii="Arial" w:hAnsi="Arial" w:cs="Arial"/>
                      <w:sz w:val="20"/>
                      <w:lang w:val="es-ES"/>
                    </w:rPr>
                  </w:pPr>
                </w:p>
                <w:p w:rsidR="00876980" w:rsidRDefault="00876980" w:rsidP="00C977E9">
                  <w:pPr>
                    <w:numPr>
                      <w:ilvl w:val="0"/>
                      <w:numId w:val="20"/>
                    </w:numPr>
                    <w:tabs>
                      <w:tab w:val="clear" w:pos="720"/>
                      <w:tab w:val="num" w:pos="360"/>
                    </w:tabs>
                    <w:ind w:left="360"/>
                    <w:rPr>
                      <w:rFonts w:ascii="Arial" w:hAnsi="Arial" w:cs="Arial"/>
                      <w:sz w:val="20"/>
                      <w:lang w:val="es-ES"/>
                    </w:rPr>
                  </w:pPr>
                  <w:r>
                    <w:rPr>
                      <w:rFonts w:ascii="Arial" w:hAnsi="Arial" w:cs="Arial"/>
                      <w:sz w:val="20"/>
                      <w:lang w:val="es-ES"/>
                    </w:rPr>
                    <w:t>GMS MINTRAB (5%)</w:t>
                  </w:r>
                  <w:r>
                    <w:rPr>
                      <w:rFonts w:ascii="Arial" w:hAnsi="Arial" w:cs="Arial"/>
                      <w:sz w:val="20"/>
                      <w:lang w:val="es-ES"/>
                    </w:rPr>
                    <w:tab/>
                    <w:t xml:space="preserve"> </w:t>
                  </w:r>
                  <w:r w:rsidR="004B7CB2">
                    <w:rPr>
                      <w:rFonts w:ascii="Arial" w:hAnsi="Arial" w:cs="Arial"/>
                      <w:sz w:val="20"/>
                      <w:lang w:val="es-ES"/>
                    </w:rPr>
                    <w:t>19</w:t>
                  </w:r>
                  <w:r>
                    <w:rPr>
                      <w:rFonts w:ascii="Arial" w:hAnsi="Arial" w:cs="Arial"/>
                      <w:sz w:val="20"/>
                      <w:lang w:val="es-ES"/>
                    </w:rPr>
                    <w:t>,000 US $</w:t>
                  </w:r>
                </w:p>
                <w:p w:rsidR="00876980" w:rsidRDefault="00876980" w:rsidP="00876980">
                  <w:pPr>
                    <w:numPr>
                      <w:ilvl w:val="1"/>
                      <w:numId w:val="20"/>
                    </w:numPr>
                    <w:tabs>
                      <w:tab w:val="clear" w:pos="1440"/>
                      <w:tab w:val="num" w:pos="360"/>
                    </w:tabs>
                    <w:ind w:hanging="1440"/>
                    <w:rPr>
                      <w:rFonts w:ascii="Arial" w:hAnsi="Arial" w:cs="Arial"/>
                      <w:sz w:val="20"/>
                      <w:lang w:val="es-ES"/>
                    </w:rPr>
                  </w:pPr>
                  <w:r>
                    <w:rPr>
                      <w:rFonts w:ascii="Arial" w:hAnsi="Arial" w:cs="Arial"/>
                      <w:sz w:val="20"/>
                      <w:lang w:val="es-ES"/>
                    </w:rPr>
                    <w:t>ISS MINTRAB (2%)</w:t>
                  </w:r>
                  <w:r>
                    <w:rPr>
                      <w:rFonts w:ascii="Arial" w:hAnsi="Arial" w:cs="Arial"/>
                      <w:sz w:val="20"/>
                      <w:lang w:val="es-ES"/>
                    </w:rPr>
                    <w:tab/>
                  </w:r>
                  <w:r>
                    <w:rPr>
                      <w:rFonts w:ascii="Arial" w:hAnsi="Arial" w:cs="Arial"/>
                      <w:sz w:val="20"/>
                      <w:lang w:val="es-ES"/>
                    </w:rPr>
                    <w:tab/>
                    <w:t xml:space="preserve">   </w:t>
                  </w:r>
                  <w:r w:rsidR="004B7CB2">
                    <w:rPr>
                      <w:rFonts w:ascii="Arial" w:hAnsi="Arial" w:cs="Arial"/>
                      <w:sz w:val="20"/>
                      <w:lang w:val="es-ES"/>
                    </w:rPr>
                    <w:t>7</w:t>
                  </w:r>
                  <w:r>
                    <w:rPr>
                      <w:rFonts w:ascii="Arial" w:hAnsi="Arial" w:cs="Arial"/>
                      <w:sz w:val="20"/>
                      <w:lang w:val="es-ES"/>
                    </w:rPr>
                    <w:t>,</w:t>
                  </w:r>
                  <w:r w:rsidR="004B7CB2">
                    <w:rPr>
                      <w:rFonts w:ascii="Arial" w:hAnsi="Arial" w:cs="Arial"/>
                      <w:sz w:val="20"/>
                      <w:lang w:val="es-ES"/>
                    </w:rPr>
                    <w:t>6</w:t>
                  </w:r>
                  <w:r>
                    <w:rPr>
                      <w:rFonts w:ascii="Arial" w:hAnsi="Arial" w:cs="Arial"/>
                      <w:sz w:val="20"/>
                      <w:lang w:val="es-ES"/>
                    </w:rPr>
                    <w:t>00 US $</w:t>
                  </w:r>
                </w:p>
                <w:p w:rsidR="00876980" w:rsidRPr="00C977E9" w:rsidRDefault="00876980" w:rsidP="00C977E9">
                  <w:pPr>
                    <w:numPr>
                      <w:ilvl w:val="0"/>
                      <w:numId w:val="20"/>
                    </w:numPr>
                    <w:tabs>
                      <w:tab w:val="clear" w:pos="720"/>
                      <w:tab w:val="num" w:pos="360"/>
                    </w:tabs>
                    <w:ind w:left="360"/>
                    <w:rPr>
                      <w:rFonts w:ascii="Arial" w:hAnsi="Arial" w:cs="Arial"/>
                      <w:sz w:val="20"/>
                      <w:lang w:val="es-ES"/>
                    </w:rPr>
                  </w:pPr>
                  <w:r>
                    <w:rPr>
                      <w:rFonts w:ascii="Arial" w:hAnsi="Arial" w:cs="Arial"/>
                      <w:sz w:val="20"/>
                      <w:lang w:val="es-ES"/>
                    </w:rPr>
                    <w:t>ISS TRAC II (2%)</w:t>
                  </w:r>
                  <w:r>
                    <w:rPr>
                      <w:rFonts w:ascii="Arial" w:hAnsi="Arial" w:cs="Arial"/>
                      <w:sz w:val="20"/>
                      <w:lang w:val="es-ES"/>
                    </w:rPr>
                    <w:tab/>
                  </w:r>
                  <w:r>
                    <w:rPr>
                      <w:rFonts w:ascii="Arial" w:hAnsi="Arial" w:cs="Arial"/>
                      <w:sz w:val="20"/>
                      <w:lang w:val="es-ES"/>
                    </w:rPr>
                    <w:tab/>
                  </w:r>
                  <w:r w:rsidR="008F0BC3">
                    <w:rPr>
                      <w:rFonts w:ascii="Arial" w:hAnsi="Arial" w:cs="Arial"/>
                      <w:sz w:val="20"/>
                      <w:lang w:val="es-ES"/>
                    </w:rPr>
                    <w:t xml:space="preserve"> 10</w:t>
                  </w:r>
                  <w:r>
                    <w:rPr>
                      <w:rFonts w:ascii="Arial" w:hAnsi="Arial" w:cs="Arial"/>
                      <w:sz w:val="20"/>
                      <w:lang w:val="es-ES"/>
                    </w:rPr>
                    <w:t>,000 US $</w:t>
                  </w:r>
                </w:p>
                <w:p w:rsidR="00890D8F" w:rsidRPr="00C977E9" w:rsidRDefault="00890D8F" w:rsidP="00B7357C">
                  <w:pPr>
                    <w:rPr>
                      <w:lang w:val="es-ES"/>
                    </w:rPr>
                  </w:pPr>
                </w:p>
              </w:txbxContent>
            </v:textbox>
          </v:shape>
        </w:pict>
      </w:r>
    </w:p>
    <w:p w:rsidR="008076D8" w:rsidRPr="00B20359" w:rsidRDefault="008076D8" w:rsidP="008076D8">
      <w:pPr>
        <w:jc w:val="right"/>
        <w:rPr>
          <w:rFonts w:ascii="Myriad Pro" w:hAnsi="Myriad Pro"/>
          <w:lang w:val="es-ES"/>
        </w:rPr>
      </w:pPr>
    </w:p>
    <w:p w:rsidR="008076D8" w:rsidRPr="00B20359" w:rsidRDefault="008076D8" w:rsidP="008076D8">
      <w:pPr>
        <w:rPr>
          <w:rFonts w:ascii="Myriad Pro" w:hAnsi="Myriad Pro"/>
          <w:lang w:val="es-ES"/>
        </w:rPr>
      </w:pPr>
    </w:p>
    <w:p w:rsidR="008076D8" w:rsidRPr="00B20359" w:rsidRDefault="008076D8" w:rsidP="008076D8">
      <w:pPr>
        <w:rPr>
          <w:rFonts w:ascii="Myriad Pro" w:hAnsi="Myriad Pro"/>
          <w:lang w:val="es-ES"/>
        </w:rPr>
      </w:pPr>
    </w:p>
    <w:p w:rsidR="008076D8" w:rsidRPr="00B20359" w:rsidRDefault="008076D8" w:rsidP="008076D8">
      <w:pPr>
        <w:jc w:val="center"/>
        <w:rPr>
          <w:rFonts w:ascii="Myriad Pro" w:hAnsi="Myriad Pro"/>
          <w:b/>
          <w:lang w:val="es-ES"/>
        </w:rPr>
      </w:pPr>
    </w:p>
    <w:p w:rsidR="008076D8" w:rsidRPr="00B20359" w:rsidRDefault="008076D8" w:rsidP="008076D8">
      <w:pPr>
        <w:jc w:val="center"/>
        <w:rPr>
          <w:rFonts w:ascii="Myriad Pro" w:hAnsi="Myriad Pro"/>
          <w:b/>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076D8" w:rsidRDefault="008076D8" w:rsidP="008076D8">
      <w:pPr>
        <w:jc w:val="both"/>
        <w:rPr>
          <w:rFonts w:ascii="Arial" w:hAnsi="Arial" w:cs="Arial"/>
          <w:b/>
          <w:sz w:val="20"/>
          <w:szCs w:val="20"/>
          <w:lang w:val="es-ES"/>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p>
    <w:p w:rsidR="008D1B76" w:rsidRDefault="008D1B76" w:rsidP="008D1B76">
      <w:pPr>
        <w:jc w:val="both"/>
        <w:rPr>
          <w:rFonts w:ascii="Arial" w:hAnsi="Arial" w:cs="Arial"/>
          <w:bCs/>
          <w:lang w:val="es-CL"/>
        </w:rPr>
      </w:pPr>
      <w:r>
        <w:rPr>
          <w:rFonts w:ascii="Arial" w:hAnsi="Arial" w:cs="Arial"/>
          <w:bCs/>
          <w:lang w:val="es-CL"/>
        </w:rPr>
        <w:t>Acordado por el Ministerio de Exteriores</w:t>
      </w:r>
    </w:p>
    <w:p w:rsidR="008D1B76" w:rsidRDefault="008D1B76" w:rsidP="008D1B76">
      <w:pPr>
        <w:jc w:val="both"/>
        <w:rPr>
          <w:rFonts w:ascii="Arial" w:hAnsi="Arial" w:cs="Arial"/>
          <w:bCs/>
          <w:lang w:val="es-CL"/>
        </w:rPr>
      </w:pPr>
      <w:r>
        <w:rPr>
          <w:rFonts w:ascii="Arial" w:hAnsi="Arial" w:cs="Arial"/>
          <w:bCs/>
          <w:lang w:val="es-CL"/>
        </w:rPr>
        <w:t>Alejandro Foxley</w:t>
      </w:r>
    </w:p>
    <w:p w:rsidR="008D1B76" w:rsidRPr="00135231" w:rsidRDefault="008D1B76" w:rsidP="008D1B76">
      <w:pPr>
        <w:pBdr>
          <w:bottom w:val="single" w:sz="4" w:space="1" w:color="auto"/>
        </w:pBdr>
        <w:jc w:val="both"/>
        <w:rPr>
          <w:rFonts w:ascii="Arial" w:hAnsi="Arial" w:cs="Arial"/>
          <w:bCs/>
          <w:lang w:val="es-CL"/>
        </w:rPr>
      </w:pPr>
      <w:r>
        <w:rPr>
          <w:rFonts w:ascii="Arial" w:hAnsi="Arial" w:cs="Arial"/>
          <w:bCs/>
          <w:lang w:val="es-CL"/>
        </w:rPr>
        <w:t>Ministro</w:t>
      </w:r>
    </w:p>
    <w:p w:rsidR="008D1B76" w:rsidRDefault="008D1B76" w:rsidP="008D1B76">
      <w:pPr>
        <w:jc w:val="both"/>
        <w:rPr>
          <w:rFonts w:ascii="Arial" w:hAnsi="Arial" w:cs="Arial"/>
          <w:b/>
          <w:bCs/>
          <w:lang w:val="es-ES"/>
        </w:rPr>
      </w:pPr>
    </w:p>
    <w:p w:rsidR="008076D8" w:rsidRPr="000F13DE" w:rsidRDefault="008076D8" w:rsidP="008076D8">
      <w:pPr>
        <w:jc w:val="both"/>
        <w:rPr>
          <w:rFonts w:ascii="Arial" w:hAnsi="Arial" w:cs="Arial"/>
          <w:b/>
          <w:lang w:val="es-ES"/>
        </w:rPr>
      </w:pPr>
    </w:p>
    <w:p w:rsidR="00135231" w:rsidRPr="000F13DE" w:rsidRDefault="00135231" w:rsidP="008076D8">
      <w:pPr>
        <w:jc w:val="both"/>
        <w:rPr>
          <w:rFonts w:ascii="Arial" w:hAnsi="Arial" w:cs="Arial"/>
          <w:b/>
          <w:lang w:val="es-ES"/>
        </w:rPr>
      </w:pPr>
    </w:p>
    <w:p w:rsidR="00135231" w:rsidRPr="000F13DE" w:rsidRDefault="00135231" w:rsidP="008076D8">
      <w:pPr>
        <w:jc w:val="both"/>
        <w:rPr>
          <w:rFonts w:ascii="Arial" w:hAnsi="Arial" w:cs="Arial"/>
          <w:b/>
          <w:lang w:val="es-ES"/>
        </w:rPr>
      </w:pPr>
    </w:p>
    <w:p w:rsidR="00135231" w:rsidRPr="000F13DE" w:rsidRDefault="00135231" w:rsidP="008076D8">
      <w:pPr>
        <w:jc w:val="both"/>
        <w:rPr>
          <w:rFonts w:ascii="Arial" w:hAnsi="Arial" w:cs="Arial"/>
          <w:b/>
          <w:lang w:val="es-ES"/>
        </w:rPr>
      </w:pPr>
    </w:p>
    <w:p w:rsidR="00135231" w:rsidRPr="000F13DE" w:rsidRDefault="00135231" w:rsidP="008076D8">
      <w:pPr>
        <w:jc w:val="both"/>
        <w:rPr>
          <w:rFonts w:ascii="Arial" w:hAnsi="Arial" w:cs="Arial"/>
          <w:b/>
          <w:lang w:val="es-ES"/>
        </w:rPr>
      </w:pPr>
    </w:p>
    <w:p w:rsidR="00135231" w:rsidRPr="000F13DE" w:rsidRDefault="00135231" w:rsidP="008076D8">
      <w:pPr>
        <w:jc w:val="both"/>
        <w:rPr>
          <w:rFonts w:ascii="Arial" w:hAnsi="Arial" w:cs="Arial"/>
          <w:bCs/>
          <w:lang w:val="es-CL"/>
        </w:rPr>
      </w:pPr>
    </w:p>
    <w:p w:rsidR="008076D8" w:rsidRDefault="00135231" w:rsidP="008076D8">
      <w:pPr>
        <w:jc w:val="both"/>
        <w:rPr>
          <w:rFonts w:ascii="Arial" w:hAnsi="Arial" w:cs="Arial"/>
          <w:bCs/>
          <w:lang w:val="es-CL"/>
        </w:rPr>
      </w:pPr>
      <w:r>
        <w:rPr>
          <w:rFonts w:ascii="Arial" w:hAnsi="Arial" w:cs="Arial"/>
          <w:bCs/>
          <w:lang w:val="es-CL"/>
        </w:rPr>
        <w:t>Acordado por MINTRAB</w:t>
      </w:r>
    </w:p>
    <w:p w:rsidR="00135231" w:rsidRDefault="00135231" w:rsidP="008076D8">
      <w:pPr>
        <w:jc w:val="both"/>
        <w:rPr>
          <w:rFonts w:ascii="Arial" w:hAnsi="Arial" w:cs="Arial"/>
          <w:bCs/>
          <w:lang w:val="es-CL"/>
        </w:rPr>
      </w:pPr>
      <w:r>
        <w:rPr>
          <w:rFonts w:ascii="Arial" w:hAnsi="Arial" w:cs="Arial"/>
          <w:bCs/>
          <w:lang w:val="es-CL"/>
        </w:rPr>
        <w:t>Osvaldo Andrade</w:t>
      </w:r>
    </w:p>
    <w:p w:rsidR="00135231" w:rsidRPr="00135231" w:rsidRDefault="00135231" w:rsidP="00135231">
      <w:pPr>
        <w:pBdr>
          <w:bottom w:val="single" w:sz="4" w:space="1" w:color="auto"/>
        </w:pBdr>
        <w:jc w:val="both"/>
        <w:rPr>
          <w:rFonts w:ascii="Arial" w:hAnsi="Arial" w:cs="Arial"/>
          <w:bCs/>
          <w:lang w:val="es-CL"/>
        </w:rPr>
      </w:pPr>
      <w:r>
        <w:rPr>
          <w:rFonts w:ascii="Arial" w:hAnsi="Arial" w:cs="Arial"/>
          <w:bCs/>
          <w:lang w:val="es-CL"/>
        </w:rPr>
        <w:t>Ministro</w:t>
      </w:r>
    </w:p>
    <w:p w:rsidR="008076D8" w:rsidRDefault="008076D8" w:rsidP="008076D8">
      <w:pPr>
        <w:jc w:val="both"/>
        <w:rPr>
          <w:rFonts w:ascii="Arial" w:hAnsi="Arial" w:cs="Arial"/>
          <w:b/>
          <w:bCs/>
          <w:lang w:val="es-ES"/>
        </w:rPr>
      </w:pPr>
    </w:p>
    <w:p w:rsidR="00135231" w:rsidRDefault="00135231" w:rsidP="008076D8">
      <w:pPr>
        <w:jc w:val="both"/>
        <w:rPr>
          <w:rFonts w:ascii="Arial" w:hAnsi="Arial" w:cs="Arial"/>
          <w:b/>
          <w:bCs/>
          <w:lang w:val="es-ES"/>
        </w:rPr>
      </w:pPr>
    </w:p>
    <w:p w:rsidR="00135231" w:rsidRDefault="00135231" w:rsidP="008076D8">
      <w:pPr>
        <w:jc w:val="both"/>
        <w:rPr>
          <w:rFonts w:ascii="Arial" w:hAnsi="Arial" w:cs="Arial"/>
          <w:b/>
          <w:bCs/>
          <w:lang w:val="es-ES"/>
        </w:rPr>
      </w:pPr>
    </w:p>
    <w:p w:rsidR="00135231" w:rsidRDefault="00135231" w:rsidP="008076D8">
      <w:pPr>
        <w:jc w:val="both"/>
        <w:rPr>
          <w:rFonts w:ascii="Arial" w:hAnsi="Arial" w:cs="Arial"/>
          <w:b/>
          <w:bCs/>
          <w:lang w:val="es-ES"/>
        </w:rPr>
      </w:pPr>
    </w:p>
    <w:p w:rsidR="00135231" w:rsidRDefault="00135231" w:rsidP="008076D8">
      <w:pPr>
        <w:jc w:val="both"/>
        <w:rPr>
          <w:rFonts w:ascii="Arial" w:hAnsi="Arial" w:cs="Arial"/>
          <w:b/>
          <w:bCs/>
          <w:lang w:val="es-ES"/>
        </w:rPr>
      </w:pPr>
    </w:p>
    <w:p w:rsidR="00CF7973" w:rsidRDefault="00CF7973" w:rsidP="008076D8">
      <w:pPr>
        <w:jc w:val="both"/>
        <w:rPr>
          <w:rFonts w:ascii="Arial" w:hAnsi="Arial" w:cs="Arial"/>
          <w:b/>
          <w:bCs/>
          <w:lang w:val="es-ES"/>
        </w:rPr>
      </w:pPr>
    </w:p>
    <w:p w:rsidR="008D1B76" w:rsidRDefault="008D1B76" w:rsidP="008076D8">
      <w:pPr>
        <w:jc w:val="both"/>
        <w:rPr>
          <w:rFonts w:ascii="Arial" w:hAnsi="Arial" w:cs="Arial"/>
          <w:b/>
          <w:bCs/>
          <w:lang w:val="es-ES"/>
        </w:rPr>
      </w:pPr>
    </w:p>
    <w:p w:rsidR="00135231" w:rsidRDefault="00135231" w:rsidP="00135231">
      <w:pPr>
        <w:jc w:val="both"/>
        <w:rPr>
          <w:rFonts w:ascii="Arial" w:hAnsi="Arial" w:cs="Arial"/>
          <w:bCs/>
          <w:lang w:val="es-CL"/>
        </w:rPr>
      </w:pPr>
      <w:r>
        <w:rPr>
          <w:rFonts w:ascii="Arial" w:hAnsi="Arial" w:cs="Arial"/>
          <w:bCs/>
          <w:lang w:val="es-CL"/>
        </w:rPr>
        <w:t>Acordado por PNUD</w:t>
      </w:r>
    </w:p>
    <w:p w:rsidR="00135231" w:rsidRDefault="00135231" w:rsidP="00135231">
      <w:pPr>
        <w:jc w:val="both"/>
        <w:rPr>
          <w:rFonts w:ascii="Arial" w:hAnsi="Arial" w:cs="Arial"/>
          <w:bCs/>
          <w:lang w:val="es-CL"/>
        </w:rPr>
      </w:pPr>
      <w:r>
        <w:rPr>
          <w:rFonts w:ascii="Arial" w:hAnsi="Arial" w:cs="Arial"/>
          <w:bCs/>
          <w:lang w:val="es-CL"/>
        </w:rPr>
        <w:t>Enrique Ganuza</w:t>
      </w:r>
    </w:p>
    <w:p w:rsidR="00135231" w:rsidRPr="00135231" w:rsidRDefault="00135231" w:rsidP="00135231">
      <w:pPr>
        <w:pBdr>
          <w:bottom w:val="single" w:sz="4" w:space="1" w:color="auto"/>
        </w:pBdr>
        <w:jc w:val="both"/>
        <w:rPr>
          <w:rFonts w:ascii="Arial" w:hAnsi="Arial" w:cs="Arial"/>
          <w:bCs/>
          <w:lang w:val="es-CL"/>
        </w:rPr>
      </w:pPr>
      <w:r>
        <w:rPr>
          <w:rFonts w:ascii="Arial" w:hAnsi="Arial" w:cs="Arial"/>
          <w:bCs/>
          <w:lang w:val="es-CL"/>
        </w:rPr>
        <w:t>Representante Residente PNUD Chile</w:t>
      </w:r>
    </w:p>
    <w:p w:rsidR="00135231" w:rsidRPr="00135231" w:rsidRDefault="00135231" w:rsidP="008076D8">
      <w:pPr>
        <w:jc w:val="both"/>
        <w:rPr>
          <w:rFonts w:ascii="Arial" w:hAnsi="Arial" w:cs="Arial"/>
          <w:b/>
          <w:bCs/>
          <w:lang w:val="es-CL"/>
        </w:rPr>
      </w:pPr>
    </w:p>
    <w:p w:rsidR="008076D8" w:rsidRDefault="008076D8" w:rsidP="008076D8">
      <w:pPr>
        <w:jc w:val="both"/>
        <w:rPr>
          <w:rFonts w:ascii="Arial" w:hAnsi="Arial" w:cs="Arial"/>
          <w:b/>
          <w:bCs/>
          <w:lang w:val="es-ES"/>
        </w:rPr>
      </w:pPr>
    </w:p>
    <w:p w:rsidR="008076D8" w:rsidRDefault="008076D8" w:rsidP="008076D8">
      <w:pPr>
        <w:jc w:val="both"/>
        <w:rPr>
          <w:rFonts w:ascii="Arial" w:hAnsi="Arial" w:cs="Arial"/>
          <w:b/>
          <w:bCs/>
          <w:lang w:val="es-ES"/>
        </w:rPr>
      </w:pPr>
    </w:p>
    <w:p w:rsidR="00F132D6" w:rsidRDefault="00F132D6" w:rsidP="008076D8">
      <w:pPr>
        <w:jc w:val="both"/>
        <w:outlineLvl w:val="0"/>
        <w:rPr>
          <w:rFonts w:ascii="Arial" w:hAnsi="Arial" w:cs="Arial"/>
          <w:b/>
          <w:bCs/>
          <w:lang w:val="es-ES"/>
        </w:rPr>
        <w:sectPr w:rsidR="00F132D6" w:rsidSect="00D1073E">
          <w:headerReference w:type="even" r:id="rId8"/>
          <w:footerReference w:type="even" r:id="rId9"/>
          <w:footerReference w:type="default" r:id="rId10"/>
          <w:pgSz w:w="12242" w:h="15842" w:code="1"/>
          <w:pgMar w:top="1418" w:right="1701" w:bottom="1418" w:left="1701" w:header="720" w:footer="720" w:gutter="0"/>
          <w:cols w:space="708"/>
          <w:noEndnote/>
          <w:docGrid w:linePitch="326"/>
        </w:sectPr>
      </w:pPr>
    </w:p>
    <w:p w:rsidR="008076D8" w:rsidRPr="00B20359" w:rsidRDefault="008076D8" w:rsidP="00135231">
      <w:pPr>
        <w:pBdr>
          <w:top w:val="single" w:sz="4" w:space="1" w:color="auto"/>
        </w:pBdr>
        <w:jc w:val="both"/>
        <w:outlineLvl w:val="0"/>
        <w:rPr>
          <w:rFonts w:ascii="Arial" w:hAnsi="Arial" w:cs="Arial"/>
          <w:b/>
          <w:sz w:val="20"/>
          <w:szCs w:val="20"/>
          <w:lang w:val="es-ES"/>
        </w:rPr>
      </w:pPr>
      <w:r w:rsidRPr="002856B0">
        <w:rPr>
          <w:rFonts w:ascii="Arial" w:hAnsi="Arial" w:cs="Arial"/>
          <w:b/>
          <w:sz w:val="28"/>
          <w:szCs w:val="28"/>
          <w:lang w:val="es-ES"/>
        </w:rPr>
        <w:lastRenderedPageBreak/>
        <w:t>1.</w:t>
      </w:r>
      <w:r>
        <w:rPr>
          <w:rFonts w:ascii="Arial" w:hAnsi="Arial" w:cs="Arial"/>
          <w:b/>
          <w:sz w:val="20"/>
          <w:szCs w:val="20"/>
          <w:lang w:val="es-ES"/>
        </w:rPr>
        <w:t xml:space="preserve"> </w:t>
      </w:r>
      <w:r w:rsidRPr="002856B0">
        <w:rPr>
          <w:rFonts w:ascii="Arial" w:hAnsi="Arial" w:cs="Arial"/>
          <w:b/>
          <w:sz w:val="28"/>
          <w:szCs w:val="28"/>
          <w:lang w:val="es-ES"/>
        </w:rPr>
        <w:t>AN</w:t>
      </w:r>
      <w:r>
        <w:rPr>
          <w:rFonts w:ascii="Arial" w:hAnsi="Arial" w:cs="Arial"/>
          <w:b/>
          <w:sz w:val="28"/>
          <w:szCs w:val="28"/>
          <w:lang w:val="es-ES"/>
        </w:rPr>
        <w:t>ÁLISIS DE SITUACIÓN</w:t>
      </w:r>
    </w:p>
    <w:p w:rsidR="008076D8" w:rsidRPr="00B20359" w:rsidRDefault="008076D8" w:rsidP="008076D8">
      <w:pPr>
        <w:jc w:val="both"/>
        <w:outlineLvl w:val="0"/>
        <w:rPr>
          <w:rFonts w:ascii="Arial" w:hAnsi="Arial" w:cs="Arial"/>
          <w:b/>
          <w:sz w:val="20"/>
          <w:szCs w:val="20"/>
          <w:lang w:val="es-ES"/>
        </w:rPr>
      </w:pPr>
    </w:p>
    <w:p w:rsidR="007D68BF" w:rsidRDefault="00135231" w:rsidP="00135231">
      <w:pPr>
        <w:jc w:val="both"/>
        <w:outlineLvl w:val="0"/>
        <w:rPr>
          <w:rFonts w:ascii="Arial" w:hAnsi="Arial" w:cs="Arial"/>
          <w:lang w:val="es-MX"/>
        </w:rPr>
      </w:pPr>
      <w:r w:rsidRPr="00135231">
        <w:rPr>
          <w:rFonts w:ascii="Arial" w:hAnsi="Arial" w:cs="Arial"/>
          <w:lang w:val="es-MX"/>
        </w:rPr>
        <w:t>A pesar del sostenido crecimiento económico en Chile en las últimas décadas, muchos chilenos, en especial jóvenes y mujeres, exhiben una baja incorporación al mercado del trabajo. Adicionalmente, para un número significativo de ellos, las condiciones laborales y salariales son precarias e inestabl</w:t>
      </w:r>
      <w:r w:rsidR="0005772D">
        <w:rPr>
          <w:rFonts w:ascii="Arial" w:hAnsi="Arial" w:cs="Arial"/>
          <w:lang w:val="es-MX"/>
        </w:rPr>
        <w:t xml:space="preserve">es. </w:t>
      </w:r>
    </w:p>
    <w:p w:rsidR="007D68BF" w:rsidRDefault="007D68BF" w:rsidP="00135231">
      <w:pPr>
        <w:jc w:val="both"/>
        <w:outlineLvl w:val="0"/>
        <w:rPr>
          <w:rFonts w:ascii="Arial" w:hAnsi="Arial" w:cs="Arial"/>
          <w:lang w:val="es-MX"/>
        </w:rPr>
      </w:pPr>
    </w:p>
    <w:p w:rsidR="0018538C" w:rsidRDefault="007D68BF" w:rsidP="007D68BF">
      <w:pPr>
        <w:jc w:val="both"/>
        <w:rPr>
          <w:rFonts w:ascii="Arial" w:hAnsi="Arial" w:cs="Arial"/>
          <w:lang w:val="es-MX"/>
        </w:rPr>
      </w:pPr>
      <w:r w:rsidRPr="006C5CEB">
        <w:rPr>
          <w:rFonts w:ascii="Arial" w:hAnsi="Arial" w:cs="Arial"/>
          <w:lang w:val="es-MX"/>
        </w:rPr>
        <w:t xml:space="preserve">Diversos indicadores dan cuenta de la problemática de los jóvenes para insertarse al mercado laboral en Chile. En efecto, las altas tasas de crecimiento del empleo en Chile en los últimos años no van acompañadas de mayores oportunidades para los jóvenes. Dentro de los jóvenes, las mujeres han experimentado incrementos importantes en sus tasas de participación laboral. </w:t>
      </w:r>
      <w:r w:rsidR="00127425">
        <w:rPr>
          <w:rFonts w:ascii="Arial" w:hAnsi="Arial" w:cs="Arial"/>
          <w:lang w:val="es-MX"/>
        </w:rPr>
        <w:t>Así, la tasa de actividad laboral de las mujeres entre 18 y 24 años ha pasado de 36,26% en 1990 a 41,83% en 2006</w:t>
      </w:r>
      <w:r w:rsidR="00127425">
        <w:rPr>
          <w:rStyle w:val="Refdenotaalpie"/>
          <w:rFonts w:ascii="Arial" w:hAnsi="Arial" w:cs="Arial"/>
          <w:lang w:val="es-MX"/>
        </w:rPr>
        <w:footnoteReference w:id="1"/>
      </w:r>
      <w:r w:rsidR="00127425">
        <w:rPr>
          <w:rFonts w:ascii="Arial" w:hAnsi="Arial" w:cs="Arial"/>
          <w:lang w:val="es-MX"/>
        </w:rPr>
        <w:t xml:space="preserve">. </w:t>
      </w:r>
      <w:r w:rsidRPr="006C5CEB">
        <w:rPr>
          <w:rFonts w:ascii="Arial" w:hAnsi="Arial" w:cs="Arial"/>
          <w:lang w:val="es-MX"/>
        </w:rPr>
        <w:t>Sin embargo, la participación laboral de las mujeres en Chile sigue siendo menor que la de países de similar desarrollo de la región.</w:t>
      </w:r>
    </w:p>
    <w:p w:rsidR="0018538C" w:rsidRDefault="0018538C" w:rsidP="007D68BF">
      <w:pPr>
        <w:jc w:val="both"/>
        <w:rPr>
          <w:rFonts w:ascii="Arial" w:hAnsi="Arial" w:cs="Arial"/>
          <w:lang w:val="es-MX"/>
        </w:rPr>
      </w:pPr>
    </w:p>
    <w:p w:rsidR="0018538C" w:rsidRPr="0018538C" w:rsidRDefault="0018538C" w:rsidP="0018538C">
      <w:pPr>
        <w:jc w:val="both"/>
        <w:rPr>
          <w:rFonts w:ascii="Arial" w:hAnsi="Arial" w:cs="Arial"/>
          <w:lang w:val="es-CL"/>
        </w:rPr>
      </w:pPr>
      <w:r>
        <w:rPr>
          <w:rFonts w:ascii="Arial" w:hAnsi="Arial" w:cs="Arial"/>
          <w:lang w:val="es-MX"/>
        </w:rPr>
        <w:t>Existe, además,</w:t>
      </w:r>
      <w:r w:rsidRPr="0018538C">
        <w:rPr>
          <w:rFonts w:ascii="Arial" w:hAnsi="Arial" w:cs="Arial"/>
          <w:lang w:val="es-CL"/>
        </w:rPr>
        <w:t xml:space="preserve"> una clara mayor precariedad de las condiciones de inserción laboral de los jóvenes de menores recursos, </w:t>
      </w:r>
      <w:r>
        <w:rPr>
          <w:rFonts w:ascii="Arial" w:hAnsi="Arial" w:cs="Arial"/>
          <w:lang w:val="es-CL"/>
        </w:rPr>
        <w:t>que tiene su reflejo en un</w:t>
      </w:r>
      <w:r w:rsidRPr="0018538C">
        <w:rPr>
          <w:rFonts w:ascii="Arial" w:hAnsi="Arial" w:cs="Arial"/>
          <w:lang w:val="es-CL"/>
        </w:rPr>
        <w:t xml:space="preserve"> mayor nivel de desempleo (el cual con un 22%, triplica al de los jóvenes de mayores ingresos). En el caso de las mujeres pobres, un 20% del </w:t>
      </w:r>
      <w:r>
        <w:rPr>
          <w:rFonts w:ascii="Arial" w:hAnsi="Arial" w:cs="Arial"/>
          <w:lang w:val="es-CL"/>
        </w:rPr>
        <w:t>nivel socioeconómico</w:t>
      </w:r>
      <w:r w:rsidRPr="0018538C">
        <w:rPr>
          <w:rFonts w:ascii="Arial" w:hAnsi="Arial" w:cs="Arial"/>
          <w:lang w:val="es-CL"/>
        </w:rPr>
        <w:t xml:space="preserve"> más bajo declara no poder trabajar por no tener con quién dejar a los niños, situación prácticamente inexistente en los </w:t>
      </w:r>
      <w:r w:rsidR="00626C4F">
        <w:rPr>
          <w:rFonts w:ascii="Arial" w:hAnsi="Arial" w:cs="Arial"/>
          <w:lang w:val="es-CL"/>
        </w:rPr>
        <w:t>niveles socioeconómicos</w:t>
      </w:r>
      <w:r w:rsidR="00626C4F" w:rsidRPr="0018538C">
        <w:rPr>
          <w:rFonts w:ascii="Arial" w:hAnsi="Arial" w:cs="Arial"/>
          <w:lang w:val="es-CL"/>
        </w:rPr>
        <w:t xml:space="preserve"> </w:t>
      </w:r>
      <w:r w:rsidRPr="0018538C">
        <w:rPr>
          <w:rFonts w:ascii="Arial" w:hAnsi="Arial" w:cs="Arial"/>
          <w:lang w:val="es-CL"/>
        </w:rPr>
        <w:t>más altos. Existe igualmente una mayor demora en la obtención de empleo (cerca de 20% de los más pobre</w:t>
      </w:r>
      <w:r>
        <w:rPr>
          <w:rFonts w:ascii="Arial" w:hAnsi="Arial" w:cs="Arial"/>
          <w:lang w:val="es-CL"/>
        </w:rPr>
        <w:t>s</w:t>
      </w:r>
      <w:r w:rsidRPr="0018538C">
        <w:rPr>
          <w:rFonts w:ascii="Arial" w:hAnsi="Arial" w:cs="Arial"/>
          <w:lang w:val="es-CL"/>
        </w:rPr>
        <w:t xml:space="preserve"> demoran más de 9 meses), y también una mayor insatisfacción con el trabajo y una baja expectativa respecto del desarrollo vocacional</w:t>
      </w:r>
      <w:r w:rsidRPr="0018538C">
        <w:rPr>
          <w:rFonts w:ascii="Arial" w:hAnsi="Arial" w:cs="Arial"/>
          <w:vertAlign w:val="superscript"/>
          <w:lang w:val="es-CL"/>
        </w:rPr>
        <w:footnoteReference w:id="2"/>
      </w:r>
      <w:r w:rsidR="00F34057" w:rsidRPr="0018538C">
        <w:rPr>
          <w:rFonts w:ascii="Arial" w:hAnsi="Arial" w:cs="Arial"/>
          <w:lang w:val="es-CL"/>
        </w:rPr>
        <w:t>.</w:t>
      </w:r>
    </w:p>
    <w:p w:rsidR="0018538C" w:rsidRPr="0018538C" w:rsidRDefault="0018538C" w:rsidP="0018538C">
      <w:pPr>
        <w:jc w:val="both"/>
        <w:rPr>
          <w:rFonts w:ascii="Arial" w:hAnsi="Arial" w:cs="Arial"/>
          <w:lang w:val="es-CL"/>
        </w:rPr>
      </w:pPr>
    </w:p>
    <w:p w:rsidR="0018538C" w:rsidRPr="0018538C" w:rsidRDefault="0018538C" w:rsidP="0018538C">
      <w:pPr>
        <w:jc w:val="both"/>
        <w:rPr>
          <w:rFonts w:ascii="Arial" w:hAnsi="Arial" w:cs="Arial"/>
          <w:lang w:val="es-CL"/>
        </w:rPr>
      </w:pPr>
      <w:r w:rsidRPr="0018538C">
        <w:rPr>
          <w:rFonts w:ascii="Arial" w:hAnsi="Arial" w:cs="Arial"/>
          <w:lang w:val="es-CL"/>
        </w:rPr>
        <w:t>Desde los organismos internacionales, un informe de la O</w:t>
      </w:r>
      <w:r w:rsidR="00A64F35">
        <w:rPr>
          <w:rFonts w:ascii="Arial" w:hAnsi="Arial" w:cs="Arial"/>
          <w:lang w:val="es-CL"/>
        </w:rPr>
        <w:t xml:space="preserve">rganización </w:t>
      </w:r>
      <w:r w:rsidRPr="0018538C">
        <w:rPr>
          <w:rFonts w:ascii="Arial" w:hAnsi="Arial" w:cs="Arial"/>
          <w:lang w:val="es-CL"/>
        </w:rPr>
        <w:t>I</w:t>
      </w:r>
      <w:r w:rsidR="00A64F35">
        <w:rPr>
          <w:rFonts w:ascii="Arial" w:hAnsi="Arial" w:cs="Arial"/>
          <w:lang w:val="es-CL"/>
        </w:rPr>
        <w:t xml:space="preserve">nternacional del </w:t>
      </w:r>
      <w:r w:rsidRPr="0018538C">
        <w:rPr>
          <w:rFonts w:ascii="Arial" w:hAnsi="Arial" w:cs="Arial"/>
          <w:lang w:val="es-CL"/>
        </w:rPr>
        <w:t>T</w:t>
      </w:r>
      <w:r w:rsidR="00A64F35">
        <w:rPr>
          <w:rFonts w:ascii="Arial" w:hAnsi="Arial" w:cs="Arial"/>
          <w:lang w:val="es-CL"/>
        </w:rPr>
        <w:t>rabajo (OIT)</w:t>
      </w:r>
      <w:r w:rsidRPr="0018538C">
        <w:rPr>
          <w:rFonts w:ascii="Arial" w:hAnsi="Arial" w:cs="Arial"/>
          <w:vertAlign w:val="superscript"/>
          <w:lang w:val="es-CL"/>
        </w:rPr>
        <w:footnoteReference w:id="3"/>
      </w:r>
      <w:r w:rsidRPr="0018538C">
        <w:rPr>
          <w:rFonts w:ascii="Arial" w:hAnsi="Arial" w:cs="Arial"/>
          <w:lang w:val="es-CL"/>
        </w:rPr>
        <w:t xml:space="preserve"> sobre la situación del trabajo en los jóvenes en Chile en el año 2005, muestra como cerca de un quinto de la población entre 15 y 24 años </w:t>
      </w:r>
      <w:r w:rsidR="00A64F35">
        <w:rPr>
          <w:rFonts w:ascii="Arial" w:hAnsi="Arial" w:cs="Arial"/>
          <w:lang w:val="es-CL"/>
        </w:rPr>
        <w:t>n</w:t>
      </w:r>
      <w:r w:rsidRPr="0018538C">
        <w:rPr>
          <w:rFonts w:ascii="Arial" w:hAnsi="Arial" w:cs="Arial"/>
          <w:lang w:val="es-CL"/>
        </w:rPr>
        <w:t xml:space="preserve">o estudia ni trabaja, y cuestiona el hecho que no se aproveche el potencial de crecimiento económico detrás de la fuerza laboral joven que no se encuentra incluida. Esta cifra es ratificada por </w:t>
      </w:r>
      <w:r w:rsidR="00626C4F">
        <w:rPr>
          <w:rFonts w:ascii="Arial" w:hAnsi="Arial" w:cs="Arial"/>
          <w:lang w:val="es-CL"/>
        </w:rPr>
        <w:t>MINTRAB, que</w:t>
      </w:r>
      <w:r w:rsidRPr="0018538C">
        <w:rPr>
          <w:rFonts w:ascii="Arial" w:hAnsi="Arial" w:cs="Arial"/>
          <w:lang w:val="es-CL"/>
        </w:rPr>
        <w:t xml:space="preserve"> precisa que en el año 2007 son más de 350.000 los jóvenes que se encuentran en dicha situación.</w:t>
      </w:r>
      <w:r w:rsidRPr="0018538C">
        <w:rPr>
          <w:rFonts w:ascii="Arial" w:hAnsi="Arial" w:cs="Arial"/>
          <w:vertAlign w:val="superscript"/>
          <w:lang w:val="es-CL"/>
        </w:rPr>
        <w:footnoteReference w:id="4"/>
      </w:r>
      <w:r w:rsidRPr="0018538C">
        <w:rPr>
          <w:rFonts w:ascii="Arial" w:hAnsi="Arial" w:cs="Arial"/>
          <w:lang w:val="es-CL"/>
        </w:rPr>
        <w:t xml:space="preserve"> </w:t>
      </w:r>
    </w:p>
    <w:p w:rsidR="007D68BF" w:rsidRPr="006C5CEB" w:rsidRDefault="007D68BF" w:rsidP="007D68BF">
      <w:pPr>
        <w:jc w:val="both"/>
        <w:rPr>
          <w:rFonts w:ascii="Arial" w:hAnsi="Arial" w:cs="Arial"/>
          <w:lang w:val="es-MX"/>
        </w:rPr>
      </w:pPr>
    </w:p>
    <w:p w:rsidR="007D68BF" w:rsidRDefault="0005772D" w:rsidP="007D68BF">
      <w:pPr>
        <w:jc w:val="both"/>
        <w:rPr>
          <w:rFonts w:ascii="Arial" w:hAnsi="Arial" w:cs="Arial"/>
          <w:lang w:val="es-MX"/>
        </w:rPr>
      </w:pPr>
      <w:r>
        <w:rPr>
          <w:rFonts w:ascii="Arial" w:hAnsi="Arial" w:cs="Arial"/>
          <w:lang w:val="es-MX"/>
        </w:rPr>
        <w:t xml:space="preserve">Durante los últimos años </w:t>
      </w:r>
      <w:r w:rsidR="00135231" w:rsidRPr="00135231">
        <w:rPr>
          <w:rFonts w:ascii="Arial" w:hAnsi="Arial" w:cs="Arial"/>
          <w:lang w:val="es-MX"/>
        </w:rPr>
        <w:t>MINTRAB ha implementado una serie de programas que buscan mejorar las condiciones de empleabilidad y de inserción laboral en el país.</w:t>
      </w:r>
      <w:r w:rsidR="007D68BF">
        <w:rPr>
          <w:rFonts w:ascii="Arial" w:hAnsi="Arial" w:cs="Arial"/>
          <w:lang w:val="es-MX"/>
        </w:rPr>
        <w:t xml:space="preserve"> </w:t>
      </w:r>
      <w:r w:rsidR="00135231" w:rsidRPr="00135231">
        <w:rPr>
          <w:rFonts w:ascii="Arial" w:hAnsi="Arial" w:cs="Arial"/>
          <w:lang w:val="es-MX"/>
        </w:rPr>
        <w:t xml:space="preserve">Adicionalmente, </w:t>
      </w:r>
      <w:r w:rsidR="00626C4F">
        <w:rPr>
          <w:rFonts w:ascii="Arial" w:hAnsi="Arial" w:cs="Arial"/>
          <w:lang w:val="es-MX"/>
        </w:rPr>
        <w:t>el Ministerio</w:t>
      </w:r>
      <w:r w:rsidR="00626C4F" w:rsidRPr="00135231">
        <w:rPr>
          <w:rFonts w:ascii="Arial" w:hAnsi="Arial" w:cs="Arial"/>
          <w:lang w:val="es-MX"/>
        </w:rPr>
        <w:t xml:space="preserve"> </w:t>
      </w:r>
      <w:r w:rsidR="00135231" w:rsidRPr="00135231">
        <w:rPr>
          <w:rFonts w:ascii="Arial" w:hAnsi="Arial" w:cs="Arial"/>
          <w:lang w:val="es-MX"/>
        </w:rPr>
        <w:t xml:space="preserve">se encuentra en la etapa de diseño de una nueva intervención orientada a jóvenes vulnerables. Esta nueva política pública </w:t>
      </w:r>
      <w:r w:rsidR="004B425C">
        <w:rPr>
          <w:rFonts w:ascii="Arial" w:hAnsi="Arial" w:cs="Arial"/>
          <w:lang w:val="es-MX"/>
        </w:rPr>
        <w:t xml:space="preserve">se ha concretado </w:t>
      </w:r>
      <w:r w:rsidR="00135231" w:rsidRPr="00135231">
        <w:rPr>
          <w:rFonts w:ascii="Arial" w:hAnsi="Arial" w:cs="Arial"/>
          <w:lang w:val="es-MX"/>
        </w:rPr>
        <w:t xml:space="preserve">en la implementación del programa de inserción laboral </w:t>
      </w:r>
      <w:r w:rsidR="00135231" w:rsidRPr="00135231">
        <w:rPr>
          <w:rFonts w:ascii="Arial" w:hAnsi="Arial" w:cs="Arial"/>
          <w:i/>
          <w:iCs/>
          <w:lang w:val="es-MX"/>
        </w:rPr>
        <w:t>Jóvenes al Bicentenario</w:t>
      </w:r>
      <w:r w:rsidR="00135231" w:rsidRPr="00135231">
        <w:rPr>
          <w:rFonts w:ascii="Arial" w:hAnsi="Arial" w:cs="Arial"/>
          <w:lang w:val="es-MX"/>
        </w:rPr>
        <w:t xml:space="preserve"> </w:t>
      </w:r>
      <w:r w:rsidR="004B425C">
        <w:rPr>
          <w:rFonts w:ascii="Arial" w:hAnsi="Arial" w:cs="Arial"/>
          <w:lang w:val="es-MX"/>
        </w:rPr>
        <w:t xml:space="preserve">que </w:t>
      </w:r>
      <w:r w:rsidR="00135231" w:rsidRPr="00135231">
        <w:rPr>
          <w:rFonts w:ascii="Arial" w:hAnsi="Arial" w:cs="Arial"/>
          <w:lang w:val="es-MX"/>
        </w:rPr>
        <w:t>beneficiará a</w:t>
      </w:r>
      <w:r w:rsidR="00937726">
        <w:rPr>
          <w:rFonts w:ascii="Arial" w:hAnsi="Arial" w:cs="Arial"/>
          <w:lang w:val="es-MX"/>
        </w:rPr>
        <w:t xml:space="preserve"> un total de </w:t>
      </w:r>
      <w:r w:rsidR="00135231" w:rsidRPr="00135231">
        <w:rPr>
          <w:rFonts w:ascii="Arial" w:hAnsi="Arial" w:cs="Arial"/>
          <w:lang w:val="es-MX"/>
        </w:rPr>
        <w:t>30.000 jóvenes vulnerables</w:t>
      </w:r>
      <w:r w:rsidR="00937726">
        <w:rPr>
          <w:rFonts w:ascii="Arial" w:hAnsi="Arial" w:cs="Arial"/>
          <w:lang w:val="es-MX"/>
        </w:rPr>
        <w:t xml:space="preserve"> (10.000 cada año) durante los</w:t>
      </w:r>
      <w:r w:rsidR="00135231" w:rsidRPr="00135231">
        <w:rPr>
          <w:rFonts w:ascii="Arial" w:hAnsi="Arial" w:cs="Arial"/>
          <w:lang w:val="es-MX"/>
        </w:rPr>
        <w:t xml:space="preserve"> 3 años </w:t>
      </w:r>
      <w:r w:rsidR="00210E40">
        <w:rPr>
          <w:rFonts w:ascii="Arial" w:hAnsi="Arial" w:cs="Arial"/>
          <w:lang w:val="es-MX"/>
        </w:rPr>
        <w:t>de duración</w:t>
      </w:r>
      <w:r w:rsidR="00937726">
        <w:rPr>
          <w:rFonts w:ascii="Arial" w:hAnsi="Arial" w:cs="Arial"/>
          <w:lang w:val="es-MX"/>
        </w:rPr>
        <w:t xml:space="preserve"> </w:t>
      </w:r>
      <w:r w:rsidR="00210E40">
        <w:rPr>
          <w:rFonts w:ascii="Arial" w:hAnsi="Arial" w:cs="Arial"/>
          <w:lang w:val="es-MX"/>
        </w:rPr>
        <w:t>d</w:t>
      </w:r>
      <w:r w:rsidR="00937726">
        <w:rPr>
          <w:rFonts w:ascii="Arial" w:hAnsi="Arial" w:cs="Arial"/>
          <w:lang w:val="es-MX"/>
        </w:rPr>
        <w:t>el programa</w:t>
      </w:r>
      <w:r w:rsidR="00210E40">
        <w:rPr>
          <w:rFonts w:ascii="Arial" w:hAnsi="Arial" w:cs="Arial"/>
          <w:lang w:val="es-MX"/>
        </w:rPr>
        <w:t>, cuyo inicio está previsto</w:t>
      </w:r>
      <w:r w:rsidR="00937726">
        <w:rPr>
          <w:rFonts w:ascii="Arial" w:hAnsi="Arial" w:cs="Arial"/>
          <w:lang w:val="es-MX"/>
        </w:rPr>
        <w:t xml:space="preserve"> </w:t>
      </w:r>
      <w:r w:rsidR="00210E40">
        <w:rPr>
          <w:rFonts w:ascii="Arial" w:hAnsi="Arial" w:cs="Arial"/>
          <w:lang w:val="es-MX"/>
        </w:rPr>
        <w:t xml:space="preserve">para este </w:t>
      </w:r>
      <w:r w:rsidR="00937726">
        <w:rPr>
          <w:rFonts w:ascii="Arial" w:hAnsi="Arial" w:cs="Arial"/>
          <w:lang w:val="es-MX"/>
        </w:rPr>
        <w:t>segundo semestre del año</w:t>
      </w:r>
      <w:r w:rsidR="00135231" w:rsidRPr="00135231">
        <w:rPr>
          <w:rFonts w:ascii="Arial" w:hAnsi="Arial" w:cs="Arial"/>
          <w:lang w:val="es-MX"/>
        </w:rPr>
        <w:t xml:space="preserve"> 2008.</w:t>
      </w:r>
    </w:p>
    <w:p w:rsidR="007D68BF" w:rsidRDefault="00135231" w:rsidP="007D68BF">
      <w:pPr>
        <w:jc w:val="both"/>
        <w:rPr>
          <w:rFonts w:ascii="Arial" w:hAnsi="Arial" w:cs="Arial"/>
          <w:lang w:val="es-MX"/>
        </w:rPr>
      </w:pPr>
      <w:r w:rsidRPr="00135231">
        <w:rPr>
          <w:rFonts w:ascii="Arial" w:hAnsi="Arial" w:cs="Arial"/>
          <w:lang w:val="es-MX"/>
        </w:rPr>
        <w:lastRenderedPageBreak/>
        <w:t xml:space="preserve"> </w:t>
      </w:r>
    </w:p>
    <w:p w:rsidR="00135231" w:rsidRPr="00135231" w:rsidRDefault="00135231" w:rsidP="00135231">
      <w:pPr>
        <w:jc w:val="both"/>
        <w:outlineLvl w:val="0"/>
        <w:rPr>
          <w:rFonts w:ascii="Arial" w:hAnsi="Arial" w:cs="Arial"/>
          <w:lang w:val="es-MX"/>
        </w:rPr>
      </w:pPr>
      <w:r w:rsidRPr="00135231">
        <w:rPr>
          <w:rFonts w:ascii="Arial" w:hAnsi="Arial" w:cs="Arial"/>
          <w:lang w:val="es-MX"/>
        </w:rPr>
        <w:t xml:space="preserve">El presente </w:t>
      </w:r>
      <w:r w:rsidR="002F511D">
        <w:rPr>
          <w:rFonts w:ascii="Arial" w:hAnsi="Arial" w:cs="Arial"/>
          <w:lang w:val="es-MX"/>
        </w:rPr>
        <w:t>proyecto</w:t>
      </w:r>
      <w:r w:rsidRPr="00135231">
        <w:rPr>
          <w:rFonts w:ascii="Arial" w:hAnsi="Arial" w:cs="Arial"/>
          <w:lang w:val="es-MX"/>
        </w:rPr>
        <w:t xml:space="preserve"> </w:t>
      </w:r>
      <w:r w:rsidR="007D68BF">
        <w:rPr>
          <w:rFonts w:ascii="Arial" w:hAnsi="Arial" w:cs="Arial"/>
          <w:lang w:val="es-MX"/>
        </w:rPr>
        <w:t>realizará, entre otros,</w:t>
      </w:r>
      <w:r w:rsidRPr="00135231">
        <w:rPr>
          <w:rFonts w:ascii="Arial" w:hAnsi="Arial" w:cs="Arial"/>
          <w:lang w:val="es-MX"/>
        </w:rPr>
        <w:t xml:space="preserve"> una evaluación de </w:t>
      </w:r>
      <w:r w:rsidR="007D68BF">
        <w:rPr>
          <w:rFonts w:ascii="Arial" w:hAnsi="Arial" w:cs="Arial"/>
          <w:lang w:val="es-MX"/>
        </w:rPr>
        <w:t>este programa</w:t>
      </w:r>
      <w:r w:rsidRPr="00135231">
        <w:rPr>
          <w:rFonts w:ascii="Arial" w:hAnsi="Arial" w:cs="Arial"/>
          <w:lang w:val="es-MX"/>
        </w:rPr>
        <w:t xml:space="preserve"> a través de una metodología experimental, lo que permitirá detectar y mejorar sustantivamente el impacto de los programas de inserción laboral para jóvenes. Adicionalmente, se incluyen entre las actividades a realizar, la creación de un índice de vulnerabilidad y calidad de los empleos, así como otros aspectos institucionales y de políticas laborales por definir de mutuo acuerdo entre PNUD y MINTRAB.</w:t>
      </w:r>
    </w:p>
    <w:p w:rsidR="00135231" w:rsidRPr="00135231" w:rsidRDefault="00135231" w:rsidP="00135231">
      <w:pPr>
        <w:jc w:val="both"/>
        <w:outlineLvl w:val="0"/>
        <w:rPr>
          <w:rFonts w:ascii="Arial" w:hAnsi="Arial" w:cs="Arial"/>
          <w:lang w:val="es-MX"/>
        </w:rPr>
      </w:pPr>
    </w:p>
    <w:p w:rsidR="00135231" w:rsidRPr="00135231" w:rsidRDefault="007D68BF" w:rsidP="00135231">
      <w:pPr>
        <w:jc w:val="both"/>
        <w:outlineLvl w:val="0"/>
        <w:rPr>
          <w:rFonts w:ascii="Arial" w:hAnsi="Arial" w:cs="Arial"/>
          <w:lang w:val="es-MX"/>
        </w:rPr>
      </w:pPr>
      <w:r>
        <w:rPr>
          <w:rFonts w:ascii="Arial" w:hAnsi="Arial" w:cs="Arial"/>
          <w:lang w:val="es-MX"/>
        </w:rPr>
        <w:t xml:space="preserve">El objetivo último del proyecto es </w:t>
      </w:r>
      <w:r w:rsidR="00135231" w:rsidRPr="00135231">
        <w:rPr>
          <w:rFonts w:ascii="Arial" w:hAnsi="Arial" w:cs="Arial"/>
          <w:lang w:val="es-MX"/>
        </w:rPr>
        <w:t>genera</w:t>
      </w:r>
      <w:r>
        <w:rPr>
          <w:rFonts w:ascii="Arial" w:hAnsi="Arial" w:cs="Arial"/>
          <w:lang w:val="es-MX"/>
        </w:rPr>
        <w:t>r</w:t>
      </w:r>
      <w:r w:rsidR="00135231" w:rsidRPr="00135231">
        <w:rPr>
          <w:rFonts w:ascii="Arial" w:hAnsi="Arial" w:cs="Arial"/>
          <w:lang w:val="es-MX"/>
        </w:rPr>
        <w:t xml:space="preserve"> buenas prácticas de diseño de políticas públicas que serán evaluadas de acuerdo a elementos transversales a la problemática de empleo y que luego serán posibles de replicar a distintas escalas y en distintas zonas geográficas adecuando parcialmente sus características.</w:t>
      </w:r>
    </w:p>
    <w:p w:rsidR="00135231" w:rsidRPr="00135231" w:rsidRDefault="00135231" w:rsidP="00135231">
      <w:pPr>
        <w:jc w:val="both"/>
        <w:outlineLvl w:val="0"/>
        <w:rPr>
          <w:rFonts w:ascii="Arial" w:hAnsi="Arial" w:cs="Arial"/>
          <w:lang w:val="es-MX"/>
        </w:rPr>
      </w:pPr>
    </w:p>
    <w:p w:rsidR="004B425C" w:rsidRPr="006C0CEB" w:rsidRDefault="004B425C" w:rsidP="006C0CEB">
      <w:pPr>
        <w:jc w:val="both"/>
        <w:outlineLvl w:val="0"/>
        <w:rPr>
          <w:rFonts w:ascii="Arial" w:hAnsi="Arial" w:cs="Arial"/>
          <w:lang w:val="es-ES"/>
        </w:rPr>
        <w:sectPr w:rsidR="004B425C" w:rsidRPr="006C0CEB" w:rsidSect="00D1073E">
          <w:pgSz w:w="12242" w:h="15842" w:code="1"/>
          <w:pgMar w:top="1418" w:right="1701" w:bottom="1418" w:left="1701" w:header="720" w:footer="720" w:gutter="0"/>
          <w:cols w:space="708"/>
          <w:noEndnote/>
          <w:docGrid w:linePitch="326"/>
        </w:sectPr>
      </w:pPr>
    </w:p>
    <w:p w:rsidR="008076D8" w:rsidRPr="00ED7A3B" w:rsidRDefault="006C0CEB" w:rsidP="006C0CEB">
      <w:pPr>
        <w:pBdr>
          <w:top w:val="single" w:sz="4" w:space="1" w:color="auto"/>
        </w:pBdr>
        <w:jc w:val="both"/>
        <w:rPr>
          <w:rFonts w:ascii="Arial" w:hAnsi="Arial" w:cs="Arial"/>
          <w:b/>
          <w:sz w:val="28"/>
          <w:szCs w:val="28"/>
          <w:lang w:val="es-ES"/>
        </w:rPr>
      </w:pPr>
      <w:r>
        <w:rPr>
          <w:rFonts w:ascii="Arial" w:hAnsi="Arial" w:cs="Arial"/>
          <w:b/>
          <w:sz w:val="28"/>
          <w:szCs w:val="28"/>
          <w:lang w:val="es-ES"/>
        </w:rPr>
        <w:lastRenderedPageBreak/>
        <w:t>2</w:t>
      </w:r>
      <w:r w:rsidR="008076D8" w:rsidRPr="00ED7A3B">
        <w:rPr>
          <w:rFonts w:ascii="Arial" w:hAnsi="Arial" w:cs="Arial"/>
          <w:b/>
          <w:sz w:val="28"/>
          <w:szCs w:val="28"/>
          <w:lang w:val="es-ES"/>
        </w:rPr>
        <w:t>. ESTRATEGIA</w:t>
      </w:r>
    </w:p>
    <w:p w:rsidR="008076D8" w:rsidRPr="00ED7A3B" w:rsidRDefault="008076D8" w:rsidP="008076D8">
      <w:pPr>
        <w:jc w:val="both"/>
        <w:rPr>
          <w:rFonts w:ascii="Arial" w:hAnsi="Arial" w:cs="Arial"/>
          <w:b/>
          <w:sz w:val="20"/>
          <w:szCs w:val="20"/>
          <w:lang w:val="es-ES"/>
        </w:rPr>
      </w:pPr>
    </w:p>
    <w:p w:rsidR="006C5CEB" w:rsidRPr="006C5CEB" w:rsidRDefault="006C5CEB" w:rsidP="006C5CEB">
      <w:pPr>
        <w:jc w:val="both"/>
        <w:rPr>
          <w:rFonts w:ascii="Arial" w:hAnsi="Arial" w:cs="Arial"/>
          <w:lang w:val="es-MX"/>
        </w:rPr>
      </w:pPr>
      <w:r w:rsidRPr="006C5CEB">
        <w:rPr>
          <w:rFonts w:ascii="Arial" w:hAnsi="Arial" w:cs="Arial"/>
          <w:lang w:val="es-MX"/>
        </w:rPr>
        <w:t xml:space="preserve">La concurrencia en el Programa </w:t>
      </w:r>
      <w:r w:rsidRPr="006C5CEB">
        <w:rPr>
          <w:rFonts w:ascii="Arial" w:hAnsi="Arial" w:cs="Arial"/>
          <w:i/>
          <w:iCs/>
          <w:lang w:val="es-MX"/>
        </w:rPr>
        <w:t>Jóvenes al Bicentenario</w:t>
      </w:r>
      <w:r w:rsidRPr="006C5CEB">
        <w:rPr>
          <w:rFonts w:ascii="Arial" w:hAnsi="Arial" w:cs="Arial"/>
          <w:lang w:val="es-MX"/>
        </w:rPr>
        <w:t xml:space="preserve"> de PNUD Chile contribuye a fortalecer la sustentabilidad del programa en el tiempo más allá de eventuales coyunturas políticas, y en particular, incorpora un mecanismo de evaluación externo que permitirá legitimar de mejor manera los logros del programa. En este sentido, es fundamental el compromiso asumido por la Presidenta Bachelet de proveer los recursos necesarios para la implementación del programa en los próximos 3 años. Estos recursos ascienden a US$</w:t>
      </w:r>
      <w:r w:rsidR="00B8003A">
        <w:rPr>
          <w:rFonts w:ascii="Arial" w:hAnsi="Arial" w:cs="Arial"/>
          <w:lang w:val="es-MX"/>
        </w:rPr>
        <w:t>81</w:t>
      </w:r>
      <w:r w:rsidRPr="006C5CEB">
        <w:rPr>
          <w:rFonts w:ascii="Arial" w:hAnsi="Arial" w:cs="Arial"/>
          <w:lang w:val="es-MX"/>
        </w:rPr>
        <w:t xml:space="preserve"> millones, lo que corresponde a US$</w:t>
      </w:r>
      <w:r w:rsidR="00B8003A">
        <w:rPr>
          <w:rFonts w:ascii="Arial" w:hAnsi="Arial" w:cs="Arial"/>
          <w:lang w:val="es-MX"/>
        </w:rPr>
        <w:t>2</w:t>
      </w:r>
      <w:r w:rsidRPr="006C5CEB">
        <w:rPr>
          <w:rFonts w:ascii="Arial" w:hAnsi="Arial" w:cs="Arial"/>
          <w:lang w:val="es-MX"/>
        </w:rPr>
        <w:t>,</w:t>
      </w:r>
      <w:r w:rsidR="00B8003A">
        <w:rPr>
          <w:rFonts w:ascii="Arial" w:hAnsi="Arial" w:cs="Arial"/>
          <w:lang w:val="es-MX"/>
        </w:rPr>
        <w:t>72</w:t>
      </w:r>
      <w:r w:rsidRPr="006C5CEB">
        <w:rPr>
          <w:rFonts w:ascii="Arial" w:hAnsi="Arial" w:cs="Arial"/>
          <w:lang w:val="es-MX"/>
        </w:rPr>
        <w:t>0 por individuo. No obstante, los recursos asignados no contemplan un diseño de evaluación experimental que permita validar con el rigor necesario los resultados del programa. Esto hace suponer que el presente proyecto tendrá un nivel de impacto importante al complementar el accionar propio de la política pública.</w:t>
      </w:r>
    </w:p>
    <w:p w:rsidR="006C5CEB" w:rsidRPr="006C5CEB" w:rsidRDefault="006C5CEB" w:rsidP="006C5CEB">
      <w:pPr>
        <w:jc w:val="both"/>
        <w:rPr>
          <w:rFonts w:ascii="Arial" w:hAnsi="Arial" w:cs="Arial"/>
          <w:lang w:val="es-ES"/>
        </w:rPr>
      </w:pPr>
    </w:p>
    <w:p w:rsidR="006C5CEB" w:rsidRDefault="006C5CEB" w:rsidP="006C5CEB">
      <w:pPr>
        <w:jc w:val="both"/>
        <w:rPr>
          <w:rFonts w:ascii="Arial" w:hAnsi="Arial" w:cs="Arial"/>
          <w:lang w:val="es-ES"/>
        </w:rPr>
      </w:pPr>
      <w:r w:rsidRPr="006C5CEB">
        <w:rPr>
          <w:rFonts w:ascii="Arial" w:hAnsi="Arial" w:cs="Arial"/>
          <w:lang w:val="es-ES"/>
        </w:rPr>
        <w:t>Adicionalmente, en el marco del presente convenio se acompañará al MINTRAB en el diseño de políticas públicas en materias de acceso, oportunidades y calidad de empleo. En particular, se desarrollarán índices de vulnerabilidad de los trabajadores y calidad de los empleos.  Esto permitirá monitorear el mercado del trabajo no sólo desde una perspectiva cuantitativa sino también cualitativa. Se espera que esto favorezca el diseño de futuras políticas públicas más efectivas en el sector. Por último, el presente convenio abre la posibilidad que PNUD apoye el trabajo que realiza MINTRAB en materias institucionales y de gestión pública.</w:t>
      </w:r>
    </w:p>
    <w:p w:rsidR="007D68BF" w:rsidRDefault="007D68BF" w:rsidP="006C5CEB">
      <w:pPr>
        <w:jc w:val="both"/>
        <w:rPr>
          <w:rFonts w:ascii="Arial" w:hAnsi="Arial" w:cs="Arial"/>
          <w:lang w:val="es-ES"/>
        </w:rPr>
      </w:pPr>
    </w:p>
    <w:p w:rsidR="007D68BF" w:rsidRPr="006C5CEB" w:rsidRDefault="007D68BF" w:rsidP="006C5CEB">
      <w:pPr>
        <w:jc w:val="both"/>
        <w:rPr>
          <w:rFonts w:ascii="Arial" w:hAnsi="Arial" w:cs="Arial"/>
          <w:lang w:val="es-ES"/>
        </w:rPr>
      </w:pPr>
      <w:r>
        <w:rPr>
          <w:rFonts w:ascii="Arial" w:hAnsi="Arial" w:cs="Arial"/>
          <w:lang w:val="es-MX"/>
        </w:rPr>
        <w:t>Dado lo anterior, e</w:t>
      </w:r>
      <w:r w:rsidRPr="007D68BF">
        <w:rPr>
          <w:rFonts w:ascii="Arial" w:hAnsi="Arial" w:cs="Arial"/>
          <w:lang w:val="es-MX"/>
        </w:rPr>
        <w:t xml:space="preserve">l rol de PNUD en el proyecto estará </w:t>
      </w:r>
      <w:r>
        <w:rPr>
          <w:rFonts w:ascii="Arial" w:hAnsi="Arial" w:cs="Arial"/>
          <w:lang w:val="es-MX"/>
        </w:rPr>
        <w:t xml:space="preserve">básicamente </w:t>
      </w:r>
      <w:r w:rsidRPr="007D68BF">
        <w:rPr>
          <w:rFonts w:ascii="Arial" w:hAnsi="Arial" w:cs="Arial"/>
          <w:lang w:val="es-MX"/>
        </w:rPr>
        <w:t>centrado en el acompañamiento y asesoría técnica a MINTRAB en su estrategia de fomento al empleo y al diseño institucional y de diversas políticas públicas en estos ámbitos. Para ello, PNUD Chile contribuirá a examinar los programas existentes, ayudará en el monitoreo y seguimiento del programa y sugerirá cambios en el diseño institucional y los incentivos de los distintos componentes del programa. Esta colaboración con MINTRAB permitirá entonces tener influencia directa en la formulación de la política pública social y facilitará la creación y reafirmación de capacidades al interior de las instituciones gubernamentales a cargo de los programas de inserción laboral. Más aún esta forma de trabajo constituye un paso adelante en la identificación de buenas prácticas, tanto para Chile como para otros países de Latinoamérica</w:t>
      </w:r>
      <w:r w:rsidR="006A3839">
        <w:rPr>
          <w:rFonts w:ascii="Arial" w:hAnsi="Arial" w:cs="Arial"/>
          <w:lang w:val="es-MX"/>
        </w:rPr>
        <w:t>.</w:t>
      </w:r>
    </w:p>
    <w:p w:rsid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b/>
          <w:bCs/>
          <w:lang w:val="es-ES"/>
        </w:rPr>
      </w:pPr>
      <w:bookmarkStart w:id="0" w:name="_Toc181728053"/>
      <w:r w:rsidRPr="006C5CEB">
        <w:rPr>
          <w:rFonts w:ascii="Arial" w:hAnsi="Arial" w:cs="Arial"/>
          <w:b/>
          <w:bCs/>
          <w:lang w:val="es-ES"/>
        </w:rPr>
        <w:t xml:space="preserve">Resultados </w:t>
      </w:r>
      <w:bookmarkEnd w:id="0"/>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u w:val="single"/>
          <w:lang w:val="es-MX"/>
        </w:rPr>
      </w:pPr>
      <w:r w:rsidRPr="006C5CEB">
        <w:rPr>
          <w:rFonts w:ascii="Arial" w:hAnsi="Arial" w:cs="Arial"/>
          <w:u w:val="single"/>
          <w:lang w:val="es-MX"/>
        </w:rPr>
        <w:t xml:space="preserve">1. </w:t>
      </w:r>
      <w:r>
        <w:rPr>
          <w:rFonts w:ascii="Arial" w:hAnsi="Arial" w:cs="Arial"/>
          <w:u w:val="single"/>
          <w:lang w:val="es-MX"/>
        </w:rPr>
        <w:t xml:space="preserve">Programa </w:t>
      </w:r>
      <w:r w:rsidRPr="006C5CEB">
        <w:rPr>
          <w:rFonts w:ascii="Arial" w:hAnsi="Arial" w:cs="Arial"/>
          <w:u w:val="single"/>
          <w:lang w:val="es-MX"/>
        </w:rPr>
        <w:t xml:space="preserve">Jóvenes </w:t>
      </w:r>
      <w:r>
        <w:rPr>
          <w:rFonts w:ascii="Arial" w:hAnsi="Arial" w:cs="Arial"/>
          <w:u w:val="single"/>
          <w:lang w:val="es-MX"/>
        </w:rPr>
        <w:t xml:space="preserve">al </w:t>
      </w:r>
      <w:r w:rsidRPr="006C5CEB">
        <w:rPr>
          <w:rFonts w:ascii="Arial" w:hAnsi="Arial" w:cs="Arial"/>
          <w:u w:val="single"/>
          <w:lang w:val="es-MX"/>
        </w:rPr>
        <w:t>Bicentenario</w:t>
      </w:r>
    </w:p>
    <w:p w:rsidR="006C5CEB" w:rsidRPr="006C5CEB" w:rsidRDefault="006C5CEB" w:rsidP="006C5CEB">
      <w:pPr>
        <w:jc w:val="both"/>
        <w:rPr>
          <w:rFonts w:ascii="Arial" w:hAnsi="Arial" w:cs="Arial"/>
          <w:lang w:val="es-MX"/>
        </w:rPr>
      </w:pPr>
    </w:p>
    <w:p w:rsidR="006C5CEB" w:rsidRDefault="006C5CEB" w:rsidP="006C5CEB">
      <w:pPr>
        <w:jc w:val="both"/>
        <w:rPr>
          <w:rFonts w:ascii="Arial" w:hAnsi="Arial" w:cs="Arial"/>
          <w:lang w:val="es-MX"/>
        </w:rPr>
      </w:pPr>
      <w:r w:rsidRPr="006C5CEB">
        <w:rPr>
          <w:rFonts w:ascii="Arial" w:hAnsi="Arial" w:cs="Arial"/>
          <w:lang w:val="es-MX"/>
        </w:rPr>
        <w:t xml:space="preserve">Los efectos directos del programa se verán en los resultados de capacitación e inserción laboral del Programa </w:t>
      </w:r>
      <w:r w:rsidRPr="004B1E23">
        <w:rPr>
          <w:rFonts w:ascii="Arial" w:hAnsi="Arial" w:cs="Arial"/>
          <w:i/>
          <w:iCs/>
          <w:lang w:val="es-MX"/>
        </w:rPr>
        <w:t>Jóvenes al Bicentenario</w:t>
      </w:r>
      <w:r w:rsidRPr="006C5CEB">
        <w:rPr>
          <w:rFonts w:ascii="Arial" w:hAnsi="Arial" w:cs="Arial"/>
          <w:lang w:val="es-MX"/>
        </w:rPr>
        <w:t xml:space="preserve">. En particular, las habilidades adquiridas por los </w:t>
      </w:r>
      <w:r>
        <w:rPr>
          <w:rFonts w:ascii="Arial" w:hAnsi="Arial" w:cs="Arial"/>
          <w:lang w:val="es-MX"/>
        </w:rPr>
        <w:t xml:space="preserve">y las </w:t>
      </w:r>
      <w:r w:rsidRPr="006C5CEB">
        <w:rPr>
          <w:rFonts w:ascii="Arial" w:hAnsi="Arial" w:cs="Arial"/>
          <w:lang w:val="es-MX"/>
        </w:rPr>
        <w:t xml:space="preserve">jóvenes en el proceso de capacitación constituirán capital humano que les servirá en el resto de su vida laboral y que les permitirá generar ingresos de mejor manera en el mercado del trabajo. La </w:t>
      </w:r>
      <w:r w:rsidRPr="006C5CEB">
        <w:rPr>
          <w:rFonts w:ascii="Arial" w:hAnsi="Arial" w:cs="Arial"/>
          <w:lang w:val="es-MX"/>
        </w:rPr>
        <w:lastRenderedPageBreak/>
        <w:t>distinción de los resultados medidos de forma diferenciada para hombres y mujeres permitirá rediseñar políticas más adecuadas desde una perspectiva de género. Estos resultados están íntimamente ligados a los Objetivos de Desarrollo del Milenio en términos de la erradicación de la extrema pobreza mediante la generación de altos niveles de empleo y puestos de trabajo decentes que incluyan a mujeres y jóvenes sin distinción. A su vez, la mayor inserción de mujeres jóvenes en el mercado del trabajo tendrá influencia directa tanto en el empoderamiento de las mujeres en el ámbito laboral, como en sus relaciones al interior del hogar.</w:t>
      </w:r>
    </w:p>
    <w:p w:rsidR="000E5B48" w:rsidRDefault="000E5B48" w:rsidP="006C5CEB">
      <w:pPr>
        <w:jc w:val="both"/>
        <w:rPr>
          <w:rFonts w:ascii="Arial" w:hAnsi="Arial" w:cs="Arial"/>
          <w:lang w:val="es-MX"/>
        </w:rPr>
      </w:pPr>
    </w:p>
    <w:p w:rsidR="00632C78" w:rsidRDefault="00937726" w:rsidP="006C5CEB">
      <w:pPr>
        <w:jc w:val="both"/>
        <w:rPr>
          <w:rFonts w:ascii="Arial" w:hAnsi="Arial" w:cs="Arial"/>
          <w:lang w:val="es-MX"/>
        </w:rPr>
      </w:pPr>
      <w:r>
        <w:rPr>
          <w:rFonts w:ascii="Arial" w:hAnsi="Arial" w:cs="Arial"/>
          <w:lang w:val="es-MX"/>
        </w:rPr>
        <w:t xml:space="preserve">La evaluación de impacto del </w:t>
      </w:r>
      <w:r w:rsidR="000E5B48">
        <w:rPr>
          <w:rFonts w:ascii="Arial" w:hAnsi="Arial" w:cs="Arial"/>
          <w:lang w:val="es-MX"/>
        </w:rPr>
        <w:t xml:space="preserve">programa </w:t>
      </w:r>
      <w:r w:rsidR="000E5B48" w:rsidRPr="00937726">
        <w:rPr>
          <w:rFonts w:ascii="Arial" w:hAnsi="Arial" w:cs="Arial"/>
          <w:i/>
          <w:lang w:val="es-MX"/>
        </w:rPr>
        <w:t xml:space="preserve">Jóvenes al </w:t>
      </w:r>
      <w:r w:rsidRPr="00937726">
        <w:rPr>
          <w:rFonts w:ascii="Arial" w:hAnsi="Arial" w:cs="Arial"/>
          <w:i/>
          <w:lang w:val="es-MX"/>
        </w:rPr>
        <w:t>Bicentenario</w:t>
      </w:r>
      <w:r>
        <w:rPr>
          <w:rFonts w:ascii="Arial" w:hAnsi="Arial" w:cs="Arial"/>
          <w:lang w:val="es-MX"/>
        </w:rPr>
        <w:t xml:space="preserve"> se centrará exclusivamente en la primera de las 3 cohortes de beneficiarios del mismo, </w:t>
      </w:r>
      <w:r w:rsidR="00210E40">
        <w:rPr>
          <w:rFonts w:ascii="Arial" w:hAnsi="Arial" w:cs="Arial"/>
          <w:lang w:val="es-MX"/>
        </w:rPr>
        <w:t>que entrará en el programa este segundo semestre de 2008</w:t>
      </w:r>
      <w:r w:rsidR="00D30068">
        <w:rPr>
          <w:rFonts w:ascii="Arial" w:hAnsi="Arial" w:cs="Arial"/>
          <w:lang w:val="es-MX"/>
        </w:rPr>
        <w:t xml:space="preserve"> y que </w:t>
      </w:r>
      <w:r w:rsidR="00210E40">
        <w:rPr>
          <w:rFonts w:ascii="Arial" w:hAnsi="Arial" w:cs="Arial"/>
          <w:lang w:val="es-MX"/>
        </w:rPr>
        <w:t xml:space="preserve">lo </w:t>
      </w:r>
      <w:r w:rsidR="00D30068">
        <w:rPr>
          <w:rFonts w:ascii="Arial" w:hAnsi="Arial" w:cs="Arial"/>
          <w:lang w:val="es-MX"/>
        </w:rPr>
        <w:t xml:space="preserve">completará </w:t>
      </w:r>
      <w:r w:rsidR="00210E40">
        <w:rPr>
          <w:rFonts w:ascii="Arial" w:hAnsi="Arial" w:cs="Arial"/>
          <w:lang w:val="es-MX"/>
        </w:rPr>
        <w:t xml:space="preserve">a </w:t>
      </w:r>
      <w:r w:rsidR="00D30068">
        <w:rPr>
          <w:rFonts w:ascii="Arial" w:hAnsi="Arial" w:cs="Arial"/>
          <w:lang w:val="es-MX"/>
        </w:rPr>
        <w:t>mediados del año 2009</w:t>
      </w:r>
      <w:r>
        <w:rPr>
          <w:rFonts w:ascii="Arial" w:hAnsi="Arial" w:cs="Arial"/>
          <w:lang w:val="es-MX"/>
        </w:rPr>
        <w:t xml:space="preserve">. </w:t>
      </w:r>
      <w:r w:rsidR="00210E40">
        <w:rPr>
          <w:rFonts w:ascii="Arial" w:hAnsi="Arial" w:cs="Arial"/>
          <w:lang w:val="es-MX"/>
        </w:rPr>
        <w:t xml:space="preserve">Como parte de la estrategia de levantamiento de información para su evaluación, </w:t>
      </w:r>
      <w:r>
        <w:rPr>
          <w:rFonts w:ascii="Arial" w:hAnsi="Arial" w:cs="Arial"/>
          <w:lang w:val="es-MX"/>
        </w:rPr>
        <w:t xml:space="preserve">aparte de </w:t>
      </w:r>
      <w:r w:rsidR="008F3FE2">
        <w:rPr>
          <w:rFonts w:ascii="Arial" w:hAnsi="Arial" w:cs="Arial"/>
          <w:lang w:val="es-MX"/>
        </w:rPr>
        <w:t>los datos</w:t>
      </w:r>
      <w:r>
        <w:rPr>
          <w:rFonts w:ascii="Arial" w:hAnsi="Arial" w:cs="Arial"/>
          <w:lang w:val="es-MX"/>
        </w:rPr>
        <w:t xml:space="preserve"> </w:t>
      </w:r>
      <w:r w:rsidR="00210E40">
        <w:rPr>
          <w:rFonts w:ascii="Arial" w:hAnsi="Arial" w:cs="Arial"/>
          <w:lang w:val="es-MX"/>
        </w:rPr>
        <w:t xml:space="preserve">de las y los participantes </w:t>
      </w:r>
      <w:r>
        <w:rPr>
          <w:rFonts w:ascii="Arial" w:hAnsi="Arial" w:cs="Arial"/>
          <w:lang w:val="es-MX"/>
        </w:rPr>
        <w:t>que se recaba</w:t>
      </w:r>
      <w:r w:rsidR="008F3FE2">
        <w:rPr>
          <w:rFonts w:ascii="Arial" w:hAnsi="Arial" w:cs="Arial"/>
          <w:lang w:val="es-MX"/>
        </w:rPr>
        <w:t>n</w:t>
      </w:r>
      <w:r>
        <w:rPr>
          <w:rFonts w:ascii="Arial" w:hAnsi="Arial" w:cs="Arial"/>
          <w:lang w:val="es-MX"/>
        </w:rPr>
        <w:t xml:space="preserve"> durante el proceso de inscripción</w:t>
      </w:r>
      <w:r w:rsidR="008F3FE2">
        <w:rPr>
          <w:rFonts w:ascii="Arial" w:hAnsi="Arial" w:cs="Arial"/>
          <w:lang w:val="es-MX"/>
        </w:rPr>
        <w:t>,</w:t>
      </w:r>
      <w:r>
        <w:rPr>
          <w:rFonts w:ascii="Arial" w:hAnsi="Arial" w:cs="Arial"/>
          <w:lang w:val="es-MX"/>
        </w:rPr>
        <w:t xml:space="preserve"> est</w:t>
      </w:r>
      <w:r w:rsidR="00D30068">
        <w:rPr>
          <w:rFonts w:ascii="Arial" w:hAnsi="Arial" w:cs="Arial"/>
          <w:lang w:val="es-MX"/>
        </w:rPr>
        <w:t>á</w:t>
      </w:r>
      <w:r>
        <w:rPr>
          <w:rFonts w:ascii="Arial" w:hAnsi="Arial" w:cs="Arial"/>
          <w:lang w:val="es-MX"/>
        </w:rPr>
        <w:t xml:space="preserve"> previsto</w:t>
      </w:r>
      <w:r w:rsidR="00D30068">
        <w:rPr>
          <w:rFonts w:ascii="Arial" w:hAnsi="Arial" w:cs="Arial"/>
          <w:lang w:val="es-MX"/>
        </w:rPr>
        <w:t xml:space="preserve"> </w:t>
      </w:r>
      <w:r w:rsidR="00210E40">
        <w:rPr>
          <w:rFonts w:ascii="Arial" w:hAnsi="Arial" w:cs="Arial"/>
          <w:lang w:val="es-MX"/>
        </w:rPr>
        <w:t>realizar dos tandas de encuestas: una al principio del programa</w:t>
      </w:r>
      <w:r w:rsidR="00D30068">
        <w:rPr>
          <w:rFonts w:ascii="Arial" w:hAnsi="Arial" w:cs="Arial"/>
          <w:lang w:val="es-MX"/>
        </w:rPr>
        <w:t xml:space="preserve"> </w:t>
      </w:r>
      <w:r w:rsidR="00210E40">
        <w:rPr>
          <w:rFonts w:ascii="Arial" w:hAnsi="Arial" w:cs="Arial"/>
          <w:lang w:val="es-MX"/>
        </w:rPr>
        <w:t>para completar</w:t>
      </w:r>
      <w:r w:rsidR="00D30068">
        <w:rPr>
          <w:rFonts w:ascii="Arial" w:hAnsi="Arial" w:cs="Arial"/>
          <w:lang w:val="es-MX"/>
        </w:rPr>
        <w:t xml:space="preserve"> así la línea de base, y </w:t>
      </w:r>
      <w:r w:rsidR="008F3FE2">
        <w:rPr>
          <w:rFonts w:ascii="Arial" w:hAnsi="Arial" w:cs="Arial"/>
          <w:lang w:val="es-MX"/>
        </w:rPr>
        <w:t xml:space="preserve">una </w:t>
      </w:r>
      <w:r w:rsidR="00210E40">
        <w:rPr>
          <w:rFonts w:ascii="Arial" w:hAnsi="Arial" w:cs="Arial"/>
          <w:lang w:val="es-MX"/>
        </w:rPr>
        <w:t xml:space="preserve">segunda una </w:t>
      </w:r>
      <w:r w:rsidR="008F3FE2">
        <w:rPr>
          <w:rFonts w:ascii="Arial" w:hAnsi="Arial" w:cs="Arial"/>
          <w:lang w:val="es-MX"/>
        </w:rPr>
        <w:t xml:space="preserve">vez </w:t>
      </w:r>
      <w:r w:rsidR="00210E40">
        <w:rPr>
          <w:rFonts w:ascii="Arial" w:hAnsi="Arial" w:cs="Arial"/>
          <w:lang w:val="es-MX"/>
        </w:rPr>
        <w:t>ya egresados d</w:t>
      </w:r>
      <w:r w:rsidR="008F3FE2">
        <w:rPr>
          <w:rFonts w:ascii="Arial" w:hAnsi="Arial" w:cs="Arial"/>
          <w:lang w:val="es-MX"/>
        </w:rPr>
        <w:t xml:space="preserve">el mismo, </w:t>
      </w:r>
      <w:r w:rsidR="00210E40">
        <w:rPr>
          <w:rFonts w:ascii="Arial" w:hAnsi="Arial" w:cs="Arial"/>
          <w:lang w:val="es-MX"/>
        </w:rPr>
        <w:t xml:space="preserve">y que se </w:t>
      </w:r>
      <w:r w:rsidR="008F3FE2">
        <w:rPr>
          <w:rFonts w:ascii="Arial" w:hAnsi="Arial" w:cs="Arial"/>
          <w:lang w:val="es-MX"/>
        </w:rPr>
        <w:t>centra</w:t>
      </w:r>
      <w:r w:rsidR="00210E40">
        <w:rPr>
          <w:rFonts w:ascii="Arial" w:hAnsi="Arial" w:cs="Arial"/>
          <w:lang w:val="es-MX"/>
        </w:rPr>
        <w:t>rá</w:t>
      </w:r>
      <w:r w:rsidR="008F3FE2">
        <w:rPr>
          <w:rFonts w:ascii="Arial" w:hAnsi="Arial" w:cs="Arial"/>
          <w:lang w:val="es-MX"/>
        </w:rPr>
        <w:t xml:space="preserve"> en aquellas variables de resultado que sirvan para medir el efecto del programa en la empleabilidad de las y los participantes.</w:t>
      </w:r>
      <w:r w:rsidR="00632C78">
        <w:rPr>
          <w:rFonts w:ascii="Arial" w:hAnsi="Arial" w:cs="Arial"/>
          <w:lang w:val="es-MX"/>
        </w:rPr>
        <w:t xml:space="preserve"> </w:t>
      </w:r>
    </w:p>
    <w:p w:rsidR="00632C78" w:rsidRDefault="00632C78" w:rsidP="006C5CEB">
      <w:pPr>
        <w:jc w:val="both"/>
        <w:rPr>
          <w:rFonts w:ascii="Arial" w:hAnsi="Arial" w:cs="Arial"/>
          <w:lang w:val="es-MX"/>
        </w:rPr>
      </w:pPr>
    </w:p>
    <w:p w:rsidR="000E5B48" w:rsidRPr="00632C78" w:rsidRDefault="00632C78" w:rsidP="006C5CEB">
      <w:pPr>
        <w:jc w:val="both"/>
        <w:rPr>
          <w:rFonts w:ascii="Arial" w:hAnsi="Arial" w:cs="Arial"/>
          <w:lang w:val="es-MX"/>
        </w:rPr>
      </w:pPr>
      <w:r>
        <w:rPr>
          <w:rFonts w:ascii="Arial" w:hAnsi="Arial" w:cs="Arial"/>
          <w:lang w:val="es-MX"/>
        </w:rPr>
        <w:t xml:space="preserve">El reconocimiento de la ausencia de una efectiva igualdad de oportunidades a la hora de convertir los conocimientos adquiridos en un programa de mejora de la empleabilidad como </w:t>
      </w:r>
      <w:r w:rsidRPr="00632C78">
        <w:rPr>
          <w:rFonts w:ascii="Arial" w:hAnsi="Arial" w:cs="Arial"/>
          <w:i/>
          <w:lang w:val="es-MX"/>
        </w:rPr>
        <w:t>Jóvenes al Bicentenario</w:t>
      </w:r>
      <w:r>
        <w:rPr>
          <w:rFonts w:ascii="Arial" w:hAnsi="Arial" w:cs="Arial"/>
          <w:lang w:val="es-MX"/>
        </w:rPr>
        <w:t xml:space="preserve">, por aquellos grupos de participantes más vulnerables, como podría ser el caso de las mujeres, aconseja analizar de manera desagregada el impacto del mismo según grupos </w:t>
      </w:r>
      <w:r w:rsidR="00243C02">
        <w:rPr>
          <w:rFonts w:ascii="Arial" w:hAnsi="Arial" w:cs="Arial"/>
          <w:lang w:val="es-MX"/>
        </w:rPr>
        <w:t>homogéneos (hombres-mujeres, urbano-rural, etc.) y poder identificar así posibles obstáculos al aprovechamiento máximo de la formación que el programa ofrece.</w:t>
      </w:r>
      <w:r>
        <w:rPr>
          <w:rFonts w:ascii="Arial" w:hAnsi="Arial" w:cs="Arial"/>
          <w:lang w:val="es-MX"/>
        </w:rPr>
        <w:t xml:space="preserve"> </w:t>
      </w:r>
      <w:r w:rsidR="00210E40">
        <w:rPr>
          <w:rFonts w:ascii="Arial" w:hAnsi="Arial" w:cs="Arial"/>
          <w:lang w:val="es-MX"/>
        </w:rPr>
        <w:t>En principio el impacto se estimará mediante la aplicación de la metodología de diferencias en diferencias, aunque no se descarta complementarla con otras técnicas cuantitativas,</w:t>
      </w:r>
    </w:p>
    <w:p w:rsidR="006C5CEB" w:rsidRPr="006C5CEB" w:rsidRDefault="006C5CEB" w:rsidP="006C5CEB">
      <w:pPr>
        <w:jc w:val="both"/>
        <w:rPr>
          <w:rFonts w:ascii="Arial" w:hAnsi="Arial" w:cs="Arial"/>
          <w:lang w:val="es-MX"/>
        </w:rPr>
      </w:pPr>
    </w:p>
    <w:p w:rsidR="006C5CEB" w:rsidRPr="006C5CEB" w:rsidRDefault="00A73C37" w:rsidP="006C5CEB">
      <w:pPr>
        <w:jc w:val="both"/>
        <w:rPr>
          <w:rFonts w:ascii="Arial" w:hAnsi="Arial" w:cs="Arial"/>
          <w:lang w:val="es-MX"/>
        </w:rPr>
      </w:pPr>
      <w:r>
        <w:rPr>
          <w:rFonts w:ascii="Arial" w:hAnsi="Arial" w:cs="Arial"/>
          <w:lang w:val="es-MX"/>
        </w:rPr>
        <w:t>Los resultados de este</w:t>
      </w:r>
      <w:r w:rsidR="006C5CEB" w:rsidRPr="006C5CEB">
        <w:rPr>
          <w:rFonts w:ascii="Arial" w:hAnsi="Arial" w:cs="Arial"/>
          <w:lang w:val="es-MX"/>
        </w:rPr>
        <w:t xml:space="preserve"> proceso de evaluación</w:t>
      </w:r>
      <w:r>
        <w:rPr>
          <w:rFonts w:ascii="Arial" w:hAnsi="Arial" w:cs="Arial"/>
          <w:lang w:val="es-MX"/>
        </w:rPr>
        <w:t xml:space="preserve"> integral, que se completará con  evaluaciones independientes de proceso y de impacto mediante técnicas cualitativas,</w:t>
      </w:r>
      <w:r w:rsidR="006C5CEB" w:rsidRPr="006C5CEB">
        <w:rPr>
          <w:rFonts w:ascii="Arial" w:hAnsi="Arial" w:cs="Arial"/>
          <w:lang w:val="es-MX"/>
        </w:rPr>
        <w:t xml:space="preserve"> </w:t>
      </w:r>
      <w:r>
        <w:rPr>
          <w:rFonts w:ascii="Arial" w:hAnsi="Arial" w:cs="Arial"/>
          <w:lang w:val="es-MX"/>
        </w:rPr>
        <w:t xml:space="preserve">permitirán identificar aquellos aspectos del diseño institucional de Jóvenes al Bicentenario </w:t>
      </w:r>
      <w:r w:rsidR="008761EE">
        <w:rPr>
          <w:rFonts w:ascii="Arial" w:hAnsi="Arial" w:cs="Arial"/>
          <w:lang w:val="es-MX"/>
        </w:rPr>
        <w:t>susceptibles de</w:t>
      </w:r>
      <w:r>
        <w:rPr>
          <w:rFonts w:ascii="Arial" w:hAnsi="Arial" w:cs="Arial"/>
          <w:lang w:val="es-MX"/>
        </w:rPr>
        <w:t xml:space="preserve"> ser mejorados, lo que debe traducirse en una mayor eficiencia e impacto del programa </w:t>
      </w:r>
      <w:r w:rsidR="008761EE">
        <w:rPr>
          <w:rFonts w:ascii="Arial" w:hAnsi="Arial" w:cs="Arial"/>
          <w:lang w:val="es-MX"/>
        </w:rPr>
        <w:t>para</w:t>
      </w:r>
      <w:r>
        <w:rPr>
          <w:rFonts w:ascii="Arial" w:hAnsi="Arial" w:cs="Arial"/>
          <w:lang w:val="es-MX"/>
        </w:rPr>
        <w:t xml:space="preserve"> la segunda y tercera cohorte de participantes. Además, las lecciones extraídas de la evaluación </w:t>
      </w:r>
      <w:r w:rsidR="006C5CEB" w:rsidRPr="006C5CEB">
        <w:rPr>
          <w:rFonts w:ascii="Arial" w:hAnsi="Arial" w:cs="Arial"/>
          <w:lang w:val="es-MX"/>
        </w:rPr>
        <w:t>contribuirá</w:t>
      </w:r>
      <w:r>
        <w:rPr>
          <w:rFonts w:ascii="Arial" w:hAnsi="Arial" w:cs="Arial"/>
          <w:lang w:val="es-MX"/>
        </w:rPr>
        <w:t>n</w:t>
      </w:r>
      <w:r w:rsidR="006C5CEB" w:rsidRPr="006C5CEB">
        <w:rPr>
          <w:rFonts w:ascii="Arial" w:hAnsi="Arial" w:cs="Arial"/>
          <w:lang w:val="es-MX"/>
        </w:rPr>
        <w:t xml:space="preserve"> de manera significativa al mejoramiento </w:t>
      </w:r>
      <w:r>
        <w:rPr>
          <w:rFonts w:ascii="Arial" w:hAnsi="Arial" w:cs="Arial"/>
          <w:lang w:val="es-MX"/>
        </w:rPr>
        <w:t xml:space="preserve">general </w:t>
      </w:r>
      <w:r w:rsidR="006C5CEB" w:rsidRPr="006C5CEB">
        <w:rPr>
          <w:rFonts w:ascii="Arial" w:hAnsi="Arial" w:cs="Arial"/>
          <w:lang w:val="es-MX"/>
        </w:rPr>
        <w:t xml:space="preserve">de los programas de inserción laboral </w:t>
      </w:r>
      <w:r>
        <w:rPr>
          <w:rFonts w:ascii="Arial" w:hAnsi="Arial" w:cs="Arial"/>
          <w:lang w:val="es-MX"/>
        </w:rPr>
        <w:t xml:space="preserve">existentes </w:t>
      </w:r>
      <w:r w:rsidR="006C5CEB" w:rsidRPr="006C5CEB">
        <w:rPr>
          <w:rFonts w:ascii="Arial" w:hAnsi="Arial" w:cs="Arial"/>
          <w:lang w:val="es-MX"/>
        </w:rPr>
        <w:t>en Chile. Más aún, las experiencias adquiridas representarán un acervo de conocimiento importante para el diseño de programas similares en otros países de la región.</w:t>
      </w: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MX"/>
        </w:rPr>
      </w:pPr>
      <w:r w:rsidRPr="006C5CEB">
        <w:rPr>
          <w:rFonts w:ascii="Arial" w:hAnsi="Arial" w:cs="Arial"/>
          <w:lang w:val="es-MX"/>
        </w:rPr>
        <w:t xml:space="preserve">Simultáneamente, el proceso de llevar a cabo una evaluación cualitativa, cuantitativa y de procesos del Programa </w:t>
      </w:r>
      <w:r w:rsidRPr="004B1E23">
        <w:rPr>
          <w:rFonts w:ascii="Arial" w:hAnsi="Arial" w:cs="Arial"/>
          <w:i/>
          <w:iCs/>
          <w:lang w:val="es-MX"/>
        </w:rPr>
        <w:t>Jóvenes al Bicentenario</w:t>
      </w:r>
      <w:r w:rsidRPr="006C5CEB">
        <w:rPr>
          <w:rFonts w:ascii="Arial" w:hAnsi="Arial" w:cs="Arial"/>
          <w:iCs/>
          <w:lang w:val="es-MX"/>
        </w:rPr>
        <w:t>, así como de otros programas de empleo de en curso, p</w:t>
      </w:r>
      <w:r w:rsidRPr="006C5CEB">
        <w:rPr>
          <w:rFonts w:ascii="Arial" w:hAnsi="Arial" w:cs="Arial"/>
          <w:lang w:val="es-MX"/>
        </w:rPr>
        <w:t xml:space="preserve">ermitirá avanzar en el convencimiento por parte de los diseñadores de políticas públicas de la necesidad de utilizar las </w:t>
      </w:r>
      <w:r w:rsidRPr="006C5CEB">
        <w:rPr>
          <w:rFonts w:ascii="Arial" w:hAnsi="Arial" w:cs="Arial"/>
          <w:lang w:val="es-MX"/>
        </w:rPr>
        <w:lastRenderedPageBreak/>
        <w:t>mejores prácticas en términos de evaluación de impacto. Ello significará además que las instituciones relacionadas desarrollarán capacidades necesarias para el mejor diseño e implementación de políticas públicas en el futuro.</w:t>
      </w:r>
    </w:p>
    <w:p w:rsidR="006C5CEB" w:rsidRPr="006C5CEB" w:rsidRDefault="006C5CEB" w:rsidP="006C5CEB">
      <w:pPr>
        <w:jc w:val="both"/>
        <w:rPr>
          <w:rFonts w:ascii="Arial" w:hAnsi="Arial" w:cs="Arial"/>
          <w:lang w:val="es-MX"/>
        </w:rPr>
      </w:pPr>
    </w:p>
    <w:p w:rsidR="006C5CEB" w:rsidRDefault="006C5CEB" w:rsidP="006C5CEB">
      <w:pPr>
        <w:jc w:val="both"/>
        <w:rPr>
          <w:rFonts w:ascii="Arial" w:hAnsi="Arial" w:cs="Arial"/>
          <w:lang w:val="es-MX"/>
        </w:rPr>
      </w:pPr>
      <w:r w:rsidRPr="006C5CEB">
        <w:rPr>
          <w:rFonts w:ascii="Arial" w:hAnsi="Arial" w:cs="Arial"/>
          <w:lang w:val="es-MX"/>
        </w:rPr>
        <w:t xml:space="preserve">El programa de trabajo conjunto entre MINTRAB y </w:t>
      </w:r>
      <w:r w:rsidR="005F4589">
        <w:rPr>
          <w:rFonts w:ascii="Arial" w:hAnsi="Arial" w:cs="Arial"/>
          <w:lang w:val="es-MX"/>
        </w:rPr>
        <w:t xml:space="preserve">el PNUD </w:t>
      </w:r>
      <w:r w:rsidRPr="006C5CEB">
        <w:rPr>
          <w:rFonts w:ascii="Arial" w:hAnsi="Arial" w:cs="Arial"/>
          <w:lang w:val="es-MX"/>
        </w:rPr>
        <w:t>contemplará cinco aspectos fundamentales</w:t>
      </w:r>
      <w:r>
        <w:rPr>
          <w:rFonts w:ascii="Arial" w:hAnsi="Arial" w:cs="Arial"/>
          <w:lang w:val="es-MX"/>
        </w:rPr>
        <w:t xml:space="preserve"> relativos al Programa </w:t>
      </w:r>
      <w:r w:rsidRPr="004B1E23">
        <w:rPr>
          <w:rFonts w:ascii="Arial" w:hAnsi="Arial" w:cs="Arial"/>
          <w:i/>
          <w:lang w:val="es-MX"/>
        </w:rPr>
        <w:t>Jóvenes al Bicentenario</w:t>
      </w:r>
      <w:r w:rsidRPr="006C5CEB">
        <w:rPr>
          <w:rFonts w:ascii="Arial" w:hAnsi="Arial" w:cs="Arial"/>
          <w:lang w:val="es-MX"/>
        </w:rPr>
        <w:t xml:space="preserve">: </w:t>
      </w:r>
    </w:p>
    <w:p w:rsidR="006C5CEB" w:rsidRDefault="006C5CEB" w:rsidP="006C5CEB">
      <w:pPr>
        <w:jc w:val="both"/>
        <w:rPr>
          <w:rFonts w:ascii="Arial" w:hAnsi="Arial" w:cs="Arial"/>
          <w:lang w:val="es-MX"/>
        </w:rPr>
      </w:pPr>
    </w:p>
    <w:p w:rsidR="006C5CEB" w:rsidRDefault="006C5CEB" w:rsidP="006C5CEB">
      <w:pPr>
        <w:jc w:val="both"/>
        <w:rPr>
          <w:rFonts w:ascii="Arial" w:hAnsi="Arial" w:cs="Arial"/>
          <w:lang w:val="es-MX"/>
        </w:rPr>
      </w:pPr>
      <w:r w:rsidRPr="006C5CEB">
        <w:rPr>
          <w:rFonts w:ascii="Arial" w:hAnsi="Arial" w:cs="Arial"/>
          <w:lang w:val="es-MX"/>
        </w:rPr>
        <w:t xml:space="preserve">(i) </w:t>
      </w:r>
      <w:r>
        <w:rPr>
          <w:rFonts w:ascii="Arial" w:hAnsi="Arial" w:cs="Arial"/>
          <w:lang w:val="es-MX"/>
        </w:rPr>
        <w:t xml:space="preserve">  Ajustes al d</w:t>
      </w:r>
      <w:r w:rsidRPr="006C5CEB">
        <w:rPr>
          <w:rFonts w:ascii="Arial" w:hAnsi="Arial" w:cs="Arial"/>
          <w:lang w:val="es-MX"/>
        </w:rPr>
        <w:t xml:space="preserve">iseño del Programa; </w:t>
      </w:r>
    </w:p>
    <w:p w:rsidR="006C5CEB" w:rsidRDefault="006C5CEB" w:rsidP="006C5CEB">
      <w:pPr>
        <w:jc w:val="both"/>
        <w:rPr>
          <w:rFonts w:ascii="Arial" w:hAnsi="Arial" w:cs="Arial"/>
          <w:lang w:val="es-MX"/>
        </w:rPr>
      </w:pPr>
      <w:r w:rsidRPr="006C5CEB">
        <w:rPr>
          <w:rFonts w:ascii="Arial" w:hAnsi="Arial" w:cs="Arial"/>
          <w:lang w:val="es-MX"/>
        </w:rPr>
        <w:t xml:space="preserve">(ii) </w:t>
      </w:r>
      <w:r>
        <w:rPr>
          <w:rFonts w:ascii="Arial" w:hAnsi="Arial" w:cs="Arial"/>
          <w:lang w:val="es-MX"/>
        </w:rPr>
        <w:t xml:space="preserve"> </w:t>
      </w:r>
      <w:r w:rsidRPr="006C5CEB">
        <w:rPr>
          <w:rFonts w:ascii="Arial" w:hAnsi="Arial" w:cs="Arial"/>
          <w:lang w:val="es-MX"/>
        </w:rPr>
        <w:t>Implementa</w:t>
      </w:r>
      <w:r>
        <w:rPr>
          <w:rFonts w:ascii="Arial" w:hAnsi="Arial" w:cs="Arial"/>
          <w:lang w:val="es-MX"/>
        </w:rPr>
        <w:t>ción y seguimiento del Programa;</w:t>
      </w:r>
    </w:p>
    <w:p w:rsidR="006C5CEB" w:rsidRDefault="006C5CEB" w:rsidP="006C5CEB">
      <w:pPr>
        <w:jc w:val="both"/>
        <w:rPr>
          <w:rFonts w:ascii="Arial" w:hAnsi="Arial" w:cs="Arial"/>
          <w:lang w:val="es-MX"/>
        </w:rPr>
      </w:pPr>
      <w:r w:rsidRPr="006C5CEB">
        <w:rPr>
          <w:rFonts w:ascii="Arial" w:hAnsi="Arial" w:cs="Arial"/>
          <w:lang w:val="es-MX"/>
        </w:rPr>
        <w:t>(iii) Evalu</w:t>
      </w:r>
      <w:r>
        <w:rPr>
          <w:rFonts w:ascii="Arial" w:hAnsi="Arial" w:cs="Arial"/>
          <w:lang w:val="es-MX"/>
        </w:rPr>
        <w:t>ación de impacto del Programa</w:t>
      </w:r>
      <w:r w:rsidRPr="006C5CEB">
        <w:rPr>
          <w:rFonts w:ascii="Arial" w:hAnsi="Arial" w:cs="Arial"/>
          <w:lang w:val="es-MX"/>
        </w:rPr>
        <w:t xml:space="preserve">; </w:t>
      </w:r>
    </w:p>
    <w:p w:rsidR="006C5CEB" w:rsidRDefault="006C5CEB" w:rsidP="006C5CEB">
      <w:pPr>
        <w:jc w:val="both"/>
        <w:rPr>
          <w:rFonts w:ascii="Arial" w:hAnsi="Arial" w:cs="Arial"/>
          <w:lang w:val="es-MX"/>
        </w:rPr>
      </w:pPr>
      <w:r w:rsidRPr="006C5CEB">
        <w:rPr>
          <w:rFonts w:ascii="Arial" w:hAnsi="Arial" w:cs="Arial"/>
          <w:lang w:val="es-MX"/>
        </w:rPr>
        <w:t>(iv) Evaluación cualitativa del Programa</w:t>
      </w:r>
      <w:r>
        <w:rPr>
          <w:rFonts w:ascii="Arial" w:hAnsi="Arial" w:cs="Arial"/>
          <w:lang w:val="es-MX"/>
        </w:rPr>
        <w:t>;</w:t>
      </w:r>
      <w:r w:rsidRPr="006C5CEB">
        <w:rPr>
          <w:rFonts w:ascii="Arial" w:hAnsi="Arial" w:cs="Arial"/>
          <w:lang w:val="es-MX"/>
        </w:rPr>
        <w:t xml:space="preserve"> </w:t>
      </w:r>
    </w:p>
    <w:p w:rsidR="006C5CEB" w:rsidRPr="006C5CEB" w:rsidRDefault="006C5CEB" w:rsidP="006C5CEB">
      <w:pPr>
        <w:jc w:val="both"/>
        <w:rPr>
          <w:rFonts w:ascii="Arial" w:hAnsi="Arial" w:cs="Arial"/>
          <w:lang w:val="es-MX"/>
        </w:rPr>
      </w:pPr>
      <w:r w:rsidRPr="006C5CEB">
        <w:rPr>
          <w:rFonts w:ascii="Arial" w:hAnsi="Arial" w:cs="Arial"/>
          <w:lang w:val="es-MX"/>
        </w:rPr>
        <w:t xml:space="preserve">(v) </w:t>
      </w:r>
      <w:r>
        <w:rPr>
          <w:rFonts w:ascii="Arial" w:hAnsi="Arial" w:cs="Arial"/>
          <w:lang w:val="es-MX"/>
        </w:rPr>
        <w:t xml:space="preserve"> </w:t>
      </w:r>
      <w:r w:rsidRPr="006C5CEB">
        <w:rPr>
          <w:rFonts w:ascii="Arial" w:hAnsi="Arial" w:cs="Arial"/>
          <w:lang w:val="es-MX"/>
        </w:rPr>
        <w:t>Evaluación de procesos del Programa.</w:t>
      </w:r>
    </w:p>
    <w:p w:rsid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MX"/>
        </w:rPr>
      </w:pPr>
      <w:r w:rsidRPr="006C5CEB">
        <w:rPr>
          <w:rFonts w:ascii="Arial" w:hAnsi="Arial" w:cs="Arial"/>
          <w:u w:val="single"/>
          <w:lang w:val="es-MX"/>
        </w:rPr>
        <w:t>2. Construcción de un Índice de Vulnerabilidad Laboral</w:t>
      </w: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ES"/>
        </w:rPr>
      </w:pPr>
      <w:r w:rsidRPr="006C5CEB">
        <w:rPr>
          <w:rFonts w:ascii="Arial" w:hAnsi="Arial" w:cs="Arial"/>
          <w:lang w:val="es-ES"/>
        </w:rPr>
        <w:t xml:space="preserve">Análisis sobre los programas públicos de empleo y capacitación han logrado identificar falencias en la focalización y selección de beneficiarios. En concreto, se entregan instrumentos de empleo como capacitaciones, bonos de intermediación, bonificaciones a la contratación, entre otros, sin </w:t>
      </w:r>
      <w:r w:rsidR="00266B73">
        <w:rPr>
          <w:rFonts w:ascii="Arial" w:hAnsi="Arial" w:cs="Arial"/>
          <w:lang w:val="es-ES"/>
        </w:rPr>
        <w:t>tener en cuenta</w:t>
      </w:r>
      <w:r w:rsidRPr="006C5CEB">
        <w:rPr>
          <w:rFonts w:ascii="Arial" w:hAnsi="Arial" w:cs="Arial"/>
          <w:lang w:val="es-ES"/>
        </w:rPr>
        <w:t xml:space="preserve"> características específicas de los individuos</w:t>
      </w:r>
      <w:r w:rsidR="00266B73">
        <w:rPr>
          <w:rFonts w:ascii="Arial" w:hAnsi="Arial" w:cs="Arial"/>
          <w:lang w:val="es-ES"/>
        </w:rPr>
        <w:t>, tales como sexo y edad altamente correlacionadas con el grado de vulnerabilidad laboral</w:t>
      </w:r>
      <w:r w:rsidR="00D178C6">
        <w:rPr>
          <w:rFonts w:ascii="Arial" w:hAnsi="Arial" w:cs="Arial"/>
          <w:lang w:val="es-ES"/>
        </w:rPr>
        <w:t xml:space="preserve"> al que deben hacer frente</w:t>
      </w:r>
      <w:r w:rsidR="00266B73">
        <w:rPr>
          <w:rFonts w:ascii="Arial" w:hAnsi="Arial" w:cs="Arial"/>
          <w:lang w:val="es-ES"/>
        </w:rPr>
        <w:t>,</w:t>
      </w:r>
      <w:r w:rsidRPr="006C5CEB">
        <w:rPr>
          <w:rFonts w:ascii="Arial" w:hAnsi="Arial" w:cs="Arial"/>
          <w:lang w:val="es-ES"/>
        </w:rPr>
        <w:t xml:space="preserve"> y en ocasiones a discrecionalidad del organismo capacitador e intermediador.</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t>Por lo tanto, para contribuir a la pertinencia y focalización de las políticas se considera necesario construir un instrumento que recoja información sobre características personales. Esto debe permitir capturar la vulnerabilidad de las personas en el mercado laboral</w:t>
      </w:r>
      <w:r w:rsidR="00F74CC7">
        <w:rPr>
          <w:rFonts w:ascii="Arial" w:hAnsi="Arial" w:cs="Arial"/>
          <w:lang w:val="es-ES"/>
        </w:rPr>
        <w:t>, considerando entre otros, el enfoque de género</w:t>
      </w:r>
      <w:r w:rsidRPr="006C5CEB">
        <w:rPr>
          <w:rFonts w:ascii="Arial" w:hAnsi="Arial" w:cs="Arial"/>
          <w:lang w:val="es-ES"/>
        </w:rPr>
        <w:t>. Una vez construido el instrumento será posible</w:t>
      </w:r>
      <w:r w:rsidR="00266B73">
        <w:rPr>
          <w:rFonts w:ascii="Arial" w:hAnsi="Arial" w:cs="Arial"/>
          <w:lang w:val="es-ES"/>
        </w:rPr>
        <w:t xml:space="preserve">: </w:t>
      </w:r>
      <w:r w:rsidR="00266B73" w:rsidRPr="00266B73">
        <w:rPr>
          <w:rFonts w:ascii="Arial" w:hAnsi="Arial" w:cs="Arial"/>
          <w:b/>
          <w:lang w:val="es-ES"/>
        </w:rPr>
        <w:t>(i)</w:t>
      </w:r>
      <w:r w:rsidR="00266B73">
        <w:rPr>
          <w:rFonts w:ascii="Arial" w:hAnsi="Arial" w:cs="Arial"/>
          <w:lang w:val="es-ES"/>
        </w:rPr>
        <w:t xml:space="preserve"> identificar y caracterizar de manera más precisa aquellos grupos de la población activa más vulnerables en el mercado laboral, como jóvenes, mujeres y población de escasos recursos y con una baja dotación de capital humano; </w:t>
      </w:r>
      <w:r w:rsidR="00266B73" w:rsidRPr="00266B73">
        <w:rPr>
          <w:rFonts w:ascii="Arial" w:hAnsi="Arial" w:cs="Arial"/>
          <w:b/>
          <w:lang w:val="es-ES"/>
        </w:rPr>
        <w:t>(ii)</w:t>
      </w:r>
      <w:r w:rsidRPr="006C5CEB">
        <w:rPr>
          <w:rFonts w:ascii="Arial" w:hAnsi="Arial" w:cs="Arial"/>
          <w:lang w:val="es-ES"/>
        </w:rPr>
        <w:t xml:space="preserve"> perfeccionar los mecanismos de focalización y </w:t>
      </w:r>
      <w:r w:rsidR="00266B73" w:rsidRPr="00266B73">
        <w:rPr>
          <w:rFonts w:ascii="Arial" w:hAnsi="Arial" w:cs="Arial"/>
          <w:b/>
          <w:lang w:val="es-ES"/>
        </w:rPr>
        <w:t>(iii)</w:t>
      </w:r>
      <w:r w:rsidR="00266B73">
        <w:rPr>
          <w:rFonts w:ascii="Arial" w:hAnsi="Arial" w:cs="Arial"/>
          <w:lang w:val="es-ES"/>
        </w:rPr>
        <w:t xml:space="preserve"> </w:t>
      </w:r>
      <w:r w:rsidRPr="006C5CEB">
        <w:rPr>
          <w:rFonts w:ascii="Arial" w:hAnsi="Arial" w:cs="Arial"/>
          <w:lang w:val="es-ES"/>
        </w:rPr>
        <w:t xml:space="preserve">priorizar la entrega de beneficios </w:t>
      </w:r>
      <w:r w:rsidR="00D178C6">
        <w:rPr>
          <w:rFonts w:ascii="Arial" w:hAnsi="Arial" w:cs="Arial"/>
          <w:lang w:val="es-ES"/>
        </w:rPr>
        <w:t xml:space="preserve">diferenciados </w:t>
      </w:r>
      <w:r w:rsidRPr="006C5CEB">
        <w:rPr>
          <w:rFonts w:ascii="Arial" w:hAnsi="Arial" w:cs="Arial"/>
          <w:lang w:val="es-ES"/>
        </w:rPr>
        <w:t>según esta variable.</w:t>
      </w: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u w:val="single"/>
          <w:lang w:val="es-MX"/>
        </w:rPr>
      </w:pPr>
      <w:r w:rsidRPr="006C5CEB">
        <w:rPr>
          <w:rFonts w:ascii="Arial" w:hAnsi="Arial" w:cs="Arial"/>
          <w:u w:val="single"/>
          <w:lang w:val="es-MX"/>
        </w:rPr>
        <w:t>3. Calidad de empleo</w:t>
      </w:r>
    </w:p>
    <w:p w:rsidR="006C5CEB" w:rsidRPr="006C5CEB" w:rsidRDefault="006C5CEB" w:rsidP="006C5CEB">
      <w:pPr>
        <w:jc w:val="both"/>
        <w:rPr>
          <w:rFonts w:ascii="Arial" w:hAnsi="Arial" w:cs="Arial"/>
          <w:lang w:val="es-MX"/>
        </w:rPr>
      </w:pPr>
    </w:p>
    <w:p w:rsidR="006C5CEB" w:rsidRPr="006C5CEB" w:rsidRDefault="006C5CEB" w:rsidP="006C5CEB">
      <w:pPr>
        <w:jc w:val="both"/>
        <w:rPr>
          <w:rFonts w:ascii="Arial" w:hAnsi="Arial" w:cs="Arial"/>
          <w:lang w:val="es-ES"/>
        </w:rPr>
      </w:pPr>
      <w:r w:rsidRPr="006C5CEB">
        <w:rPr>
          <w:rFonts w:ascii="Arial" w:hAnsi="Arial" w:cs="Arial"/>
          <w:lang w:val="es-ES"/>
        </w:rPr>
        <w:t xml:space="preserve">A pesar de la existencia de un cuerpo de literatura bastante amplio sobre el concepto de la calidad del empleo, la tasa de desempleo aún capta mucho más interés y atención por parte de los analistas del mercado laboral. Sin embargo, en un país como Chile, la tasa de desocupación no es un buen indicador del estado del mercado laboral ya que </w:t>
      </w:r>
      <w:r w:rsidR="00266B73">
        <w:rPr>
          <w:rFonts w:ascii="Arial" w:hAnsi="Arial" w:cs="Arial"/>
          <w:lang w:val="es-ES"/>
        </w:rPr>
        <w:t xml:space="preserve">las y </w:t>
      </w:r>
      <w:r w:rsidRPr="006C5CEB">
        <w:rPr>
          <w:rFonts w:ascii="Arial" w:hAnsi="Arial" w:cs="Arial"/>
          <w:lang w:val="es-ES"/>
        </w:rPr>
        <w:t>los trabajadores pobres simplemente no se pueden dar el lujo de estar sin trabajar. Habitualmente, al perder su empleo, se integran a alguna actividad informal, que les permita seguir generando ingreso, por más que éste sea inferior al que percibieron anteriormente.</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lastRenderedPageBreak/>
        <w:t xml:space="preserve">Muchos expertos laborales, entre ellos la </w:t>
      </w:r>
      <w:r w:rsidR="00266B73">
        <w:rPr>
          <w:rFonts w:ascii="Arial" w:hAnsi="Arial" w:cs="Arial"/>
          <w:lang w:val="es-ES"/>
        </w:rPr>
        <w:t>OIT</w:t>
      </w:r>
      <w:r w:rsidRPr="006C5CEB">
        <w:rPr>
          <w:rFonts w:ascii="Arial" w:hAnsi="Arial" w:cs="Arial"/>
          <w:lang w:val="es-ES"/>
        </w:rPr>
        <w:t xml:space="preserve">, han reconocido la importancia de </w:t>
      </w:r>
      <w:r w:rsidR="00266B73">
        <w:rPr>
          <w:rFonts w:ascii="Arial" w:hAnsi="Arial" w:cs="Arial"/>
          <w:lang w:val="es-ES"/>
        </w:rPr>
        <w:t xml:space="preserve"> analizar </w:t>
      </w:r>
      <w:r w:rsidRPr="006C5CEB">
        <w:rPr>
          <w:rFonts w:ascii="Arial" w:hAnsi="Arial" w:cs="Arial"/>
          <w:lang w:val="es-ES"/>
        </w:rPr>
        <w:t>otras variables laborales para los trabajadores de escasos recursos. Sin embargo, la falta de una definición globalmente reconocida de la calidad del empleo además de una falta de datos hace que la tasa de desempleo siga mirándose como el principal indicador del mercado laboral. La atención casi exclusiva que atrae la tasa de desocupación entre los expertos y políticos del ámbito laboral se amplifica porque los medios de comunicación se concentran casi exclusivamente en estas cifras que sirven muy bien para generar grandes titulares de diarios.</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t>Esta propuesta tiene dos principales objetivos. Primero, hacer un diagnóstico completo de la calidad del empleo en Chile. Segundo, elaborar un indicador (al menos a nivel piloto) que sirva para monitorear cambios en la calidad del empleo en Chile, basado en la metodología desarrollada para indicadores sintéticos como, por ejemplo, el Índice de Desarrollo Humano o el Indicador de la Infancia de UNICEF.</w:t>
      </w:r>
      <w:r w:rsidR="00266B73">
        <w:rPr>
          <w:rFonts w:ascii="Arial" w:hAnsi="Arial" w:cs="Arial"/>
          <w:lang w:val="es-ES"/>
        </w:rPr>
        <w:t xml:space="preserve"> Siguiendo la misma filosofía de </w:t>
      </w:r>
      <w:r w:rsidR="000928D7">
        <w:rPr>
          <w:rFonts w:ascii="Arial" w:hAnsi="Arial" w:cs="Arial"/>
          <w:lang w:val="es-ES"/>
        </w:rPr>
        <w:t>l</w:t>
      </w:r>
      <w:r w:rsidR="00266B73">
        <w:rPr>
          <w:rFonts w:ascii="Arial" w:hAnsi="Arial" w:cs="Arial"/>
          <w:lang w:val="es-ES"/>
        </w:rPr>
        <w:t xml:space="preserve">os </w:t>
      </w:r>
      <w:r w:rsidR="000928D7">
        <w:rPr>
          <w:rFonts w:ascii="Arial" w:hAnsi="Arial" w:cs="Arial"/>
          <w:lang w:val="es-ES"/>
        </w:rPr>
        <w:t>Í</w:t>
      </w:r>
      <w:r w:rsidR="00266B73">
        <w:rPr>
          <w:rFonts w:ascii="Arial" w:hAnsi="Arial" w:cs="Arial"/>
          <w:lang w:val="es-ES"/>
        </w:rPr>
        <w:t xml:space="preserve">ndices de </w:t>
      </w:r>
      <w:r w:rsidR="000928D7">
        <w:rPr>
          <w:rFonts w:ascii="Arial" w:hAnsi="Arial" w:cs="Arial"/>
          <w:lang w:val="es-ES"/>
        </w:rPr>
        <w:t>Desarrollo Humano</w:t>
      </w:r>
      <w:r w:rsidR="00266B73">
        <w:rPr>
          <w:rFonts w:ascii="Arial" w:hAnsi="Arial" w:cs="Arial"/>
          <w:lang w:val="es-ES"/>
        </w:rPr>
        <w:t xml:space="preserve">, se prevé crear indicadores </w:t>
      </w:r>
      <w:r w:rsidR="002C77BA">
        <w:rPr>
          <w:rFonts w:ascii="Arial" w:hAnsi="Arial" w:cs="Arial"/>
          <w:lang w:val="es-ES"/>
        </w:rPr>
        <w:t xml:space="preserve">complementarios </w:t>
      </w:r>
      <w:r w:rsidR="00266B73">
        <w:rPr>
          <w:rFonts w:ascii="Arial" w:hAnsi="Arial" w:cs="Arial"/>
          <w:lang w:val="es-ES"/>
        </w:rPr>
        <w:t xml:space="preserve">que reflejen la posición relativa de mujeres, </w:t>
      </w:r>
      <w:r w:rsidR="000928D7">
        <w:rPr>
          <w:rFonts w:ascii="Arial" w:hAnsi="Arial" w:cs="Arial"/>
          <w:lang w:val="es-ES"/>
        </w:rPr>
        <w:t>grupos étnicos minoritarios u otros grupos tradicionalmente desfavorecidos en el mercado laboral</w:t>
      </w:r>
      <w:r w:rsidR="002C77BA">
        <w:rPr>
          <w:rFonts w:ascii="Arial" w:hAnsi="Arial" w:cs="Arial"/>
          <w:lang w:val="es-ES"/>
        </w:rPr>
        <w:t xml:space="preserve"> respecto al promedio poblacional. </w:t>
      </w:r>
      <w:r w:rsidR="00D178C6">
        <w:rPr>
          <w:rFonts w:ascii="Arial" w:hAnsi="Arial" w:cs="Arial"/>
          <w:lang w:val="es-ES"/>
        </w:rPr>
        <w:t xml:space="preserve">Ello debe redundar en beneficio de estos grupos, al hacer visible la desigual incidencia de la vulnerabilidad laboral en función del grupo considerado. </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t xml:space="preserve">El objetivo final de esta propuesta consiste en elaborar y proponer un indicador de la calidad del empleo que se pueda definir con datos de la nueva Encuesta Nacional del Empleo del Instituto Nacional de Estadísticas. Esto permitirá publicar – junto a la tasa oficial de cesantía – un indicador oficial de la calidad del empleo. </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t xml:space="preserve">Con este indicador se podrá elaborar un mapa de la calidad del empleo en todo Chile, resaltando las diferencias que existen en las diversas regiones. También se podrá desagregar la calidad del empleo por </w:t>
      </w:r>
      <w:r w:rsidR="00266B73">
        <w:rPr>
          <w:rFonts w:ascii="Arial" w:hAnsi="Arial" w:cs="Arial"/>
          <w:lang w:val="es-ES"/>
        </w:rPr>
        <w:t>sexo</w:t>
      </w:r>
      <w:r w:rsidRPr="006C5CEB">
        <w:rPr>
          <w:rFonts w:ascii="Arial" w:hAnsi="Arial" w:cs="Arial"/>
          <w:lang w:val="es-ES"/>
        </w:rPr>
        <w:t>, tramos de edad, sector económico, urbano-rural o etnia. Al incluir estas variables en un indicador que se publique junto con la tasa de desempleo oficial, el debate político y público sobre el empleo deberá ampliarse para considerar todos los factores que están englobados en el concepto de calidad del empleo.</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p>
    <w:p w:rsidR="006C5CEB" w:rsidRPr="007D68BF" w:rsidRDefault="006C5CEB" w:rsidP="006C5CEB">
      <w:pPr>
        <w:jc w:val="both"/>
        <w:rPr>
          <w:rFonts w:ascii="Arial" w:hAnsi="Arial" w:cs="Arial"/>
          <w:u w:val="single"/>
          <w:lang w:val="es-MX"/>
        </w:rPr>
      </w:pPr>
      <w:r w:rsidRPr="007D68BF">
        <w:rPr>
          <w:rFonts w:ascii="Arial" w:hAnsi="Arial" w:cs="Arial"/>
          <w:u w:val="single"/>
          <w:lang w:val="es-MX"/>
        </w:rPr>
        <w:t xml:space="preserve">4. </w:t>
      </w:r>
      <w:r w:rsidR="007D68BF" w:rsidRPr="007D68BF">
        <w:rPr>
          <w:rFonts w:ascii="Arial" w:hAnsi="Arial" w:cs="Arial"/>
          <w:u w:val="single"/>
          <w:lang w:val="es-CL"/>
        </w:rPr>
        <w:t>Informes de evaluación y de recomendación de políticas públicas sobre otros temas laborales.</w:t>
      </w:r>
    </w:p>
    <w:p w:rsidR="007D68BF" w:rsidRPr="006C5CEB" w:rsidRDefault="007D68BF" w:rsidP="006C5CEB">
      <w:pPr>
        <w:jc w:val="both"/>
        <w:rPr>
          <w:rFonts w:ascii="Arial" w:hAnsi="Arial" w:cs="Arial"/>
          <w:lang w:val="es-MX"/>
        </w:rPr>
      </w:pPr>
    </w:p>
    <w:p w:rsidR="006C5CEB" w:rsidRPr="006C5CEB" w:rsidRDefault="006C5CEB" w:rsidP="006C5CEB">
      <w:pPr>
        <w:jc w:val="both"/>
        <w:rPr>
          <w:rFonts w:ascii="Arial" w:hAnsi="Arial" w:cs="Arial"/>
          <w:lang w:val="es-ES"/>
        </w:rPr>
      </w:pPr>
      <w:r w:rsidRPr="006C5CEB">
        <w:rPr>
          <w:rFonts w:ascii="Arial" w:hAnsi="Arial" w:cs="Arial"/>
          <w:lang w:val="es-ES"/>
        </w:rPr>
        <w:t>El aparato estatal presenta un conjunto de políticas de empleo y capacitación separadas y desarticuladas entre sí. Más aún, en ocasiones pueden coexistir dos instrumentos similares o, en el caso de instrumentos diferentes como capacitación y colocación, no encontrarse conectados, lo que impide puede dar lugar a ineficiencias y resultados subóptimos en términos de los objetivos de los mismos. Adicionalmente, existen descoordinaciones entre instituciones dependientes de diferentes organismos públicos, e incluso insuficiente integración entre áreas del mismo organismo.</w:t>
      </w:r>
    </w:p>
    <w:p w:rsidR="006C5CEB" w:rsidRPr="006C5CEB" w:rsidRDefault="006C5CEB" w:rsidP="006C5CEB">
      <w:pPr>
        <w:jc w:val="both"/>
        <w:rPr>
          <w:rFonts w:ascii="Arial" w:hAnsi="Arial" w:cs="Arial"/>
          <w:lang w:val="es-ES"/>
        </w:rPr>
      </w:pPr>
    </w:p>
    <w:p w:rsidR="006C5CEB" w:rsidRPr="006C5CEB" w:rsidRDefault="006C5CEB" w:rsidP="006C5CEB">
      <w:pPr>
        <w:jc w:val="both"/>
        <w:rPr>
          <w:rFonts w:ascii="Arial" w:hAnsi="Arial" w:cs="Arial"/>
          <w:lang w:val="es-ES"/>
        </w:rPr>
      </w:pPr>
      <w:r w:rsidRPr="006C5CEB">
        <w:rPr>
          <w:rFonts w:ascii="Arial" w:hAnsi="Arial" w:cs="Arial"/>
          <w:lang w:val="es-ES"/>
        </w:rPr>
        <w:t>Por lo tanto, se requiere realizar proyectos relacionados con el fortalecimiento de la institucionalidad laboral territorial y de la bolsa nacional de empleo u otra semejante. Se pretende responder a la necesidad de articulación de las políticas de empl</w:t>
      </w:r>
      <w:r w:rsidR="00153FD2">
        <w:rPr>
          <w:rFonts w:ascii="Arial" w:hAnsi="Arial" w:cs="Arial"/>
          <w:lang w:val="es-ES"/>
        </w:rPr>
        <w:t>e</w:t>
      </w:r>
      <w:r w:rsidRPr="006C5CEB">
        <w:rPr>
          <w:rFonts w:ascii="Arial" w:hAnsi="Arial" w:cs="Arial"/>
          <w:lang w:val="es-ES"/>
        </w:rPr>
        <w:t xml:space="preserve">o y capacitación e instituciones públicas que las proveen, junto con fortalecer la institucionalidad territorial que permita descentralizar la aplicación de estas políticas. </w:t>
      </w:r>
      <w:r w:rsidR="00D4296E">
        <w:rPr>
          <w:rFonts w:ascii="Arial" w:hAnsi="Arial" w:cs="Arial"/>
          <w:lang w:val="es-ES"/>
        </w:rPr>
        <w:t>En este sentido, potenciar y transversalizar la perspectiva de género en las iniciativas y programas en fase de gestación o ya en implementación de MINTRAB</w:t>
      </w:r>
      <w:r w:rsidR="00776399">
        <w:rPr>
          <w:rFonts w:ascii="Arial" w:hAnsi="Arial" w:cs="Arial"/>
          <w:lang w:val="es-ES"/>
        </w:rPr>
        <w:t xml:space="preserve"> debería ser uno de los ejes del trabajo en e</w:t>
      </w:r>
      <w:r w:rsidR="00D178C6">
        <w:rPr>
          <w:rFonts w:ascii="Arial" w:hAnsi="Arial" w:cs="Arial"/>
          <w:lang w:val="es-ES"/>
        </w:rPr>
        <w:t>ste resultado, en la medida que</w:t>
      </w:r>
      <w:r w:rsidR="009E76DD">
        <w:rPr>
          <w:rFonts w:ascii="Arial" w:hAnsi="Arial" w:cs="Arial"/>
          <w:lang w:val="es-ES"/>
        </w:rPr>
        <w:t xml:space="preserve"> la discriminación salarial y ocupacional por razones de género </w:t>
      </w:r>
      <w:r w:rsidR="00D178C6">
        <w:rPr>
          <w:rFonts w:ascii="Arial" w:hAnsi="Arial" w:cs="Arial"/>
          <w:lang w:val="es-ES"/>
        </w:rPr>
        <w:t xml:space="preserve">son </w:t>
      </w:r>
      <w:r w:rsidR="009E76DD">
        <w:rPr>
          <w:rFonts w:ascii="Arial" w:hAnsi="Arial" w:cs="Arial"/>
          <w:lang w:val="es-ES"/>
        </w:rPr>
        <w:t>fenómenos</w:t>
      </w:r>
      <w:r w:rsidR="00D178C6">
        <w:rPr>
          <w:rFonts w:ascii="Arial" w:hAnsi="Arial" w:cs="Arial"/>
          <w:lang w:val="es-ES"/>
        </w:rPr>
        <w:t>, con frecuencia entrelazados,</w:t>
      </w:r>
      <w:r w:rsidR="009E76DD">
        <w:rPr>
          <w:rFonts w:ascii="Arial" w:hAnsi="Arial" w:cs="Arial"/>
          <w:lang w:val="es-ES"/>
        </w:rPr>
        <w:t xml:space="preserve"> que explican la existencia y persistencia de las desigualdades de género. </w:t>
      </w:r>
    </w:p>
    <w:p w:rsidR="006C5CEB" w:rsidRPr="006C5CEB" w:rsidRDefault="006C5CEB" w:rsidP="006C5CEB">
      <w:pPr>
        <w:jc w:val="both"/>
        <w:rPr>
          <w:rFonts w:ascii="Arial" w:hAnsi="Arial" w:cs="Arial"/>
          <w:lang w:val="es-ES"/>
        </w:rPr>
      </w:pPr>
    </w:p>
    <w:p w:rsidR="006034B7" w:rsidRDefault="006C5CEB" w:rsidP="006C5CEB">
      <w:pPr>
        <w:jc w:val="both"/>
        <w:rPr>
          <w:rFonts w:ascii="Arial" w:hAnsi="Arial" w:cs="Arial"/>
          <w:lang w:val="es-ES"/>
        </w:rPr>
      </w:pPr>
      <w:r w:rsidRPr="006C5CEB">
        <w:rPr>
          <w:rFonts w:ascii="Arial" w:hAnsi="Arial" w:cs="Arial"/>
          <w:lang w:val="es-ES"/>
        </w:rPr>
        <w:t xml:space="preserve">Dado lo anterior, este componente considera la posibilidad de estudiar e implementar acciones concretas en el desarrollo de </w:t>
      </w:r>
      <w:r w:rsidR="001D7B5C">
        <w:rPr>
          <w:rFonts w:ascii="Arial" w:hAnsi="Arial" w:cs="Arial"/>
          <w:lang w:val="es-ES"/>
        </w:rPr>
        <w:t xml:space="preserve">estas áreas, es decir, estudios </w:t>
      </w:r>
      <w:r w:rsidRPr="006C5CEB">
        <w:rPr>
          <w:rFonts w:ascii="Arial" w:hAnsi="Arial" w:cs="Arial"/>
          <w:lang w:val="es-ES"/>
        </w:rPr>
        <w:t>y ejecución de propuestas.</w:t>
      </w:r>
    </w:p>
    <w:p w:rsidR="006034B7" w:rsidRDefault="006034B7" w:rsidP="006C5CEB">
      <w:pPr>
        <w:jc w:val="both"/>
        <w:rPr>
          <w:rFonts w:ascii="Arial" w:hAnsi="Arial" w:cs="Arial"/>
          <w:lang w:val="es-ES"/>
        </w:rPr>
        <w:sectPr w:rsidR="006034B7" w:rsidSect="00D1073E">
          <w:pgSz w:w="12242" w:h="15842" w:code="1"/>
          <w:pgMar w:top="1418" w:right="1701" w:bottom="1418" w:left="1701" w:header="720" w:footer="720" w:gutter="0"/>
          <w:cols w:space="708"/>
          <w:noEndnote/>
          <w:docGrid w:linePitch="326"/>
        </w:sectPr>
      </w:pPr>
    </w:p>
    <w:p w:rsidR="006034B7" w:rsidRPr="006034B7" w:rsidRDefault="006034B7" w:rsidP="006034B7">
      <w:pPr>
        <w:pStyle w:val="Ttulo1"/>
        <w:pBdr>
          <w:top w:val="single" w:sz="4" w:space="1" w:color="auto"/>
        </w:pBdr>
        <w:tabs>
          <w:tab w:val="num" w:pos="720"/>
        </w:tabs>
        <w:suppressAutoHyphens/>
        <w:spacing w:before="104" w:after="226"/>
        <w:ind w:left="720" w:hanging="720"/>
        <w:jc w:val="both"/>
        <w:rPr>
          <w:rFonts w:ascii="Arial" w:hAnsi="Arial" w:cs="Arial"/>
          <w:sz w:val="28"/>
          <w:szCs w:val="28"/>
          <w:lang w:val="es-CL"/>
        </w:rPr>
      </w:pPr>
      <w:r w:rsidRPr="006034B7">
        <w:rPr>
          <w:rFonts w:ascii="Arial" w:hAnsi="Arial" w:cs="Arial"/>
          <w:sz w:val="28"/>
          <w:szCs w:val="28"/>
          <w:lang w:val="es-CL"/>
        </w:rPr>
        <w:lastRenderedPageBreak/>
        <w:t xml:space="preserve">3. PLAN DE TRABAJO ANUAL </w:t>
      </w:r>
    </w:p>
    <w:tbl>
      <w:tblPr>
        <w:tblW w:w="14934"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2776"/>
        <w:gridCol w:w="5400"/>
        <w:gridCol w:w="4326"/>
      </w:tblGrid>
      <w:tr w:rsidR="006034B7" w:rsidRPr="006034B7" w:rsidTr="006034B7">
        <w:tblPrEx>
          <w:tblCellMar>
            <w:top w:w="0" w:type="dxa"/>
            <w:bottom w:w="0" w:type="dxa"/>
          </w:tblCellMar>
        </w:tblPrEx>
        <w:trPr>
          <w:cantSplit/>
          <w:trHeight w:val="95"/>
          <w:jc w:val="center"/>
        </w:trPr>
        <w:tc>
          <w:tcPr>
            <w:tcW w:w="14934" w:type="dxa"/>
            <w:gridSpan w:val="4"/>
            <w:tcBorders>
              <w:top w:val="single" w:sz="4" w:space="0" w:color="auto"/>
              <w:left w:val="single" w:sz="4" w:space="0" w:color="auto"/>
              <w:bottom w:val="single" w:sz="4" w:space="0" w:color="auto"/>
              <w:right w:val="single" w:sz="4" w:space="0" w:color="auto"/>
            </w:tcBorders>
          </w:tcPr>
          <w:p w:rsidR="006034B7" w:rsidRPr="0021448F" w:rsidRDefault="006034B7" w:rsidP="006034B7">
            <w:pPr>
              <w:rPr>
                <w:rFonts w:ascii="Arial" w:hAnsi="Arial" w:cs="Arial"/>
                <w:b/>
                <w:sz w:val="22"/>
                <w:szCs w:val="22"/>
                <w:lang w:val="es-ES"/>
              </w:rPr>
            </w:pPr>
            <w:r w:rsidRPr="0021448F">
              <w:rPr>
                <w:rFonts w:ascii="Arial" w:hAnsi="Arial" w:cs="Arial"/>
                <w:b/>
                <w:sz w:val="22"/>
                <w:szCs w:val="22"/>
                <w:lang w:val="es-ES"/>
              </w:rPr>
              <w:t xml:space="preserve">Efecto directo buscado según lo manifestado en el Marco de Resultados del País: </w:t>
            </w:r>
            <w:r w:rsidR="00345C05" w:rsidRPr="00345C05">
              <w:rPr>
                <w:rFonts w:ascii="Arial" w:hAnsi="Arial" w:cs="Arial"/>
                <w:sz w:val="22"/>
                <w:szCs w:val="22"/>
                <w:lang w:val="es-ES"/>
              </w:rPr>
              <w:t>Se definen escenarios del impacto de las políticas públicas en la reducción de la desigualdad.</w:t>
            </w:r>
          </w:p>
        </w:tc>
      </w:tr>
      <w:tr w:rsidR="006034B7" w:rsidRPr="006034B7" w:rsidTr="006034B7">
        <w:tblPrEx>
          <w:tblCellMar>
            <w:top w:w="0" w:type="dxa"/>
            <w:bottom w:w="0" w:type="dxa"/>
          </w:tblCellMar>
        </w:tblPrEx>
        <w:trPr>
          <w:cantSplit/>
          <w:trHeight w:val="95"/>
          <w:jc w:val="center"/>
        </w:trPr>
        <w:tc>
          <w:tcPr>
            <w:tcW w:w="14934" w:type="dxa"/>
            <w:gridSpan w:val="4"/>
            <w:tcBorders>
              <w:top w:val="single" w:sz="4" w:space="0" w:color="auto"/>
              <w:left w:val="single" w:sz="4" w:space="0" w:color="auto"/>
              <w:bottom w:val="single" w:sz="4" w:space="0" w:color="auto"/>
              <w:right w:val="single" w:sz="4" w:space="0" w:color="auto"/>
            </w:tcBorders>
          </w:tcPr>
          <w:p w:rsidR="006034B7" w:rsidRPr="00345C05" w:rsidRDefault="006034B7" w:rsidP="006034B7">
            <w:pPr>
              <w:rPr>
                <w:rFonts w:ascii="Arial" w:hAnsi="Arial" w:cs="Arial"/>
                <w:b/>
                <w:sz w:val="22"/>
                <w:szCs w:val="22"/>
                <w:lang w:val="es-ES"/>
              </w:rPr>
            </w:pPr>
            <w:r w:rsidRPr="0021448F">
              <w:rPr>
                <w:rFonts w:ascii="Arial" w:hAnsi="Arial" w:cs="Arial"/>
                <w:b/>
                <w:sz w:val="22"/>
                <w:szCs w:val="22"/>
                <w:lang w:val="es-ES"/>
              </w:rPr>
              <w:t xml:space="preserve">Indicador de efectos directos según lo manifestado en el Marco de Resultados y Recursos del Programa del País, incluidos la línea base y el objetivo: </w:t>
            </w:r>
            <w:r w:rsidR="000C411D">
              <w:rPr>
                <w:rFonts w:ascii="Arial" w:hAnsi="Arial" w:cs="Arial"/>
                <w:sz w:val="22"/>
                <w:szCs w:val="22"/>
                <w:lang w:val="es-ES"/>
              </w:rPr>
              <w:t>Elaborados escenarios de reducción de la desigualdad, con énfasis en el impacto de las acciones prioritarias del gobierno sobre medidas de desigualdad.</w:t>
            </w:r>
          </w:p>
        </w:tc>
      </w:tr>
      <w:tr w:rsidR="006034B7" w:rsidRPr="006034B7" w:rsidTr="006034B7">
        <w:tblPrEx>
          <w:tblCellMar>
            <w:top w:w="0" w:type="dxa"/>
            <w:bottom w:w="0" w:type="dxa"/>
          </w:tblCellMar>
        </w:tblPrEx>
        <w:trPr>
          <w:cantSplit/>
          <w:trHeight w:val="95"/>
          <w:jc w:val="center"/>
        </w:trPr>
        <w:tc>
          <w:tcPr>
            <w:tcW w:w="14934" w:type="dxa"/>
            <w:gridSpan w:val="4"/>
          </w:tcPr>
          <w:p w:rsidR="006034B7" w:rsidRPr="0021448F" w:rsidRDefault="006034B7" w:rsidP="006034B7">
            <w:pPr>
              <w:rPr>
                <w:rFonts w:ascii="Arial" w:hAnsi="Arial" w:cs="Arial"/>
                <w:b/>
                <w:i/>
                <w:iCs/>
                <w:sz w:val="22"/>
                <w:szCs w:val="22"/>
                <w:u w:val="single"/>
                <w:lang w:val="es-ES"/>
              </w:rPr>
            </w:pPr>
            <w:r w:rsidRPr="0021448F">
              <w:rPr>
                <w:rFonts w:ascii="Arial" w:hAnsi="Arial" w:cs="Arial"/>
                <w:b/>
                <w:sz w:val="22"/>
                <w:szCs w:val="22"/>
                <w:lang w:val="es-ES"/>
              </w:rPr>
              <w:t xml:space="preserve">Título e ID del proyecto: </w:t>
            </w:r>
            <w:r w:rsidRPr="0021448F">
              <w:rPr>
                <w:rFonts w:ascii="Arial" w:hAnsi="Arial" w:cs="Arial"/>
                <w:sz w:val="22"/>
                <w:szCs w:val="22"/>
                <w:lang w:val="es-ES"/>
              </w:rPr>
              <w:t xml:space="preserve">Programa de Políticas de Empleo </w:t>
            </w:r>
            <w:r w:rsidRPr="0084204F">
              <w:rPr>
                <w:rFonts w:ascii="Arial" w:hAnsi="Arial" w:cs="Arial"/>
                <w:sz w:val="22"/>
                <w:szCs w:val="22"/>
                <w:lang w:val="es-ES"/>
              </w:rPr>
              <w:t>000</w:t>
            </w:r>
            <w:r w:rsidR="0084204F" w:rsidRPr="0084204F">
              <w:rPr>
                <w:rFonts w:ascii="Arial" w:hAnsi="Arial" w:cs="Arial"/>
                <w:sz w:val="22"/>
                <w:szCs w:val="22"/>
                <w:lang w:val="es-ES"/>
              </w:rPr>
              <w:t>50453</w:t>
            </w:r>
          </w:p>
        </w:tc>
      </w:tr>
      <w:tr w:rsidR="006034B7" w:rsidRPr="006034B7" w:rsidTr="004544D2">
        <w:tblPrEx>
          <w:tblCellMar>
            <w:top w:w="0" w:type="dxa"/>
            <w:bottom w:w="0" w:type="dxa"/>
          </w:tblCellMar>
        </w:tblPrEx>
        <w:trPr>
          <w:trHeight w:val="304"/>
          <w:jc w:val="center"/>
        </w:trPr>
        <w:tc>
          <w:tcPr>
            <w:tcW w:w="2432" w:type="dxa"/>
            <w:tcBorders>
              <w:bottom w:val="single" w:sz="4" w:space="0" w:color="auto"/>
            </w:tcBorders>
            <w:vAlign w:val="center"/>
          </w:tcPr>
          <w:p w:rsidR="006034B7" w:rsidRPr="0021448F" w:rsidRDefault="006034B7" w:rsidP="006034B7">
            <w:pPr>
              <w:jc w:val="center"/>
              <w:rPr>
                <w:rFonts w:ascii="Arial" w:hAnsi="Arial" w:cs="Arial"/>
                <w:b/>
                <w:sz w:val="22"/>
                <w:szCs w:val="22"/>
                <w:lang w:val="es-ES"/>
              </w:rPr>
            </w:pPr>
            <w:r w:rsidRPr="0021448F">
              <w:rPr>
                <w:rFonts w:ascii="Arial" w:hAnsi="Arial" w:cs="Arial"/>
                <w:b/>
                <w:sz w:val="22"/>
                <w:szCs w:val="22"/>
                <w:lang w:val="es-ES"/>
              </w:rPr>
              <w:t>Productos esperados</w:t>
            </w:r>
          </w:p>
        </w:tc>
        <w:tc>
          <w:tcPr>
            <w:tcW w:w="2776" w:type="dxa"/>
            <w:tcBorders>
              <w:bottom w:val="single" w:sz="4" w:space="0" w:color="auto"/>
            </w:tcBorders>
            <w:vAlign w:val="center"/>
          </w:tcPr>
          <w:p w:rsidR="006034B7" w:rsidRPr="0021448F" w:rsidRDefault="006034B7" w:rsidP="006034B7">
            <w:pPr>
              <w:jc w:val="center"/>
              <w:rPr>
                <w:rFonts w:ascii="Arial" w:hAnsi="Arial" w:cs="Arial"/>
                <w:b/>
                <w:sz w:val="22"/>
                <w:szCs w:val="22"/>
                <w:lang w:val="es-ES"/>
              </w:rPr>
            </w:pPr>
            <w:r w:rsidRPr="0021448F">
              <w:rPr>
                <w:rFonts w:ascii="Arial" w:hAnsi="Arial" w:cs="Arial"/>
                <w:b/>
                <w:sz w:val="22"/>
                <w:szCs w:val="22"/>
                <w:lang w:val="es-ES"/>
              </w:rPr>
              <w:t>Actividades</w:t>
            </w:r>
          </w:p>
        </w:tc>
        <w:tc>
          <w:tcPr>
            <w:tcW w:w="5400" w:type="dxa"/>
            <w:vAlign w:val="center"/>
          </w:tcPr>
          <w:p w:rsidR="006034B7" w:rsidRPr="0021448F" w:rsidRDefault="006034B7" w:rsidP="006034B7">
            <w:pPr>
              <w:jc w:val="center"/>
              <w:rPr>
                <w:rFonts w:ascii="Arial" w:hAnsi="Arial" w:cs="Arial"/>
                <w:b/>
                <w:sz w:val="22"/>
                <w:szCs w:val="22"/>
                <w:lang w:val="es-ES"/>
              </w:rPr>
            </w:pPr>
            <w:r w:rsidRPr="0021448F">
              <w:rPr>
                <w:rFonts w:ascii="Arial" w:hAnsi="Arial" w:cs="Arial"/>
                <w:b/>
                <w:sz w:val="22"/>
                <w:szCs w:val="22"/>
                <w:lang w:val="es-ES"/>
              </w:rPr>
              <w:t>Indicadores</w:t>
            </w:r>
          </w:p>
        </w:tc>
        <w:tc>
          <w:tcPr>
            <w:tcW w:w="4326" w:type="dxa"/>
            <w:vAlign w:val="center"/>
          </w:tcPr>
          <w:p w:rsidR="006034B7" w:rsidRPr="0021448F" w:rsidRDefault="006034B7" w:rsidP="0021448F">
            <w:pPr>
              <w:jc w:val="center"/>
              <w:rPr>
                <w:rFonts w:ascii="Arial" w:hAnsi="Arial" w:cs="Arial"/>
                <w:b/>
                <w:sz w:val="22"/>
                <w:szCs w:val="22"/>
                <w:lang w:val="es-ES"/>
              </w:rPr>
            </w:pPr>
            <w:r w:rsidRPr="0021448F">
              <w:rPr>
                <w:rFonts w:ascii="Arial" w:hAnsi="Arial" w:cs="Arial"/>
                <w:b/>
                <w:sz w:val="22"/>
                <w:szCs w:val="22"/>
                <w:lang w:val="es-ES"/>
              </w:rPr>
              <w:t>Insumos (US $)</w:t>
            </w:r>
          </w:p>
        </w:tc>
      </w:tr>
      <w:tr w:rsidR="006034B7" w:rsidRPr="004D4E71" w:rsidTr="004544D2">
        <w:tblPrEx>
          <w:tblCellMar>
            <w:top w:w="0" w:type="dxa"/>
            <w:bottom w:w="0" w:type="dxa"/>
          </w:tblCellMar>
        </w:tblPrEx>
        <w:trPr>
          <w:trHeight w:val="974"/>
          <w:jc w:val="center"/>
        </w:trPr>
        <w:tc>
          <w:tcPr>
            <w:tcW w:w="2432" w:type="dxa"/>
          </w:tcPr>
          <w:p w:rsidR="006034B7" w:rsidRPr="004D4E71" w:rsidRDefault="004D4E71" w:rsidP="00AF7C36">
            <w:pPr>
              <w:jc w:val="both"/>
              <w:rPr>
                <w:rFonts w:ascii="Arial" w:hAnsi="Arial" w:cs="Arial"/>
                <w:sz w:val="22"/>
                <w:szCs w:val="22"/>
                <w:lang w:val="es-CL"/>
              </w:rPr>
            </w:pPr>
            <w:r w:rsidRPr="004D4E71">
              <w:rPr>
                <w:rFonts w:ascii="Arial" w:hAnsi="Arial" w:cs="Arial"/>
                <w:sz w:val="22"/>
                <w:szCs w:val="22"/>
                <w:lang w:val="es-CL"/>
              </w:rPr>
              <w:t>1. Evaluación integral de</w:t>
            </w:r>
            <w:r w:rsidR="00921D1F">
              <w:rPr>
                <w:rFonts w:ascii="Arial" w:hAnsi="Arial" w:cs="Arial"/>
                <w:sz w:val="22"/>
                <w:szCs w:val="22"/>
                <w:lang w:val="es-CL"/>
              </w:rPr>
              <w:t>l programa</w:t>
            </w:r>
            <w:r w:rsidRPr="004D4E71">
              <w:rPr>
                <w:rFonts w:ascii="Arial" w:hAnsi="Arial" w:cs="Arial"/>
                <w:sz w:val="22"/>
                <w:szCs w:val="22"/>
                <w:lang w:val="es-CL"/>
              </w:rPr>
              <w:t xml:space="preserve"> </w:t>
            </w:r>
            <w:r w:rsidRPr="00A43571">
              <w:rPr>
                <w:rFonts w:ascii="Arial" w:hAnsi="Arial" w:cs="Arial"/>
                <w:i/>
                <w:sz w:val="22"/>
                <w:szCs w:val="22"/>
                <w:lang w:val="es-CL"/>
              </w:rPr>
              <w:t>Jóvenes al Bicentenario</w:t>
            </w:r>
          </w:p>
        </w:tc>
        <w:tc>
          <w:tcPr>
            <w:tcW w:w="2776" w:type="dxa"/>
          </w:tcPr>
          <w:p w:rsidR="00610F1E" w:rsidRDefault="00610F1E" w:rsidP="00610F1E">
            <w:pPr>
              <w:jc w:val="both"/>
              <w:rPr>
                <w:rFonts w:ascii="Arial" w:hAnsi="Arial" w:cs="Arial"/>
                <w:iCs/>
                <w:sz w:val="22"/>
                <w:szCs w:val="22"/>
                <w:lang w:val="es-CL"/>
              </w:rPr>
            </w:pPr>
            <w:r>
              <w:rPr>
                <w:rFonts w:ascii="Arial" w:hAnsi="Arial" w:cs="Arial"/>
                <w:iCs/>
                <w:sz w:val="22"/>
                <w:szCs w:val="22"/>
                <w:lang w:val="es-CL"/>
              </w:rPr>
              <w:t>1. Re</w:t>
            </w:r>
            <w:r w:rsidRPr="00610F1E">
              <w:rPr>
                <w:rFonts w:ascii="Arial" w:hAnsi="Arial" w:cs="Arial"/>
                <w:iCs/>
                <w:sz w:val="22"/>
                <w:szCs w:val="22"/>
                <w:lang w:val="es-CL"/>
              </w:rPr>
              <w:t>visión técnica del diseño del programa y diseño de la encuesta</w:t>
            </w:r>
          </w:p>
          <w:p w:rsidR="00610F1E" w:rsidRDefault="00610F1E" w:rsidP="00610F1E">
            <w:pPr>
              <w:jc w:val="both"/>
              <w:rPr>
                <w:rFonts w:ascii="Arial" w:hAnsi="Arial" w:cs="Arial"/>
                <w:iCs/>
                <w:sz w:val="22"/>
                <w:szCs w:val="22"/>
                <w:lang w:val="es-CL"/>
              </w:rPr>
            </w:pPr>
          </w:p>
          <w:p w:rsidR="00610F1E" w:rsidRPr="00610F1E" w:rsidRDefault="00610F1E" w:rsidP="00610F1E">
            <w:pPr>
              <w:jc w:val="both"/>
              <w:rPr>
                <w:rFonts w:ascii="Arial" w:hAnsi="Arial" w:cs="Arial"/>
                <w:iCs/>
                <w:sz w:val="22"/>
                <w:szCs w:val="22"/>
                <w:lang w:val="es-CL"/>
              </w:rPr>
            </w:pPr>
            <w:r>
              <w:rPr>
                <w:rFonts w:ascii="Arial" w:hAnsi="Arial" w:cs="Arial"/>
                <w:iCs/>
                <w:sz w:val="22"/>
                <w:szCs w:val="22"/>
                <w:lang w:val="es-CL"/>
              </w:rPr>
              <w:t xml:space="preserve">2. </w:t>
            </w:r>
            <w:r w:rsidRPr="00610F1E">
              <w:rPr>
                <w:rFonts w:ascii="Arial" w:hAnsi="Arial" w:cs="Arial"/>
                <w:iCs/>
                <w:sz w:val="22"/>
                <w:szCs w:val="22"/>
                <w:lang w:val="es-ES"/>
              </w:rPr>
              <w:t>Implementación de la encuesta</w:t>
            </w:r>
          </w:p>
          <w:p w:rsidR="00610F1E" w:rsidRDefault="00610F1E" w:rsidP="00610F1E">
            <w:pPr>
              <w:jc w:val="both"/>
              <w:rPr>
                <w:rFonts w:ascii="Arial" w:hAnsi="Arial" w:cs="Arial"/>
                <w:iCs/>
                <w:sz w:val="22"/>
                <w:szCs w:val="22"/>
                <w:lang w:val="es-ES"/>
              </w:rPr>
            </w:pPr>
          </w:p>
          <w:p w:rsidR="00610F1E" w:rsidRDefault="00610F1E" w:rsidP="00610F1E">
            <w:pPr>
              <w:jc w:val="both"/>
              <w:rPr>
                <w:rFonts w:ascii="Arial" w:hAnsi="Arial" w:cs="Arial"/>
                <w:sz w:val="22"/>
                <w:szCs w:val="22"/>
                <w:lang w:val="es-ES"/>
              </w:rPr>
            </w:pPr>
            <w:r>
              <w:rPr>
                <w:rFonts w:ascii="Arial" w:hAnsi="Arial" w:cs="Arial"/>
                <w:sz w:val="22"/>
                <w:szCs w:val="22"/>
                <w:lang w:val="es-ES"/>
              </w:rPr>
              <w:t xml:space="preserve">3. </w:t>
            </w:r>
            <w:r w:rsidRPr="00610F1E">
              <w:rPr>
                <w:rFonts w:ascii="Arial" w:hAnsi="Arial" w:cs="Arial"/>
                <w:sz w:val="22"/>
                <w:szCs w:val="22"/>
                <w:lang w:val="es-ES"/>
              </w:rPr>
              <w:t>Análisis de los resultados</w:t>
            </w:r>
          </w:p>
          <w:p w:rsidR="00610F1E" w:rsidRDefault="00610F1E" w:rsidP="00610F1E">
            <w:pPr>
              <w:jc w:val="both"/>
              <w:rPr>
                <w:rFonts w:ascii="Arial" w:hAnsi="Arial" w:cs="Arial"/>
                <w:sz w:val="22"/>
                <w:szCs w:val="22"/>
                <w:lang w:val="es-ES"/>
              </w:rPr>
            </w:pPr>
          </w:p>
          <w:p w:rsidR="00610F1E" w:rsidRPr="00610F1E" w:rsidRDefault="00610F1E" w:rsidP="00610F1E">
            <w:pPr>
              <w:jc w:val="both"/>
              <w:rPr>
                <w:rFonts w:ascii="Arial" w:hAnsi="Arial" w:cs="Arial"/>
                <w:iCs/>
                <w:sz w:val="22"/>
                <w:szCs w:val="22"/>
                <w:lang w:val="es-CL"/>
              </w:rPr>
            </w:pPr>
            <w:r>
              <w:rPr>
                <w:rFonts w:ascii="Arial" w:hAnsi="Arial" w:cs="Arial"/>
                <w:iCs/>
                <w:sz w:val="22"/>
                <w:szCs w:val="22"/>
                <w:lang w:val="es-ES"/>
              </w:rPr>
              <w:t xml:space="preserve">4. </w:t>
            </w:r>
            <w:r w:rsidRPr="00610F1E">
              <w:rPr>
                <w:rFonts w:ascii="Arial" w:hAnsi="Arial" w:cs="Arial"/>
                <w:iCs/>
                <w:sz w:val="22"/>
                <w:szCs w:val="22"/>
                <w:lang w:val="es-ES"/>
              </w:rPr>
              <w:t>Elaboración y difusión de los informes de evaluación y de recomendaciones de política pública</w:t>
            </w:r>
          </w:p>
        </w:tc>
        <w:tc>
          <w:tcPr>
            <w:tcW w:w="5400" w:type="dxa"/>
          </w:tcPr>
          <w:p w:rsidR="0064588E" w:rsidRDefault="0064588E" w:rsidP="003D4842">
            <w:pPr>
              <w:pStyle w:val="Textoindependiente"/>
              <w:spacing w:after="0"/>
              <w:jc w:val="both"/>
              <w:rPr>
                <w:rFonts w:ascii="Arial" w:hAnsi="Arial" w:cs="Arial"/>
                <w:sz w:val="22"/>
                <w:szCs w:val="22"/>
                <w:lang w:val="es-ES"/>
              </w:rPr>
            </w:pPr>
            <w:r>
              <w:rPr>
                <w:rFonts w:ascii="Arial" w:hAnsi="Arial" w:cs="Arial"/>
                <w:sz w:val="22"/>
                <w:szCs w:val="22"/>
                <w:lang w:val="es-ES"/>
              </w:rPr>
              <w:t>- # encuestas de evaluación realizadas</w:t>
            </w:r>
          </w:p>
          <w:p w:rsidR="0064588E" w:rsidRDefault="0064588E" w:rsidP="003D4842">
            <w:pPr>
              <w:pStyle w:val="Textoindependiente"/>
              <w:spacing w:after="0"/>
              <w:jc w:val="both"/>
              <w:rPr>
                <w:rFonts w:ascii="Arial" w:hAnsi="Arial" w:cs="Arial"/>
                <w:sz w:val="22"/>
                <w:szCs w:val="22"/>
                <w:lang w:val="es-ES"/>
              </w:rPr>
            </w:pPr>
            <w:r>
              <w:rPr>
                <w:rFonts w:ascii="Arial" w:hAnsi="Arial" w:cs="Arial"/>
                <w:sz w:val="22"/>
                <w:szCs w:val="22"/>
                <w:lang w:val="es-ES"/>
              </w:rPr>
              <w:t>- # entrevistas y grupos focales de evaluación realizados</w:t>
            </w:r>
          </w:p>
          <w:p w:rsidR="006034B7" w:rsidRDefault="003D4842"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- 1 informe sobre el diseño de la encuesta para la evaluación de </w:t>
            </w:r>
            <w:r w:rsidRPr="003D4842">
              <w:rPr>
                <w:rFonts w:ascii="Arial" w:hAnsi="Arial" w:cs="Arial"/>
                <w:i/>
                <w:sz w:val="22"/>
                <w:szCs w:val="22"/>
                <w:lang w:val="es-ES"/>
              </w:rPr>
              <w:t>Jóvenes al Bicentenario</w:t>
            </w:r>
            <w:r>
              <w:rPr>
                <w:rFonts w:ascii="Arial" w:hAnsi="Arial" w:cs="Arial"/>
                <w:sz w:val="22"/>
                <w:szCs w:val="22"/>
                <w:lang w:val="es-ES"/>
              </w:rPr>
              <w:t xml:space="preserve"> elaborado y consensuado. </w:t>
            </w:r>
          </w:p>
          <w:p w:rsidR="003D4842" w:rsidRDefault="003D4842"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-1 informe de la evaluación de impacto de </w:t>
            </w:r>
            <w:r w:rsidRPr="003D4842">
              <w:rPr>
                <w:rFonts w:ascii="Arial" w:hAnsi="Arial" w:cs="Arial"/>
                <w:i/>
                <w:sz w:val="22"/>
                <w:szCs w:val="22"/>
                <w:lang w:val="es-ES"/>
              </w:rPr>
              <w:t>Jóvenes al Bicentenario</w:t>
            </w:r>
            <w:r>
              <w:rPr>
                <w:rFonts w:ascii="Arial" w:hAnsi="Arial" w:cs="Arial"/>
                <w:sz w:val="22"/>
                <w:szCs w:val="22"/>
                <w:lang w:val="es-ES"/>
              </w:rPr>
              <w:t xml:space="preserve">  elaborado y diseminado.</w:t>
            </w:r>
          </w:p>
          <w:p w:rsidR="003D4842" w:rsidRDefault="003D4842"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-1 informe de la evaluación cualitativa de </w:t>
            </w:r>
            <w:r w:rsidRPr="003D4842">
              <w:rPr>
                <w:rFonts w:ascii="Arial" w:hAnsi="Arial" w:cs="Arial"/>
                <w:i/>
                <w:sz w:val="22"/>
                <w:szCs w:val="22"/>
                <w:lang w:val="es-ES"/>
              </w:rPr>
              <w:t>Jóvenes al Bicentenario</w:t>
            </w:r>
            <w:r>
              <w:rPr>
                <w:rFonts w:ascii="Arial" w:hAnsi="Arial" w:cs="Arial"/>
                <w:sz w:val="22"/>
                <w:szCs w:val="22"/>
                <w:lang w:val="es-ES"/>
              </w:rPr>
              <w:t xml:space="preserve">  elaborado y diseminado.</w:t>
            </w:r>
          </w:p>
          <w:p w:rsidR="003D4842" w:rsidRDefault="003D4842"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-1 informe de la evaluación de proceso de </w:t>
            </w:r>
            <w:r w:rsidRPr="003D4842">
              <w:rPr>
                <w:rFonts w:ascii="Arial" w:hAnsi="Arial" w:cs="Arial"/>
                <w:i/>
                <w:sz w:val="22"/>
                <w:szCs w:val="22"/>
                <w:lang w:val="es-ES"/>
              </w:rPr>
              <w:t>Jóvenes al Bicentenario</w:t>
            </w:r>
            <w:r>
              <w:rPr>
                <w:rFonts w:ascii="Arial" w:hAnsi="Arial" w:cs="Arial"/>
                <w:sz w:val="22"/>
                <w:szCs w:val="22"/>
                <w:lang w:val="es-ES"/>
              </w:rPr>
              <w:t xml:space="preserve">  elaborado y diseminado.</w:t>
            </w:r>
          </w:p>
          <w:p w:rsidR="003D4842" w:rsidRDefault="003D4842"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- 1 informe de recomendaciones políticas y de mejora del diseño institucional de </w:t>
            </w:r>
            <w:r w:rsidRPr="003D4842">
              <w:rPr>
                <w:rFonts w:ascii="Arial" w:hAnsi="Arial" w:cs="Arial"/>
                <w:i/>
                <w:sz w:val="22"/>
                <w:szCs w:val="22"/>
                <w:lang w:val="es-ES"/>
              </w:rPr>
              <w:t>Jóvenes al Bicentenario</w:t>
            </w:r>
            <w:r>
              <w:rPr>
                <w:rFonts w:ascii="Arial" w:hAnsi="Arial" w:cs="Arial"/>
                <w:sz w:val="22"/>
                <w:szCs w:val="22"/>
                <w:lang w:val="es-ES"/>
              </w:rPr>
              <w:t xml:space="preserve"> elaborado y diseminado.</w:t>
            </w:r>
          </w:p>
          <w:p w:rsidR="005D3389" w:rsidRDefault="005D3389" w:rsidP="003D4842">
            <w:pPr>
              <w:pStyle w:val="Textoindependiente"/>
              <w:spacing w:after="0"/>
              <w:jc w:val="both"/>
              <w:rPr>
                <w:rFonts w:ascii="Arial" w:hAnsi="Arial" w:cs="Arial"/>
                <w:sz w:val="22"/>
                <w:szCs w:val="22"/>
                <w:lang w:val="es-ES"/>
              </w:rPr>
            </w:pPr>
            <w:r>
              <w:rPr>
                <w:rFonts w:ascii="Arial" w:hAnsi="Arial" w:cs="Arial"/>
                <w:sz w:val="22"/>
                <w:szCs w:val="22"/>
                <w:lang w:val="es-ES"/>
              </w:rPr>
              <w:t xml:space="preserve">- 1 publicación sobre </w:t>
            </w:r>
            <w:r w:rsidRPr="005D3389">
              <w:rPr>
                <w:rFonts w:ascii="Arial" w:hAnsi="Arial" w:cs="Arial"/>
                <w:i/>
                <w:sz w:val="22"/>
                <w:szCs w:val="22"/>
                <w:lang w:val="es-ES"/>
              </w:rPr>
              <w:t>Jóvenes al Bicentenario</w:t>
            </w:r>
            <w:r w:rsidR="00A43571">
              <w:rPr>
                <w:rFonts w:ascii="Arial" w:hAnsi="Arial" w:cs="Arial"/>
                <w:sz w:val="22"/>
                <w:szCs w:val="22"/>
                <w:lang w:val="es-ES"/>
              </w:rPr>
              <w:t xml:space="preserve"> editada</w:t>
            </w:r>
          </w:p>
          <w:p w:rsidR="005D3389" w:rsidRDefault="005D3389" w:rsidP="003D4842">
            <w:pPr>
              <w:pStyle w:val="Textoindependiente"/>
              <w:spacing w:after="0"/>
              <w:jc w:val="both"/>
              <w:rPr>
                <w:rFonts w:ascii="Arial" w:hAnsi="Arial" w:cs="Arial"/>
                <w:sz w:val="22"/>
                <w:szCs w:val="22"/>
                <w:lang w:val="es-ES"/>
              </w:rPr>
            </w:pPr>
            <w:r>
              <w:rPr>
                <w:rFonts w:ascii="Arial" w:hAnsi="Arial" w:cs="Arial"/>
                <w:sz w:val="22"/>
                <w:szCs w:val="22"/>
                <w:lang w:val="es-ES"/>
              </w:rPr>
              <w:t>- # ejemplares de</w:t>
            </w:r>
            <w:r w:rsidR="00A43571">
              <w:rPr>
                <w:rFonts w:ascii="Arial" w:hAnsi="Arial" w:cs="Arial"/>
                <w:sz w:val="22"/>
                <w:szCs w:val="22"/>
                <w:lang w:val="es-ES"/>
              </w:rPr>
              <w:t xml:space="preserve"> la publicación sobre </w:t>
            </w:r>
            <w:r w:rsidR="00A43571" w:rsidRPr="00A43571">
              <w:rPr>
                <w:rFonts w:ascii="Arial" w:hAnsi="Arial" w:cs="Arial"/>
                <w:i/>
                <w:sz w:val="22"/>
                <w:szCs w:val="22"/>
                <w:lang w:val="es-ES"/>
              </w:rPr>
              <w:t>Jóvenes al Bicentenario</w:t>
            </w:r>
            <w:r w:rsidR="00A43571">
              <w:rPr>
                <w:rFonts w:ascii="Arial" w:hAnsi="Arial" w:cs="Arial"/>
                <w:sz w:val="22"/>
                <w:szCs w:val="22"/>
                <w:lang w:val="es-ES"/>
              </w:rPr>
              <w:t xml:space="preserve"> entregados</w:t>
            </w:r>
          </w:p>
          <w:p w:rsidR="00A43571" w:rsidRDefault="00A43571" w:rsidP="003D4842">
            <w:pPr>
              <w:pStyle w:val="Textoindependiente"/>
              <w:spacing w:after="0"/>
              <w:jc w:val="both"/>
              <w:rPr>
                <w:rFonts w:ascii="Arial" w:hAnsi="Arial" w:cs="Arial"/>
                <w:sz w:val="22"/>
                <w:szCs w:val="22"/>
                <w:lang w:val="es-ES"/>
              </w:rPr>
            </w:pPr>
            <w:r>
              <w:rPr>
                <w:rFonts w:ascii="Arial" w:hAnsi="Arial" w:cs="Arial"/>
                <w:sz w:val="22"/>
                <w:szCs w:val="22"/>
                <w:lang w:val="es-ES"/>
              </w:rPr>
              <w:t>- 1 seminario internacional sobre programas de fomento del trabajo juvenil realizado</w:t>
            </w:r>
          </w:p>
          <w:p w:rsidR="00A43571" w:rsidRPr="003D4842" w:rsidRDefault="00A43571" w:rsidP="003D4842">
            <w:pPr>
              <w:pStyle w:val="Textoindependiente"/>
              <w:spacing w:after="0"/>
              <w:jc w:val="both"/>
              <w:rPr>
                <w:rFonts w:ascii="Arial" w:hAnsi="Arial" w:cs="Arial"/>
                <w:sz w:val="22"/>
                <w:szCs w:val="22"/>
                <w:lang w:val="es-ES"/>
              </w:rPr>
            </w:pPr>
            <w:r>
              <w:rPr>
                <w:rFonts w:ascii="Arial" w:hAnsi="Arial" w:cs="Arial"/>
                <w:sz w:val="22"/>
                <w:szCs w:val="22"/>
                <w:lang w:val="es-ES"/>
              </w:rPr>
              <w:t>- # asistentes al seminario internacional sobre programas de fomento del trabajo juvenil</w:t>
            </w:r>
            <w:r w:rsidR="004B1E23">
              <w:rPr>
                <w:rFonts w:ascii="Arial" w:hAnsi="Arial" w:cs="Arial"/>
                <w:sz w:val="22"/>
                <w:szCs w:val="22"/>
                <w:lang w:val="es-ES"/>
              </w:rPr>
              <w:t>.</w:t>
            </w:r>
          </w:p>
        </w:tc>
        <w:tc>
          <w:tcPr>
            <w:tcW w:w="4326" w:type="dxa"/>
            <w:shd w:val="clear" w:color="auto" w:fill="auto"/>
          </w:tcPr>
          <w:p w:rsidR="006F40D1" w:rsidRPr="003D4842" w:rsidRDefault="006F40D1" w:rsidP="006034B7">
            <w:pPr>
              <w:rPr>
                <w:rFonts w:ascii="Arial" w:eastAsia="Arial Unicode MS" w:hAnsi="Arial" w:cs="Arial"/>
                <w:sz w:val="22"/>
                <w:szCs w:val="22"/>
                <w:lang w:val="en-GB"/>
              </w:rPr>
            </w:pPr>
            <w:r w:rsidRPr="003D4842">
              <w:rPr>
                <w:rFonts w:ascii="Arial" w:eastAsia="Arial Unicode MS" w:hAnsi="Arial" w:cs="Arial"/>
                <w:sz w:val="22"/>
                <w:szCs w:val="22"/>
                <w:lang w:val="en-GB"/>
              </w:rPr>
              <w:t>71200: International consultants:</w:t>
            </w:r>
            <w:r w:rsidR="00472F8A" w:rsidRPr="003D4842">
              <w:rPr>
                <w:rFonts w:ascii="Arial" w:eastAsia="Arial Unicode MS" w:hAnsi="Arial" w:cs="Arial"/>
                <w:sz w:val="22"/>
                <w:szCs w:val="22"/>
                <w:lang w:val="en-GB"/>
              </w:rPr>
              <w:t xml:space="preserve"> 1</w:t>
            </w:r>
            <w:r w:rsidR="00E5103A">
              <w:rPr>
                <w:rFonts w:ascii="Arial" w:eastAsia="Arial Unicode MS" w:hAnsi="Arial" w:cs="Arial"/>
                <w:sz w:val="22"/>
                <w:szCs w:val="22"/>
                <w:lang w:val="en-GB"/>
              </w:rPr>
              <w:t>3</w:t>
            </w:r>
            <w:r w:rsidR="006A59E4">
              <w:rPr>
                <w:rFonts w:ascii="Arial" w:eastAsia="Arial Unicode MS" w:hAnsi="Arial" w:cs="Arial"/>
                <w:sz w:val="22"/>
                <w:szCs w:val="22"/>
                <w:lang w:val="en-GB"/>
              </w:rPr>
              <w:t>,</w:t>
            </w:r>
            <w:r w:rsidR="00E5103A">
              <w:rPr>
                <w:rFonts w:ascii="Arial" w:eastAsia="Arial Unicode MS" w:hAnsi="Arial" w:cs="Arial"/>
                <w:sz w:val="22"/>
                <w:szCs w:val="22"/>
                <w:lang w:val="en-GB"/>
              </w:rPr>
              <w:t>23</w:t>
            </w:r>
            <w:r w:rsidR="006A59E4">
              <w:rPr>
                <w:rFonts w:ascii="Arial" w:eastAsia="Arial Unicode MS" w:hAnsi="Arial" w:cs="Arial"/>
                <w:sz w:val="22"/>
                <w:szCs w:val="22"/>
                <w:lang w:val="en-GB"/>
              </w:rPr>
              <w:t>0</w:t>
            </w:r>
          </w:p>
          <w:p w:rsidR="0021448F" w:rsidRPr="003D4842" w:rsidRDefault="006034B7" w:rsidP="006034B7">
            <w:pPr>
              <w:rPr>
                <w:rFonts w:ascii="Arial" w:eastAsia="Arial Unicode MS" w:hAnsi="Arial" w:cs="Arial"/>
                <w:sz w:val="22"/>
                <w:szCs w:val="22"/>
                <w:lang w:val="en-GB"/>
              </w:rPr>
            </w:pPr>
            <w:r w:rsidRPr="003D4842">
              <w:rPr>
                <w:rFonts w:ascii="Arial" w:eastAsia="Arial Unicode MS" w:hAnsi="Arial" w:cs="Arial"/>
                <w:sz w:val="22"/>
                <w:szCs w:val="22"/>
                <w:lang w:val="en-GB"/>
              </w:rPr>
              <w:t>7</w:t>
            </w:r>
            <w:r w:rsidR="006F40D1" w:rsidRPr="003D4842">
              <w:rPr>
                <w:rFonts w:ascii="Arial" w:eastAsia="Arial Unicode MS" w:hAnsi="Arial" w:cs="Arial"/>
                <w:sz w:val="22"/>
                <w:szCs w:val="22"/>
                <w:lang w:val="en-GB"/>
              </w:rPr>
              <w:t>1300: Local consultants:</w:t>
            </w:r>
            <w:r w:rsidR="00472F8A" w:rsidRPr="003D4842">
              <w:rPr>
                <w:rFonts w:ascii="Arial" w:eastAsia="Arial Unicode MS" w:hAnsi="Arial" w:cs="Arial"/>
                <w:sz w:val="22"/>
                <w:szCs w:val="22"/>
                <w:lang w:val="en-GB"/>
              </w:rPr>
              <w:t xml:space="preserve"> 4</w:t>
            </w:r>
            <w:r w:rsidR="00582A22">
              <w:rPr>
                <w:rFonts w:ascii="Arial" w:eastAsia="Arial Unicode MS" w:hAnsi="Arial" w:cs="Arial"/>
                <w:sz w:val="22"/>
                <w:szCs w:val="22"/>
                <w:lang w:val="en-GB"/>
              </w:rPr>
              <w:t>6</w:t>
            </w:r>
            <w:r w:rsidR="00472F8A" w:rsidRPr="003D4842">
              <w:rPr>
                <w:rFonts w:ascii="Arial" w:eastAsia="Arial Unicode MS" w:hAnsi="Arial" w:cs="Arial"/>
                <w:sz w:val="22"/>
                <w:szCs w:val="22"/>
                <w:lang w:val="en-GB"/>
              </w:rPr>
              <w:t>,</w:t>
            </w:r>
            <w:r w:rsidR="00582A22">
              <w:rPr>
                <w:rFonts w:ascii="Arial" w:eastAsia="Arial Unicode MS" w:hAnsi="Arial" w:cs="Arial"/>
                <w:sz w:val="22"/>
                <w:szCs w:val="22"/>
                <w:lang w:val="en-GB"/>
              </w:rPr>
              <w:t>0</w:t>
            </w:r>
            <w:r w:rsidR="00472F8A" w:rsidRPr="003D4842">
              <w:rPr>
                <w:rFonts w:ascii="Arial" w:eastAsia="Arial Unicode MS" w:hAnsi="Arial" w:cs="Arial"/>
                <w:sz w:val="22"/>
                <w:szCs w:val="22"/>
                <w:lang w:val="en-GB"/>
              </w:rPr>
              <w:t>60</w:t>
            </w:r>
          </w:p>
          <w:p w:rsidR="0021448F" w:rsidRPr="003D4842" w:rsidRDefault="0021448F" w:rsidP="006034B7">
            <w:pPr>
              <w:rPr>
                <w:rFonts w:ascii="Arial" w:eastAsia="Arial Unicode MS" w:hAnsi="Arial" w:cs="Arial"/>
                <w:sz w:val="22"/>
                <w:szCs w:val="22"/>
                <w:lang w:val="en-GB"/>
              </w:rPr>
            </w:pPr>
            <w:r w:rsidRPr="003D4842">
              <w:rPr>
                <w:rFonts w:ascii="Arial" w:eastAsia="Arial Unicode MS" w:hAnsi="Arial" w:cs="Arial"/>
                <w:sz w:val="22"/>
                <w:szCs w:val="22"/>
                <w:lang w:val="en-GB"/>
              </w:rPr>
              <w:t>71600: Travel:</w:t>
            </w:r>
            <w:r w:rsidR="00472F8A" w:rsidRPr="003D4842">
              <w:rPr>
                <w:rFonts w:ascii="Arial" w:eastAsia="Arial Unicode MS" w:hAnsi="Arial" w:cs="Arial"/>
                <w:sz w:val="22"/>
                <w:szCs w:val="22"/>
                <w:lang w:val="en-GB"/>
              </w:rPr>
              <w:t xml:space="preserve"> 1,</w:t>
            </w:r>
            <w:r w:rsidR="006A59E4">
              <w:rPr>
                <w:rFonts w:ascii="Arial" w:eastAsia="Arial Unicode MS" w:hAnsi="Arial" w:cs="Arial"/>
                <w:sz w:val="22"/>
                <w:szCs w:val="22"/>
                <w:lang w:val="en-GB"/>
              </w:rPr>
              <w:t>470</w:t>
            </w:r>
          </w:p>
          <w:p w:rsidR="006034B7" w:rsidRPr="003D4842" w:rsidRDefault="0021448F" w:rsidP="006034B7">
            <w:pPr>
              <w:rPr>
                <w:rFonts w:ascii="Arial" w:eastAsia="Arial Unicode MS" w:hAnsi="Arial" w:cs="Arial"/>
                <w:sz w:val="22"/>
                <w:szCs w:val="22"/>
                <w:lang w:val="en-GB"/>
              </w:rPr>
            </w:pPr>
            <w:r w:rsidRPr="003D4842">
              <w:rPr>
                <w:rFonts w:ascii="Arial" w:eastAsia="Arial Unicode MS" w:hAnsi="Arial" w:cs="Arial"/>
                <w:sz w:val="22"/>
                <w:szCs w:val="22"/>
                <w:lang w:val="en-GB"/>
              </w:rPr>
              <w:t>72100: Contractual services:</w:t>
            </w:r>
            <w:r w:rsidR="006F40D1" w:rsidRPr="003D4842">
              <w:rPr>
                <w:rFonts w:ascii="Arial" w:eastAsia="Arial Unicode MS" w:hAnsi="Arial" w:cs="Arial"/>
                <w:sz w:val="22"/>
                <w:szCs w:val="22"/>
                <w:lang w:val="en-GB"/>
              </w:rPr>
              <w:t xml:space="preserve"> </w:t>
            </w:r>
            <w:r w:rsidR="00DD72DD">
              <w:rPr>
                <w:rFonts w:ascii="Arial" w:eastAsia="Arial Unicode MS" w:hAnsi="Arial" w:cs="Arial"/>
                <w:sz w:val="22"/>
                <w:szCs w:val="22"/>
                <w:lang w:val="en-GB"/>
              </w:rPr>
              <w:t>4</w:t>
            </w:r>
            <w:r w:rsidR="004E147B">
              <w:rPr>
                <w:rFonts w:ascii="Arial" w:eastAsia="Arial Unicode MS" w:hAnsi="Arial" w:cs="Arial"/>
                <w:sz w:val="22"/>
                <w:szCs w:val="22"/>
                <w:lang w:val="en-GB"/>
              </w:rPr>
              <w:t>85,900</w:t>
            </w:r>
          </w:p>
          <w:p w:rsidR="006034B7" w:rsidRPr="003D4842" w:rsidRDefault="006034B7" w:rsidP="006034B7">
            <w:pPr>
              <w:rPr>
                <w:rFonts w:ascii="Arial" w:eastAsia="Arial Unicode MS" w:hAnsi="Arial" w:cs="Arial"/>
                <w:sz w:val="22"/>
                <w:szCs w:val="22"/>
                <w:lang w:val="en-GB"/>
              </w:rPr>
            </w:pPr>
            <w:r w:rsidRPr="003D4842">
              <w:rPr>
                <w:rFonts w:ascii="Arial" w:eastAsia="Arial Unicode MS" w:hAnsi="Arial" w:cs="Arial"/>
                <w:sz w:val="22"/>
                <w:szCs w:val="22"/>
                <w:lang w:val="en-GB"/>
              </w:rPr>
              <w:t>74200</w:t>
            </w:r>
            <w:r w:rsidR="006F40D1" w:rsidRPr="003D4842">
              <w:rPr>
                <w:rFonts w:ascii="Arial" w:eastAsia="Arial Unicode MS" w:hAnsi="Arial" w:cs="Arial"/>
                <w:sz w:val="22"/>
                <w:szCs w:val="22"/>
                <w:lang w:val="en-GB"/>
              </w:rPr>
              <w:t>: Audio &amp; printing costs:</w:t>
            </w:r>
            <w:r w:rsidR="00472F8A" w:rsidRPr="003D4842">
              <w:rPr>
                <w:rFonts w:ascii="Arial" w:eastAsia="Arial Unicode MS" w:hAnsi="Arial" w:cs="Arial"/>
                <w:sz w:val="22"/>
                <w:szCs w:val="22"/>
                <w:lang w:val="en-GB"/>
              </w:rPr>
              <w:t xml:space="preserve"> 9,</w:t>
            </w:r>
            <w:r w:rsidR="00327E80">
              <w:rPr>
                <w:rFonts w:ascii="Arial" w:eastAsia="Arial Unicode MS" w:hAnsi="Arial" w:cs="Arial"/>
                <w:sz w:val="22"/>
                <w:szCs w:val="22"/>
                <w:lang w:val="en-GB"/>
              </w:rPr>
              <w:t>8</w:t>
            </w:r>
            <w:r w:rsidR="00472F8A" w:rsidRPr="003D4842">
              <w:rPr>
                <w:rFonts w:ascii="Arial" w:eastAsia="Arial Unicode MS" w:hAnsi="Arial" w:cs="Arial"/>
                <w:sz w:val="22"/>
                <w:szCs w:val="22"/>
                <w:lang w:val="en-GB"/>
              </w:rPr>
              <w:t>00</w:t>
            </w:r>
          </w:p>
          <w:p w:rsidR="0021448F" w:rsidRPr="003D4842" w:rsidRDefault="0021448F" w:rsidP="0021448F">
            <w:pPr>
              <w:rPr>
                <w:rFonts w:ascii="Arial" w:eastAsia="Arial Unicode MS" w:hAnsi="Arial" w:cs="Arial"/>
                <w:sz w:val="22"/>
                <w:szCs w:val="22"/>
                <w:lang w:val="en-GB"/>
              </w:rPr>
            </w:pPr>
            <w:r w:rsidRPr="003D4842">
              <w:rPr>
                <w:rFonts w:ascii="Arial" w:eastAsia="Arial Unicode MS" w:hAnsi="Arial" w:cs="Arial"/>
                <w:sz w:val="22"/>
                <w:szCs w:val="22"/>
                <w:lang w:val="en-GB"/>
              </w:rPr>
              <w:t xml:space="preserve">74500: Miscellaneous: </w:t>
            </w:r>
            <w:r w:rsidR="00472F8A" w:rsidRPr="003D4842">
              <w:rPr>
                <w:rFonts w:ascii="Arial" w:eastAsia="Arial Unicode MS" w:hAnsi="Arial" w:cs="Arial"/>
                <w:sz w:val="22"/>
                <w:szCs w:val="22"/>
                <w:lang w:val="en-GB"/>
              </w:rPr>
              <w:t>9,</w:t>
            </w:r>
            <w:r w:rsidR="00327E80">
              <w:rPr>
                <w:rFonts w:ascii="Arial" w:eastAsia="Arial Unicode MS" w:hAnsi="Arial" w:cs="Arial"/>
                <w:sz w:val="22"/>
                <w:szCs w:val="22"/>
                <w:lang w:val="en-GB"/>
              </w:rPr>
              <w:t>8</w:t>
            </w:r>
            <w:r w:rsidR="00472F8A" w:rsidRPr="003D4842">
              <w:rPr>
                <w:rFonts w:ascii="Arial" w:eastAsia="Arial Unicode MS" w:hAnsi="Arial" w:cs="Arial"/>
                <w:sz w:val="22"/>
                <w:szCs w:val="22"/>
                <w:lang w:val="en-GB"/>
              </w:rPr>
              <w:t>00</w:t>
            </w:r>
          </w:p>
          <w:p w:rsidR="006034B7" w:rsidRPr="00327E80" w:rsidRDefault="006034B7" w:rsidP="006034B7">
            <w:pPr>
              <w:rPr>
                <w:rFonts w:ascii="Arial" w:eastAsia="Arial Unicode MS" w:hAnsi="Arial" w:cs="Arial"/>
                <w:sz w:val="22"/>
                <w:szCs w:val="22"/>
                <w:lang w:val="en-GB"/>
              </w:rPr>
            </w:pPr>
          </w:p>
          <w:p w:rsidR="006034B7" w:rsidRPr="0019410E" w:rsidRDefault="006F40D1" w:rsidP="006034B7">
            <w:pPr>
              <w:rPr>
                <w:rFonts w:ascii="Arial" w:eastAsia="Arial Unicode MS" w:hAnsi="Arial" w:cs="Arial"/>
                <w:b/>
                <w:sz w:val="22"/>
                <w:szCs w:val="22"/>
                <w:lang w:val="es-ES"/>
              </w:rPr>
            </w:pPr>
            <w:r w:rsidRPr="0019410E">
              <w:rPr>
                <w:rFonts w:ascii="Arial" w:eastAsia="Arial Unicode MS" w:hAnsi="Arial" w:cs="Arial"/>
                <w:b/>
                <w:sz w:val="22"/>
                <w:szCs w:val="22"/>
                <w:lang w:val="es-ES"/>
              </w:rPr>
              <w:t>Subtotal estimado:</w:t>
            </w:r>
            <w:r w:rsidR="00144E45" w:rsidRPr="0019410E">
              <w:rPr>
                <w:rFonts w:ascii="Arial" w:eastAsia="Arial Unicode MS" w:hAnsi="Arial" w:cs="Arial"/>
                <w:b/>
                <w:sz w:val="22"/>
                <w:szCs w:val="22"/>
                <w:lang w:val="es-ES"/>
              </w:rPr>
              <w:t xml:space="preserve"> </w:t>
            </w:r>
            <w:r w:rsidR="00DD429B" w:rsidRPr="0019410E">
              <w:rPr>
                <w:rFonts w:ascii="Arial" w:eastAsia="Arial Unicode MS" w:hAnsi="Arial" w:cs="Arial"/>
                <w:b/>
                <w:sz w:val="22"/>
                <w:szCs w:val="22"/>
                <w:lang w:val="es-ES"/>
              </w:rPr>
              <w:t>5</w:t>
            </w:r>
            <w:r w:rsidR="00A5569E">
              <w:rPr>
                <w:rFonts w:ascii="Arial" w:eastAsia="Arial Unicode MS" w:hAnsi="Arial" w:cs="Arial"/>
                <w:b/>
                <w:sz w:val="22"/>
                <w:szCs w:val="22"/>
                <w:lang w:val="es-ES"/>
              </w:rPr>
              <w:t>66</w:t>
            </w:r>
            <w:r w:rsidR="00144E45" w:rsidRPr="0019410E">
              <w:rPr>
                <w:rFonts w:ascii="Arial" w:eastAsia="Arial Unicode MS" w:hAnsi="Arial" w:cs="Arial"/>
                <w:b/>
                <w:sz w:val="22"/>
                <w:szCs w:val="22"/>
                <w:lang w:val="es-ES"/>
              </w:rPr>
              <w:t>,</w:t>
            </w:r>
            <w:r w:rsidR="00A5569E">
              <w:rPr>
                <w:rFonts w:ascii="Arial" w:eastAsia="Arial Unicode MS" w:hAnsi="Arial" w:cs="Arial"/>
                <w:b/>
                <w:sz w:val="22"/>
                <w:szCs w:val="22"/>
                <w:lang w:val="es-ES"/>
              </w:rPr>
              <w:t>2</w:t>
            </w:r>
            <w:r w:rsidR="003775A9">
              <w:rPr>
                <w:rFonts w:ascii="Arial" w:eastAsia="Arial Unicode MS" w:hAnsi="Arial" w:cs="Arial"/>
                <w:b/>
                <w:sz w:val="22"/>
                <w:szCs w:val="22"/>
                <w:lang w:val="es-ES"/>
              </w:rPr>
              <w:t>6</w:t>
            </w:r>
            <w:r w:rsidR="00327E80" w:rsidRPr="0019410E">
              <w:rPr>
                <w:rFonts w:ascii="Arial" w:eastAsia="Arial Unicode MS" w:hAnsi="Arial" w:cs="Arial"/>
                <w:b/>
                <w:sz w:val="22"/>
                <w:szCs w:val="22"/>
                <w:lang w:val="es-ES"/>
              </w:rPr>
              <w:t>0</w:t>
            </w:r>
            <w:r w:rsidR="00984F5D" w:rsidRPr="0019410E">
              <w:rPr>
                <w:rFonts w:ascii="Arial" w:eastAsia="Arial Unicode MS" w:hAnsi="Arial" w:cs="Arial"/>
                <w:b/>
                <w:sz w:val="22"/>
                <w:szCs w:val="22"/>
                <w:lang w:val="es-ES"/>
              </w:rPr>
              <w:t xml:space="preserve"> </w:t>
            </w:r>
          </w:p>
          <w:p w:rsidR="00C6090C" w:rsidRPr="0019410E" w:rsidRDefault="00C6090C" w:rsidP="006034B7">
            <w:pPr>
              <w:rPr>
                <w:rFonts w:ascii="Arial" w:eastAsia="Arial Unicode MS" w:hAnsi="Arial" w:cs="Arial"/>
                <w:b/>
                <w:sz w:val="22"/>
                <w:szCs w:val="22"/>
                <w:lang w:val="es-ES"/>
              </w:rPr>
            </w:pPr>
            <w:r w:rsidRPr="0019410E">
              <w:rPr>
                <w:rFonts w:ascii="Arial" w:eastAsia="Arial Unicode MS" w:hAnsi="Arial" w:cs="Arial"/>
                <w:b/>
                <w:sz w:val="22"/>
                <w:szCs w:val="22"/>
                <w:lang w:val="es-ES"/>
              </w:rPr>
              <w:t>GMS:</w:t>
            </w:r>
            <w:r w:rsidR="00EE43B8" w:rsidRPr="0019410E">
              <w:rPr>
                <w:rFonts w:ascii="Arial" w:eastAsia="Arial Unicode MS" w:hAnsi="Arial" w:cs="Arial"/>
                <w:b/>
                <w:sz w:val="22"/>
                <w:szCs w:val="22"/>
                <w:lang w:val="es-ES"/>
              </w:rPr>
              <w:t xml:space="preserve"> </w:t>
            </w:r>
            <w:r w:rsidR="00A5569E">
              <w:rPr>
                <w:rFonts w:ascii="Arial" w:eastAsia="Arial Unicode MS" w:hAnsi="Arial" w:cs="Arial"/>
                <w:b/>
                <w:sz w:val="22"/>
                <w:szCs w:val="22"/>
                <w:lang w:val="es-ES"/>
              </w:rPr>
              <w:t>4,100</w:t>
            </w:r>
          </w:p>
          <w:p w:rsidR="00C6090C" w:rsidRPr="0019410E" w:rsidRDefault="006F40D1" w:rsidP="006034B7">
            <w:pPr>
              <w:rPr>
                <w:rFonts w:ascii="Arial" w:eastAsia="Arial Unicode MS" w:hAnsi="Arial" w:cs="Arial"/>
                <w:b/>
                <w:sz w:val="22"/>
                <w:szCs w:val="22"/>
                <w:lang w:val="es-ES"/>
              </w:rPr>
            </w:pPr>
            <w:r w:rsidRPr="0019410E">
              <w:rPr>
                <w:rFonts w:ascii="Arial" w:eastAsia="Arial Unicode MS" w:hAnsi="Arial" w:cs="Arial"/>
                <w:b/>
                <w:sz w:val="22"/>
                <w:szCs w:val="22"/>
                <w:lang w:val="es-ES"/>
              </w:rPr>
              <w:t>ISS:</w:t>
            </w:r>
            <w:r w:rsidR="00611133" w:rsidRPr="0019410E">
              <w:rPr>
                <w:rFonts w:ascii="Arial" w:eastAsia="Arial Unicode MS" w:hAnsi="Arial" w:cs="Arial"/>
                <w:b/>
                <w:sz w:val="22"/>
                <w:szCs w:val="22"/>
                <w:lang w:val="es-ES"/>
              </w:rPr>
              <w:t xml:space="preserve"> </w:t>
            </w:r>
            <w:r w:rsidR="000C4BCB" w:rsidRPr="0019410E">
              <w:rPr>
                <w:rFonts w:ascii="Arial" w:eastAsia="Arial Unicode MS" w:hAnsi="Arial" w:cs="Arial"/>
                <w:b/>
                <w:sz w:val="22"/>
                <w:szCs w:val="22"/>
                <w:lang w:val="es-ES"/>
              </w:rPr>
              <w:t>1</w:t>
            </w:r>
            <w:r w:rsidR="00040F50" w:rsidRPr="0019410E">
              <w:rPr>
                <w:rFonts w:ascii="Arial" w:eastAsia="Arial Unicode MS" w:hAnsi="Arial" w:cs="Arial"/>
                <w:b/>
                <w:sz w:val="22"/>
                <w:szCs w:val="22"/>
                <w:lang w:val="es-ES"/>
              </w:rPr>
              <w:t>1</w:t>
            </w:r>
            <w:r w:rsidR="00EC1FFD" w:rsidRPr="0019410E">
              <w:rPr>
                <w:rFonts w:ascii="Arial" w:eastAsia="Arial Unicode MS" w:hAnsi="Arial" w:cs="Arial"/>
                <w:b/>
                <w:sz w:val="22"/>
                <w:szCs w:val="22"/>
                <w:lang w:val="es-ES"/>
              </w:rPr>
              <w:t>,</w:t>
            </w:r>
            <w:r w:rsidR="003775A9">
              <w:rPr>
                <w:rFonts w:ascii="Arial" w:eastAsia="Arial Unicode MS" w:hAnsi="Arial" w:cs="Arial"/>
                <w:b/>
                <w:sz w:val="22"/>
                <w:szCs w:val="22"/>
                <w:lang w:val="es-ES"/>
              </w:rPr>
              <w:t>64</w:t>
            </w:r>
            <w:r w:rsidR="000C4BCB" w:rsidRPr="0019410E">
              <w:rPr>
                <w:rFonts w:ascii="Arial" w:eastAsia="Arial Unicode MS" w:hAnsi="Arial" w:cs="Arial"/>
                <w:b/>
                <w:sz w:val="22"/>
                <w:szCs w:val="22"/>
                <w:lang w:val="es-ES"/>
              </w:rPr>
              <w:t>0</w:t>
            </w:r>
          </w:p>
          <w:p w:rsidR="006034B7" w:rsidRPr="004D4E71" w:rsidRDefault="006F40D1" w:rsidP="006034B7">
            <w:pPr>
              <w:rPr>
                <w:rFonts w:ascii="Arial" w:eastAsia="Arial Unicode MS" w:hAnsi="Arial" w:cs="Arial"/>
                <w:b/>
                <w:sz w:val="22"/>
                <w:szCs w:val="22"/>
                <w:lang w:val="es-ES"/>
              </w:rPr>
            </w:pPr>
            <w:r>
              <w:rPr>
                <w:rFonts w:ascii="Arial" w:eastAsia="Arial Unicode MS" w:hAnsi="Arial" w:cs="Arial"/>
                <w:b/>
                <w:sz w:val="22"/>
                <w:szCs w:val="22"/>
                <w:lang w:val="es-ES"/>
              </w:rPr>
              <w:t xml:space="preserve">Total estimado: </w:t>
            </w:r>
            <w:r w:rsidR="00836E4F">
              <w:rPr>
                <w:rFonts w:ascii="Arial" w:eastAsia="Arial Unicode MS" w:hAnsi="Arial" w:cs="Arial"/>
                <w:b/>
                <w:sz w:val="22"/>
                <w:szCs w:val="22"/>
                <w:lang w:val="es-ES"/>
              </w:rPr>
              <w:t>5</w:t>
            </w:r>
            <w:r w:rsidR="001469DC">
              <w:rPr>
                <w:rFonts w:ascii="Arial" w:eastAsia="Arial Unicode MS" w:hAnsi="Arial" w:cs="Arial"/>
                <w:b/>
                <w:sz w:val="22"/>
                <w:szCs w:val="22"/>
                <w:lang w:val="es-ES"/>
              </w:rPr>
              <w:t>8</w:t>
            </w:r>
            <w:r w:rsidR="00A47A49">
              <w:rPr>
                <w:rFonts w:ascii="Arial" w:eastAsia="Arial Unicode MS" w:hAnsi="Arial" w:cs="Arial"/>
                <w:b/>
                <w:sz w:val="22"/>
                <w:szCs w:val="22"/>
                <w:lang w:val="es-ES"/>
              </w:rPr>
              <w:t>2</w:t>
            </w:r>
            <w:r w:rsidR="00836E4F">
              <w:rPr>
                <w:rFonts w:ascii="Arial" w:eastAsia="Arial Unicode MS" w:hAnsi="Arial" w:cs="Arial"/>
                <w:b/>
                <w:sz w:val="22"/>
                <w:szCs w:val="22"/>
                <w:lang w:val="es-ES"/>
              </w:rPr>
              <w:t>,000</w:t>
            </w:r>
          </w:p>
        </w:tc>
      </w:tr>
      <w:tr w:rsidR="006034B7" w:rsidRPr="000C4BCB" w:rsidTr="004544D2">
        <w:tblPrEx>
          <w:tblCellMar>
            <w:top w:w="0" w:type="dxa"/>
            <w:bottom w:w="0" w:type="dxa"/>
          </w:tblCellMar>
        </w:tblPrEx>
        <w:trPr>
          <w:trHeight w:val="2006"/>
          <w:jc w:val="center"/>
        </w:trPr>
        <w:tc>
          <w:tcPr>
            <w:tcW w:w="2432" w:type="dxa"/>
          </w:tcPr>
          <w:p w:rsidR="006034B7" w:rsidRPr="00F82D48" w:rsidRDefault="00AF7C36" w:rsidP="00AF7C36">
            <w:pPr>
              <w:jc w:val="both"/>
              <w:rPr>
                <w:rFonts w:ascii="Arial" w:hAnsi="Arial" w:cs="Arial"/>
                <w:sz w:val="22"/>
                <w:szCs w:val="22"/>
                <w:lang w:val="es-CL"/>
              </w:rPr>
            </w:pPr>
            <w:r w:rsidRPr="00F82D48">
              <w:rPr>
                <w:rFonts w:ascii="Arial" w:hAnsi="Arial" w:cs="Arial"/>
                <w:sz w:val="22"/>
                <w:szCs w:val="22"/>
                <w:lang w:val="es-CL"/>
              </w:rPr>
              <w:lastRenderedPageBreak/>
              <w:t>2. Formulación y difusión de un Índice de Vulnerabilidad Laboral</w:t>
            </w:r>
          </w:p>
        </w:tc>
        <w:tc>
          <w:tcPr>
            <w:tcW w:w="2776" w:type="dxa"/>
          </w:tcPr>
          <w:p w:rsidR="006034B7" w:rsidRDefault="00610F1E" w:rsidP="004B1E23">
            <w:pPr>
              <w:jc w:val="both"/>
              <w:rPr>
                <w:rFonts w:ascii="Arial" w:hAnsi="Arial" w:cs="Arial"/>
                <w:iCs/>
                <w:sz w:val="22"/>
                <w:szCs w:val="22"/>
                <w:lang w:val="es-CL"/>
              </w:rPr>
            </w:pPr>
            <w:r>
              <w:rPr>
                <w:rFonts w:ascii="Arial" w:hAnsi="Arial" w:cs="Arial"/>
                <w:iCs/>
                <w:sz w:val="22"/>
                <w:szCs w:val="22"/>
                <w:lang w:val="es-CL"/>
              </w:rPr>
              <w:t xml:space="preserve">1. </w:t>
            </w:r>
            <w:r w:rsidRPr="00610F1E">
              <w:rPr>
                <w:rFonts w:ascii="Arial" w:hAnsi="Arial" w:cs="Arial"/>
                <w:iCs/>
                <w:sz w:val="22"/>
                <w:szCs w:val="22"/>
                <w:lang w:val="es-CL"/>
              </w:rPr>
              <w:t>Revisión de metodologías y literatura</w:t>
            </w:r>
          </w:p>
          <w:p w:rsidR="00610F1E" w:rsidRDefault="00610F1E" w:rsidP="006034B7">
            <w:pPr>
              <w:rPr>
                <w:rFonts w:ascii="Arial" w:hAnsi="Arial" w:cs="Arial"/>
                <w:iCs/>
                <w:sz w:val="22"/>
                <w:szCs w:val="22"/>
                <w:lang w:val="es-CL"/>
              </w:rPr>
            </w:pPr>
          </w:p>
          <w:p w:rsidR="00610F1E" w:rsidRDefault="00610F1E" w:rsidP="00610F1E">
            <w:pPr>
              <w:jc w:val="both"/>
              <w:rPr>
                <w:rFonts w:ascii="Arial" w:hAnsi="Arial" w:cs="Arial"/>
                <w:sz w:val="22"/>
                <w:szCs w:val="22"/>
                <w:lang w:val="es-ES"/>
              </w:rPr>
            </w:pPr>
            <w:r>
              <w:rPr>
                <w:rFonts w:ascii="Arial" w:hAnsi="Arial" w:cs="Arial"/>
                <w:sz w:val="22"/>
                <w:szCs w:val="22"/>
                <w:lang w:val="es-ES"/>
              </w:rPr>
              <w:t xml:space="preserve">2. </w:t>
            </w:r>
            <w:r w:rsidRPr="00610F1E">
              <w:rPr>
                <w:rFonts w:ascii="Arial" w:hAnsi="Arial" w:cs="Arial"/>
                <w:sz w:val="22"/>
                <w:szCs w:val="22"/>
                <w:lang w:val="es-ES"/>
              </w:rPr>
              <w:t>Formulación de un índice consensuado e implementación</w:t>
            </w:r>
            <w:r>
              <w:rPr>
                <w:rFonts w:ascii="Arial" w:hAnsi="Arial" w:cs="Arial"/>
                <w:sz w:val="22"/>
                <w:szCs w:val="22"/>
                <w:lang w:val="es-ES"/>
              </w:rPr>
              <w:t xml:space="preserve"> del mismo</w:t>
            </w:r>
          </w:p>
          <w:p w:rsidR="00610F1E" w:rsidRDefault="00610F1E" w:rsidP="00610F1E">
            <w:pPr>
              <w:jc w:val="both"/>
              <w:rPr>
                <w:rFonts w:ascii="Arial" w:hAnsi="Arial" w:cs="Arial"/>
                <w:sz w:val="22"/>
                <w:szCs w:val="22"/>
                <w:lang w:val="es-ES"/>
              </w:rPr>
            </w:pPr>
          </w:p>
          <w:p w:rsidR="00610F1E" w:rsidRPr="004D4E71" w:rsidRDefault="00610F1E" w:rsidP="00610F1E">
            <w:pPr>
              <w:jc w:val="both"/>
              <w:rPr>
                <w:rFonts w:ascii="Arial" w:hAnsi="Arial" w:cs="Arial"/>
                <w:sz w:val="22"/>
                <w:szCs w:val="22"/>
                <w:lang w:val="es-CL"/>
              </w:rPr>
            </w:pPr>
            <w:r>
              <w:rPr>
                <w:rFonts w:ascii="Arial" w:hAnsi="Arial" w:cs="Arial"/>
                <w:sz w:val="22"/>
                <w:szCs w:val="22"/>
                <w:lang w:val="es-ES"/>
              </w:rPr>
              <w:t xml:space="preserve">3. </w:t>
            </w:r>
            <w:r w:rsidRPr="00610F1E">
              <w:rPr>
                <w:rFonts w:ascii="Arial" w:hAnsi="Arial" w:cs="Arial"/>
                <w:sz w:val="22"/>
                <w:szCs w:val="22"/>
                <w:lang w:val="es-ES"/>
              </w:rPr>
              <w:t>Análisis y difusión de los resultados</w:t>
            </w:r>
          </w:p>
        </w:tc>
        <w:tc>
          <w:tcPr>
            <w:tcW w:w="5400" w:type="dxa"/>
          </w:tcPr>
          <w:p w:rsidR="006034B7"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informe de síntesis sobre índices e indicadores de vulnerabilidad laboral elaborado.</w:t>
            </w:r>
          </w:p>
          <w:p w:rsidR="004B1E23"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Índice de Vulnerabilidad Laboral elaborado y consensuado</w:t>
            </w:r>
          </w:p>
          <w:p w:rsidR="004B1E23"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nota metodológica sobre el Índice de Vulnerabilidad Laboral elaborada.</w:t>
            </w:r>
          </w:p>
          <w:p w:rsidR="004B1E23"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xml:space="preserve">- 1 informe sobre la aplicación del Índice de Vulnerabilidad Laboral en el mercado laboral chileno, con recomendaciones para el diseño de políticas publicaciones </w:t>
            </w:r>
            <w:r w:rsidR="00DC6466">
              <w:rPr>
                <w:rFonts w:ascii="Arial" w:eastAsia="Arial Unicode MS" w:hAnsi="Arial" w:cs="Arial"/>
                <w:sz w:val="22"/>
                <w:szCs w:val="22"/>
                <w:lang w:val="es-ES"/>
              </w:rPr>
              <w:t>elaborado y difundido.</w:t>
            </w:r>
          </w:p>
          <w:p w:rsidR="004B1E23"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seminario nacional de difusión de los resultados de la aplicación del Índice de Vulnerabilidad Laboral realizado</w:t>
            </w:r>
          </w:p>
          <w:p w:rsidR="004B1E23" w:rsidRPr="004B1E23" w:rsidRDefault="004B1E23"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xml:space="preserve">- </w:t>
            </w:r>
            <w:r w:rsidR="00DC6466">
              <w:rPr>
                <w:rFonts w:ascii="Arial" w:eastAsia="Arial Unicode MS" w:hAnsi="Arial" w:cs="Arial"/>
                <w:sz w:val="22"/>
                <w:szCs w:val="22"/>
                <w:lang w:val="es-ES"/>
              </w:rPr>
              <w:t># asistentes al seminario de difusión de los resultados de la aplicación del Índice de Vulnerabilidad Laboral.</w:t>
            </w:r>
          </w:p>
        </w:tc>
        <w:tc>
          <w:tcPr>
            <w:tcW w:w="4326" w:type="dxa"/>
            <w:shd w:val="clear" w:color="auto" w:fill="auto"/>
          </w:tcPr>
          <w:p w:rsidR="00887F12" w:rsidRDefault="00887F12" w:rsidP="006034B7">
            <w:pPr>
              <w:rPr>
                <w:rFonts w:ascii="Arial" w:eastAsia="Arial Unicode MS" w:hAnsi="Arial" w:cs="Arial"/>
                <w:sz w:val="22"/>
                <w:szCs w:val="22"/>
                <w:lang w:val="en-GB"/>
              </w:rPr>
            </w:pPr>
            <w:r>
              <w:rPr>
                <w:rFonts w:ascii="Arial" w:eastAsia="Arial Unicode MS" w:hAnsi="Arial" w:cs="Arial"/>
                <w:sz w:val="22"/>
                <w:szCs w:val="22"/>
                <w:lang w:val="en-GB"/>
              </w:rPr>
              <w:t>71200: International consultants:</w:t>
            </w:r>
            <w:r w:rsidR="005475BB">
              <w:rPr>
                <w:rFonts w:ascii="Arial" w:eastAsia="Arial Unicode MS" w:hAnsi="Arial" w:cs="Arial"/>
                <w:sz w:val="22"/>
                <w:szCs w:val="22"/>
                <w:lang w:val="en-GB"/>
              </w:rPr>
              <w:t xml:space="preserve"> 1</w:t>
            </w:r>
            <w:r w:rsidR="009B71DA">
              <w:rPr>
                <w:rFonts w:ascii="Arial" w:eastAsia="Arial Unicode MS" w:hAnsi="Arial" w:cs="Arial"/>
                <w:sz w:val="22"/>
                <w:szCs w:val="22"/>
                <w:lang w:val="en-GB"/>
              </w:rPr>
              <w:t>6</w:t>
            </w:r>
            <w:r w:rsidR="005475BB">
              <w:rPr>
                <w:rFonts w:ascii="Arial" w:eastAsia="Arial Unicode MS" w:hAnsi="Arial" w:cs="Arial"/>
                <w:sz w:val="22"/>
                <w:szCs w:val="22"/>
                <w:lang w:val="en-GB"/>
              </w:rPr>
              <w:t>,</w:t>
            </w:r>
            <w:r w:rsidR="009B71DA">
              <w:rPr>
                <w:rFonts w:ascii="Arial" w:eastAsia="Arial Unicode MS" w:hAnsi="Arial" w:cs="Arial"/>
                <w:sz w:val="22"/>
                <w:szCs w:val="22"/>
                <w:lang w:val="en-GB"/>
              </w:rPr>
              <w:t>74</w:t>
            </w:r>
            <w:r w:rsidR="005475BB">
              <w:rPr>
                <w:rFonts w:ascii="Arial" w:eastAsia="Arial Unicode MS" w:hAnsi="Arial" w:cs="Arial"/>
                <w:sz w:val="22"/>
                <w:szCs w:val="22"/>
                <w:lang w:val="en-GB"/>
              </w:rPr>
              <w:t>0</w:t>
            </w:r>
          </w:p>
          <w:p w:rsidR="006034B7" w:rsidRPr="006F40D1" w:rsidRDefault="006034B7" w:rsidP="006034B7">
            <w:pPr>
              <w:rPr>
                <w:rFonts w:ascii="Arial" w:eastAsia="Arial Unicode MS" w:hAnsi="Arial" w:cs="Arial"/>
                <w:sz w:val="22"/>
                <w:szCs w:val="22"/>
                <w:lang w:val="en-GB"/>
              </w:rPr>
            </w:pPr>
            <w:r w:rsidRPr="006F40D1">
              <w:rPr>
                <w:rFonts w:ascii="Arial" w:eastAsia="Arial Unicode MS" w:hAnsi="Arial" w:cs="Arial"/>
                <w:sz w:val="22"/>
                <w:szCs w:val="22"/>
                <w:lang w:val="en-GB"/>
              </w:rPr>
              <w:t xml:space="preserve">71300: Local consultants: </w:t>
            </w:r>
            <w:r w:rsidR="006D24FD">
              <w:rPr>
                <w:rFonts w:ascii="Arial" w:eastAsia="Arial Unicode MS" w:hAnsi="Arial" w:cs="Arial"/>
                <w:sz w:val="22"/>
                <w:szCs w:val="22"/>
                <w:lang w:val="en-GB"/>
              </w:rPr>
              <w:t>48</w:t>
            </w:r>
            <w:r w:rsidR="005475BB">
              <w:rPr>
                <w:rFonts w:ascii="Arial" w:eastAsia="Arial Unicode MS" w:hAnsi="Arial" w:cs="Arial"/>
                <w:sz w:val="22"/>
                <w:szCs w:val="22"/>
                <w:lang w:val="en-GB"/>
              </w:rPr>
              <w:t>,</w:t>
            </w:r>
            <w:r w:rsidR="006D24FD">
              <w:rPr>
                <w:rFonts w:ascii="Arial" w:eastAsia="Arial Unicode MS" w:hAnsi="Arial" w:cs="Arial"/>
                <w:sz w:val="22"/>
                <w:szCs w:val="22"/>
                <w:lang w:val="en-GB"/>
              </w:rPr>
              <w:t>592.5</w:t>
            </w:r>
          </w:p>
          <w:p w:rsidR="006034B7" w:rsidRPr="006F40D1" w:rsidRDefault="006034B7" w:rsidP="006034B7">
            <w:pPr>
              <w:rPr>
                <w:rFonts w:ascii="Arial" w:eastAsia="Arial Unicode MS" w:hAnsi="Arial" w:cs="Arial"/>
                <w:sz w:val="22"/>
                <w:szCs w:val="22"/>
                <w:lang w:val="en-GB"/>
              </w:rPr>
            </w:pPr>
            <w:r w:rsidRPr="006F40D1">
              <w:rPr>
                <w:rFonts w:ascii="Arial" w:eastAsia="Arial Unicode MS" w:hAnsi="Arial" w:cs="Arial"/>
                <w:sz w:val="22"/>
                <w:szCs w:val="22"/>
                <w:lang w:val="en-GB"/>
              </w:rPr>
              <w:t xml:space="preserve">71600: Travel: </w:t>
            </w:r>
            <w:r w:rsidR="005475BB">
              <w:rPr>
                <w:rFonts w:ascii="Arial" w:eastAsia="Arial Unicode MS" w:hAnsi="Arial" w:cs="Arial"/>
                <w:sz w:val="22"/>
                <w:szCs w:val="22"/>
                <w:lang w:val="en-GB"/>
              </w:rPr>
              <w:t>1,860</w:t>
            </w:r>
          </w:p>
          <w:p w:rsidR="006034B7" w:rsidRDefault="006034B7" w:rsidP="006034B7">
            <w:pPr>
              <w:rPr>
                <w:rFonts w:ascii="Arial" w:eastAsia="Arial Unicode MS" w:hAnsi="Arial" w:cs="Arial"/>
                <w:sz w:val="22"/>
                <w:szCs w:val="22"/>
                <w:lang w:val="en-GB"/>
              </w:rPr>
            </w:pPr>
            <w:r w:rsidRPr="006F40D1">
              <w:rPr>
                <w:rFonts w:ascii="Arial" w:eastAsia="Arial Unicode MS" w:hAnsi="Arial" w:cs="Arial"/>
                <w:sz w:val="22"/>
                <w:szCs w:val="22"/>
                <w:lang w:val="en-GB"/>
              </w:rPr>
              <w:t xml:space="preserve">72100: Contractual services: </w:t>
            </w:r>
            <w:r w:rsidR="005475BB">
              <w:rPr>
                <w:rFonts w:ascii="Arial" w:eastAsia="Arial Unicode MS" w:hAnsi="Arial" w:cs="Arial"/>
                <w:sz w:val="22"/>
                <w:szCs w:val="22"/>
                <w:lang w:val="en-GB"/>
              </w:rPr>
              <w:t>9,</w:t>
            </w:r>
            <w:r w:rsidR="0019410E">
              <w:rPr>
                <w:rFonts w:ascii="Arial" w:eastAsia="Arial Unicode MS" w:hAnsi="Arial" w:cs="Arial"/>
                <w:sz w:val="22"/>
                <w:szCs w:val="22"/>
                <w:lang w:val="en-GB"/>
              </w:rPr>
              <w:t>3</w:t>
            </w:r>
            <w:r w:rsidR="005475BB">
              <w:rPr>
                <w:rFonts w:ascii="Arial" w:eastAsia="Arial Unicode MS" w:hAnsi="Arial" w:cs="Arial"/>
                <w:sz w:val="22"/>
                <w:szCs w:val="22"/>
                <w:lang w:val="en-GB"/>
              </w:rPr>
              <w:t>00</w:t>
            </w:r>
          </w:p>
          <w:p w:rsidR="005475BB" w:rsidRPr="006F40D1" w:rsidRDefault="005475BB" w:rsidP="006034B7">
            <w:pPr>
              <w:rPr>
                <w:rFonts w:ascii="Arial" w:eastAsia="Arial Unicode MS" w:hAnsi="Arial" w:cs="Arial"/>
                <w:sz w:val="22"/>
                <w:szCs w:val="22"/>
                <w:lang w:val="en-GB"/>
              </w:rPr>
            </w:pPr>
            <w:r w:rsidRPr="004D4E71">
              <w:rPr>
                <w:rFonts w:ascii="Arial" w:eastAsia="Arial Unicode MS" w:hAnsi="Arial" w:cs="Arial"/>
                <w:sz w:val="22"/>
                <w:szCs w:val="22"/>
              </w:rPr>
              <w:t>74200</w:t>
            </w:r>
            <w:r>
              <w:rPr>
                <w:rFonts w:ascii="Arial" w:eastAsia="Arial Unicode MS" w:hAnsi="Arial" w:cs="Arial"/>
                <w:sz w:val="22"/>
                <w:szCs w:val="22"/>
              </w:rPr>
              <w:t>: Audio &amp; printing costs: 9,300</w:t>
            </w:r>
          </w:p>
          <w:p w:rsidR="006034B7" w:rsidRPr="006F40D1" w:rsidRDefault="006034B7" w:rsidP="006034B7">
            <w:pPr>
              <w:rPr>
                <w:rFonts w:ascii="Arial" w:eastAsia="Arial Unicode MS" w:hAnsi="Arial" w:cs="Arial"/>
                <w:sz w:val="22"/>
                <w:szCs w:val="22"/>
                <w:lang w:val="en-GB"/>
              </w:rPr>
            </w:pPr>
            <w:r w:rsidRPr="006F40D1">
              <w:rPr>
                <w:rFonts w:ascii="Arial" w:eastAsia="Arial Unicode MS" w:hAnsi="Arial" w:cs="Arial"/>
                <w:sz w:val="22"/>
                <w:szCs w:val="22"/>
                <w:lang w:val="en-GB"/>
              </w:rPr>
              <w:t xml:space="preserve">74500: Miscellaneous: </w:t>
            </w:r>
            <w:r w:rsidR="005475BB">
              <w:rPr>
                <w:rFonts w:ascii="Arial" w:eastAsia="Arial Unicode MS" w:hAnsi="Arial" w:cs="Arial"/>
                <w:sz w:val="22"/>
                <w:szCs w:val="22"/>
                <w:lang w:val="en-GB"/>
              </w:rPr>
              <w:t>9,</w:t>
            </w:r>
            <w:r w:rsidR="009B71DA">
              <w:rPr>
                <w:rFonts w:ascii="Arial" w:eastAsia="Arial Unicode MS" w:hAnsi="Arial" w:cs="Arial"/>
                <w:sz w:val="22"/>
                <w:szCs w:val="22"/>
                <w:lang w:val="en-GB"/>
              </w:rPr>
              <w:t>3</w:t>
            </w:r>
            <w:r w:rsidR="005475BB">
              <w:rPr>
                <w:rFonts w:ascii="Arial" w:eastAsia="Arial Unicode MS" w:hAnsi="Arial" w:cs="Arial"/>
                <w:sz w:val="22"/>
                <w:szCs w:val="22"/>
                <w:lang w:val="en-GB"/>
              </w:rPr>
              <w:t>00</w:t>
            </w:r>
          </w:p>
          <w:p w:rsidR="006034B7" w:rsidRDefault="006034B7" w:rsidP="006034B7">
            <w:pPr>
              <w:rPr>
                <w:rFonts w:ascii="Arial" w:eastAsia="Arial Unicode MS" w:hAnsi="Arial" w:cs="Arial"/>
                <w:sz w:val="22"/>
                <w:szCs w:val="22"/>
                <w:lang w:val="en-GB"/>
              </w:rPr>
            </w:pPr>
          </w:p>
          <w:p w:rsidR="00706C3E" w:rsidRPr="00984F5D" w:rsidRDefault="00706C3E" w:rsidP="006034B7">
            <w:pPr>
              <w:rPr>
                <w:rFonts w:ascii="Arial" w:eastAsia="Arial Unicode MS" w:hAnsi="Arial" w:cs="Arial"/>
                <w:sz w:val="22"/>
                <w:szCs w:val="22"/>
                <w:lang w:val="en-GB"/>
              </w:rPr>
            </w:pPr>
          </w:p>
          <w:p w:rsidR="006034B7" w:rsidRPr="000C4BCB" w:rsidRDefault="006034B7" w:rsidP="006034B7">
            <w:pPr>
              <w:rPr>
                <w:rFonts w:ascii="Arial" w:eastAsia="Arial Unicode MS" w:hAnsi="Arial" w:cs="Arial"/>
                <w:b/>
                <w:sz w:val="22"/>
                <w:szCs w:val="22"/>
                <w:lang w:val="es-ES"/>
              </w:rPr>
            </w:pPr>
            <w:r w:rsidRPr="000C4BCB">
              <w:rPr>
                <w:rFonts w:ascii="Arial" w:eastAsia="Arial Unicode MS" w:hAnsi="Arial" w:cs="Arial"/>
                <w:b/>
                <w:sz w:val="22"/>
                <w:szCs w:val="22"/>
                <w:lang w:val="es-ES"/>
              </w:rPr>
              <w:t xml:space="preserve">Subtotal estimado: </w:t>
            </w:r>
            <w:r w:rsidR="006D24FD">
              <w:rPr>
                <w:rFonts w:ascii="Arial" w:eastAsia="Arial Unicode MS" w:hAnsi="Arial" w:cs="Arial"/>
                <w:b/>
                <w:sz w:val="22"/>
                <w:szCs w:val="22"/>
                <w:lang w:val="es-ES"/>
              </w:rPr>
              <w:t>95</w:t>
            </w:r>
            <w:r w:rsidR="00144E45" w:rsidRPr="000C4BCB">
              <w:rPr>
                <w:rFonts w:ascii="Arial" w:eastAsia="Arial Unicode MS" w:hAnsi="Arial" w:cs="Arial"/>
                <w:b/>
                <w:sz w:val="22"/>
                <w:szCs w:val="22"/>
                <w:lang w:val="es-ES"/>
              </w:rPr>
              <w:t>,</w:t>
            </w:r>
            <w:r w:rsidR="006D24FD">
              <w:rPr>
                <w:rFonts w:ascii="Arial" w:eastAsia="Arial Unicode MS" w:hAnsi="Arial" w:cs="Arial"/>
                <w:b/>
                <w:sz w:val="22"/>
                <w:szCs w:val="22"/>
                <w:lang w:val="es-ES"/>
              </w:rPr>
              <w:t>092.5</w:t>
            </w:r>
          </w:p>
          <w:p w:rsidR="00C6090C" w:rsidRPr="000C4BCB" w:rsidRDefault="00C6090C" w:rsidP="006034B7">
            <w:pPr>
              <w:rPr>
                <w:rFonts w:ascii="Arial" w:eastAsia="Arial Unicode MS" w:hAnsi="Arial" w:cs="Arial"/>
                <w:b/>
                <w:sz w:val="22"/>
                <w:szCs w:val="22"/>
                <w:lang w:val="es-ES"/>
              </w:rPr>
            </w:pPr>
            <w:r w:rsidRPr="000C4BCB">
              <w:rPr>
                <w:rFonts w:ascii="Arial" w:eastAsia="Arial Unicode MS" w:hAnsi="Arial" w:cs="Arial"/>
                <w:b/>
                <w:sz w:val="22"/>
                <w:szCs w:val="22"/>
                <w:lang w:val="es-ES"/>
              </w:rPr>
              <w:t>GMS:</w:t>
            </w:r>
            <w:r w:rsidR="00EE43B8" w:rsidRPr="000C4BCB">
              <w:rPr>
                <w:rFonts w:ascii="Arial" w:eastAsia="Arial Unicode MS" w:hAnsi="Arial" w:cs="Arial"/>
                <w:b/>
                <w:sz w:val="22"/>
                <w:szCs w:val="22"/>
                <w:lang w:val="es-ES"/>
              </w:rPr>
              <w:t xml:space="preserve"> </w:t>
            </w:r>
            <w:r w:rsidR="00CA5971">
              <w:rPr>
                <w:rFonts w:ascii="Arial" w:eastAsia="Arial Unicode MS" w:hAnsi="Arial" w:cs="Arial"/>
                <w:b/>
                <w:sz w:val="22"/>
                <w:szCs w:val="22"/>
                <w:lang w:val="es-ES"/>
              </w:rPr>
              <w:t>5</w:t>
            </w:r>
            <w:r w:rsidR="00144E45" w:rsidRPr="000C4BCB">
              <w:rPr>
                <w:rFonts w:ascii="Arial" w:eastAsia="Arial Unicode MS" w:hAnsi="Arial" w:cs="Arial"/>
                <w:b/>
                <w:sz w:val="22"/>
                <w:szCs w:val="22"/>
                <w:lang w:val="es-ES"/>
              </w:rPr>
              <w:t>,</w:t>
            </w:r>
            <w:r w:rsidR="006D24FD">
              <w:rPr>
                <w:rFonts w:ascii="Arial" w:eastAsia="Arial Unicode MS" w:hAnsi="Arial" w:cs="Arial"/>
                <w:b/>
                <w:sz w:val="22"/>
                <w:szCs w:val="22"/>
                <w:lang w:val="es-ES"/>
              </w:rPr>
              <w:t>112.5</w:t>
            </w:r>
          </w:p>
          <w:p w:rsidR="006034B7" w:rsidRPr="000C4BCB" w:rsidRDefault="006034B7" w:rsidP="006034B7">
            <w:pPr>
              <w:rPr>
                <w:rFonts w:ascii="Arial" w:eastAsia="Arial Unicode MS" w:hAnsi="Arial" w:cs="Arial"/>
                <w:b/>
                <w:sz w:val="22"/>
                <w:szCs w:val="22"/>
                <w:lang w:val="es-ES"/>
              </w:rPr>
            </w:pPr>
            <w:r w:rsidRPr="000C4BCB">
              <w:rPr>
                <w:rFonts w:ascii="Arial" w:eastAsia="Arial Unicode MS" w:hAnsi="Arial" w:cs="Arial"/>
                <w:b/>
                <w:sz w:val="22"/>
                <w:szCs w:val="22"/>
                <w:lang w:val="es-ES"/>
              </w:rPr>
              <w:t xml:space="preserve">ISS: </w:t>
            </w:r>
            <w:r w:rsidR="006B13FF">
              <w:rPr>
                <w:rFonts w:ascii="Arial" w:eastAsia="Arial Unicode MS" w:hAnsi="Arial" w:cs="Arial"/>
                <w:b/>
                <w:sz w:val="22"/>
                <w:szCs w:val="22"/>
                <w:lang w:val="es-ES"/>
              </w:rPr>
              <w:t>2</w:t>
            </w:r>
            <w:r w:rsidR="00EC1FFD" w:rsidRPr="000C4BCB">
              <w:rPr>
                <w:rFonts w:ascii="Arial" w:eastAsia="Arial Unicode MS" w:hAnsi="Arial" w:cs="Arial"/>
                <w:b/>
                <w:sz w:val="22"/>
                <w:szCs w:val="22"/>
                <w:lang w:val="es-ES"/>
              </w:rPr>
              <w:t>,</w:t>
            </w:r>
            <w:r w:rsidR="00984F5D" w:rsidRPr="000C4BCB">
              <w:rPr>
                <w:rFonts w:ascii="Arial" w:eastAsia="Arial Unicode MS" w:hAnsi="Arial" w:cs="Arial"/>
                <w:b/>
                <w:sz w:val="22"/>
                <w:szCs w:val="22"/>
                <w:lang w:val="es-ES"/>
              </w:rPr>
              <w:t>0</w:t>
            </w:r>
            <w:r w:rsidR="006D24FD">
              <w:rPr>
                <w:rFonts w:ascii="Arial" w:eastAsia="Arial Unicode MS" w:hAnsi="Arial" w:cs="Arial"/>
                <w:b/>
                <w:sz w:val="22"/>
                <w:szCs w:val="22"/>
                <w:lang w:val="es-ES"/>
              </w:rPr>
              <w:t>45</w:t>
            </w:r>
          </w:p>
          <w:p w:rsidR="006034B7" w:rsidRPr="000C4BCB" w:rsidRDefault="006034B7" w:rsidP="006034B7">
            <w:pPr>
              <w:rPr>
                <w:rFonts w:ascii="Arial" w:eastAsia="Arial Unicode MS" w:hAnsi="Arial" w:cs="Arial"/>
                <w:sz w:val="22"/>
                <w:szCs w:val="22"/>
                <w:lang w:val="es-ES"/>
              </w:rPr>
            </w:pPr>
            <w:r w:rsidRPr="000C4BCB">
              <w:rPr>
                <w:rFonts w:ascii="Arial" w:eastAsia="Arial Unicode MS" w:hAnsi="Arial" w:cs="Arial"/>
                <w:b/>
                <w:sz w:val="22"/>
                <w:szCs w:val="22"/>
                <w:lang w:val="es-ES"/>
              </w:rPr>
              <w:t xml:space="preserve">Total estimado: </w:t>
            </w:r>
            <w:r w:rsidR="0086403B">
              <w:rPr>
                <w:rFonts w:ascii="Arial" w:eastAsia="Arial Unicode MS" w:hAnsi="Arial" w:cs="Arial"/>
                <w:b/>
                <w:sz w:val="22"/>
                <w:szCs w:val="22"/>
                <w:lang w:val="es-ES"/>
              </w:rPr>
              <w:t>1</w:t>
            </w:r>
            <w:r w:rsidR="00972E45">
              <w:rPr>
                <w:rFonts w:ascii="Arial" w:eastAsia="Arial Unicode MS" w:hAnsi="Arial" w:cs="Arial"/>
                <w:b/>
                <w:sz w:val="22"/>
                <w:szCs w:val="22"/>
                <w:lang w:val="es-ES"/>
              </w:rPr>
              <w:t>0</w:t>
            </w:r>
            <w:r w:rsidR="00836E4F" w:rsidRPr="000C4BCB">
              <w:rPr>
                <w:rFonts w:ascii="Arial" w:eastAsia="Arial Unicode MS" w:hAnsi="Arial" w:cs="Arial"/>
                <w:b/>
                <w:sz w:val="22"/>
                <w:szCs w:val="22"/>
                <w:lang w:val="es-ES"/>
              </w:rPr>
              <w:t>2,</w:t>
            </w:r>
            <w:r w:rsidR="00972E45">
              <w:rPr>
                <w:rFonts w:ascii="Arial" w:eastAsia="Arial Unicode MS" w:hAnsi="Arial" w:cs="Arial"/>
                <w:b/>
                <w:sz w:val="22"/>
                <w:szCs w:val="22"/>
                <w:lang w:val="es-ES"/>
              </w:rPr>
              <w:t>25</w:t>
            </w:r>
            <w:r w:rsidR="00836E4F" w:rsidRPr="000C4BCB">
              <w:rPr>
                <w:rFonts w:ascii="Arial" w:eastAsia="Arial Unicode MS" w:hAnsi="Arial" w:cs="Arial"/>
                <w:b/>
                <w:sz w:val="22"/>
                <w:szCs w:val="22"/>
                <w:lang w:val="es-ES"/>
              </w:rPr>
              <w:t>0</w:t>
            </w:r>
          </w:p>
        </w:tc>
      </w:tr>
      <w:tr w:rsidR="006034B7" w:rsidRPr="004D4E71" w:rsidTr="004544D2">
        <w:tblPrEx>
          <w:tblCellMar>
            <w:top w:w="0" w:type="dxa"/>
            <w:bottom w:w="0" w:type="dxa"/>
          </w:tblCellMar>
        </w:tblPrEx>
        <w:trPr>
          <w:trHeight w:val="311"/>
          <w:jc w:val="center"/>
        </w:trPr>
        <w:tc>
          <w:tcPr>
            <w:tcW w:w="2432" w:type="dxa"/>
          </w:tcPr>
          <w:p w:rsidR="006034B7" w:rsidRPr="00AF7C36" w:rsidRDefault="00AF7C36" w:rsidP="00AF7C36">
            <w:pPr>
              <w:spacing w:after="60"/>
              <w:jc w:val="both"/>
              <w:rPr>
                <w:rFonts w:ascii="Arial" w:hAnsi="Arial" w:cs="Arial"/>
                <w:sz w:val="22"/>
                <w:szCs w:val="22"/>
                <w:lang w:val="es-ES"/>
              </w:rPr>
            </w:pPr>
            <w:r w:rsidRPr="00AF7C36">
              <w:rPr>
                <w:rFonts w:ascii="Arial" w:hAnsi="Arial" w:cs="Arial"/>
                <w:sz w:val="22"/>
                <w:szCs w:val="22"/>
                <w:lang w:val="es-ES"/>
              </w:rPr>
              <w:t>3. Formulación y aplicaci</w:t>
            </w:r>
            <w:r>
              <w:rPr>
                <w:rFonts w:ascii="Arial" w:hAnsi="Arial" w:cs="Arial"/>
                <w:sz w:val="22"/>
                <w:szCs w:val="22"/>
                <w:lang w:val="es-ES"/>
              </w:rPr>
              <w:t>ón práctica de un Índice de Calidad del Empleo</w:t>
            </w:r>
          </w:p>
        </w:tc>
        <w:tc>
          <w:tcPr>
            <w:tcW w:w="2776" w:type="dxa"/>
          </w:tcPr>
          <w:p w:rsidR="00610F1E" w:rsidRDefault="00610F1E" w:rsidP="004B1E23">
            <w:pPr>
              <w:jc w:val="both"/>
              <w:rPr>
                <w:rFonts w:ascii="Arial" w:hAnsi="Arial" w:cs="Arial"/>
                <w:iCs/>
                <w:sz w:val="22"/>
                <w:szCs w:val="22"/>
                <w:lang w:val="es-CL"/>
              </w:rPr>
            </w:pPr>
            <w:r>
              <w:rPr>
                <w:rFonts w:ascii="Arial" w:hAnsi="Arial" w:cs="Arial"/>
                <w:iCs/>
                <w:sz w:val="22"/>
                <w:szCs w:val="22"/>
                <w:lang w:val="es-CL"/>
              </w:rPr>
              <w:t xml:space="preserve">1. </w:t>
            </w:r>
            <w:r w:rsidRPr="00610F1E">
              <w:rPr>
                <w:rFonts w:ascii="Arial" w:hAnsi="Arial" w:cs="Arial"/>
                <w:iCs/>
                <w:sz w:val="22"/>
                <w:szCs w:val="22"/>
                <w:lang w:val="es-CL"/>
              </w:rPr>
              <w:t>Revisión de metodologías y literatura</w:t>
            </w:r>
          </w:p>
          <w:p w:rsidR="00610F1E" w:rsidRDefault="00610F1E" w:rsidP="00610F1E">
            <w:pPr>
              <w:rPr>
                <w:rFonts w:ascii="Arial" w:hAnsi="Arial" w:cs="Arial"/>
                <w:iCs/>
                <w:sz w:val="22"/>
                <w:szCs w:val="22"/>
                <w:lang w:val="es-CL"/>
              </w:rPr>
            </w:pPr>
          </w:p>
          <w:p w:rsidR="00610F1E" w:rsidRDefault="00610F1E" w:rsidP="00610F1E">
            <w:pPr>
              <w:jc w:val="both"/>
              <w:rPr>
                <w:rFonts w:ascii="Arial" w:hAnsi="Arial" w:cs="Arial"/>
                <w:sz w:val="22"/>
                <w:szCs w:val="22"/>
                <w:lang w:val="es-ES"/>
              </w:rPr>
            </w:pPr>
            <w:r>
              <w:rPr>
                <w:rFonts w:ascii="Arial" w:hAnsi="Arial" w:cs="Arial"/>
                <w:sz w:val="22"/>
                <w:szCs w:val="22"/>
                <w:lang w:val="es-ES"/>
              </w:rPr>
              <w:t xml:space="preserve">2. </w:t>
            </w:r>
            <w:r w:rsidRPr="00610F1E">
              <w:rPr>
                <w:rFonts w:ascii="Arial" w:hAnsi="Arial" w:cs="Arial"/>
                <w:sz w:val="22"/>
                <w:szCs w:val="22"/>
                <w:lang w:val="es-ES"/>
              </w:rPr>
              <w:t>Formulación de un índice consensuado e implementación</w:t>
            </w:r>
            <w:r>
              <w:rPr>
                <w:rFonts w:ascii="Arial" w:hAnsi="Arial" w:cs="Arial"/>
                <w:sz w:val="22"/>
                <w:szCs w:val="22"/>
                <w:lang w:val="es-ES"/>
              </w:rPr>
              <w:t xml:space="preserve"> del mismo</w:t>
            </w:r>
          </w:p>
          <w:p w:rsidR="00610F1E" w:rsidRDefault="00610F1E" w:rsidP="00610F1E">
            <w:pPr>
              <w:jc w:val="both"/>
              <w:rPr>
                <w:rFonts w:ascii="Arial" w:hAnsi="Arial" w:cs="Arial"/>
                <w:sz w:val="22"/>
                <w:szCs w:val="22"/>
                <w:lang w:val="es-ES"/>
              </w:rPr>
            </w:pPr>
          </w:p>
          <w:p w:rsidR="006034B7" w:rsidRPr="00AF7C36" w:rsidRDefault="00610F1E" w:rsidP="004B1E23">
            <w:pPr>
              <w:jc w:val="both"/>
              <w:rPr>
                <w:rFonts w:ascii="Arial" w:hAnsi="Arial" w:cs="Arial"/>
                <w:sz w:val="22"/>
                <w:szCs w:val="22"/>
                <w:lang w:val="es-ES"/>
              </w:rPr>
            </w:pPr>
            <w:r>
              <w:rPr>
                <w:rFonts w:ascii="Arial" w:hAnsi="Arial" w:cs="Arial"/>
                <w:sz w:val="22"/>
                <w:szCs w:val="22"/>
                <w:lang w:val="es-ES"/>
              </w:rPr>
              <w:t xml:space="preserve">3. </w:t>
            </w:r>
            <w:r w:rsidRPr="00610F1E">
              <w:rPr>
                <w:rFonts w:ascii="Arial" w:hAnsi="Arial" w:cs="Arial"/>
                <w:sz w:val="22"/>
                <w:szCs w:val="22"/>
                <w:lang w:val="es-ES"/>
              </w:rPr>
              <w:t>Análisis y difusión de los resultados</w:t>
            </w:r>
          </w:p>
        </w:tc>
        <w:tc>
          <w:tcPr>
            <w:tcW w:w="5400" w:type="dxa"/>
          </w:tcPr>
          <w:p w:rsid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informe de síntesis sobre índices e indicadores de calidad del empleo elaborado.</w:t>
            </w:r>
          </w:p>
          <w:p w:rsid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Índice de Calidad del Empleo elaborado y consensuado</w:t>
            </w:r>
          </w:p>
          <w:p w:rsid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nota metodológica sobre el Índice de Calidad del Empleo elaborada.</w:t>
            </w:r>
          </w:p>
          <w:p w:rsid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informe sobre la aplicación del Índice de Calidad del Empleo en el mercado laboral chileno, con recomendaciones para el diseño de políticas publicaciones elaborado y difundido.</w:t>
            </w:r>
          </w:p>
          <w:p w:rsid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- 1 seminario nacional de difusión de los resultados de la aplicación del Índice de Calidad del Empleo realizado</w:t>
            </w:r>
          </w:p>
          <w:p w:rsidR="006034B7" w:rsidRPr="00DC6466" w:rsidRDefault="00DC6466" w:rsidP="00DC6466">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 asistentes al seminario de difusión de los resultados de la aplicación del Índice de Calidad del Empleo.</w:t>
            </w:r>
          </w:p>
        </w:tc>
        <w:tc>
          <w:tcPr>
            <w:tcW w:w="4326" w:type="dxa"/>
            <w:shd w:val="clear" w:color="auto" w:fill="auto"/>
          </w:tcPr>
          <w:p w:rsidR="00836E4F" w:rsidRDefault="00836E4F" w:rsidP="006034B7">
            <w:pPr>
              <w:rPr>
                <w:rFonts w:ascii="Arial" w:eastAsia="Arial Unicode MS" w:hAnsi="Arial" w:cs="Arial"/>
                <w:sz w:val="22"/>
                <w:szCs w:val="22"/>
              </w:rPr>
            </w:pPr>
            <w:r>
              <w:rPr>
                <w:rFonts w:ascii="Arial" w:eastAsia="Arial Unicode MS" w:hAnsi="Arial" w:cs="Arial"/>
                <w:sz w:val="22"/>
                <w:szCs w:val="22"/>
                <w:lang w:val="en-GB"/>
              </w:rPr>
              <w:t>71200: International consultants:</w:t>
            </w:r>
            <w:r w:rsidR="00610F1E">
              <w:rPr>
                <w:rFonts w:ascii="Arial" w:eastAsia="Arial Unicode MS" w:hAnsi="Arial" w:cs="Arial"/>
                <w:sz w:val="22"/>
                <w:szCs w:val="22"/>
                <w:lang w:val="en-GB"/>
              </w:rPr>
              <w:t xml:space="preserve"> 1</w:t>
            </w:r>
            <w:r w:rsidR="009B71DA">
              <w:rPr>
                <w:rFonts w:ascii="Arial" w:eastAsia="Arial Unicode MS" w:hAnsi="Arial" w:cs="Arial"/>
                <w:sz w:val="22"/>
                <w:szCs w:val="22"/>
                <w:lang w:val="en-GB"/>
              </w:rPr>
              <w:t>6</w:t>
            </w:r>
            <w:r w:rsidR="00610F1E">
              <w:rPr>
                <w:rFonts w:ascii="Arial" w:eastAsia="Arial Unicode MS" w:hAnsi="Arial" w:cs="Arial"/>
                <w:sz w:val="22"/>
                <w:szCs w:val="22"/>
                <w:lang w:val="en-GB"/>
              </w:rPr>
              <w:t>,</w:t>
            </w:r>
            <w:r w:rsidR="009B71DA">
              <w:rPr>
                <w:rFonts w:ascii="Arial" w:eastAsia="Arial Unicode MS" w:hAnsi="Arial" w:cs="Arial"/>
                <w:sz w:val="22"/>
                <w:szCs w:val="22"/>
                <w:lang w:val="en-GB"/>
              </w:rPr>
              <w:t>74</w:t>
            </w:r>
            <w:r w:rsidR="00610F1E">
              <w:rPr>
                <w:rFonts w:ascii="Arial" w:eastAsia="Arial Unicode MS" w:hAnsi="Arial" w:cs="Arial"/>
                <w:sz w:val="22"/>
                <w:szCs w:val="22"/>
                <w:lang w:val="en-GB"/>
              </w:rPr>
              <w:t>0</w:t>
            </w:r>
          </w:p>
          <w:p w:rsidR="00836E4F" w:rsidRDefault="006034B7" w:rsidP="006034B7">
            <w:pPr>
              <w:rPr>
                <w:rFonts w:ascii="Arial" w:eastAsia="Arial Unicode MS" w:hAnsi="Arial" w:cs="Arial"/>
                <w:sz w:val="22"/>
                <w:szCs w:val="22"/>
              </w:rPr>
            </w:pPr>
            <w:r w:rsidRPr="004D4E71">
              <w:rPr>
                <w:rFonts w:ascii="Arial" w:eastAsia="Arial Unicode MS" w:hAnsi="Arial" w:cs="Arial"/>
                <w:sz w:val="22"/>
                <w:szCs w:val="22"/>
              </w:rPr>
              <w:t>71300: Local consultants:</w:t>
            </w:r>
            <w:r w:rsidR="00610F1E">
              <w:rPr>
                <w:rFonts w:ascii="Arial" w:eastAsia="Arial Unicode MS" w:hAnsi="Arial" w:cs="Arial"/>
                <w:sz w:val="22"/>
                <w:szCs w:val="22"/>
              </w:rPr>
              <w:t xml:space="preserve"> </w:t>
            </w:r>
            <w:r w:rsidR="004B7CB2">
              <w:rPr>
                <w:rFonts w:ascii="Arial" w:eastAsia="Arial Unicode MS" w:hAnsi="Arial" w:cs="Arial"/>
                <w:sz w:val="22"/>
                <w:szCs w:val="22"/>
              </w:rPr>
              <w:t>48</w:t>
            </w:r>
            <w:r w:rsidR="00610F1E">
              <w:rPr>
                <w:rFonts w:ascii="Arial" w:eastAsia="Arial Unicode MS" w:hAnsi="Arial" w:cs="Arial"/>
                <w:sz w:val="22"/>
                <w:szCs w:val="22"/>
              </w:rPr>
              <w:t>,</w:t>
            </w:r>
            <w:r w:rsidR="004B7CB2">
              <w:rPr>
                <w:rFonts w:ascii="Arial" w:eastAsia="Arial Unicode MS" w:hAnsi="Arial" w:cs="Arial"/>
                <w:sz w:val="22"/>
                <w:szCs w:val="22"/>
              </w:rPr>
              <w:t>127.5</w:t>
            </w:r>
          </w:p>
          <w:p w:rsidR="006034B7" w:rsidRPr="004D4E71" w:rsidRDefault="00836E4F" w:rsidP="006034B7">
            <w:pPr>
              <w:rPr>
                <w:rFonts w:ascii="Arial" w:eastAsia="Arial Unicode MS" w:hAnsi="Arial" w:cs="Arial"/>
                <w:sz w:val="22"/>
                <w:szCs w:val="22"/>
              </w:rPr>
            </w:pPr>
            <w:r>
              <w:rPr>
                <w:rFonts w:ascii="Arial" w:eastAsia="Arial Unicode MS" w:hAnsi="Arial" w:cs="Arial"/>
                <w:sz w:val="22"/>
                <w:szCs w:val="22"/>
              </w:rPr>
              <w:t>71600: Travel:</w:t>
            </w:r>
            <w:r w:rsidR="006034B7" w:rsidRPr="004D4E71">
              <w:rPr>
                <w:rFonts w:ascii="Arial" w:eastAsia="Arial Unicode MS" w:hAnsi="Arial" w:cs="Arial"/>
                <w:sz w:val="22"/>
                <w:szCs w:val="22"/>
              </w:rPr>
              <w:t xml:space="preserve"> </w:t>
            </w:r>
            <w:r w:rsidR="00610F1E">
              <w:rPr>
                <w:rFonts w:ascii="Arial" w:eastAsia="Arial Unicode MS" w:hAnsi="Arial" w:cs="Arial"/>
                <w:sz w:val="22"/>
                <w:szCs w:val="22"/>
              </w:rPr>
              <w:t>1,860</w:t>
            </w:r>
          </w:p>
          <w:p w:rsidR="006034B7" w:rsidRPr="004D4E71" w:rsidRDefault="006034B7" w:rsidP="006034B7">
            <w:pPr>
              <w:rPr>
                <w:rFonts w:ascii="Arial" w:eastAsia="Arial Unicode MS" w:hAnsi="Arial" w:cs="Arial"/>
                <w:sz w:val="22"/>
                <w:szCs w:val="22"/>
              </w:rPr>
            </w:pPr>
            <w:r w:rsidRPr="004D4E71">
              <w:rPr>
                <w:rFonts w:ascii="Arial" w:eastAsia="Arial Unicode MS" w:hAnsi="Arial" w:cs="Arial"/>
                <w:sz w:val="22"/>
                <w:szCs w:val="22"/>
              </w:rPr>
              <w:t xml:space="preserve">72100: Contractual services: </w:t>
            </w:r>
            <w:r w:rsidR="00610F1E">
              <w:rPr>
                <w:rFonts w:ascii="Arial" w:eastAsia="Arial Unicode MS" w:hAnsi="Arial" w:cs="Arial"/>
                <w:sz w:val="22"/>
                <w:szCs w:val="22"/>
              </w:rPr>
              <w:t>9,</w:t>
            </w:r>
            <w:r w:rsidR="00AA3B09">
              <w:rPr>
                <w:rFonts w:ascii="Arial" w:eastAsia="Arial Unicode MS" w:hAnsi="Arial" w:cs="Arial"/>
                <w:sz w:val="22"/>
                <w:szCs w:val="22"/>
              </w:rPr>
              <w:t>3</w:t>
            </w:r>
            <w:r w:rsidR="00610F1E">
              <w:rPr>
                <w:rFonts w:ascii="Arial" w:eastAsia="Arial Unicode MS" w:hAnsi="Arial" w:cs="Arial"/>
                <w:sz w:val="22"/>
                <w:szCs w:val="22"/>
              </w:rPr>
              <w:t>00</w:t>
            </w:r>
          </w:p>
          <w:p w:rsidR="006034B7" w:rsidRPr="004D4E71" w:rsidRDefault="006034B7" w:rsidP="006034B7">
            <w:pPr>
              <w:rPr>
                <w:rFonts w:ascii="Arial" w:eastAsia="Arial Unicode MS" w:hAnsi="Arial" w:cs="Arial"/>
                <w:sz w:val="22"/>
                <w:szCs w:val="22"/>
              </w:rPr>
            </w:pPr>
            <w:r w:rsidRPr="004D4E71">
              <w:rPr>
                <w:rFonts w:ascii="Arial" w:eastAsia="Arial Unicode MS" w:hAnsi="Arial" w:cs="Arial"/>
                <w:sz w:val="22"/>
                <w:szCs w:val="22"/>
              </w:rPr>
              <w:t xml:space="preserve">74200: Audio &amp; printing costs: </w:t>
            </w:r>
            <w:r w:rsidR="00610F1E">
              <w:rPr>
                <w:rFonts w:ascii="Arial" w:eastAsia="Arial Unicode MS" w:hAnsi="Arial" w:cs="Arial"/>
                <w:sz w:val="22"/>
                <w:szCs w:val="22"/>
              </w:rPr>
              <w:t>11,160</w:t>
            </w:r>
          </w:p>
          <w:p w:rsidR="006034B7" w:rsidRPr="004D4E71" w:rsidRDefault="006034B7" w:rsidP="006034B7">
            <w:pPr>
              <w:rPr>
                <w:rFonts w:ascii="Arial" w:eastAsia="Arial Unicode MS" w:hAnsi="Arial" w:cs="Arial"/>
                <w:sz w:val="22"/>
                <w:szCs w:val="22"/>
              </w:rPr>
            </w:pPr>
            <w:r w:rsidRPr="004D4E71">
              <w:rPr>
                <w:rFonts w:ascii="Arial" w:eastAsia="Arial Unicode MS" w:hAnsi="Arial" w:cs="Arial"/>
                <w:sz w:val="22"/>
                <w:szCs w:val="22"/>
              </w:rPr>
              <w:t>74500: Miscellaneous:</w:t>
            </w:r>
            <w:r w:rsidR="00610F1E">
              <w:rPr>
                <w:rFonts w:ascii="Arial" w:eastAsia="Arial Unicode MS" w:hAnsi="Arial" w:cs="Arial"/>
                <w:sz w:val="22"/>
                <w:szCs w:val="22"/>
              </w:rPr>
              <w:t xml:space="preserve"> 9,</w:t>
            </w:r>
            <w:r w:rsidR="00AA3B09">
              <w:rPr>
                <w:rFonts w:ascii="Arial" w:eastAsia="Arial Unicode MS" w:hAnsi="Arial" w:cs="Arial"/>
                <w:sz w:val="22"/>
                <w:szCs w:val="22"/>
              </w:rPr>
              <w:t>3</w:t>
            </w:r>
            <w:r w:rsidR="00610F1E">
              <w:rPr>
                <w:rFonts w:ascii="Arial" w:eastAsia="Arial Unicode MS" w:hAnsi="Arial" w:cs="Arial"/>
                <w:sz w:val="22"/>
                <w:szCs w:val="22"/>
              </w:rPr>
              <w:t>00</w:t>
            </w:r>
          </w:p>
          <w:p w:rsidR="006034B7" w:rsidRPr="004D4E71" w:rsidRDefault="006034B7" w:rsidP="006034B7">
            <w:pPr>
              <w:rPr>
                <w:rFonts w:ascii="Arial" w:eastAsia="Arial Unicode MS" w:hAnsi="Arial" w:cs="Arial"/>
                <w:sz w:val="22"/>
                <w:szCs w:val="22"/>
              </w:rPr>
            </w:pPr>
          </w:p>
          <w:p w:rsidR="006034B7" w:rsidRPr="00610F1E" w:rsidRDefault="00836E4F" w:rsidP="006034B7">
            <w:pPr>
              <w:rPr>
                <w:rFonts w:ascii="Arial" w:eastAsia="Arial Unicode MS" w:hAnsi="Arial" w:cs="Arial"/>
                <w:b/>
                <w:sz w:val="22"/>
                <w:szCs w:val="22"/>
                <w:lang w:val="en-GB"/>
              </w:rPr>
            </w:pPr>
            <w:r w:rsidRPr="00610F1E">
              <w:rPr>
                <w:rFonts w:ascii="Arial" w:eastAsia="Arial Unicode MS" w:hAnsi="Arial" w:cs="Arial"/>
                <w:b/>
                <w:sz w:val="22"/>
                <w:szCs w:val="22"/>
                <w:lang w:val="en-GB"/>
              </w:rPr>
              <w:t>Subtotal estimado:</w:t>
            </w:r>
            <w:r w:rsidR="00144E45" w:rsidRPr="00610F1E">
              <w:rPr>
                <w:rFonts w:ascii="Arial" w:eastAsia="Arial Unicode MS" w:hAnsi="Arial" w:cs="Arial"/>
                <w:b/>
                <w:sz w:val="22"/>
                <w:szCs w:val="22"/>
                <w:lang w:val="en-GB"/>
              </w:rPr>
              <w:t xml:space="preserve"> </w:t>
            </w:r>
            <w:r w:rsidR="004B7CB2">
              <w:rPr>
                <w:rFonts w:ascii="Arial" w:eastAsia="Arial Unicode MS" w:hAnsi="Arial" w:cs="Arial"/>
                <w:b/>
                <w:sz w:val="22"/>
                <w:szCs w:val="22"/>
                <w:lang w:val="en-GB"/>
              </w:rPr>
              <w:t>9</w:t>
            </w:r>
            <w:r w:rsidR="00CA5971">
              <w:rPr>
                <w:rFonts w:ascii="Arial" w:eastAsia="Arial Unicode MS" w:hAnsi="Arial" w:cs="Arial"/>
                <w:b/>
                <w:sz w:val="22"/>
                <w:szCs w:val="22"/>
                <w:lang w:val="en-GB"/>
              </w:rPr>
              <w:t>6</w:t>
            </w:r>
            <w:r w:rsidR="00144E45" w:rsidRPr="00610F1E">
              <w:rPr>
                <w:rFonts w:ascii="Arial" w:eastAsia="Arial Unicode MS" w:hAnsi="Arial" w:cs="Arial"/>
                <w:b/>
                <w:sz w:val="22"/>
                <w:szCs w:val="22"/>
                <w:lang w:val="en-GB"/>
              </w:rPr>
              <w:t>,</w:t>
            </w:r>
            <w:r w:rsidR="004B7CB2">
              <w:rPr>
                <w:rFonts w:ascii="Arial" w:eastAsia="Arial Unicode MS" w:hAnsi="Arial" w:cs="Arial"/>
                <w:b/>
                <w:sz w:val="22"/>
                <w:szCs w:val="22"/>
                <w:lang w:val="en-GB"/>
              </w:rPr>
              <w:t>487.5</w:t>
            </w:r>
          </w:p>
          <w:p w:rsidR="00AA3B09" w:rsidRDefault="00C6090C" w:rsidP="006034B7">
            <w:pPr>
              <w:rPr>
                <w:rFonts w:ascii="Arial" w:eastAsia="Arial Unicode MS" w:hAnsi="Arial" w:cs="Arial"/>
                <w:b/>
                <w:sz w:val="22"/>
                <w:szCs w:val="22"/>
                <w:lang w:val="en-GB"/>
              </w:rPr>
            </w:pPr>
            <w:r w:rsidRPr="00610F1E">
              <w:rPr>
                <w:rFonts w:ascii="Arial" w:eastAsia="Arial Unicode MS" w:hAnsi="Arial" w:cs="Arial"/>
                <w:b/>
                <w:sz w:val="22"/>
                <w:szCs w:val="22"/>
                <w:lang w:val="en-GB"/>
              </w:rPr>
              <w:t>GMS:</w:t>
            </w:r>
            <w:r w:rsidR="00EE43B8" w:rsidRPr="00610F1E">
              <w:rPr>
                <w:rFonts w:ascii="Arial" w:eastAsia="Arial Unicode MS" w:hAnsi="Arial" w:cs="Arial"/>
                <w:b/>
                <w:sz w:val="22"/>
                <w:szCs w:val="22"/>
                <w:lang w:val="en-GB"/>
              </w:rPr>
              <w:t xml:space="preserve"> </w:t>
            </w:r>
            <w:r w:rsidR="00CA5971">
              <w:rPr>
                <w:rFonts w:ascii="Arial" w:eastAsia="Arial Unicode MS" w:hAnsi="Arial" w:cs="Arial"/>
                <w:b/>
                <w:sz w:val="22"/>
                <w:szCs w:val="22"/>
                <w:lang w:val="en-GB"/>
              </w:rPr>
              <w:t>5</w:t>
            </w:r>
            <w:r w:rsidR="00610F1E">
              <w:rPr>
                <w:rFonts w:ascii="Arial" w:eastAsia="Arial Unicode MS" w:hAnsi="Arial" w:cs="Arial"/>
                <w:b/>
                <w:sz w:val="22"/>
                <w:szCs w:val="22"/>
                <w:lang w:val="en-GB"/>
              </w:rPr>
              <w:t>,</w:t>
            </w:r>
            <w:r w:rsidR="004B7CB2">
              <w:rPr>
                <w:rFonts w:ascii="Arial" w:eastAsia="Arial Unicode MS" w:hAnsi="Arial" w:cs="Arial"/>
                <w:b/>
                <w:sz w:val="22"/>
                <w:szCs w:val="22"/>
                <w:lang w:val="en-GB"/>
              </w:rPr>
              <w:t>187.5</w:t>
            </w:r>
          </w:p>
          <w:p w:rsidR="006034B7" w:rsidRPr="00610F1E" w:rsidRDefault="006034B7" w:rsidP="006034B7">
            <w:pPr>
              <w:rPr>
                <w:rFonts w:ascii="Arial" w:eastAsia="Arial Unicode MS" w:hAnsi="Arial" w:cs="Arial"/>
                <w:b/>
                <w:sz w:val="22"/>
                <w:szCs w:val="22"/>
                <w:lang w:val="en-GB"/>
              </w:rPr>
            </w:pPr>
            <w:r w:rsidRPr="00610F1E">
              <w:rPr>
                <w:rFonts w:ascii="Arial" w:eastAsia="Arial Unicode MS" w:hAnsi="Arial" w:cs="Arial"/>
                <w:b/>
                <w:sz w:val="22"/>
                <w:szCs w:val="22"/>
                <w:lang w:val="en-GB"/>
              </w:rPr>
              <w:t xml:space="preserve">ISS: </w:t>
            </w:r>
            <w:r w:rsidR="00367521">
              <w:rPr>
                <w:rFonts w:ascii="Arial" w:eastAsia="Arial Unicode MS" w:hAnsi="Arial" w:cs="Arial"/>
                <w:b/>
                <w:sz w:val="22"/>
                <w:szCs w:val="22"/>
                <w:lang w:val="en-GB"/>
              </w:rPr>
              <w:t>2</w:t>
            </w:r>
            <w:r w:rsidR="00EC1FFD" w:rsidRPr="00610F1E">
              <w:rPr>
                <w:rFonts w:ascii="Arial" w:eastAsia="Arial Unicode MS" w:hAnsi="Arial" w:cs="Arial"/>
                <w:b/>
                <w:sz w:val="22"/>
                <w:szCs w:val="22"/>
                <w:lang w:val="en-GB"/>
              </w:rPr>
              <w:t>,0</w:t>
            </w:r>
            <w:r w:rsidR="004B7CB2">
              <w:rPr>
                <w:rFonts w:ascii="Arial" w:eastAsia="Arial Unicode MS" w:hAnsi="Arial" w:cs="Arial"/>
                <w:b/>
                <w:sz w:val="22"/>
                <w:szCs w:val="22"/>
                <w:lang w:val="en-GB"/>
              </w:rPr>
              <w:t>75</w:t>
            </w:r>
          </w:p>
          <w:p w:rsidR="006034B7" w:rsidRPr="004D4E71" w:rsidRDefault="006034B7" w:rsidP="006034B7">
            <w:pPr>
              <w:rPr>
                <w:rFonts w:ascii="Arial" w:eastAsia="Arial Unicode MS" w:hAnsi="Arial" w:cs="Arial"/>
                <w:sz w:val="22"/>
                <w:szCs w:val="22"/>
                <w:lang w:val="es-ES"/>
              </w:rPr>
            </w:pPr>
            <w:r w:rsidRPr="004D4E71">
              <w:rPr>
                <w:rFonts w:ascii="Arial" w:eastAsia="Arial Unicode MS" w:hAnsi="Arial" w:cs="Arial"/>
                <w:b/>
                <w:sz w:val="22"/>
                <w:szCs w:val="22"/>
                <w:lang w:val="es-ES"/>
              </w:rPr>
              <w:t xml:space="preserve">Total estimado: </w:t>
            </w:r>
            <w:r w:rsidR="0086403B">
              <w:rPr>
                <w:rFonts w:ascii="Arial" w:eastAsia="Arial Unicode MS" w:hAnsi="Arial" w:cs="Arial"/>
                <w:b/>
                <w:sz w:val="22"/>
                <w:szCs w:val="22"/>
                <w:lang w:val="es-ES"/>
              </w:rPr>
              <w:t>1</w:t>
            </w:r>
            <w:r w:rsidR="004B7CB2">
              <w:rPr>
                <w:rFonts w:ascii="Arial" w:eastAsia="Arial Unicode MS" w:hAnsi="Arial" w:cs="Arial"/>
                <w:b/>
                <w:sz w:val="22"/>
                <w:szCs w:val="22"/>
                <w:lang w:val="es-ES"/>
              </w:rPr>
              <w:t>03</w:t>
            </w:r>
            <w:r w:rsidR="00836E4F">
              <w:rPr>
                <w:rFonts w:ascii="Arial" w:eastAsia="Arial Unicode MS" w:hAnsi="Arial" w:cs="Arial"/>
                <w:b/>
                <w:sz w:val="22"/>
                <w:szCs w:val="22"/>
                <w:lang w:val="es-ES"/>
              </w:rPr>
              <w:t>,</w:t>
            </w:r>
            <w:r w:rsidR="004B7CB2">
              <w:rPr>
                <w:rFonts w:ascii="Arial" w:eastAsia="Arial Unicode MS" w:hAnsi="Arial" w:cs="Arial"/>
                <w:b/>
                <w:sz w:val="22"/>
                <w:szCs w:val="22"/>
                <w:lang w:val="es-ES"/>
              </w:rPr>
              <w:t>750</w:t>
            </w:r>
          </w:p>
        </w:tc>
      </w:tr>
      <w:tr w:rsidR="006034B7" w:rsidRPr="004D4E71" w:rsidTr="004544D2">
        <w:tblPrEx>
          <w:tblCellMar>
            <w:top w:w="0" w:type="dxa"/>
            <w:bottom w:w="0" w:type="dxa"/>
          </w:tblCellMar>
        </w:tblPrEx>
        <w:trPr>
          <w:trHeight w:val="974"/>
          <w:jc w:val="center"/>
        </w:trPr>
        <w:tc>
          <w:tcPr>
            <w:tcW w:w="2432" w:type="dxa"/>
            <w:tcBorders>
              <w:bottom w:val="single" w:sz="4" w:space="0" w:color="auto"/>
            </w:tcBorders>
          </w:tcPr>
          <w:p w:rsidR="006034B7" w:rsidRPr="004D4E71" w:rsidRDefault="006F40D1" w:rsidP="00AF7C36">
            <w:pPr>
              <w:spacing w:after="60"/>
              <w:jc w:val="both"/>
              <w:rPr>
                <w:rFonts w:ascii="Arial" w:hAnsi="Arial" w:cs="Arial"/>
                <w:sz w:val="22"/>
                <w:szCs w:val="22"/>
                <w:lang w:val="es-CL"/>
              </w:rPr>
            </w:pPr>
            <w:r>
              <w:rPr>
                <w:rFonts w:ascii="Arial" w:hAnsi="Arial" w:cs="Arial"/>
                <w:sz w:val="22"/>
                <w:szCs w:val="22"/>
                <w:lang w:val="es-CL"/>
              </w:rPr>
              <w:t xml:space="preserve">4. </w:t>
            </w:r>
            <w:r w:rsidRPr="006F40D1">
              <w:rPr>
                <w:rFonts w:ascii="Arial" w:hAnsi="Arial" w:cs="Arial"/>
                <w:sz w:val="22"/>
                <w:szCs w:val="22"/>
                <w:lang w:val="es-CL"/>
              </w:rPr>
              <w:t>Informes de evaluación y de recomendación de políticas públicas sobre otros temas laborales</w:t>
            </w:r>
            <w:r>
              <w:rPr>
                <w:rFonts w:ascii="Arial" w:hAnsi="Arial" w:cs="Arial"/>
                <w:sz w:val="22"/>
                <w:szCs w:val="22"/>
                <w:lang w:val="es-CL"/>
              </w:rPr>
              <w:t>.</w:t>
            </w:r>
          </w:p>
        </w:tc>
        <w:tc>
          <w:tcPr>
            <w:tcW w:w="2776" w:type="dxa"/>
            <w:tcBorders>
              <w:bottom w:val="single" w:sz="4" w:space="0" w:color="auto"/>
            </w:tcBorders>
          </w:tcPr>
          <w:p w:rsidR="006034B7" w:rsidRDefault="00B5547E" w:rsidP="00B5547E">
            <w:pPr>
              <w:jc w:val="both"/>
              <w:rPr>
                <w:rFonts w:ascii="Arial" w:eastAsia="Arial Unicode MS" w:hAnsi="Arial" w:cs="Arial"/>
                <w:iCs/>
                <w:sz w:val="22"/>
                <w:szCs w:val="22"/>
                <w:lang w:val="es-CL"/>
              </w:rPr>
            </w:pPr>
            <w:r>
              <w:rPr>
                <w:rFonts w:ascii="Arial" w:eastAsia="Arial Unicode MS" w:hAnsi="Arial" w:cs="Arial"/>
                <w:iCs/>
                <w:sz w:val="22"/>
                <w:szCs w:val="22"/>
                <w:lang w:val="es-CL"/>
              </w:rPr>
              <w:t xml:space="preserve">1. </w:t>
            </w:r>
            <w:r w:rsidRPr="00B5547E">
              <w:rPr>
                <w:rFonts w:ascii="Arial" w:eastAsia="Arial Unicode MS" w:hAnsi="Arial" w:cs="Arial"/>
                <w:iCs/>
                <w:sz w:val="22"/>
                <w:szCs w:val="22"/>
                <w:lang w:val="es-CL"/>
              </w:rPr>
              <w:t xml:space="preserve">Identificación de </w:t>
            </w:r>
            <w:r w:rsidR="00213D94">
              <w:rPr>
                <w:rFonts w:ascii="Arial" w:eastAsia="Arial Unicode MS" w:hAnsi="Arial" w:cs="Arial"/>
                <w:iCs/>
                <w:sz w:val="22"/>
                <w:szCs w:val="22"/>
                <w:lang w:val="es-CL"/>
              </w:rPr>
              <w:t>estudios a realizar sobre políticas laborales vigentes</w:t>
            </w:r>
          </w:p>
          <w:p w:rsidR="00B5547E" w:rsidRDefault="00B5547E" w:rsidP="00B5547E">
            <w:pPr>
              <w:jc w:val="both"/>
              <w:rPr>
                <w:rFonts w:ascii="Arial" w:eastAsia="Arial Unicode MS" w:hAnsi="Arial" w:cs="Arial"/>
                <w:iCs/>
                <w:sz w:val="22"/>
                <w:szCs w:val="22"/>
                <w:lang w:val="es-CL"/>
              </w:rPr>
            </w:pPr>
          </w:p>
          <w:p w:rsidR="00B5547E" w:rsidRDefault="00B5547E" w:rsidP="00B5547E">
            <w:pPr>
              <w:jc w:val="both"/>
              <w:rPr>
                <w:rFonts w:ascii="Arial" w:eastAsia="Arial Unicode MS" w:hAnsi="Arial" w:cs="Arial"/>
                <w:iCs/>
                <w:sz w:val="22"/>
                <w:szCs w:val="22"/>
                <w:lang w:val="es-ES"/>
              </w:rPr>
            </w:pPr>
            <w:r>
              <w:rPr>
                <w:rFonts w:ascii="Arial" w:eastAsia="Arial Unicode MS" w:hAnsi="Arial" w:cs="Arial"/>
                <w:iCs/>
                <w:sz w:val="22"/>
                <w:szCs w:val="22"/>
                <w:lang w:val="es-ES"/>
              </w:rPr>
              <w:t xml:space="preserve">2. </w:t>
            </w:r>
            <w:r w:rsidRPr="00B5547E">
              <w:rPr>
                <w:rFonts w:ascii="Arial" w:eastAsia="Arial Unicode MS" w:hAnsi="Arial" w:cs="Arial"/>
                <w:iCs/>
                <w:sz w:val="22"/>
                <w:szCs w:val="22"/>
                <w:lang w:val="es-ES"/>
              </w:rPr>
              <w:t>Revisión de literatura y metodologías</w:t>
            </w:r>
          </w:p>
          <w:p w:rsidR="00B5547E" w:rsidRDefault="00B5547E" w:rsidP="00B5547E">
            <w:pPr>
              <w:jc w:val="both"/>
              <w:rPr>
                <w:rFonts w:ascii="Arial" w:eastAsia="Arial Unicode MS" w:hAnsi="Arial" w:cs="Arial"/>
                <w:iCs/>
                <w:sz w:val="22"/>
                <w:szCs w:val="22"/>
                <w:lang w:val="es-ES"/>
              </w:rPr>
            </w:pPr>
          </w:p>
          <w:p w:rsidR="00B5547E" w:rsidRPr="004D4E71" w:rsidRDefault="00B5547E" w:rsidP="00B5547E">
            <w:pPr>
              <w:jc w:val="both"/>
              <w:rPr>
                <w:rFonts w:ascii="Arial" w:eastAsia="Arial Unicode MS" w:hAnsi="Arial" w:cs="Arial"/>
                <w:iCs/>
                <w:sz w:val="22"/>
                <w:szCs w:val="22"/>
                <w:lang w:val="es-ES"/>
              </w:rPr>
            </w:pPr>
            <w:r>
              <w:rPr>
                <w:rFonts w:ascii="Arial" w:eastAsia="Arial Unicode MS" w:hAnsi="Arial" w:cs="Arial"/>
                <w:iCs/>
                <w:sz w:val="22"/>
                <w:szCs w:val="22"/>
                <w:lang w:val="es-ES"/>
              </w:rPr>
              <w:t xml:space="preserve">3. </w:t>
            </w:r>
            <w:r w:rsidRPr="00B5547E">
              <w:rPr>
                <w:rFonts w:ascii="Arial" w:eastAsia="Arial Unicode MS" w:hAnsi="Arial" w:cs="Arial"/>
                <w:iCs/>
                <w:sz w:val="22"/>
                <w:szCs w:val="22"/>
                <w:lang w:val="es-ES"/>
              </w:rPr>
              <w:t>Elaboración y difusión de informes</w:t>
            </w:r>
          </w:p>
        </w:tc>
        <w:tc>
          <w:tcPr>
            <w:tcW w:w="5400" w:type="dxa"/>
            <w:tcBorders>
              <w:bottom w:val="single" w:sz="4" w:space="0" w:color="auto"/>
            </w:tcBorders>
          </w:tcPr>
          <w:p w:rsidR="006034B7" w:rsidRDefault="004544D2"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lastRenderedPageBreak/>
              <w:t>- 1 informe sobre políticas laborales identificadas para ser evaluadas y/o rediseñadas.</w:t>
            </w:r>
          </w:p>
          <w:p w:rsidR="004544D2" w:rsidRPr="004D4E71" w:rsidRDefault="004544D2" w:rsidP="003D4842">
            <w:pPr>
              <w:pStyle w:val="Textoindependiente"/>
              <w:spacing w:after="0"/>
              <w:jc w:val="both"/>
              <w:rPr>
                <w:rFonts w:ascii="Arial" w:eastAsia="Arial Unicode MS" w:hAnsi="Arial" w:cs="Arial"/>
                <w:sz w:val="22"/>
                <w:szCs w:val="22"/>
                <w:lang w:val="es-ES"/>
              </w:rPr>
            </w:pPr>
            <w:r>
              <w:rPr>
                <w:rFonts w:ascii="Arial" w:eastAsia="Arial Unicode MS" w:hAnsi="Arial" w:cs="Arial"/>
                <w:sz w:val="22"/>
                <w:szCs w:val="22"/>
                <w:lang w:val="es-ES"/>
              </w:rPr>
              <w:t>- Informes sobre rediseño institucional de las políticas laborales identificadas elaborados y difundidos.</w:t>
            </w:r>
          </w:p>
        </w:tc>
        <w:tc>
          <w:tcPr>
            <w:tcW w:w="4326" w:type="dxa"/>
            <w:shd w:val="clear" w:color="auto" w:fill="auto"/>
          </w:tcPr>
          <w:p w:rsidR="006034B7" w:rsidRPr="004D4E71" w:rsidRDefault="006034B7" w:rsidP="006034B7">
            <w:pPr>
              <w:rPr>
                <w:rFonts w:ascii="Arial" w:eastAsia="Arial Unicode MS" w:hAnsi="Arial" w:cs="Arial"/>
                <w:sz w:val="22"/>
                <w:szCs w:val="22"/>
              </w:rPr>
            </w:pPr>
            <w:r w:rsidRPr="004D4E71">
              <w:rPr>
                <w:rFonts w:ascii="Arial" w:eastAsia="Arial Unicode MS" w:hAnsi="Arial" w:cs="Arial"/>
                <w:sz w:val="22"/>
                <w:szCs w:val="22"/>
              </w:rPr>
              <w:t xml:space="preserve">71200: International consultants: </w:t>
            </w:r>
            <w:r w:rsidR="00D41722">
              <w:rPr>
                <w:rFonts w:ascii="Arial" w:eastAsia="Arial Unicode MS" w:hAnsi="Arial" w:cs="Arial"/>
                <w:sz w:val="22"/>
                <w:szCs w:val="22"/>
              </w:rPr>
              <w:t>1</w:t>
            </w:r>
            <w:r w:rsidR="00F13066">
              <w:rPr>
                <w:rFonts w:ascii="Arial" w:eastAsia="Arial Unicode MS" w:hAnsi="Arial" w:cs="Arial"/>
                <w:sz w:val="22"/>
                <w:szCs w:val="22"/>
              </w:rPr>
              <w:t>8</w:t>
            </w:r>
            <w:r w:rsidR="00D41722">
              <w:rPr>
                <w:rFonts w:ascii="Arial" w:eastAsia="Arial Unicode MS" w:hAnsi="Arial" w:cs="Arial"/>
                <w:sz w:val="22"/>
                <w:szCs w:val="22"/>
              </w:rPr>
              <w:t>,</w:t>
            </w:r>
            <w:r w:rsidR="00F13066">
              <w:rPr>
                <w:rFonts w:ascii="Arial" w:eastAsia="Arial Unicode MS" w:hAnsi="Arial" w:cs="Arial"/>
                <w:sz w:val="22"/>
                <w:szCs w:val="22"/>
              </w:rPr>
              <w:t>600</w:t>
            </w:r>
          </w:p>
          <w:p w:rsidR="006034B7" w:rsidRDefault="006034B7" w:rsidP="006034B7">
            <w:pPr>
              <w:rPr>
                <w:rFonts w:ascii="Arial" w:eastAsia="Arial Unicode MS" w:hAnsi="Arial" w:cs="Arial"/>
                <w:sz w:val="22"/>
                <w:szCs w:val="22"/>
              </w:rPr>
            </w:pPr>
            <w:r w:rsidRPr="004D4E71">
              <w:rPr>
                <w:rFonts w:ascii="Arial" w:eastAsia="Arial Unicode MS" w:hAnsi="Arial" w:cs="Arial"/>
                <w:sz w:val="22"/>
                <w:szCs w:val="22"/>
              </w:rPr>
              <w:t xml:space="preserve">71300: Local consultants: </w:t>
            </w:r>
            <w:r w:rsidR="0086403B">
              <w:rPr>
                <w:rFonts w:ascii="Arial" w:eastAsia="Arial Unicode MS" w:hAnsi="Arial" w:cs="Arial"/>
                <w:sz w:val="22"/>
                <w:szCs w:val="22"/>
              </w:rPr>
              <w:t>5</w:t>
            </w:r>
            <w:r w:rsidR="00F13066">
              <w:rPr>
                <w:rFonts w:ascii="Arial" w:eastAsia="Arial Unicode MS" w:hAnsi="Arial" w:cs="Arial"/>
                <w:sz w:val="22"/>
                <w:szCs w:val="22"/>
              </w:rPr>
              <w:t>7</w:t>
            </w:r>
            <w:r w:rsidR="00D41722">
              <w:rPr>
                <w:rFonts w:ascii="Arial" w:eastAsia="Arial Unicode MS" w:hAnsi="Arial" w:cs="Arial"/>
                <w:sz w:val="22"/>
                <w:szCs w:val="22"/>
              </w:rPr>
              <w:t>,</w:t>
            </w:r>
            <w:r w:rsidR="00F13066">
              <w:rPr>
                <w:rFonts w:ascii="Arial" w:eastAsia="Arial Unicode MS" w:hAnsi="Arial" w:cs="Arial"/>
                <w:sz w:val="22"/>
                <w:szCs w:val="22"/>
              </w:rPr>
              <w:t>7</w:t>
            </w:r>
            <w:r w:rsidR="00C50A5F">
              <w:rPr>
                <w:rFonts w:ascii="Arial" w:eastAsia="Arial Unicode MS" w:hAnsi="Arial" w:cs="Arial"/>
                <w:sz w:val="22"/>
                <w:szCs w:val="22"/>
              </w:rPr>
              <w:t>6</w:t>
            </w:r>
            <w:r w:rsidR="00D41722">
              <w:rPr>
                <w:rFonts w:ascii="Arial" w:eastAsia="Arial Unicode MS" w:hAnsi="Arial" w:cs="Arial"/>
                <w:sz w:val="22"/>
                <w:szCs w:val="22"/>
              </w:rPr>
              <w:t>0</w:t>
            </w:r>
          </w:p>
          <w:p w:rsidR="0086403B" w:rsidRPr="004D4E71" w:rsidRDefault="0086403B" w:rsidP="006034B7">
            <w:pPr>
              <w:rPr>
                <w:rFonts w:ascii="Arial" w:eastAsia="Arial Unicode MS" w:hAnsi="Arial" w:cs="Arial"/>
                <w:sz w:val="22"/>
                <w:szCs w:val="22"/>
              </w:rPr>
            </w:pPr>
            <w:r>
              <w:rPr>
                <w:rFonts w:ascii="Arial" w:eastAsia="Arial Unicode MS" w:hAnsi="Arial" w:cs="Arial"/>
                <w:sz w:val="22"/>
                <w:szCs w:val="22"/>
              </w:rPr>
              <w:t>74100: Professional services: 9,</w:t>
            </w:r>
            <w:r w:rsidR="00F13066">
              <w:rPr>
                <w:rFonts w:ascii="Arial" w:eastAsia="Arial Unicode MS" w:hAnsi="Arial" w:cs="Arial"/>
                <w:sz w:val="22"/>
                <w:szCs w:val="22"/>
              </w:rPr>
              <w:t>30</w:t>
            </w:r>
            <w:r>
              <w:rPr>
                <w:rFonts w:ascii="Arial" w:eastAsia="Arial Unicode MS" w:hAnsi="Arial" w:cs="Arial"/>
                <w:sz w:val="22"/>
                <w:szCs w:val="22"/>
              </w:rPr>
              <w:t>0</w:t>
            </w:r>
          </w:p>
          <w:p w:rsidR="006034B7" w:rsidRPr="004D4E71" w:rsidRDefault="006034B7" w:rsidP="006034B7">
            <w:pPr>
              <w:rPr>
                <w:rFonts w:ascii="Arial" w:eastAsia="Arial Unicode MS" w:hAnsi="Arial" w:cs="Arial"/>
                <w:sz w:val="22"/>
                <w:szCs w:val="22"/>
              </w:rPr>
            </w:pPr>
          </w:p>
          <w:p w:rsidR="006034B7" w:rsidRPr="00836E4F" w:rsidRDefault="006034B7" w:rsidP="006034B7">
            <w:pPr>
              <w:rPr>
                <w:rFonts w:ascii="Arial" w:eastAsia="Arial Unicode MS" w:hAnsi="Arial" w:cs="Arial"/>
                <w:b/>
                <w:sz w:val="22"/>
                <w:szCs w:val="22"/>
                <w:lang w:val="es-ES"/>
              </w:rPr>
            </w:pPr>
            <w:r w:rsidRPr="00836E4F">
              <w:rPr>
                <w:rFonts w:ascii="Arial" w:eastAsia="Arial Unicode MS" w:hAnsi="Arial" w:cs="Arial"/>
                <w:b/>
                <w:sz w:val="22"/>
                <w:szCs w:val="22"/>
                <w:lang w:val="es-ES"/>
              </w:rPr>
              <w:t xml:space="preserve">Subtotal estimado: </w:t>
            </w:r>
            <w:r w:rsidR="00700D20">
              <w:rPr>
                <w:rFonts w:ascii="Arial" w:eastAsia="Arial Unicode MS" w:hAnsi="Arial" w:cs="Arial"/>
                <w:b/>
                <w:sz w:val="22"/>
                <w:szCs w:val="22"/>
                <w:lang w:val="es-ES"/>
              </w:rPr>
              <w:t>8</w:t>
            </w:r>
            <w:r w:rsidR="00CA2CF6">
              <w:rPr>
                <w:rFonts w:ascii="Arial" w:eastAsia="Arial Unicode MS" w:hAnsi="Arial" w:cs="Arial"/>
                <w:b/>
                <w:sz w:val="22"/>
                <w:szCs w:val="22"/>
                <w:lang w:val="es-ES"/>
              </w:rPr>
              <w:t>5</w:t>
            </w:r>
            <w:r w:rsidR="009C474E">
              <w:rPr>
                <w:rFonts w:ascii="Arial" w:eastAsia="Arial Unicode MS" w:hAnsi="Arial" w:cs="Arial"/>
                <w:b/>
                <w:sz w:val="22"/>
                <w:szCs w:val="22"/>
                <w:lang w:val="es-ES"/>
              </w:rPr>
              <w:t>,</w:t>
            </w:r>
            <w:r w:rsidR="00CA2CF6">
              <w:rPr>
                <w:rFonts w:ascii="Arial" w:eastAsia="Arial Unicode MS" w:hAnsi="Arial" w:cs="Arial"/>
                <w:b/>
                <w:sz w:val="22"/>
                <w:szCs w:val="22"/>
                <w:lang w:val="es-ES"/>
              </w:rPr>
              <w:t>560</w:t>
            </w:r>
          </w:p>
          <w:p w:rsidR="00C6090C" w:rsidRDefault="00C6090C" w:rsidP="006034B7">
            <w:pPr>
              <w:rPr>
                <w:rFonts w:ascii="Arial" w:eastAsia="Arial Unicode MS" w:hAnsi="Arial" w:cs="Arial"/>
                <w:b/>
                <w:sz w:val="22"/>
                <w:szCs w:val="22"/>
                <w:lang w:val="es-ES"/>
              </w:rPr>
            </w:pPr>
            <w:r>
              <w:rPr>
                <w:rFonts w:ascii="Arial" w:eastAsia="Arial Unicode MS" w:hAnsi="Arial" w:cs="Arial"/>
                <w:b/>
                <w:sz w:val="22"/>
                <w:szCs w:val="22"/>
                <w:lang w:val="es-ES"/>
              </w:rPr>
              <w:t>GMS:</w:t>
            </w:r>
            <w:r w:rsidR="00C005CC">
              <w:rPr>
                <w:rFonts w:ascii="Arial" w:eastAsia="Arial Unicode MS" w:hAnsi="Arial" w:cs="Arial"/>
                <w:b/>
                <w:sz w:val="22"/>
                <w:szCs w:val="22"/>
                <w:lang w:val="es-ES"/>
              </w:rPr>
              <w:t xml:space="preserve"> </w:t>
            </w:r>
            <w:r w:rsidR="00CA2CF6">
              <w:rPr>
                <w:rFonts w:ascii="Arial" w:eastAsia="Arial Unicode MS" w:hAnsi="Arial" w:cs="Arial"/>
                <w:b/>
                <w:sz w:val="22"/>
                <w:szCs w:val="22"/>
                <w:lang w:val="es-ES"/>
              </w:rPr>
              <w:t>4</w:t>
            </w:r>
            <w:r w:rsidR="000C4BCB">
              <w:rPr>
                <w:rFonts w:ascii="Arial" w:eastAsia="Arial Unicode MS" w:hAnsi="Arial" w:cs="Arial"/>
                <w:b/>
                <w:sz w:val="22"/>
                <w:szCs w:val="22"/>
                <w:lang w:val="es-ES"/>
              </w:rPr>
              <w:t>,</w:t>
            </w:r>
            <w:r w:rsidR="00CA2CF6">
              <w:rPr>
                <w:rFonts w:ascii="Arial" w:eastAsia="Arial Unicode MS" w:hAnsi="Arial" w:cs="Arial"/>
                <w:b/>
                <w:sz w:val="22"/>
                <w:szCs w:val="22"/>
                <w:lang w:val="es-ES"/>
              </w:rPr>
              <w:t>600</w:t>
            </w:r>
          </w:p>
          <w:p w:rsidR="00EC1FFD" w:rsidRPr="004D4E71" w:rsidRDefault="006034B7" w:rsidP="006034B7">
            <w:pPr>
              <w:rPr>
                <w:rFonts w:ascii="Arial" w:eastAsia="Arial Unicode MS" w:hAnsi="Arial" w:cs="Arial"/>
                <w:b/>
                <w:sz w:val="22"/>
                <w:szCs w:val="22"/>
                <w:lang w:val="es-ES"/>
              </w:rPr>
            </w:pPr>
            <w:r w:rsidRPr="004D4E71">
              <w:rPr>
                <w:rFonts w:ascii="Arial" w:eastAsia="Arial Unicode MS" w:hAnsi="Arial" w:cs="Arial"/>
                <w:b/>
                <w:sz w:val="22"/>
                <w:szCs w:val="22"/>
                <w:lang w:val="es-ES"/>
              </w:rPr>
              <w:t xml:space="preserve">ISS: </w:t>
            </w:r>
            <w:r w:rsidR="00EC1FFD">
              <w:rPr>
                <w:rFonts w:ascii="Arial" w:eastAsia="Arial Unicode MS" w:hAnsi="Arial" w:cs="Arial"/>
                <w:b/>
                <w:sz w:val="22"/>
                <w:szCs w:val="22"/>
                <w:lang w:val="es-ES"/>
              </w:rPr>
              <w:t>1,</w:t>
            </w:r>
            <w:r w:rsidR="00367521">
              <w:rPr>
                <w:rFonts w:ascii="Arial" w:eastAsia="Arial Unicode MS" w:hAnsi="Arial" w:cs="Arial"/>
                <w:b/>
                <w:sz w:val="22"/>
                <w:szCs w:val="22"/>
                <w:lang w:val="es-ES"/>
              </w:rPr>
              <w:t>8</w:t>
            </w:r>
            <w:r w:rsidR="000C4BCB">
              <w:rPr>
                <w:rFonts w:ascii="Arial" w:eastAsia="Arial Unicode MS" w:hAnsi="Arial" w:cs="Arial"/>
                <w:b/>
                <w:sz w:val="22"/>
                <w:szCs w:val="22"/>
                <w:lang w:val="es-ES"/>
              </w:rPr>
              <w:t>4</w:t>
            </w:r>
            <w:r w:rsidR="00EC1FFD">
              <w:rPr>
                <w:rFonts w:ascii="Arial" w:eastAsia="Arial Unicode MS" w:hAnsi="Arial" w:cs="Arial"/>
                <w:b/>
                <w:sz w:val="22"/>
                <w:szCs w:val="22"/>
                <w:lang w:val="es-ES"/>
              </w:rPr>
              <w:t>0</w:t>
            </w:r>
          </w:p>
          <w:p w:rsidR="006034B7" w:rsidRPr="004D4E71" w:rsidRDefault="006034B7" w:rsidP="006034B7">
            <w:pPr>
              <w:rPr>
                <w:rFonts w:ascii="Arial" w:eastAsia="Arial Unicode MS" w:hAnsi="Arial" w:cs="Arial"/>
                <w:sz w:val="22"/>
                <w:szCs w:val="22"/>
                <w:lang w:val="es-ES"/>
              </w:rPr>
            </w:pPr>
            <w:r w:rsidRPr="004D4E71">
              <w:rPr>
                <w:rFonts w:ascii="Arial" w:eastAsia="Arial Unicode MS" w:hAnsi="Arial" w:cs="Arial"/>
                <w:b/>
                <w:sz w:val="22"/>
                <w:szCs w:val="22"/>
                <w:lang w:val="es-ES"/>
              </w:rPr>
              <w:lastRenderedPageBreak/>
              <w:t xml:space="preserve">Total estimado: </w:t>
            </w:r>
            <w:r w:rsidR="0086403B">
              <w:rPr>
                <w:rFonts w:ascii="Arial" w:eastAsia="Arial Unicode MS" w:hAnsi="Arial" w:cs="Arial"/>
                <w:b/>
                <w:sz w:val="22"/>
                <w:szCs w:val="22"/>
                <w:lang w:val="es-ES"/>
              </w:rPr>
              <w:t>9</w:t>
            </w:r>
            <w:r w:rsidR="00836E4F">
              <w:rPr>
                <w:rFonts w:ascii="Arial" w:eastAsia="Arial Unicode MS" w:hAnsi="Arial" w:cs="Arial"/>
                <w:b/>
                <w:sz w:val="22"/>
                <w:szCs w:val="22"/>
                <w:lang w:val="es-ES"/>
              </w:rPr>
              <w:t>2,000</w:t>
            </w:r>
          </w:p>
        </w:tc>
      </w:tr>
    </w:tbl>
    <w:p w:rsidR="006034B7" w:rsidRPr="006034B7" w:rsidRDefault="006034B7" w:rsidP="006034B7">
      <w:pPr>
        <w:rPr>
          <w:rFonts w:ascii="Arial" w:hAnsi="Arial" w:cs="Arial"/>
          <w:b/>
          <w:lang w:val="es-CL"/>
        </w:rPr>
        <w:sectPr w:rsidR="006034B7" w:rsidRPr="006034B7" w:rsidSect="00AB3A1C">
          <w:pgSz w:w="15842" w:h="12242" w:orient="landscape" w:code="1"/>
          <w:pgMar w:top="1151" w:right="862" w:bottom="1151" w:left="862" w:header="720" w:footer="431" w:gutter="0"/>
          <w:cols w:space="708"/>
          <w:titlePg/>
          <w:docGrid w:linePitch="360"/>
        </w:sectPr>
      </w:pPr>
    </w:p>
    <w:p w:rsidR="006034B7" w:rsidRPr="006034B7" w:rsidRDefault="004B2DE8" w:rsidP="006034B7">
      <w:pPr>
        <w:rPr>
          <w:rFonts w:ascii="Arial" w:hAnsi="Arial" w:cs="Arial"/>
          <w:b/>
          <w:lang w:val="es-CL"/>
        </w:rPr>
      </w:pPr>
      <w:r>
        <w:rPr>
          <w:rFonts w:ascii="Arial" w:hAnsi="Arial" w:cs="Arial"/>
          <w:b/>
          <w:lang w:val="es-CL"/>
        </w:rPr>
        <w:lastRenderedPageBreak/>
        <w:t>Período: Jul</w:t>
      </w:r>
      <w:r w:rsidR="006034B7" w:rsidRPr="006034B7">
        <w:rPr>
          <w:rFonts w:ascii="Arial" w:hAnsi="Arial" w:cs="Arial"/>
          <w:b/>
          <w:lang w:val="es-CL"/>
        </w:rPr>
        <w:t>io 2008-</w:t>
      </w:r>
      <w:r w:rsidR="007A5CDD">
        <w:rPr>
          <w:rFonts w:ascii="Arial" w:hAnsi="Arial" w:cs="Arial"/>
          <w:b/>
          <w:lang w:val="es-CL"/>
        </w:rPr>
        <w:t>Diciembre 2009</w:t>
      </w:r>
      <w:r w:rsidR="006034B7" w:rsidRPr="006034B7">
        <w:rPr>
          <w:rFonts w:ascii="Arial" w:hAnsi="Arial" w:cs="Arial"/>
          <w:b/>
          <w:lang w:val="es-CL"/>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2750"/>
        <w:gridCol w:w="343"/>
        <w:gridCol w:w="18"/>
        <w:gridCol w:w="330"/>
        <w:gridCol w:w="346"/>
        <w:gridCol w:w="341"/>
        <w:gridCol w:w="346"/>
        <w:gridCol w:w="343"/>
        <w:gridCol w:w="1342"/>
        <w:gridCol w:w="1060"/>
        <w:gridCol w:w="1558"/>
        <w:gridCol w:w="961"/>
        <w:gridCol w:w="940"/>
      </w:tblGrid>
      <w:tr w:rsidR="006034B7" w:rsidRPr="006034B7" w:rsidTr="004B2DE8">
        <w:tblPrEx>
          <w:tblCellMar>
            <w:top w:w="0" w:type="dxa"/>
            <w:bottom w:w="0" w:type="dxa"/>
          </w:tblCellMar>
        </w:tblPrEx>
        <w:trPr>
          <w:cantSplit/>
          <w:trHeight w:val="195"/>
        </w:trPr>
        <w:tc>
          <w:tcPr>
            <w:tcW w:w="799" w:type="pct"/>
            <w:vMerge w:val="restart"/>
            <w:shd w:val="clear" w:color="auto" w:fill="FFFF99"/>
            <w:vAlign w:val="center"/>
          </w:tcPr>
          <w:p w:rsidR="006034B7" w:rsidRPr="006034B7" w:rsidRDefault="006034B7" w:rsidP="006034B7">
            <w:pPr>
              <w:jc w:val="center"/>
              <w:rPr>
                <w:rFonts w:ascii="Arial" w:hAnsi="Arial" w:cs="Arial"/>
                <w:b/>
                <w:bCs/>
                <w:sz w:val="18"/>
                <w:lang w:val="es-CL"/>
              </w:rPr>
            </w:pPr>
            <w:r w:rsidRPr="006034B7">
              <w:rPr>
                <w:rFonts w:ascii="Arial" w:hAnsi="Arial" w:cs="Arial"/>
                <w:b/>
                <w:bCs/>
                <w:sz w:val="18"/>
                <w:lang w:val="es-CL"/>
              </w:rPr>
              <w:t>PRODUCTOS</w:t>
            </w:r>
          </w:p>
        </w:tc>
        <w:tc>
          <w:tcPr>
            <w:tcW w:w="1082" w:type="pct"/>
            <w:vMerge w:val="restart"/>
            <w:shd w:val="clear" w:color="auto" w:fill="FFFF99"/>
            <w:vAlign w:val="center"/>
          </w:tcPr>
          <w:p w:rsidR="006034B7" w:rsidRPr="006034B7" w:rsidRDefault="006034B7" w:rsidP="006034B7">
            <w:pPr>
              <w:jc w:val="center"/>
              <w:rPr>
                <w:rFonts w:ascii="Arial" w:hAnsi="Arial" w:cs="Arial"/>
                <w:b/>
                <w:bCs/>
                <w:sz w:val="18"/>
              </w:rPr>
            </w:pPr>
            <w:r w:rsidRPr="006034B7">
              <w:rPr>
                <w:rFonts w:ascii="Arial" w:hAnsi="Arial" w:cs="Arial"/>
                <w:b/>
                <w:bCs/>
                <w:sz w:val="18"/>
              </w:rPr>
              <w:t>ACTIVIDADES</w:t>
            </w:r>
          </w:p>
          <w:p w:rsidR="006034B7" w:rsidRPr="006034B7" w:rsidRDefault="006034B7" w:rsidP="006034B7">
            <w:pPr>
              <w:jc w:val="center"/>
              <w:rPr>
                <w:rFonts w:ascii="Arial" w:hAnsi="Arial" w:cs="Arial"/>
                <w:b/>
                <w:bCs/>
                <w:sz w:val="18"/>
              </w:rPr>
            </w:pPr>
            <w:r w:rsidRPr="006034B7">
              <w:rPr>
                <w:rFonts w:ascii="Arial" w:hAnsi="Arial" w:cs="Arial"/>
                <w:b/>
                <w:bCs/>
                <w:sz w:val="18"/>
              </w:rPr>
              <w:t>PREVISTAS</w:t>
            </w:r>
          </w:p>
          <w:p w:rsidR="006034B7" w:rsidRPr="006034B7" w:rsidRDefault="006034B7" w:rsidP="006034B7">
            <w:pPr>
              <w:jc w:val="center"/>
              <w:rPr>
                <w:rFonts w:ascii="Arial" w:hAnsi="Arial" w:cs="Arial"/>
                <w:bCs/>
                <w:i/>
                <w:sz w:val="16"/>
                <w:szCs w:val="16"/>
              </w:rPr>
            </w:pPr>
          </w:p>
        </w:tc>
        <w:tc>
          <w:tcPr>
            <w:tcW w:w="812" w:type="pct"/>
            <w:gridSpan w:val="7"/>
            <w:shd w:val="clear" w:color="auto" w:fill="FFFF99"/>
            <w:vAlign w:val="center"/>
          </w:tcPr>
          <w:p w:rsidR="006034B7" w:rsidRPr="006034B7" w:rsidRDefault="006034B7" w:rsidP="006034B7">
            <w:pPr>
              <w:jc w:val="center"/>
              <w:rPr>
                <w:rFonts w:ascii="Arial" w:hAnsi="Arial" w:cs="Arial"/>
                <w:b/>
                <w:bCs/>
                <w:sz w:val="18"/>
                <w:lang w:val="es-CL"/>
              </w:rPr>
            </w:pPr>
            <w:r w:rsidRPr="006034B7">
              <w:rPr>
                <w:rFonts w:ascii="Arial" w:hAnsi="Arial" w:cs="Arial"/>
                <w:b/>
                <w:bCs/>
                <w:sz w:val="18"/>
                <w:lang w:val="es-CL"/>
              </w:rPr>
              <w:t>CRONOGRAMA (trimestres)</w:t>
            </w:r>
          </w:p>
        </w:tc>
        <w:tc>
          <w:tcPr>
            <w:tcW w:w="528" w:type="pct"/>
            <w:vMerge w:val="restart"/>
            <w:shd w:val="clear" w:color="auto" w:fill="FFFF99"/>
            <w:vAlign w:val="center"/>
          </w:tcPr>
          <w:p w:rsidR="006034B7" w:rsidRPr="006034B7" w:rsidRDefault="006034B7" w:rsidP="006034B7">
            <w:pPr>
              <w:jc w:val="center"/>
              <w:rPr>
                <w:rFonts w:ascii="Arial" w:hAnsi="Arial" w:cs="Arial"/>
                <w:b/>
                <w:bCs/>
                <w:sz w:val="18"/>
                <w:lang w:val="es-CL"/>
              </w:rPr>
            </w:pPr>
            <w:r w:rsidRPr="006034B7">
              <w:rPr>
                <w:rFonts w:ascii="Arial" w:hAnsi="Arial" w:cs="Arial"/>
                <w:b/>
                <w:bCs/>
                <w:sz w:val="18"/>
                <w:lang w:val="es-CL"/>
              </w:rPr>
              <w:t>ENTIDAD RESPONSABLE</w:t>
            </w:r>
          </w:p>
        </w:tc>
        <w:tc>
          <w:tcPr>
            <w:tcW w:w="1780" w:type="pct"/>
            <w:gridSpan w:val="4"/>
            <w:shd w:val="clear" w:color="auto" w:fill="FFFF99"/>
            <w:vAlign w:val="center"/>
          </w:tcPr>
          <w:p w:rsidR="006034B7" w:rsidRPr="006034B7" w:rsidRDefault="006034B7" w:rsidP="006034B7">
            <w:pPr>
              <w:jc w:val="center"/>
              <w:rPr>
                <w:rFonts w:ascii="Arial" w:hAnsi="Arial" w:cs="Arial"/>
                <w:b/>
                <w:bCs/>
                <w:sz w:val="18"/>
                <w:lang w:val="es-CL"/>
              </w:rPr>
            </w:pPr>
            <w:r w:rsidRPr="006034B7">
              <w:rPr>
                <w:rFonts w:ascii="Arial" w:hAnsi="Arial" w:cs="Arial"/>
                <w:b/>
                <w:bCs/>
                <w:sz w:val="18"/>
                <w:lang w:val="es-CL"/>
              </w:rPr>
              <w:t xml:space="preserve">PRESUPUESTO </w:t>
            </w:r>
          </w:p>
        </w:tc>
      </w:tr>
      <w:tr w:rsidR="006034B7" w:rsidRPr="006034B7" w:rsidTr="004B2DE8">
        <w:tblPrEx>
          <w:tblCellMar>
            <w:top w:w="0" w:type="dxa"/>
            <w:bottom w:w="0" w:type="dxa"/>
          </w:tblCellMar>
        </w:tblPrEx>
        <w:trPr>
          <w:cantSplit/>
          <w:trHeight w:val="233"/>
        </w:trPr>
        <w:tc>
          <w:tcPr>
            <w:tcW w:w="799" w:type="pct"/>
            <w:vMerge/>
            <w:shd w:val="clear" w:color="auto" w:fill="CCCCCC"/>
            <w:vAlign w:val="center"/>
          </w:tcPr>
          <w:p w:rsidR="006034B7" w:rsidRPr="006034B7" w:rsidRDefault="006034B7" w:rsidP="006034B7">
            <w:pPr>
              <w:jc w:val="center"/>
              <w:rPr>
                <w:rFonts w:ascii="Arial" w:hAnsi="Arial" w:cs="Arial"/>
                <w:sz w:val="18"/>
                <w:lang w:val="es-CL"/>
              </w:rPr>
            </w:pPr>
          </w:p>
        </w:tc>
        <w:tc>
          <w:tcPr>
            <w:tcW w:w="1082" w:type="pct"/>
            <w:vMerge/>
            <w:shd w:val="clear" w:color="auto" w:fill="CCCCCC"/>
            <w:vAlign w:val="center"/>
          </w:tcPr>
          <w:p w:rsidR="006034B7" w:rsidRPr="006034B7" w:rsidRDefault="006034B7" w:rsidP="006034B7">
            <w:pPr>
              <w:jc w:val="center"/>
              <w:rPr>
                <w:rFonts w:ascii="Arial" w:hAnsi="Arial" w:cs="Arial"/>
                <w:sz w:val="18"/>
                <w:lang w:val="es-CL"/>
              </w:rPr>
            </w:pPr>
          </w:p>
        </w:tc>
        <w:tc>
          <w:tcPr>
            <w:tcW w:w="135"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T1</w:t>
            </w:r>
          </w:p>
        </w:tc>
        <w:tc>
          <w:tcPr>
            <w:tcW w:w="137" w:type="pct"/>
            <w:gridSpan w:val="2"/>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T2</w:t>
            </w:r>
          </w:p>
        </w:tc>
        <w:tc>
          <w:tcPr>
            <w:tcW w:w="136"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T3</w:t>
            </w:r>
          </w:p>
        </w:tc>
        <w:tc>
          <w:tcPr>
            <w:tcW w:w="134"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T4</w:t>
            </w:r>
          </w:p>
        </w:tc>
        <w:tc>
          <w:tcPr>
            <w:tcW w:w="136"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T5</w:t>
            </w:r>
          </w:p>
        </w:tc>
        <w:tc>
          <w:tcPr>
            <w:tcW w:w="135"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T6</w:t>
            </w:r>
          </w:p>
        </w:tc>
        <w:tc>
          <w:tcPr>
            <w:tcW w:w="528" w:type="pct"/>
            <w:vMerge/>
            <w:shd w:val="clear" w:color="auto" w:fill="FFFF99"/>
            <w:vAlign w:val="center"/>
          </w:tcPr>
          <w:p w:rsidR="006034B7" w:rsidRPr="006034B7" w:rsidRDefault="006034B7" w:rsidP="006034B7">
            <w:pPr>
              <w:jc w:val="center"/>
              <w:rPr>
                <w:rFonts w:ascii="Arial" w:hAnsi="Arial" w:cs="Arial"/>
                <w:sz w:val="18"/>
                <w:lang w:val="es-CL"/>
              </w:rPr>
            </w:pPr>
          </w:p>
        </w:tc>
        <w:tc>
          <w:tcPr>
            <w:tcW w:w="417"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Origen de fondos</w:t>
            </w:r>
          </w:p>
        </w:tc>
        <w:tc>
          <w:tcPr>
            <w:tcW w:w="613" w:type="pct"/>
            <w:vMerge w:val="restart"/>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Partidas presupuestarias</w:t>
            </w:r>
          </w:p>
        </w:tc>
        <w:tc>
          <w:tcPr>
            <w:tcW w:w="750" w:type="pct"/>
            <w:gridSpan w:val="2"/>
            <w:shd w:val="clear" w:color="auto" w:fill="FFFF99"/>
            <w:vAlign w:val="center"/>
          </w:tcPr>
          <w:p w:rsidR="006034B7" w:rsidRPr="006034B7" w:rsidRDefault="006034B7" w:rsidP="006034B7">
            <w:pPr>
              <w:jc w:val="center"/>
              <w:rPr>
                <w:rFonts w:ascii="Arial" w:hAnsi="Arial" w:cs="Arial"/>
                <w:sz w:val="16"/>
                <w:lang w:val="es-CL"/>
              </w:rPr>
            </w:pPr>
            <w:r w:rsidRPr="006034B7">
              <w:rPr>
                <w:rFonts w:ascii="Arial" w:hAnsi="Arial" w:cs="Arial"/>
                <w:sz w:val="16"/>
                <w:lang w:val="es-CL"/>
              </w:rPr>
              <w:t>Monto (US $)</w:t>
            </w:r>
          </w:p>
        </w:tc>
      </w:tr>
      <w:tr w:rsidR="006034B7" w:rsidRPr="006034B7" w:rsidTr="00146F72">
        <w:tblPrEx>
          <w:tblCellMar>
            <w:top w:w="0" w:type="dxa"/>
            <w:bottom w:w="0" w:type="dxa"/>
          </w:tblCellMar>
        </w:tblPrEx>
        <w:trPr>
          <w:cantSplit/>
          <w:trHeight w:val="232"/>
        </w:trPr>
        <w:tc>
          <w:tcPr>
            <w:tcW w:w="799" w:type="pct"/>
            <w:vMerge/>
            <w:shd w:val="clear" w:color="auto" w:fill="CCCCCC"/>
            <w:vAlign w:val="center"/>
          </w:tcPr>
          <w:p w:rsidR="006034B7" w:rsidRPr="006034B7" w:rsidRDefault="006034B7" w:rsidP="006034B7">
            <w:pPr>
              <w:jc w:val="center"/>
              <w:rPr>
                <w:rFonts w:ascii="Arial" w:hAnsi="Arial" w:cs="Arial"/>
                <w:sz w:val="18"/>
                <w:lang w:val="es-CL"/>
              </w:rPr>
            </w:pPr>
          </w:p>
        </w:tc>
        <w:tc>
          <w:tcPr>
            <w:tcW w:w="1082" w:type="pct"/>
            <w:vMerge/>
            <w:tcBorders>
              <w:bottom w:val="single" w:sz="4" w:space="0" w:color="auto"/>
            </w:tcBorders>
            <w:shd w:val="clear" w:color="auto" w:fill="CCCCCC"/>
            <w:vAlign w:val="center"/>
          </w:tcPr>
          <w:p w:rsidR="006034B7" w:rsidRPr="006034B7" w:rsidRDefault="006034B7" w:rsidP="006034B7">
            <w:pPr>
              <w:jc w:val="center"/>
              <w:rPr>
                <w:rFonts w:ascii="Arial" w:hAnsi="Arial" w:cs="Arial"/>
                <w:sz w:val="18"/>
                <w:lang w:val="es-CL"/>
              </w:rPr>
            </w:pPr>
          </w:p>
        </w:tc>
        <w:tc>
          <w:tcPr>
            <w:tcW w:w="135" w:type="pct"/>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137" w:type="pct"/>
            <w:gridSpan w:val="2"/>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136" w:type="pct"/>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134" w:type="pct"/>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136" w:type="pct"/>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135" w:type="pct"/>
            <w:vMerge/>
            <w:tcBorders>
              <w:bottom w:val="single" w:sz="4" w:space="0" w:color="auto"/>
            </w:tcBorders>
            <w:shd w:val="clear" w:color="auto" w:fill="FFFF99"/>
            <w:vAlign w:val="center"/>
          </w:tcPr>
          <w:p w:rsidR="006034B7" w:rsidRPr="006034B7" w:rsidRDefault="006034B7" w:rsidP="006034B7">
            <w:pPr>
              <w:jc w:val="center"/>
              <w:rPr>
                <w:rFonts w:ascii="Arial" w:hAnsi="Arial" w:cs="Arial"/>
                <w:sz w:val="16"/>
                <w:lang w:val="es-CL"/>
              </w:rPr>
            </w:pPr>
          </w:p>
        </w:tc>
        <w:tc>
          <w:tcPr>
            <w:tcW w:w="528" w:type="pct"/>
            <w:vMerge/>
            <w:shd w:val="clear" w:color="auto" w:fill="FFFF99"/>
            <w:vAlign w:val="center"/>
          </w:tcPr>
          <w:p w:rsidR="006034B7" w:rsidRPr="006034B7" w:rsidRDefault="006034B7" w:rsidP="006034B7">
            <w:pPr>
              <w:jc w:val="center"/>
              <w:rPr>
                <w:rFonts w:ascii="Arial" w:hAnsi="Arial" w:cs="Arial"/>
                <w:sz w:val="18"/>
                <w:lang w:val="es-CL"/>
              </w:rPr>
            </w:pPr>
          </w:p>
        </w:tc>
        <w:tc>
          <w:tcPr>
            <w:tcW w:w="417" w:type="pct"/>
            <w:vMerge/>
            <w:shd w:val="clear" w:color="auto" w:fill="FFFF99"/>
            <w:vAlign w:val="center"/>
          </w:tcPr>
          <w:p w:rsidR="006034B7" w:rsidRPr="006034B7" w:rsidRDefault="006034B7" w:rsidP="006034B7">
            <w:pPr>
              <w:jc w:val="center"/>
              <w:rPr>
                <w:rFonts w:ascii="Arial" w:hAnsi="Arial" w:cs="Arial"/>
                <w:sz w:val="16"/>
                <w:lang w:val="es-CL"/>
              </w:rPr>
            </w:pPr>
          </w:p>
        </w:tc>
        <w:tc>
          <w:tcPr>
            <w:tcW w:w="613" w:type="pct"/>
            <w:vMerge/>
            <w:shd w:val="clear" w:color="auto" w:fill="FFFF99"/>
            <w:vAlign w:val="center"/>
          </w:tcPr>
          <w:p w:rsidR="006034B7" w:rsidRPr="006034B7" w:rsidRDefault="006034B7" w:rsidP="006034B7">
            <w:pPr>
              <w:jc w:val="center"/>
              <w:rPr>
                <w:rFonts w:ascii="Arial" w:hAnsi="Arial" w:cs="Arial"/>
                <w:sz w:val="16"/>
                <w:lang w:val="es-CL"/>
              </w:rPr>
            </w:pPr>
          </w:p>
        </w:tc>
        <w:tc>
          <w:tcPr>
            <w:tcW w:w="378" w:type="pct"/>
            <w:shd w:val="clear" w:color="auto" w:fill="FFFF99"/>
            <w:vAlign w:val="center"/>
          </w:tcPr>
          <w:p w:rsidR="006034B7" w:rsidRPr="006034B7" w:rsidRDefault="006034B7" w:rsidP="006034B7">
            <w:pPr>
              <w:jc w:val="center"/>
              <w:rPr>
                <w:rFonts w:ascii="Arial" w:hAnsi="Arial" w:cs="Arial"/>
                <w:sz w:val="16"/>
                <w:lang w:val="es-CL"/>
              </w:rPr>
            </w:pPr>
            <w:r>
              <w:rPr>
                <w:rFonts w:ascii="Arial" w:hAnsi="Arial" w:cs="Arial"/>
                <w:sz w:val="16"/>
                <w:lang w:val="es-CL"/>
              </w:rPr>
              <w:t>TRAC II</w:t>
            </w:r>
          </w:p>
        </w:tc>
        <w:tc>
          <w:tcPr>
            <w:tcW w:w="372" w:type="pct"/>
            <w:shd w:val="clear" w:color="auto" w:fill="FFFF99"/>
            <w:vAlign w:val="center"/>
          </w:tcPr>
          <w:p w:rsidR="006034B7" w:rsidRPr="006034B7" w:rsidRDefault="006034B7" w:rsidP="006034B7">
            <w:pPr>
              <w:jc w:val="center"/>
              <w:rPr>
                <w:rFonts w:ascii="Arial" w:hAnsi="Arial" w:cs="Arial"/>
                <w:sz w:val="16"/>
                <w:lang w:val="es-CL"/>
              </w:rPr>
            </w:pPr>
            <w:r>
              <w:rPr>
                <w:rFonts w:ascii="Arial" w:hAnsi="Arial" w:cs="Arial"/>
                <w:sz w:val="16"/>
                <w:lang w:val="es-CL"/>
              </w:rPr>
              <w:t>MINTRAB</w:t>
            </w:r>
          </w:p>
        </w:tc>
      </w:tr>
      <w:tr w:rsidR="007A5CDD" w:rsidRPr="006034B7" w:rsidTr="00146F72">
        <w:tblPrEx>
          <w:tblCellMar>
            <w:top w:w="0" w:type="dxa"/>
            <w:bottom w:w="0" w:type="dxa"/>
          </w:tblCellMar>
        </w:tblPrEx>
        <w:trPr>
          <w:cantSplit/>
          <w:trHeight w:val="597"/>
        </w:trPr>
        <w:tc>
          <w:tcPr>
            <w:tcW w:w="799" w:type="pct"/>
            <w:vMerge w:val="restart"/>
          </w:tcPr>
          <w:p w:rsidR="007A5CDD" w:rsidRPr="006034B7" w:rsidRDefault="00606744" w:rsidP="00606744">
            <w:pPr>
              <w:jc w:val="both"/>
              <w:rPr>
                <w:rFonts w:ascii="Arial" w:hAnsi="Arial" w:cs="Arial"/>
                <w:sz w:val="18"/>
                <w:szCs w:val="18"/>
                <w:lang w:val="es-CL"/>
              </w:rPr>
            </w:pPr>
            <w:r w:rsidRPr="00606744">
              <w:rPr>
                <w:rFonts w:ascii="Arial" w:hAnsi="Arial" w:cs="Arial"/>
                <w:sz w:val="18"/>
                <w:szCs w:val="18"/>
                <w:lang w:val="es-CL"/>
              </w:rPr>
              <w:t xml:space="preserve">1. Evaluación integral de Jóvenes al Bicentenario </w:t>
            </w:r>
          </w:p>
        </w:tc>
        <w:tc>
          <w:tcPr>
            <w:tcW w:w="1082" w:type="pct"/>
          </w:tcPr>
          <w:p w:rsidR="007A5CDD" w:rsidRPr="006034B7" w:rsidRDefault="007A5CDD" w:rsidP="007A5CDD">
            <w:pPr>
              <w:jc w:val="both"/>
              <w:rPr>
                <w:rFonts w:ascii="Arial" w:hAnsi="Arial" w:cs="Arial"/>
                <w:iCs/>
                <w:sz w:val="18"/>
                <w:szCs w:val="18"/>
                <w:lang w:val="es-CL"/>
              </w:rPr>
            </w:pPr>
            <w:r>
              <w:rPr>
                <w:rFonts w:ascii="Arial" w:hAnsi="Arial" w:cs="Arial"/>
                <w:iCs/>
                <w:sz w:val="18"/>
                <w:szCs w:val="18"/>
                <w:lang w:val="es-CL"/>
              </w:rPr>
              <w:t>Revisión técnica del diseño del programa y diseño de la encuesta</w:t>
            </w:r>
          </w:p>
        </w:tc>
        <w:tc>
          <w:tcPr>
            <w:tcW w:w="142" w:type="pct"/>
            <w:gridSpan w:val="2"/>
            <w:tcBorders>
              <w:bottom w:val="single" w:sz="4" w:space="0" w:color="auto"/>
            </w:tcBorders>
            <w:shd w:val="clear" w:color="auto" w:fill="CCCCCC"/>
            <w:vAlign w:val="center"/>
          </w:tcPr>
          <w:p w:rsidR="007A5CDD" w:rsidRPr="007A5CDD" w:rsidRDefault="007A5CDD" w:rsidP="006034B7">
            <w:pPr>
              <w:rPr>
                <w:rFonts w:ascii="Arial" w:hAnsi="Arial" w:cs="Arial"/>
                <w:sz w:val="18"/>
                <w:szCs w:val="18"/>
                <w:lang w:val="es-CL"/>
              </w:rPr>
            </w:pPr>
          </w:p>
        </w:tc>
        <w:tc>
          <w:tcPr>
            <w:tcW w:w="130" w:type="pct"/>
            <w:tcBorders>
              <w:bottom w:val="single" w:sz="4" w:space="0" w:color="auto"/>
            </w:tcBorders>
            <w:shd w:val="clear" w:color="auto" w:fill="CCCCCC"/>
            <w:vAlign w:val="center"/>
          </w:tcPr>
          <w:p w:rsidR="007A5CDD" w:rsidRPr="006034B7" w:rsidRDefault="007A5CDD" w:rsidP="006034B7">
            <w:pPr>
              <w:rPr>
                <w:rFonts w:ascii="Arial" w:hAnsi="Arial" w:cs="Arial"/>
                <w:sz w:val="18"/>
                <w:szCs w:val="18"/>
                <w:lang w:val="es-ES"/>
              </w:rPr>
            </w:pPr>
          </w:p>
        </w:tc>
        <w:tc>
          <w:tcPr>
            <w:tcW w:w="136" w:type="pct"/>
            <w:shd w:val="clear" w:color="auto" w:fill="auto"/>
            <w:vAlign w:val="center"/>
          </w:tcPr>
          <w:p w:rsidR="007A5CDD" w:rsidRPr="006034B7" w:rsidRDefault="007A5CDD" w:rsidP="006034B7">
            <w:pPr>
              <w:rPr>
                <w:rFonts w:ascii="Arial" w:hAnsi="Arial" w:cs="Arial"/>
                <w:sz w:val="18"/>
                <w:szCs w:val="18"/>
                <w:lang w:val="es-ES"/>
              </w:rPr>
            </w:pPr>
          </w:p>
        </w:tc>
        <w:tc>
          <w:tcPr>
            <w:tcW w:w="134" w:type="pct"/>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5" w:type="pct"/>
            <w:shd w:val="clear" w:color="auto" w:fill="auto"/>
            <w:vAlign w:val="center"/>
          </w:tcPr>
          <w:p w:rsidR="007A5CDD" w:rsidRPr="006034B7" w:rsidRDefault="007A5CDD" w:rsidP="006034B7">
            <w:pPr>
              <w:rPr>
                <w:rFonts w:ascii="Arial" w:hAnsi="Arial" w:cs="Arial"/>
                <w:sz w:val="18"/>
                <w:szCs w:val="18"/>
                <w:lang w:val="es-ES"/>
              </w:rPr>
            </w:pPr>
          </w:p>
        </w:tc>
        <w:tc>
          <w:tcPr>
            <w:tcW w:w="528" w:type="pct"/>
          </w:tcPr>
          <w:p w:rsidR="007A5CDD" w:rsidRDefault="007A5CDD" w:rsidP="006034B7">
            <w:pPr>
              <w:jc w:val="center"/>
              <w:rPr>
                <w:rFonts w:ascii="Arial" w:hAnsi="Arial" w:cs="Arial"/>
                <w:sz w:val="18"/>
                <w:szCs w:val="18"/>
                <w:lang w:val="es-CL"/>
              </w:rPr>
            </w:pPr>
            <w:r>
              <w:rPr>
                <w:rFonts w:ascii="Arial" w:hAnsi="Arial" w:cs="Arial"/>
                <w:sz w:val="18"/>
                <w:szCs w:val="18"/>
                <w:lang w:val="es-CL"/>
              </w:rPr>
              <w:t>MINTRAB</w:t>
            </w:r>
          </w:p>
          <w:p w:rsidR="007A5CDD" w:rsidRPr="006034B7" w:rsidRDefault="007A5CDD" w:rsidP="006034B7">
            <w:pPr>
              <w:jc w:val="center"/>
              <w:rPr>
                <w:rFonts w:ascii="Arial" w:hAnsi="Arial" w:cs="Arial"/>
                <w:sz w:val="18"/>
                <w:szCs w:val="18"/>
                <w:lang w:val="es-CL"/>
              </w:rPr>
            </w:pPr>
            <w:r>
              <w:rPr>
                <w:rFonts w:ascii="Arial" w:hAnsi="Arial" w:cs="Arial"/>
                <w:sz w:val="18"/>
                <w:szCs w:val="18"/>
                <w:lang w:val="es-CL"/>
              </w:rPr>
              <w:t>PNUD</w:t>
            </w:r>
          </w:p>
        </w:tc>
        <w:tc>
          <w:tcPr>
            <w:tcW w:w="417" w:type="pct"/>
          </w:tcPr>
          <w:p w:rsidR="007A5CDD" w:rsidRDefault="001D5C33" w:rsidP="006034B7">
            <w:pPr>
              <w:jc w:val="center"/>
              <w:rPr>
                <w:rFonts w:ascii="Arial" w:hAnsi="Arial" w:cs="Arial"/>
                <w:sz w:val="18"/>
                <w:szCs w:val="18"/>
                <w:lang w:val="es-ES"/>
              </w:rPr>
            </w:pPr>
            <w:r>
              <w:rPr>
                <w:rFonts w:ascii="Arial" w:hAnsi="Arial" w:cs="Arial"/>
                <w:sz w:val="18"/>
                <w:szCs w:val="18"/>
                <w:lang w:val="es-ES"/>
              </w:rPr>
              <w:t>TRAC II</w:t>
            </w:r>
          </w:p>
          <w:p w:rsidR="001D5C33" w:rsidRPr="006034B7" w:rsidRDefault="001D5C33" w:rsidP="006034B7">
            <w:pPr>
              <w:jc w:val="center"/>
              <w:rPr>
                <w:rFonts w:ascii="Arial" w:hAnsi="Arial" w:cs="Arial"/>
                <w:sz w:val="18"/>
                <w:szCs w:val="18"/>
                <w:lang w:val="es-ES"/>
              </w:rPr>
            </w:pPr>
            <w:r>
              <w:rPr>
                <w:rFonts w:ascii="Arial" w:hAnsi="Arial" w:cs="Arial"/>
                <w:sz w:val="18"/>
                <w:szCs w:val="18"/>
                <w:lang w:val="es-ES"/>
              </w:rPr>
              <w:t>MINTRAB</w:t>
            </w:r>
          </w:p>
        </w:tc>
        <w:tc>
          <w:tcPr>
            <w:tcW w:w="613" w:type="pct"/>
          </w:tcPr>
          <w:p w:rsidR="007A5CDD" w:rsidRDefault="00561ED8" w:rsidP="006034B7">
            <w:pPr>
              <w:jc w:val="center"/>
              <w:rPr>
                <w:rFonts w:ascii="Arial" w:hAnsi="Arial" w:cs="Arial"/>
                <w:sz w:val="18"/>
                <w:szCs w:val="18"/>
                <w:lang w:val="en-GB"/>
              </w:rPr>
            </w:pPr>
            <w:r>
              <w:rPr>
                <w:rFonts w:ascii="Arial" w:hAnsi="Arial" w:cs="Arial"/>
                <w:sz w:val="18"/>
                <w:szCs w:val="18"/>
                <w:lang w:val="en-GB"/>
              </w:rPr>
              <w:t>International consultants</w:t>
            </w:r>
          </w:p>
          <w:p w:rsidR="00561ED8" w:rsidRPr="006C31E1" w:rsidRDefault="00561ED8" w:rsidP="006C31E1">
            <w:pPr>
              <w:jc w:val="center"/>
              <w:rPr>
                <w:rFonts w:ascii="Arial" w:hAnsi="Arial" w:cs="Arial"/>
                <w:sz w:val="18"/>
                <w:szCs w:val="18"/>
                <w:lang w:val="en-GB"/>
              </w:rPr>
            </w:pPr>
            <w:r>
              <w:rPr>
                <w:rFonts w:ascii="Arial" w:hAnsi="Arial" w:cs="Arial"/>
                <w:sz w:val="18"/>
                <w:szCs w:val="18"/>
                <w:lang w:val="en-GB"/>
              </w:rPr>
              <w:t>Local consultant</w:t>
            </w:r>
          </w:p>
        </w:tc>
        <w:tc>
          <w:tcPr>
            <w:tcW w:w="378" w:type="pct"/>
          </w:tcPr>
          <w:p w:rsidR="000C379F" w:rsidRDefault="00E5103A" w:rsidP="006034B7">
            <w:pPr>
              <w:jc w:val="center"/>
              <w:rPr>
                <w:rFonts w:ascii="Arial" w:hAnsi="Arial" w:cs="Arial"/>
                <w:sz w:val="18"/>
                <w:szCs w:val="18"/>
                <w:lang w:val="es-ES"/>
              </w:rPr>
            </w:pPr>
            <w:r>
              <w:rPr>
                <w:rFonts w:ascii="Arial" w:hAnsi="Arial" w:cs="Arial"/>
                <w:sz w:val="18"/>
                <w:szCs w:val="18"/>
                <w:lang w:val="es-ES"/>
              </w:rPr>
              <w:t>6</w:t>
            </w:r>
            <w:r w:rsidR="00ED14E0">
              <w:rPr>
                <w:rFonts w:ascii="Arial" w:hAnsi="Arial" w:cs="Arial"/>
                <w:sz w:val="18"/>
                <w:szCs w:val="18"/>
                <w:lang w:val="es-ES"/>
              </w:rPr>
              <w:t>,500</w:t>
            </w:r>
          </w:p>
          <w:p w:rsidR="000C379F" w:rsidRDefault="000C379F" w:rsidP="006034B7">
            <w:pPr>
              <w:jc w:val="center"/>
              <w:rPr>
                <w:rFonts w:ascii="Arial" w:hAnsi="Arial" w:cs="Arial"/>
                <w:sz w:val="18"/>
                <w:szCs w:val="18"/>
                <w:lang w:val="es-ES"/>
              </w:rPr>
            </w:pPr>
          </w:p>
          <w:p w:rsidR="000C379F" w:rsidRPr="006C31E1" w:rsidRDefault="00AD579A" w:rsidP="006C31E1">
            <w:pPr>
              <w:jc w:val="center"/>
              <w:rPr>
                <w:rFonts w:ascii="Arial" w:hAnsi="Arial" w:cs="Arial"/>
                <w:sz w:val="18"/>
                <w:szCs w:val="18"/>
                <w:lang w:val="es-ES"/>
              </w:rPr>
            </w:pPr>
            <w:r>
              <w:rPr>
                <w:rFonts w:ascii="Arial" w:hAnsi="Arial" w:cs="Arial"/>
                <w:sz w:val="18"/>
                <w:szCs w:val="18"/>
                <w:lang w:val="es-ES"/>
              </w:rPr>
              <w:t>2</w:t>
            </w:r>
            <w:r w:rsidR="00E5103A">
              <w:rPr>
                <w:rFonts w:ascii="Arial" w:hAnsi="Arial" w:cs="Arial"/>
                <w:sz w:val="18"/>
                <w:szCs w:val="18"/>
                <w:lang w:val="es-ES"/>
              </w:rPr>
              <w:t>5</w:t>
            </w:r>
            <w:r>
              <w:rPr>
                <w:rFonts w:ascii="Arial" w:hAnsi="Arial" w:cs="Arial"/>
                <w:sz w:val="18"/>
                <w:szCs w:val="18"/>
                <w:lang w:val="es-ES"/>
              </w:rPr>
              <w:t>,000</w:t>
            </w:r>
          </w:p>
        </w:tc>
        <w:tc>
          <w:tcPr>
            <w:tcW w:w="372" w:type="pct"/>
          </w:tcPr>
          <w:p w:rsidR="007A5CDD" w:rsidRDefault="007A5CDD" w:rsidP="006034B7">
            <w:pPr>
              <w:jc w:val="center"/>
              <w:rPr>
                <w:rFonts w:ascii="Arial" w:hAnsi="Arial" w:cs="Arial"/>
                <w:sz w:val="18"/>
                <w:szCs w:val="18"/>
                <w:lang w:val="es-ES"/>
              </w:rPr>
            </w:pPr>
          </w:p>
          <w:p w:rsidR="000C379F" w:rsidRDefault="000C379F" w:rsidP="006034B7">
            <w:pPr>
              <w:jc w:val="center"/>
              <w:rPr>
                <w:rFonts w:ascii="Arial" w:hAnsi="Arial" w:cs="Arial"/>
                <w:sz w:val="18"/>
                <w:szCs w:val="18"/>
                <w:lang w:val="es-ES"/>
              </w:rPr>
            </w:pPr>
          </w:p>
          <w:p w:rsidR="000C379F" w:rsidRPr="006034B7" w:rsidRDefault="000C379F" w:rsidP="00AD579A">
            <w:pPr>
              <w:rPr>
                <w:rFonts w:ascii="Arial" w:hAnsi="Arial" w:cs="Arial"/>
                <w:sz w:val="18"/>
                <w:szCs w:val="18"/>
                <w:lang w:val="es-ES"/>
              </w:rPr>
            </w:pPr>
          </w:p>
        </w:tc>
      </w:tr>
      <w:tr w:rsidR="007A5CDD" w:rsidRPr="006034B7" w:rsidTr="00146F72">
        <w:tblPrEx>
          <w:tblCellMar>
            <w:top w:w="0" w:type="dxa"/>
            <w:bottom w:w="0" w:type="dxa"/>
          </w:tblCellMar>
        </w:tblPrEx>
        <w:trPr>
          <w:cantSplit/>
          <w:trHeight w:val="315"/>
        </w:trPr>
        <w:tc>
          <w:tcPr>
            <w:tcW w:w="799" w:type="pct"/>
            <w:vMerge/>
            <w:shd w:val="clear" w:color="auto" w:fill="CCCCCC"/>
          </w:tcPr>
          <w:p w:rsidR="007A5CDD" w:rsidRPr="006034B7" w:rsidRDefault="007A5CDD" w:rsidP="006034B7">
            <w:pPr>
              <w:rPr>
                <w:rFonts w:ascii="Arial" w:hAnsi="Arial" w:cs="Arial"/>
                <w:sz w:val="18"/>
                <w:szCs w:val="18"/>
                <w:lang w:val="es-ES"/>
              </w:rPr>
            </w:pPr>
          </w:p>
        </w:tc>
        <w:tc>
          <w:tcPr>
            <w:tcW w:w="1082" w:type="pct"/>
            <w:tcBorders>
              <w:top w:val="single" w:sz="4" w:space="0" w:color="auto"/>
              <w:bottom w:val="single" w:sz="4" w:space="0" w:color="auto"/>
            </w:tcBorders>
          </w:tcPr>
          <w:p w:rsidR="007A5CDD" w:rsidRPr="006034B7" w:rsidRDefault="007A5CDD" w:rsidP="007A5CDD">
            <w:pPr>
              <w:jc w:val="both"/>
              <w:rPr>
                <w:rFonts w:ascii="Arial" w:hAnsi="Arial" w:cs="Arial"/>
                <w:sz w:val="18"/>
                <w:szCs w:val="18"/>
                <w:lang w:val="es-ES"/>
              </w:rPr>
            </w:pPr>
            <w:r>
              <w:rPr>
                <w:rFonts w:ascii="Arial" w:hAnsi="Arial" w:cs="Arial"/>
                <w:sz w:val="18"/>
                <w:szCs w:val="18"/>
                <w:lang w:val="es-ES"/>
              </w:rPr>
              <w:t>Implementación de la encuesta</w:t>
            </w:r>
          </w:p>
        </w:tc>
        <w:tc>
          <w:tcPr>
            <w:tcW w:w="142" w:type="pct"/>
            <w:gridSpan w:val="2"/>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0" w:type="pct"/>
            <w:tcBorders>
              <w:top w:val="single" w:sz="4" w:space="0" w:color="auto"/>
              <w:bottom w:val="single" w:sz="4" w:space="0" w:color="auto"/>
            </w:tcBorders>
            <w:shd w:val="clear" w:color="auto" w:fill="CCCCCC"/>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4"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CCCCCC"/>
            <w:vAlign w:val="center"/>
          </w:tcPr>
          <w:p w:rsidR="007A5CDD" w:rsidRPr="006034B7" w:rsidRDefault="007A5CDD" w:rsidP="006034B7">
            <w:pPr>
              <w:rPr>
                <w:rFonts w:ascii="Arial" w:hAnsi="Arial" w:cs="Arial"/>
                <w:sz w:val="18"/>
                <w:szCs w:val="18"/>
                <w:lang w:val="es-ES"/>
              </w:rPr>
            </w:pPr>
          </w:p>
        </w:tc>
        <w:tc>
          <w:tcPr>
            <w:tcW w:w="135"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528" w:type="pct"/>
            <w:tcBorders>
              <w:top w:val="single" w:sz="4" w:space="0" w:color="auto"/>
              <w:bottom w:val="single" w:sz="4" w:space="0" w:color="auto"/>
            </w:tcBorders>
          </w:tcPr>
          <w:p w:rsidR="007A5CDD" w:rsidRDefault="007A5CDD" w:rsidP="006034B7">
            <w:pPr>
              <w:jc w:val="center"/>
              <w:rPr>
                <w:rFonts w:ascii="Arial" w:hAnsi="Arial" w:cs="Arial"/>
                <w:sz w:val="18"/>
                <w:szCs w:val="18"/>
                <w:lang w:val="es-CL"/>
              </w:rPr>
            </w:pPr>
            <w:r>
              <w:rPr>
                <w:rFonts w:ascii="Arial" w:hAnsi="Arial" w:cs="Arial"/>
                <w:sz w:val="18"/>
                <w:szCs w:val="18"/>
                <w:lang w:val="es-CL"/>
              </w:rPr>
              <w:t>MINTRAB</w:t>
            </w:r>
          </w:p>
          <w:p w:rsidR="007A5CDD" w:rsidRPr="006034B7" w:rsidRDefault="007A5CDD" w:rsidP="006034B7">
            <w:pPr>
              <w:jc w:val="center"/>
              <w:rPr>
                <w:rFonts w:ascii="Arial" w:hAnsi="Arial" w:cs="Arial"/>
                <w:sz w:val="18"/>
                <w:szCs w:val="18"/>
                <w:lang w:val="es-ES"/>
              </w:rPr>
            </w:pPr>
            <w:r>
              <w:rPr>
                <w:rFonts w:ascii="Arial" w:hAnsi="Arial" w:cs="Arial"/>
                <w:sz w:val="18"/>
                <w:szCs w:val="18"/>
                <w:lang w:val="es-CL"/>
              </w:rPr>
              <w:t>PNUD</w:t>
            </w:r>
          </w:p>
        </w:tc>
        <w:tc>
          <w:tcPr>
            <w:tcW w:w="417" w:type="pct"/>
            <w:tcBorders>
              <w:top w:val="single" w:sz="4" w:space="0" w:color="auto"/>
              <w:bottom w:val="single" w:sz="4" w:space="0" w:color="auto"/>
            </w:tcBorders>
          </w:tcPr>
          <w:p w:rsidR="001D5C33" w:rsidRDefault="001D5C33" w:rsidP="001D5C33">
            <w:pPr>
              <w:jc w:val="center"/>
              <w:rPr>
                <w:rFonts w:ascii="Arial" w:hAnsi="Arial" w:cs="Arial"/>
                <w:sz w:val="18"/>
                <w:szCs w:val="18"/>
                <w:lang w:val="es-ES"/>
              </w:rPr>
            </w:pPr>
            <w:r>
              <w:rPr>
                <w:rFonts w:ascii="Arial" w:hAnsi="Arial" w:cs="Arial"/>
                <w:sz w:val="18"/>
                <w:szCs w:val="18"/>
                <w:lang w:val="es-ES"/>
              </w:rPr>
              <w:t>TRAC II</w:t>
            </w:r>
          </w:p>
          <w:p w:rsidR="007A5CDD" w:rsidRPr="006034B7" w:rsidRDefault="001D5C33" w:rsidP="001D5C33">
            <w:pPr>
              <w:jc w:val="center"/>
              <w:rPr>
                <w:rFonts w:ascii="Arial" w:hAnsi="Arial" w:cs="Arial"/>
                <w:sz w:val="18"/>
                <w:szCs w:val="18"/>
                <w:lang w:val="es-ES"/>
              </w:rPr>
            </w:pPr>
            <w:r>
              <w:rPr>
                <w:rFonts w:ascii="Arial" w:hAnsi="Arial" w:cs="Arial"/>
                <w:sz w:val="18"/>
                <w:szCs w:val="18"/>
                <w:lang w:val="es-ES"/>
              </w:rPr>
              <w:t>MINTRAB</w:t>
            </w:r>
          </w:p>
        </w:tc>
        <w:tc>
          <w:tcPr>
            <w:tcW w:w="613" w:type="pct"/>
            <w:tcBorders>
              <w:top w:val="single" w:sz="4" w:space="0" w:color="auto"/>
              <w:bottom w:val="single" w:sz="4" w:space="0" w:color="auto"/>
            </w:tcBorders>
          </w:tcPr>
          <w:p w:rsidR="007A5CDD" w:rsidRPr="00561ED8" w:rsidRDefault="00561ED8" w:rsidP="006034B7">
            <w:pPr>
              <w:jc w:val="center"/>
              <w:rPr>
                <w:rFonts w:ascii="Arial" w:hAnsi="Arial" w:cs="Arial"/>
                <w:sz w:val="18"/>
                <w:szCs w:val="18"/>
                <w:lang w:val="en-GB"/>
              </w:rPr>
            </w:pPr>
            <w:r w:rsidRPr="00561ED8">
              <w:rPr>
                <w:rFonts w:ascii="Arial" w:hAnsi="Arial" w:cs="Arial"/>
                <w:sz w:val="18"/>
                <w:szCs w:val="18"/>
                <w:lang w:val="en-GB"/>
              </w:rPr>
              <w:t>Contractual services</w:t>
            </w:r>
          </w:p>
          <w:p w:rsidR="00561ED8" w:rsidRPr="00561ED8" w:rsidRDefault="00561ED8" w:rsidP="006034B7">
            <w:pPr>
              <w:jc w:val="center"/>
              <w:rPr>
                <w:rFonts w:ascii="Arial" w:hAnsi="Arial" w:cs="Arial"/>
                <w:sz w:val="18"/>
                <w:szCs w:val="18"/>
                <w:lang w:val="en-GB"/>
              </w:rPr>
            </w:pPr>
          </w:p>
        </w:tc>
        <w:tc>
          <w:tcPr>
            <w:tcW w:w="378" w:type="pct"/>
            <w:tcBorders>
              <w:top w:val="single" w:sz="4" w:space="0" w:color="auto"/>
              <w:bottom w:val="single" w:sz="4" w:space="0" w:color="auto"/>
            </w:tcBorders>
          </w:tcPr>
          <w:p w:rsidR="007A5CDD" w:rsidRPr="006034B7" w:rsidRDefault="009D3169" w:rsidP="006034B7">
            <w:pPr>
              <w:jc w:val="center"/>
              <w:rPr>
                <w:rFonts w:ascii="Arial" w:hAnsi="Arial" w:cs="Arial"/>
                <w:sz w:val="18"/>
                <w:szCs w:val="18"/>
                <w:lang w:val="es-ES"/>
              </w:rPr>
            </w:pPr>
            <w:r>
              <w:rPr>
                <w:rFonts w:ascii="Arial" w:hAnsi="Arial" w:cs="Arial"/>
                <w:sz w:val="18"/>
                <w:szCs w:val="18"/>
                <w:lang w:val="es-ES"/>
              </w:rPr>
              <w:t>408,000</w:t>
            </w:r>
          </w:p>
        </w:tc>
        <w:tc>
          <w:tcPr>
            <w:tcW w:w="372" w:type="pct"/>
            <w:tcBorders>
              <w:top w:val="single" w:sz="4" w:space="0" w:color="auto"/>
              <w:bottom w:val="single" w:sz="4" w:space="0" w:color="auto"/>
            </w:tcBorders>
          </w:tcPr>
          <w:p w:rsidR="007A5CDD" w:rsidRPr="006034B7" w:rsidRDefault="009D3169" w:rsidP="006034B7">
            <w:pPr>
              <w:jc w:val="center"/>
              <w:rPr>
                <w:rFonts w:ascii="Arial" w:hAnsi="Arial" w:cs="Arial"/>
                <w:sz w:val="18"/>
                <w:szCs w:val="18"/>
                <w:lang w:val="es-ES"/>
              </w:rPr>
            </w:pPr>
            <w:r>
              <w:rPr>
                <w:rFonts w:ascii="Arial" w:hAnsi="Arial" w:cs="Arial"/>
                <w:sz w:val="18"/>
                <w:szCs w:val="18"/>
                <w:lang w:val="es-ES"/>
              </w:rPr>
              <w:t>82,000</w:t>
            </w:r>
          </w:p>
        </w:tc>
      </w:tr>
      <w:tr w:rsidR="007A5CDD" w:rsidRPr="006034B7" w:rsidTr="00146F72">
        <w:tblPrEx>
          <w:tblCellMar>
            <w:top w:w="0" w:type="dxa"/>
            <w:bottom w:w="0" w:type="dxa"/>
          </w:tblCellMar>
        </w:tblPrEx>
        <w:trPr>
          <w:cantSplit/>
          <w:trHeight w:val="375"/>
        </w:trPr>
        <w:tc>
          <w:tcPr>
            <w:tcW w:w="799" w:type="pct"/>
            <w:vMerge/>
            <w:shd w:val="clear" w:color="auto" w:fill="CCCCCC"/>
          </w:tcPr>
          <w:p w:rsidR="007A5CDD" w:rsidRPr="006034B7" w:rsidRDefault="007A5CDD" w:rsidP="006034B7">
            <w:pPr>
              <w:rPr>
                <w:rFonts w:ascii="Arial" w:hAnsi="Arial" w:cs="Arial"/>
                <w:sz w:val="18"/>
                <w:szCs w:val="18"/>
                <w:lang w:val="es-ES"/>
              </w:rPr>
            </w:pPr>
          </w:p>
        </w:tc>
        <w:tc>
          <w:tcPr>
            <w:tcW w:w="1082" w:type="pct"/>
            <w:tcBorders>
              <w:top w:val="single" w:sz="4" w:space="0" w:color="auto"/>
              <w:bottom w:val="single" w:sz="4" w:space="0" w:color="auto"/>
            </w:tcBorders>
          </w:tcPr>
          <w:p w:rsidR="007A5CDD" w:rsidRDefault="007A5CDD" w:rsidP="007A5CDD">
            <w:pPr>
              <w:jc w:val="both"/>
              <w:rPr>
                <w:rFonts w:ascii="Arial" w:hAnsi="Arial" w:cs="Arial"/>
                <w:sz w:val="18"/>
                <w:szCs w:val="18"/>
                <w:lang w:val="es-ES"/>
              </w:rPr>
            </w:pPr>
            <w:r>
              <w:rPr>
                <w:rFonts w:ascii="Arial" w:hAnsi="Arial" w:cs="Arial"/>
                <w:sz w:val="18"/>
                <w:szCs w:val="18"/>
                <w:lang w:val="es-ES"/>
              </w:rPr>
              <w:t>Análisis de los resultados</w:t>
            </w:r>
          </w:p>
        </w:tc>
        <w:tc>
          <w:tcPr>
            <w:tcW w:w="142" w:type="pct"/>
            <w:gridSpan w:val="2"/>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0"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4"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5" w:type="pct"/>
            <w:tcBorders>
              <w:top w:val="single" w:sz="4" w:space="0" w:color="auto"/>
              <w:bottom w:val="single" w:sz="4" w:space="0" w:color="auto"/>
            </w:tcBorders>
            <w:shd w:val="clear" w:color="auto" w:fill="CCCCCC"/>
            <w:vAlign w:val="center"/>
          </w:tcPr>
          <w:p w:rsidR="007A5CDD" w:rsidRPr="006034B7" w:rsidRDefault="007A5CDD" w:rsidP="006034B7">
            <w:pPr>
              <w:rPr>
                <w:rFonts w:ascii="Arial" w:hAnsi="Arial" w:cs="Arial"/>
                <w:sz w:val="18"/>
                <w:szCs w:val="18"/>
                <w:lang w:val="es-ES"/>
              </w:rPr>
            </w:pPr>
          </w:p>
        </w:tc>
        <w:tc>
          <w:tcPr>
            <w:tcW w:w="528" w:type="pct"/>
            <w:tcBorders>
              <w:top w:val="single" w:sz="4" w:space="0" w:color="auto"/>
              <w:bottom w:val="single" w:sz="4" w:space="0" w:color="auto"/>
            </w:tcBorders>
          </w:tcPr>
          <w:p w:rsidR="007A5CDD" w:rsidRDefault="007A5CDD" w:rsidP="007A5CDD">
            <w:pPr>
              <w:jc w:val="center"/>
              <w:rPr>
                <w:rFonts w:ascii="Arial" w:hAnsi="Arial" w:cs="Arial"/>
                <w:sz w:val="18"/>
                <w:szCs w:val="18"/>
                <w:lang w:val="es-CL"/>
              </w:rPr>
            </w:pPr>
            <w:r>
              <w:rPr>
                <w:rFonts w:ascii="Arial" w:hAnsi="Arial" w:cs="Arial"/>
                <w:sz w:val="18"/>
                <w:szCs w:val="18"/>
                <w:lang w:val="es-CL"/>
              </w:rPr>
              <w:t>MINTRAB</w:t>
            </w:r>
          </w:p>
          <w:p w:rsidR="007A5CDD" w:rsidRDefault="007A5CDD" w:rsidP="007A5CDD">
            <w:pPr>
              <w:jc w:val="center"/>
              <w:rPr>
                <w:rFonts w:ascii="Arial" w:hAnsi="Arial" w:cs="Arial"/>
                <w:sz w:val="18"/>
                <w:szCs w:val="18"/>
                <w:lang w:val="es-CL"/>
              </w:rPr>
            </w:pPr>
            <w:r>
              <w:rPr>
                <w:rFonts w:ascii="Arial" w:hAnsi="Arial" w:cs="Arial"/>
                <w:sz w:val="18"/>
                <w:szCs w:val="18"/>
                <w:lang w:val="es-CL"/>
              </w:rPr>
              <w:t>PNUD</w:t>
            </w:r>
          </w:p>
        </w:tc>
        <w:tc>
          <w:tcPr>
            <w:tcW w:w="417" w:type="pct"/>
            <w:tcBorders>
              <w:top w:val="single" w:sz="4" w:space="0" w:color="auto"/>
              <w:bottom w:val="single" w:sz="4" w:space="0" w:color="auto"/>
            </w:tcBorders>
          </w:tcPr>
          <w:p w:rsidR="001D5C33" w:rsidRDefault="001D5C33" w:rsidP="001D5C33">
            <w:pPr>
              <w:jc w:val="center"/>
              <w:rPr>
                <w:rFonts w:ascii="Arial" w:hAnsi="Arial" w:cs="Arial"/>
                <w:sz w:val="18"/>
                <w:szCs w:val="18"/>
                <w:lang w:val="es-ES"/>
              </w:rPr>
            </w:pPr>
            <w:r>
              <w:rPr>
                <w:rFonts w:ascii="Arial" w:hAnsi="Arial" w:cs="Arial"/>
                <w:sz w:val="18"/>
                <w:szCs w:val="18"/>
                <w:lang w:val="es-ES"/>
              </w:rPr>
              <w:t>TRAC II</w:t>
            </w:r>
          </w:p>
          <w:p w:rsidR="007A5CDD" w:rsidRPr="006034B7" w:rsidRDefault="001D5C33" w:rsidP="001D5C33">
            <w:pPr>
              <w:jc w:val="center"/>
              <w:rPr>
                <w:rFonts w:ascii="Arial" w:hAnsi="Arial" w:cs="Arial"/>
                <w:sz w:val="18"/>
                <w:szCs w:val="18"/>
                <w:lang w:val="es-ES"/>
              </w:rPr>
            </w:pPr>
            <w:r>
              <w:rPr>
                <w:rFonts w:ascii="Arial" w:hAnsi="Arial" w:cs="Arial"/>
                <w:sz w:val="18"/>
                <w:szCs w:val="18"/>
                <w:lang w:val="es-ES"/>
              </w:rPr>
              <w:t>MINTRAB</w:t>
            </w:r>
          </w:p>
        </w:tc>
        <w:tc>
          <w:tcPr>
            <w:tcW w:w="613" w:type="pct"/>
            <w:tcBorders>
              <w:top w:val="single" w:sz="4" w:space="0" w:color="auto"/>
              <w:bottom w:val="single" w:sz="4" w:space="0" w:color="auto"/>
            </w:tcBorders>
          </w:tcPr>
          <w:p w:rsidR="007A5CDD" w:rsidRPr="00561ED8" w:rsidRDefault="00561ED8" w:rsidP="006034B7">
            <w:pPr>
              <w:jc w:val="center"/>
              <w:rPr>
                <w:rFonts w:ascii="Arial" w:hAnsi="Arial" w:cs="Arial"/>
                <w:sz w:val="18"/>
                <w:szCs w:val="18"/>
                <w:lang w:val="en-GB"/>
              </w:rPr>
            </w:pPr>
            <w:r>
              <w:rPr>
                <w:rFonts w:ascii="Arial" w:hAnsi="Arial" w:cs="Arial"/>
                <w:sz w:val="18"/>
                <w:szCs w:val="18"/>
                <w:lang w:val="en-GB"/>
              </w:rPr>
              <w:t>Local consultants</w:t>
            </w:r>
          </w:p>
        </w:tc>
        <w:tc>
          <w:tcPr>
            <w:tcW w:w="378" w:type="pct"/>
            <w:tcBorders>
              <w:top w:val="single" w:sz="4" w:space="0" w:color="auto"/>
              <w:bottom w:val="single" w:sz="4" w:space="0" w:color="auto"/>
            </w:tcBorders>
          </w:tcPr>
          <w:p w:rsidR="007A5CDD" w:rsidRPr="006034B7" w:rsidRDefault="003A08C5" w:rsidP="006034B7">
            <w:pPr>
              <w:jc w:val="center"/>
              <w:rPr>
                <w:rFonts w:ascii="Arial" w:hAnsi="Arial" w:cs="Arial"/>
                <w:sz w:val="18"/>
                <w:szCs w:val="18"/>
                <w:lang w:val="es-ES"/>
              </w:rPr>
            </w:pPr>
            <w:r>
              <w:rPr>
                <w:rFonts w:ascii="Arial" w:hAnsi="Arial" w:cs="Arial"/>
                <w:sz w:val="18"/>
                <w:szCs w:val="18"/>
                <w:lang w:val="es-ES"/>
              </w:rPr>
              <w:t>12</w:t>
            </w:r>
            <w:r w:rsidR="008405DA">
              <w:rPr>
                <w:rFonts w:ascii="Arial" w:hAnsi="Arial" w:cs="Arial"/>
                <w:sz w:val="18"/>
                <w:szCs w:val="18"/>
                <w:lang w:val="es-ES"/>
              </w:rPr>
              <w:t>,</w:t>
            </w:r>
            <w:r>
              <w:rPr>
                <w:rFonts w:ascii="Arial" w:hAnsi="Arial" w:cs="Arial"/>
                <w:sz w:val="18"/>
                <w:szCs w:val="18"/>
                <w:lang w:val="es-ES"/>
              </w:rPr>
              <w:t>000</w:t>
            </w:r>
          </w:p>
        </w:tc>
        <w:tc>
          <w:tcPr>
            <w:tcW w:w="372" w:type="pct"/>
            <w:tcBorders>
              <w:top w:val="single" w:sz="4" w:space="0" w:color="auto"/>
              <w:bottom w:val="single" w:sz="4" w:space="0" w:color="auto"/>
            </w:tcBorders>
          </w:tcPr>
          <w:p w:rsidR="007A5CDD" w:rsidRPr="006034B7" w:rsidRDefault="007A5CDD" w:rsidP="006034B7">
            <w:pPr>
              <w:jc w:val="center"/>
              <w:rPr>
                <w:rFonts w:ascii="Arial" w:hAnsi="Arial" w:cs="Arial"/>
                <w:sz w:val="18"/>
                <w:szCs w:val="18"/>
                <w:lang w:val="es-ES"/>
              </w:rPr>
            </w:pPr>
          </w:p>
        </w:tc>
      </w:tr>
      <w:tr w:rsidR="007A5CDD" w:rsidRPr="006034B7" w:rsidTr="00146F72">
        <w:tblPrEx>
          <w:tblCellMar>
            <w:top w:w="0" w:type="dxa"/>
            <w:bottom w:w="0" w:type="dxa"/>
          </w:tblCellMar>
        </w:tblPrEx>
        <w:trPr>
          <w:cantSplit/>
          <w:trHeight w:val="1916"/>
        </w:trPr>
        <w:tc>
          <w:tcPr>
            <w:tcW w:w="799" w:type="pct"/>
            <w:vMerge/>
            <w:shd w:val="clear" w:color="auto" w:fill="CCCCCC"/>
          </w:tcPr>
          <w:p w:rsidR="007A5CDD" w:rsidRPr="006034B7" w:rsidRDefault="007A5CDD" w:rsidP="006034B7">
            <w:pPr>
              <w:rPr>
                <w:rFonts w:ascii="Arial" w:hAnsi="Arial" w:cs="Arial"/>
                <w:sz w:val="18"/>
                <w:szCs w:val="18"/>
                <w:lang w:val="es-ES"/>
              </w:rPr>
            </w:pPr>
          </w:p>
        </w:tc>
        <w:tc>
          <w:tcPr>
            <w:tcW w:w="1082" w:type="pct"/>
            <w:tcBorders>
              <w:top w:val="single" w:sz="4" w:space="0" w:color="auto"/>
              <w:bottom w:val="single" w:sz="4" w:space="0" w:color="auto"/>
            </w:tcBorders>
          </w:tcPr>
          <w:p w:rsidR="007A5CDD" w:rsidRDefault="007A5CDD" w:rsidP="007A5CDD">
            <w:pPr>
              <w:jc w:val="both"/>
              <w:rPr>
                <w:rFonts w:ascii="Arial" w:hAnsi="Arial" w:cs="Arial"/>
                <w:sz w:val="18"/>
                <w:szCs w:val="18"/>
                <w:lang w:val="es-ES"/>
              </w:rPr>
            </w:pPr>
            <w:r>
              <w:rPr>
                <w:rFonts w:ascii="Arial" w:hAnsi="Arial" w:cs="Arial"/>
                <w:sz w:val="18"/>
                <w:szCs w:val="18"/>
                <w:lang w:val="es-ES"/>
              </w:rPr>
              <w:t>Elaboración y difusión de los informes de evaluación y de recomendaciones de política pública</w:t>
            </w:r>
          </w:p>
        </w:tc>
        <w:tc>
          <w:tcPr>
            <w:tcW w:w="142" w:type="pct"/>
            <w:gridSpan w:val="2"/>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0"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4"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7A5CDD" w:rsidRPr="006034B7" w:rsidRDefault="007A5CDD" w:rsidP="006034B7">
            <w:pPr>
              <w:rPr>
                <w:rFonts w:ascii="Arial" w:hAnsi="Arial" w:cs="Arial"/>
                <w:sz w:val="18"/>
                <w:szCs w:val="18"/>
                <w:lang w:val="es-ES"/>
              </w:rPr>
            </w:pPr>
          </w:p>
        </w:tc>
        <w:tc>
          <w:tcPr>
            <w:tcW w:w="135" w:type="pct"/>
            <w:tcBorders>
              <w:top w:val="single" w:sz="4" w:space="0" w:color="auto"/>
              <w:bottom w:val="single" w:sz="4" w:space="0" w:color="auto"/>
            </w:tcBorders>
            <w:shd w:val="clear" w:color="auto" w:fill="CCCCCC"/>
            <w:vAlign w:val="center"/>
          </w:tcPr>
          <w:p w:rsidR="007A5CDD" w:rsidRPr="006034B7" w:rsidRDefault="007A5CDD" w:rsidP="006034B7">
            <w:pPr>
              <w:rPr>
                <w:rFonts w:ascii="Arial" w:hAnsi="Arial" w:cs="Arial"/>
                <w:sz w:val="18"/>
                <w:szCs w:val="18"/>
                <w:lang w:val="es-ES"/>
              </w:rPr>
            </w:pPr>
          </w:p>
        </w:tc>
        <w:tc>
          <w:tcPr>
            <w:tcW w:w="528" w:type="pct"/>
            <w:tcBorders>
              <w:top w:val="single" w:sz="4" w:space="0" w:color="auto"/>
              <w:bottom w:val="single" w:sz="4" w:space="0" w:color="auto"/>
            </w:tcBorders>
          </w:tcPr>
          <w:p w:rsidR="007A5CDD" w:rsidRDefault="007A5CDD" w:rsidP="007A5CDD">
            <w:pPr>
              <w:jc w:val="center"/>
              <w:rPr>
                <w:rFonts w:ascii="Arial" w:hAnsi="Arial" w:cs="Arial"/>
                <w:sz w:val="18"/>
                <w:szCs w:val="18"/>
                <w:lang w:val="es-CL"/>
              </w:rPr>
            </w:pPr>
            <w:r>
              <w:rPr>
                <w:rFonts w:ascii="Arial" w:hAnsi="Arial" w:cs="Arial"/>
                <w:sz w:val="18"/>
                <w:szCs w:val="18"/>
                <w:lang w:val="es-CL"/>
              </w:rPr>
              <w:t>MINTRAB</w:t>
            </w:r>
          </w:p>
          <w:p w:rsidR="007A5CDD" w:rsidRDefault="007A5CDD" w:rsidP="007A5CDD">
            <w:pPr>
              <w:jc w:val="center"/>
              <w:rPr>
                <w:rFonts w:ascii="Arial" w:hAnsi="Arial" w:cs="Arial"/>
                <w:sz w:val="18"/>
                <w:szCs w:val="18"/>
                <w:lang w:val="es-CL"/>
              </w:rPr>
            </w:pPr>
            <w:r>
              <w:rPr>
                <w:rFonts w:ascii="Arial" w:hAnsi="Arial" w:cs="Arial"/>
                <w:sz w:val="18"/>
                <w:szCs w:val="18"/>
                <w:lang w:val="es-CL"/>
              </w:rPr>
              <w:t>PNUD</w:t>
            </w:r>
          </w:p>
        </w:tc>
        <w:tc>
          <w:tcPr>
            <w:tcW w:w="417" w:type="pct"/>
            <w:tcBorders>
              <w:top w:val="single" w:sz="4" w:space="0" w:color="auto"/>
              <w:bottom w:val="single" w:sz="4" w:space="0" w:color="auto"/>
            </w:tcBorders>
          </w:tcPr>
          <w:p w:rsidR="001D5C33" w:rsidRDefault="001D5C33" w:rsidP="001D5C33">
            <w:pPr>
              <w:jc w:val="center"/>
              <w:rPr>
                <w:rFonts w:ascii="Arial" w:hAnsi="Arial" w:cs="Arial"/>
                <w:sz w:val="18"/>
                <w:szCs w:val="18"/>
                <w:lang w:val="es-ES"/>
              </w:rPr>
            </w:pPr>
            <w:r>
              <w:rPr>
                <w:rFonts w:ascii="Arial" w:hAnsi="Arial" w:cs="Arial"/>
                <w:sz w:val="18"/>
                <w:szCs w:val="18"/>
                <w:lang w:val="es-ES"/>
              </w:rPr>
              <w:t>TRAC II</w:t>
            </w:r>
          </w:p>
          <w:p w:rsidR="007A5CDD" w:rsidRPr="006034B7" w:rsidRDefault="001D5C33" w:rsidP="001D5C33">
            <w:pPr>
              <w:jc w:val="center"/>
              <w:rPr>
                <w:rFonts w:ascii="Arial" w:hAnsi="Arial" w:cs="Arial"/>
                <w:sz w:val="18"/>
                <w:szCs w:val="18"/>
                <w:lang w:val="es-ES"/>
              </w:rPr>
            </w:pPr>
            <w:r>
              <w:rPr>
                <w:rFonts w:ascii="Arial" w:hAnsi="Arial" w:cs="Arial"/>
                <w:sz w:val="18"/>
                <w:szCs w:val="18"/>
                <w:lang w:val="es-ES"/>
              </w:rPr>
              <w:t>MINTRAB</w:t>
            </w:r>
          </w:p>
        </w:tc>
        <w:tc>
          <w:tcPr>
            <w:tcW w:w="613" w:type="pct"/>
            <w:tcBorders>
              <w:top w:val="single" w:sz="4" w:space="0" w:color="auto"/>
              <w:bottom w:val="single" w:sz="4" w:space="0" w:color="auto"/>
            </w:tcBorders>
          </w:tcPr>
          <w:p w:rsidR="007A5CDD" w:rsidRDefault="00561ED8" w:rsidP="006034B7">
            <w:pPr>
              <w:jc w:val="center"/>
              <w:rPr>
                <w:rFonts w:ascii="Arial" w:hAnsi="Arial" w:cs="Arial"/>
                <w:sz w:val="18"/>
                <w:szCs w:val="18"/>
                <w:lang w:val="en-GB"/>
              </w:rPr>
            </w:pPr>
            <w:r w:rsidRPr="00561ED8">
              <w:rPr>
                <w:rFonts w:ascii="Arial" w:hAnsi="Arial" w:cs="Arial"/>
                <w:sz w:val="18"/>
                <w:szCs w:val="18"/>
                <w:lang w:val="en-GB"/>
              </w:rPr>
              <w:t>International consultants</w:t>
            </w:r>
          </w:p>
          <w:p w:rsidR="00561ED8" w:rsidRDefault="00561ED8" w:rsidP="006034B7">
            <w:pPr>
              <w:jc w:val="center"/>
              <w:rPr>
                <w:rFonts w:ascii="Arial" w:hAnsi="Arial" w:cs="Arial"/>
                <w:sz w:val="18"/>
                <w:szCs w:val="18"/>
                <w:lang w:val="en-GB"/>
              </w:rPr>
            </w:pPr>
            <w:r>
              <w:rPr>
                <w:rFonts w:ascii="Arial" w:hAnsi="Arial" w:cs="Arial"/>
                <w:sz w:val="18"/>
                <w:szCs w:val="18"/>
                <w:lang w:val="en-GB"/>
              </w:rPr>
              <w:t>Local consultants</w:t>
            </w:r>
          </w:p>
          <w:p w:rsidR="001D5C33" w:rsidRDefault="001D5C33" w:rsidP="006034B7">
            <w:pPr>
              <w:jc w:val="center"/>
              <w:rPr>
                <w:rFonts w:ascii="Arial" w:hAnsi="Arial" w:cs="Arial"/>
                <w:sz w:val="18"/>
                <w:szCs w:val="18"/>
                <w:lang w:val="en-GB"/>
              </w:rPr>
            </w:pPr>
            <w:r>
              <w:rPr>
                <w:rFonts w:ascii="Arial" w:hAnsi="Arial" w:cs="Arial"/>
                <w:sz w:val="18"/>
                <w:szCs w:val="18"/>
                <w:lang w:val="en-GB"/>
              </w:rPr>
              <w:t>Travel</w:t>
            </w:r>
          </w:p>
          <w:p w:rsidR="001D5C33" w:rsidRPr="001D5C33" w:rsidRDefault="001D5C33" w:rsidP="001D5C33">
            <w:pPr>
              <w:jc w:val="center"/>
              <w:rPr>
                <w:rFonts w:ascii="Arial" w:hAnsi="Arial" w:cs="Arial"/>
                <w:sz w:val="18"/>
                <w:szCs w:val="18"/>
              </w:rPr>
            </w:pPr>
            <w:r>
              <w:rPr>
                <w:rFonts w:ascii="Arial" w:hAnsi="Arial" w:cs="Arial"/>
                <w:sz w:val="18"/>
                <w:szCs w:val="18"/>
              </w:rPr>
              <w:t>Contractual services</w:t>
            </w:r>
            <w:r w:rsidRPr="001D5C33">
              <w:rPr>
                <w:rFonts w:ascii="Arial" w:hAnsi="Arial" w:cs="Arial"/>
                <w:sz w:val="18"/>
                <w:szCs w:val="18"/>
              </w:rPr>
              <w:t xml:space="preserve"> </w:t>
            </w:r>
          </w:p>
          <w:p w:rsidR="001D5C33" w:rsidRPr="001D5C33" w:rsidRDefault="001D5C33" w:rsidP="001D5C33">
            <w:pPr>
              <w:jc w:val="center"/>
              <w:rPr>
                <w:rFonts w:ascii="Arial" w:hAnsi="Arial" w:cs="Arial"/>
                <w:sz w:val="18"/>
                <w:szCs w:val="18"/>
              </w:rPr>
            </w:pPr>
            <w:r>
              <w:rPr>
                <w:rFonts w:ascii="Arial" w:hAnsi="Arial" w:cs="Arial"/>
                <w:sz w:val="18"/>
                <w:szCs w:val="18"/>
              </w:rPr>
              <w:t>Audio &amp; printing</w:t>
            </w:r>
          </w:p>
          <w:p w:rsidR="00561ED8" w:rsidRPr="00561ED8" w:rsidRDefault="001D5C33" w:rsidP="001D5C33">
            <w:pPr>
              <w:jc w:val="center"/>
              <w:rPr>
                <w:rFonts w:ascii="Arial" w:hAnsi="Arial" w:cs="Arial"/>
                <w:sz w:val="18"/>
                <w:szCs w:val="18"/>
                <w:lang w:val="en-GB"/>
              </w:rPr>
            </w:pPr>
            <w:r>
              <w:rPr>
                <w:rFonts w:ascii="Arial" w:hAnsi="Arial" w:cs="Arial"/>
                <w:sz w:val="18"/>
                <w:szCs w:val="18"/>
                <w:lang w:val="en-GB"/>
              </w:rPr>
              <w:t>Miscellaneous</w:t>
            </w:r>
          </w:p>
        </w:tc>
        <w:tc>
          <w:tcPr>
            <w:tcW w:w="378" w:type="pct"/>
            <w:tcBorders>
              <w:top w:val="single" w:sz="4" w:space="0" w:color="auto"/>
              <w:bottom w:val="single" w:sz="4" w:space="0" w:color="auto"/>
            </w:tcBorders>
          </w:tcPr>
          <w:p w:rsidR="000C379F" w:rsidRDefault="003A08C5" w:rsidP="006034B7">
            <w:pPr>
              <w:jc w:val="center"/>
              <w:rPr>
                <w:rFonts w:ascii="Arial" w:hAnsi="Arial" w:cs="Arial"/>
                <w:sz w:val="18"/>
                <w:szCs w:val="18"/>
                <w:lang w:val="es-ES"/>
              </w:rPr>
            </w:pPr>
            <w:r>
              <w:rPr>
                <w:rFonts w:ascii="Arial" w:hAnsi="Arial" w:cs="Arial"/>
                <w:sz w:val="18"/>
                <w:szCs w:val="18"/>
                <w:lang w:val="es-ES"/>
              </w:rPr>
              <w:t>7</w:t>
            </w:r>
            <w:r w:rsidR="008405DA">
              <w:rPr>
                <w:rFonts w:ascii="Arial" w:hAnsi="Arial" w:cs="Arial"/>
                <w:sz w:val="18"/>
                <w:szCs w:val="18"/>
                <w:lang w:val="es-ES"/>
              </w:rPr>
              <w:t>,</w:t>
            </w:r>
            <w:r>
              <w:rPr>
                <w:rFonts w:ascii="Arial" w:hAnsi="Arial" w:cs="Arial"/>
                <w:sz w:val="18"/>
                <w:szCs w:val="18"/>
                <w:lang w:val="es-ES"/>
              </w:rPr>
              <w:t>000</w:t>
            </w:r>
          </w:p>
          <w:p w:rsidR="000C379F" w:rsidRDefault="000C379F" w:rsidP="006034B7">
            <w:pPr>
              <w:jc w:val="center"/>
              <w:rPr>
                <w:rFonts w:ascii="Arial" w:hAnsi="Arial" w:cs="Arial"/>
                <w:sz w:val="18"/>
                <w:szCs w:val="18"/>
                <w:lang w:val="es-ES"/>
              </w:rPr>
            </w:pPr>
          </w:p>
          <w:p w:rsidR="008405DA" w:rsidRDefault="00F81881" w:rsidP="006034B7">
            <w:pPr>
              <w:jc w:val="center"/>
              <w:rPr>
                <w:rFonts w:ascii="Arial" w:hAnsi="Arial" w:cs="Arial"/>
                <w:sz w:val="18"/>
                <w:szCs w:val="18"/>
                <w:lang w:val="es-ES"/>
              </w:rPr>
            </w:pPr>
            <w:r>
              <w:rPr>
                <w:rFonts w:ascii="Arial" w:hAnsi="Arial" w:cs="Arial"/>
                <w:sz w:val="18"/>
                <w:szCs w:val="18"/>
                <w:lang w:val="es-ES"/>
              </w:rPr>
              <w:t>10</w:t>
            </w:r>
            <w:r w:rsidR="008405DA">
              <w:rPr>
                <w:rFonts w:ascii="Arial" w:hAnsi="Arial" w:cs="Arial"/>
                <w:sz w:val="18"/>
                <w:szCs w:val="18"/>
                <w:lang w:val="es-ES"/>
              </w:rPr>
              <w:t>,000</w:t>
            </w:r>
          </w:p>
          <w:p w:rsidR="003A08C5" w:rsidRDefault="003A08C5" w:rsidP="006034B7">
            <w:pPr>
              <w:jc w:val="center"/>
              <w:rPr>
                <w:rFonts w:ascii="Arial" w:hAnsi="Arial" w:cs="Arial"/>
                <w:sz w:val="18"/>
                <w:szCs w:val="18"/>
                <w:lang w:val="es-ES"/>
              </w:rPr>
            </w:pPr>
          </w:p>
          <w:p w:rsidR="003A08C5" w:rsidRDefault="003A08C5" w:rsidP="006034B7">
            <w:pPr>
              <w:jc w:val="center"/>
              <w:rPr>
                <w:rFonts w:ascii="Arial" w:hAnsi="Arial" w:cs="Arial"/>
                <w:sz w:val="18"/>
                <w:szCs w:val="18"/>
                <w:lang w:val="es-ES"/>
              </w:rPr>
            </w:pPr>
            <w:r>
              <w:rPr>
                <w:rFonts w:ascii="Arial" w:hAnsi="Arial" w:cs="Arial"/>
                <w:sz w:val="18"/>
                <w:szCs w:val="18"/>
                <w:lang w:val="es-ES"/>
              </w:rPr>
              <w:t>1,500</w:t>
            </w:r>
          </w:p>
          <w:p w:rsidR="003A08C5" w:rsidRDefault="003A08C5" w:rsidP="006034B7">
            <w:pPr>
              <w:jc w:val="center"/>
              <w:rPr>
                <w:rFonts w:ascii="Arial" w:hAnsi="Arial" w:cs="Arial"/>
                <w:sz w:val="18"/>
                <w:szCs w:val="18"/>
                <w:lang w:val="es-ES"/>
              </w:rPr>
            </w:pPr>
            <w:r>
              <w:rPr>
                <w:rFonts w:ascii="Arial" w:hAnsi="Arial" w:cs="Arial"/>
                <w:sz w:val="18"/>
                <w:szCs w:val="18"/>
                <w:lang w:val="es-ES"/>
              </w:rPr>
              <w:t>10,000</w:t>
            </w:r>
          </w:p>
          <w:p w:rsidR="003A08C5" w:rsidRDefault="003A08C5" w:rsidP="006034B7">
            <w:pPr>
              <w:jc w:val="center"/>
              <w:rPr>
                <w:rFonts w:ascii="Arial" w:hAnsi="Arial" w:cs="Arial"/>
                <w:sz w:val="18"/>
                <w:szCs w:val="18"/>
                <w:lang w:val="es-ES"/>
              </w:rPr>
            </w:pPr>
          </w:p>
          <w:p w:rsidR="003A08C5" w:rsidRDefault="003A08C5" w:rsidP="006034B7">
            <w:pPr>
              <w:jc w:val="center"/>
              <w:rPr>
                <w:rFonts w:ascii="Arial" w:hAnsi="Arial" w:cs="Arial"/>
                <w:sz w:val="18"/>
                <w:szCs w:val="18"/>
                <w:lang w:val="es-ES"/>
              </w:rPr>
            </w:pPr>
            <w:r>
              <w:rPr>
                <w:rFonts w:ascii="Arial" w:hAnsi="Arial" w:cs="Arial"/>
                <w:sz w:val="18"/>
                <w:szCs w:val="18"/>
                <w:lang w:val="es-ES"/>
              </w:rPr>
              <w:t>10,000</w:t>
            </w:r>
          </w:p>
          <w:p w:rsidR="003A08C5" w:rsidRPr="006034B7" w:rsidRDefault="003A08C5" w:rsidP="006034B7">
            <w:pPr>
              <w:jc w:val="center"/>
              <w:rPr>
                <w:rFonts w:ascii="Arial" w:hAnsi="Arial" w:cs="Arial"/>
                <w:sz w:val="18"/>
                <w:szCs w:val="18"/>
                <w:lang w:val="es-ES"/>
              </w:rPr>
            </w:pPr>
            <w:r>
              <w:rPr>
                <w:rFonts w:ascii="Arial" w:hAnsi="Arial" w:cs="Arial"/>
                <w:sz w:val="18"/>
                <w:szCs w:val="18"/>
                <w:lang w:val="es-ES"/>
              </w:rPr>
              <w:t>10,000</w:t>
            </w:r>
          </w:p>
        </w:tc>
        <w:tc>
          <w:tcPr>
            <w:tcW w:w="372" w:type="pct"/>
            <w:tcBorders>
              <w:top w:val="single" w:sz="4" w:space="0" w:color="auto"/>
              <w:bottom w:val="single" w:sz="4" w:space="0" w:color="auto"/>
            </w:tcBorders>
          </w:tcPr>
          <w:p w:rsidR="000C379F" w:rsidRDefault="000C379F" w:rsidP="006034B7">
            <w:pPr>
              <w:jc w:val="center"/>
              <w:rPr>
                <w:rFonts w:ascii="Arial" w:hAnsi="Arial" w:cs="Arial"/>
                <w:sz w:val="18"/>
                <w:szCs w:val="18"/>
                <w:lang w:val="es-ES"/>
              </w:rPr>
            </w:pPr>
          </w:p>
          <w:p w:rsidR="000C379F" w:rsidRDefault="000C379F" w:rsidP="000C379F">
            <w:pPr>
              <w:rPr>
                <w:rFonts w:ascii="Arial" w:hAnsi="Arial" w:cs="Arial"/>
                <w:sz w:val="18"/>
                <w:szCs w:val="18"/>
                <w:lang w:val="es-ES"/>
              </w:rPr>
            </w:pPr>
          </w:p>
          <w:p w:rsidR="00F81881" w:rsidRDefault="00F81881" w:rsidP="000C379F">
            <w:pPr>
              <w:rPr>
                <w:rFonts w:ascii="Arial" w:hAnsi="Arial" w:cs="Arial"/>
                <w:sz w:val="18"/>
                <w:szCs w:val="18"/>
                <w:lang w:val="es-ES"/>
              </w:rPr>
            </w:pPr>
          </w:p>
          <w:p w:rsidR="00F81881" w:rsidRDefault="00F81881" w:rsidP="00F81881">
            <w:pPr>
              <w:jc w:val="center"/>
              <w:rPr>
                <w:rFonts w:ascii="Arial" w:hAnsi="Arial" w:cs="Arial"/>
                <w:sz w:val="18"/>
                <w:szCs w:val="18"/>
                <w:lang w:val="es-ES"/>
              </w:rPr>
            </w:pPr>
          </w:p>
          <w:p w:rsidR="00793272" w:rsidRDefault="00793272" w:rsidP="000C379F">
            <w:pPr>
              <w:jc w:val="center"/>
              <w:rPr>
                <w:rFonts w:ascii="Arial" w:hAnsi="Arial" w:cs="Arial"/>
                <w:sz w:val="18"/>
                <w:szCs w:val="18"/>
                <w:lang w:val="es-ES"/>
              </w:rPr>
            </w:pPr>
          </w:p>
          <w:p w:rsidR="00793272" w:rsidRPr="006034B7" w:rsidRDefault="00793272" w:rsidP="000C379F">
            <w:pPr>
              <w:jc w:val="center"/>
              <w:rPr>
                <w:rFonts w:ascii="Arial" w:hAnsi="Arial" w:cs="Arial"/>
                <w:sz w:val="18"/>
                <w:szCs w:val="18"/>
                <w:lang w:val="es-ES"/>
              </w:rPr>
            </w:pPr>
          </w:p>
        </w:tc>
      </w:tr>
      <w:tr w:rsidR="006034B7" w:rsidRPr="006034B7" w:rsidTr="00107068">
        <w:tblPrEx>
          <w:tblCellMar>
            <w:top w:w="0" w:type="dxa"/>
            <w:bottom w:w="0" w:type="dxa"/>
          </w:tblCellMar>
        </w:tblPrEx>
        <w:trPr>
          <w:cantSplit/>
          <w:trHeight w:val="90"/>
        </w:trPr>
        <w:tc>
          <w:tcPr>
            <w:tcW w:w="799" w:type="pct"/>
            <w:vMerge w:val="restart"/>
          </w:tcPr>
          <w:p w:rsidR="006034B7" w:rsidRPr="006034B7" w:rsidRDefault="00606744" w:rsidP="00606744">
            <w:pPr>
              <w:jc w:val="both"/>
              <w:rPr>
                <w:rFonts w:ascii="Arial" w:hAnsi="Arial" w:cs="Arial"/>
                <w:sz w:val="18"/>
                <w:szCs w:val="18"/>
                <w:lang w:val="es-ES"/>
              </w:rPr>
            </w:pPr>
            <w:r w:rsidRPr="00606744">
              <w:rPr>
                <w:rFonts w:ascii="Arial" w:hAnsi="Arial" w:cs="Arial"/>
                <w:sz w:val="18"/>
                <w:szCs w:val="18"/>
                <w:lang w:val="es-CL"/>
              </w:rPr>
              <w:t>2. Formulación y difusión de un Índice de Vulnerabilidad Laboral</w:t>
            </w:r>
          </w:p>
          <w:p w:rsidR="006034B7" w:rsidRPr="006034B7" w:rsidRDefault="006034B7" w:rsidP="006034B7">
            <w:pPr>
              <w:rPr>
                <w:rFonts w:ascii="Arial" w:hAnsi="Arial" w:cs="Arial"/>
                <w:sz w:val="18"/>
                <w:szCs w:val="18"/>
                <w:lang w:val="es-ES"/>
              </w:rPr>
            </w:pPr>
          </w:p>
        </w:tc>
        <w:tc>
          <w:tcPr>
            <w:tcW w:w="1082" w:type="pct"/>
            <w:tcBorders>
              <w:top w:val="single" w:sz="4" w:space="0" w:color="auto"/>
            </w:tcBorders>
          </w:tcPr>
          <w:p w:rsidR="006034B7" w:rsidRPr="006034B7" w:rsidRDefault="00153FD2" w:rsidP="00153FD2">
            <w:pPr>
              <w:jc w:val="both"/>
              <w:rPr>
                <w:rFonts w:ascii="Arial" w:hAnsi="Arial" w:cs="Arial"/>
                <w:iCs/>
                <w:sz w:val="18"/>
                <w:szCs w:val="18"/>
                <w:lang w:val="es-CL"/>
              </w:rPr>
            </w:pPr>
            <w:r>
              <w:rPr>
                <w:rFonts w:ascii="Arial" w:hAnsi="Arial" w:cs="Arial"/>
                <w:iCs/>
                <w:sz w:val="18"/>
                <w:szCs w:val="18"/>
                <w:lang w:val="es-CL"/>
              </w:rPr>
              <w:t>Revisión de metodologías y literatura</w:t>
            </w:r>
          </w:p>
        </w:tc>
        <w:tc>
          <w:tcPr>
            <w:tcW w:w="142" w:type="pct"/>
            <w:gridSpan w:val="2"/>
            <w:tcBorders>
              <w:top w:val="single" w:sz="4" w:space="0" w:color="auto"/>
              <w:bottom w:val="single" w:sz="4" w:space="0" w:color="auto"/>
            </w:tcBorders>
            <w:shd w:val="clear" w:color="auto" w:fill="CCCCCC"/>
            <w:vAlign w:val="center"/>
          </w:tcPr>
          <w:p w:rsidR="006034B7" w:rsidRPr="006034B7" w:rsidRDefault="006034B7" w:rsidP="006034B7">
            <w:pPr>
              <w:rPr>
                <w:rFonts w:ascii="Arial" w:hAnsi="Arial" w:cs="Arial"/>
                <w:sz w:val="18"/>
                <w:szCs w:val="18"/>
                <w:lang w:val="es-ES"/>
              </w:rPr>
            </w:pPr>
          </w:p>
        </w:tc>
        <w:tc>
          <w:tcPr>
            <w:tcW w:w="130" w:type="pct"/>
            <w:tcBorders>
              <w:top w:val="single" w:sz="4" w:space="0" w:color="auto"/>
              <w:bottom w:val="single" w:sz="4" w:space="0" w:color="auto"/>
            </w:tcBorders>
            <w:shd w:val="clear" w:color="auto" w:fill="CCCCCC"/>
            <w:vAlign w:val="center"/>
          </w:tcPr>
          <w:p w:rsidR="006034B7" w:rsidRPr="006034B7" w:rsidRDefault="006034B7"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4" w:type="pct"/>
            <w:tcBorders>
              <w:top w:val="single" w:sz="4" w:space="0" w:color="auto"/>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6" w:type="pct"/>
            <w:tcBorders>
              <w:top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5" w:type="pct"/>
            <w:tcBorders>
              <w:top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528" w:type="pct"/>
            <w:tcBorders>
              <w:top w:val="single" w:sz="4" w:space="0" w:color="auto"/>
            </w:tcBorders>
          </w:tcPr>
          <w:p w:rsidR="006034B7" w:rsidRDefault="006034B7" w:rsidP="006034B7">
            <w:pPr>
              <w:jc w:val="center"/>
              <w:rPr>
                <w:rFonts w:ascii="Arial" w:hAnsi="Arial" w:cs="Arial"/>
                <w:sz w:val="18"/>
                <w:szCs w:val="18"/>
                <w:lang w:val="es-CL"/>
              </w:rPr>
            </w:pPr>
            <w:r>
              <w:rPr>
                <w:rFonts w:ascii="Arial" w:hAnsi="Arial" w:cs="Arial"/>
                <w:sz w:val="18"/>
                <w:szCs w:val="18"/>
                <w:lang w:val="es-CL"/>
              </w:rPr>
              <w:t>MINTRAB</w:t>
            </w:r>
          </w:p>
          <w:p w:rsidR="006034B7" w:rsidRPr="006034B7" w:rsidRDefault="006034B7" w:rsidP="006034B7">
            <w:pPr>
              <w:jc w:val="center"/>
              <w:rPr>
                <w:rFonts w:ascii="Arial" w:hAnsi="Arial" w:cs="Arial"/>
                <w:sz w:val="18"/>
                <w:szCs w:val="18"/>
                <w:lang w:val="es-ES"/>
              </w:rPr>
            </w:pPr>
            <w:r>
              <w:rPr>
                <w:rFonts w:ascii="Arial" w:hAnsi="Arial" w:cs="Arial"/>
                <w:sz w:val="18"/>
                <w:szCs w:val="18"/>
                <w:lang w:val="es-CL"/>
              </w:rPr>
              <w:t>PNUD</w:t>
            </w:r>
          </w:p>
        </w:tc>
        <w:tc>
          <w:tcPr>
            <w:tcW w:w="417" w:type="pct"/>
            <w:tcBorders>
              <w:top w:val="single" w:sz="4" w:space="0" w:color="auto"/>
            </w:tcBorders>
          </w:tcPr>
          <w:p w:rsidR="00EC5E47" w:rsidRDefault="00EC5E47" w:rsidP="00EC5E47">
            <w:pPr>
              <w:jc w:val="center"/>
              <w:rPr>
                <w:rFonts w:ascii="Arial" w:hAnsi="Arial" w:cs="Arial"/>
                <w:sz w:val="18"/>
                <w:szCs w:val="18"/>
                <w:lang w:val="es-ES"/>
              </w:rPr>
            </w:pPr>
            <w:r>
              <w:rPr>
                <w:rFonts w:ascii="Arial" w:hAnsi="Arial" w:cs="Arial"/>
                <w:sz w:val="18"/>
                <w:szCs w:val="18"/>
                <w:lang w:val="es-ES"/>
              </w:rPr>
              <w:t>TRAC II</w:t>
            </w:r>
          </w:p>
          <w:p w:rsidR="006034B7" w:rsidRPr="006034B7" w:rsidRDefault="00EC5E47"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top w:val="single" w:sz="4" w:space="0" w:color="auto"/>
            </w:tcBorders>
          </w:tcPr>
          <w:p w:rsidR="006034B7" w:rsidRDefault="00292B11" w:rsidP="006034B7">
            <w:pPr>
              <w:jc w:val="center"/>
              <w:rPr>
                <w:rFonts w:ascii="Arial" w:hAnsi="Arial" w:cs="Arial"/>
                <w:sz w:val="18"/>
                <w:szCs w:val="18"/>
                <w:lang w:val="en-GB"/>
              </w:rPr>
            </w:pPr>
            <w:r>
              <w:rPr>
                <w:rFonts w:ascii="Arial" w:hAnsi="Arial" w:cs="Arial"/>
                <w:sz w:val="18"/>
                <w:szCs w:val="18"/>
                <w:lang w:val="en-GB"/>
              </w:rPr>
              <w:t>Local consultants</w:t>
            </w:r>
          </w:p>
          <w:p w:rsidR="00FE2B89" w:rsidRPr="00561ED8" w:rsidRDefault="00FE2B89" w:rsidP="006034B7">
            <w:pPr>
              <w:jc w:val="center"/>
              <w:rPr>
                <w:rFonts w:ascii="Arial" w:hAnsi="Arial" w:cs="Arial"/>
                <w:sz w:val="18"/>
                <w:szCs w:val="18"/>
                <w:lang w:val="en-GB"/>
              </w:rPr>
            </w:pPr>
            <w:r>
              <w:rPr>
                <w:rFonts w:ascii="Arial" w:hAnsi="Arial" w:cs="Arial"/>
                <w:sz w:val="18"/>
                <w:szCs w:val="18"/>
                <w:lang w:val="en-GB"/>
              </w:rPr>
              <w:t>International consultants</w:t>
            </w:r>
          </w:p>
        </w:tc>
        <w:tc>
          <w:tcPr>
            <w:tcW w:w="378" w:type="pct"/>
            <w:tcBorders>
              <w:top w:val="single" w:sz="4" w:space="0" w:color="auto"/>
            </w:tcBorders>
          </w:tcPr>
          <w:p w:rsidR="006034B7" w:rsidRPr="006034B7" w:rsidRDefault="006034B7" w:rsidP="006034B7">
            <w:pPr>
              <w:jc w:val="center"/>
              <w:rPr>
                <w:rFonts w:ascii="Arial" w:hAnsi="Arial" w:cs="Arial"/>
                <w:sz w:val="18"/>
                <w:szCs w:val="18"/>
                <w:lang w:val="es-ES"/>
              </w:rPr>
            </w:pPr>
          </w:p>
        </w:tc>
        <w:tc>
          <w:tcPr>
            <w:tcW w:w="372" w:type="pct"/>
            <w:tcBorders>
              <w:top w:val="single" w:sz="4" w:space="0" w:color="auto"/>
            </w:tcBorders>
          </w:tcPr>
          <w:p w:rsidR="006034B7" w:rsidRDefault="00B86068" w:rsidP="006034B7">
            <w:pPr>
              <w:jc w:val="center"/>
              <w:rPr>
                <w:rFonts w:ascii="Arial" w:hAnsi="Arial" w:cs="Arial"/>
                <w:sz w:val="18"/>
                <w:szCs w:val="18"/>
                <w:lang w:val="es-ES"/>
              </w:rPr>
            </w:pPr>
            <w:r>
              <w:rPr>
                <w:rFonts w:ascii="Arial" w:hAnsi="Arial" w:cs="Arial"/>
                <w:sz w:val="18"/>
                <w:szCs w:val="18"/>
                <w:lang w:val="es-ES"/>
              </w:rPr>
              <w:t>1</w:t>
            </w:r>
            <w:r w:rsidR="00107068">
              <w:rPr>
                <w:rFonts w:ascii="Arial" w:hAnsi="Arial" w:cs="Arial"/>
                <w:sz w:val="18"/>
                <w:szCs w:val="18"/>
                <w:lang w:val="es-ES"/>
              </w:rPr>
              <w:t>0</w:t>
            </w:r>
            <w:r w:rsidR="009D3169">
              <w:rPr>
                <w:rFonts w:ascii="Arial" w:hAnsi="Arial" w:cs="Arial"/>
                <w:sz w:val="18"/>
                <w:szCs w:val="18"/>
                <w:lang w:val="es-ES"/>
              </w:rPr>
              <w:t>,</w:t>
            </w:r>
            <w:r w:rsidR="005B19AE">
              <w:rPr>
                <w:rFonts w:ascii="Arial" w:hAnsi="Arial" w:cs="Arial"/>
                <w:sz w:val="18"/>
                <w:szCs w:val="18"/>
                <w:lang w:val="es-ES"/>
              </w:rPr>
              <w:t>7</w:t>
            </w:r>
            <w:r>
              <w:rPr>
                <w:rFonts w:ascii="Arial" w:hAnsi="Arial" w:cs="Arial"/>
                <w:sz w:val="18"/>
                <w:szCs w:val="18"/>
                <w:lang w:val="es-ES"/>
              </w:rPr>
              <w:t>5</w:t>
            </w:r>
            <w:r w:rsidR="00FE2B89">
              <w:rPr>
                <w:rFonts w:ascii="Arial" w:hAnsi="Arial" w:cs="Arial"/>
                <w:sz w:val="18"/>
                <w:szCs w:val="18"/>
                <w:lang w:val="es-ES"/>
              </w:rPr>
              <w:t>0</w:t>
            </w:r>
          </w:p>
          <w:p w:rsidR="00FE2B89" w:rsidRDefault="00FE2B89" w:rsidP="006034B7">
            <w:pPr>
              <w:jc w:val="center"/>
              <w:rPr>
                <w:rFonts w:ascii="Arial" w:hAnsi="Arial" w:cs="Arial"/>
                <w:sz w:val="18"/>
                <w:szCs w:val="18"/>
                <w:lang w:val="es-ES"/>
              </w:rPr>
            </w:pPr>
          </w:p>
          <w:p w:rsidR="00FE2B89" w:rsidRPr="006034B7" w:rsidRDefault="00FE2B89" w:rsidP="006034B7">
            <w:pPr>
              <w:jc w:val="center"/>
              <w:rPr>
                <w:rFonts w:ascii="Arial" w:hAnsi="Arial" w:cs="Arial"/>
                <w:sz w:val="18"/>
                <w:szCs w:val="18"/>
                <w:lang w:val="es-ES"/>
              </w:rPr>
            </w:pPr>
            <w:r>
              <w:rPr>
                <w:rFonts w:ascii="Arial" w:hAnsi="Arial" w:cs="Arial"/>
                <w:sz w:val="18"/>
                <w:szCs w:val="18"/>
                <w:lang w:val="es-ES"/>
              </w:rPr>
              <w:t>4,500</w:t>
            </w:r>
          </w:p>
        </w:tc>
      </w:tr>
      <w:tr w:rsidR="006034B7" w:rsidRPr="006034B7" w:rsidTr="00107068">
        <w:tblPrEx>
          <w:tblCellMar>
            <w:top w:w="0" w:type="dxa"/>
            <w:bottom w:w="0" w:type="dxa"/>
          </w:tblCellMar>
        </w:tblPrEx>
        <w:trPr>
          <w:cantSplit/>
          <w:trHeight w:val="402"/>
        </w:trPr>
        <w:tc>
          <w:tcPr>
            <w:tcW w:w="799" w:type="pct"/>
            <w:vMerge/>
          </w:tcPr>
          <w:p w:rsidR="006034B7" w:rsidRPr="006034B7" w:rsidRDefault="006034B7" w:rsidP="006034B7">
            <w:pPr>
              <w:rPr>
                <w:rFonts w:ascii="Arial" w:hAnsi="Arial" w:cs="Arial"/>
                <w:sz w:val="18"/>
                <w:szCs w:val="18"/>
                <w:lang w:val="es-ES"/>
              </w:rPr>
            </w:pPr>
          </w:p>
        </w:tc>
        <w:tc>
          <w:tcPr>
            <w:tcW w:w="1082" w:type="pct"/>
            <w:tcBorders>
              <w:top w:val="single" w:sz="4" w:space="0" w:color="auto"/>
            </w:tcBorders>
          </w:tcPr>
          <w:p w:rsidR="006034B7" w:rsidRPr="006034B7" w:rsidRDefault="00153FD2" w:rsidP="00153FD2">
            <w:pPr>
              <w:jc w:val="both"/>
              <w:rPr>
                <w:rFonts w:ascii="Arial" w:hAnsi="Arial" w:cs="Arial"/>
                <w:sz w:val="18"/>
                <w:szCs w:val="18"/>
                <w:lang w:val="es-ES"/>
              </w:rPr>
            </w:pPr>
            <w:r>
              <w:rPr>
                <w:rFonts w:ascii="Arial" w:hAnsi="Arial" w:cs="Arial"/>
                <w:sz w:val="18"/>
                <w:szCs w:val="18"/>
                <w:lang w:val="es-ES"/>
              </w:rPr>
              <w:t>Formulación de un índice consensuado e implementación</w:t>
            </w:r>
            <w:r w:rsidR="00610F1E">
              <w:rPr>
                <w:rFonts w:ascii="Arial" w:hAnsi="Arial" w:cs="Arial"/>
                <w:sz w:val="18"/>
                <w:szCs w:val="18"/>
                <w:lang w:val="es-ES"/>
              </w:rPr>
              <w:t xml:space="preserve"> del mismo</w:t>
            </w:r>
          </w:p>
        </w:tc>
        <w:tc>
          <w:tcPr>
            <w:tcW w:w="142" w:type="pct"/>
            <w:gridSpan w:val="2"/>
            <w:tcBorders>
              <w:top w:val="single" w:sz="4" w:space="0" w:color="auto"/>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0" w:type="pct"/>
            <w:tcBorders>
              <w:top w:val="single" w:sz="4" w:space="0" w:color="auto"/>
              <w:bottom w:val="single" w:sz="4" w:space="0" w:color="auto"/>
            </w:tcBorders>
            <w:shd w:val="clear" w:color="auto" w:fill="CCCCCC"/>
            <w:vAlign w:val="center"/>
          </w:tcPr>
          <w:p w:rsidR="006034B7" w:rsidRPr="006034B7" w:rsidRDefault="006034B7"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CCCCCC"/>
            <w:vAlign w:val="center"/>
          </w:tcPr>
          <w:p w:rsidR="006034B7" w:rsidRPr="006034B7" w:rsidRDefault="006034B7" w:rsidP="006034B7">
            <w:pPr>
              <w:rPr>
                <w:rFonts w:ascii="Arial" w:hAnsi="Arial" w:cs="Arial"/>
                <w:sz w:val="18"/>
                <w:szCs w:val="18"/>
                <w:lang w:val="es-ES"/>
              </w:rPr>
            </w:pPr>
          </w:p>
        </w:tc>
        <w:tc>
          <w:tcPr>
            <w:tcW w:w="134" w:type="pct"/>
            <w:tcBorders>
              <w:top w:val="single" w:sz="4" w:space="0" w:color="auto"/>
              <w:bottom w:val="single" w:sz="4" w:space="0" w:color="auto"/>
            </w:tcBorders>
            <w:shd w:val="clear" w:color="auto" w:fill="CCCCCC"/>
            <w:vAlign w:val="center"/>
          </w:tcPr>
          <w:p w:rsidR="006034B7" w:rsidRPr="006034B7" w:rsidRDefault="006034B7" w:rsidP="006034B7">
            <w:pPr>
              <w:rPr>
                <w:rFonts w:ascii="Arial" w:hAnsi="Arial" w:cs="Arial"/>
                <w:sz w:val="18"/>
                <w:szCs w:val="18"/>
                <w:lang w:val="es-ES"/>
              </w:rPr>
            </w:pPr>
          </w:p>
        </w:tc>
        <w:tc>
          <w:tcPr>
            <w:tcW w:w="136" w:type="pct"/>
            <w:tcBorders>
              <w:top w:val="single" w:sz="4" w:space="0" w:color="auto"/>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5" w:type="pct"/>
            <w:tcBorders>
              <w:top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528" w:type="pct"/>
            <w:tcBorders>
              <w:top w:val="single" w:sz="4" w:space="0" w:color="auto"/>
            </w:tcBorders>
          </w:tcPr>
          <w:p w:rsidR="006034B7" w:rsidRDefault="006034B7" w:rsidP="006034B7">
            <w:pPr>
              <w:jc w:val="center"/>
              <w:rPr>
                <w:rFonts w:ascii="Arial" w:hAnsi="Arial" w:cs="Arial"/>
                <w:sz w:val="18"/>
                <w:szCs w:val="18"/>
                <w:lang w:val="es-CL"/>
              </w:rPr>
            </w:pPr>
            <w:r>
              <w:rPr>
                <w:rFonts w:ascii="Arial" w:hAnsi="Arial" w:cs="Arial"/>
                <w:sz w:val="18"/>
                <w:szCs w:val="18"/>
                <w:lang w:val="es-CL"/>
              </w:rPr>
              <w:t>MINTRAB</w:t>
            </w:r>
          </w:p>
          <w:p w:rsidR="006034B7" w:rsidRPr="006034B7" w:rsidRDefault="006034B7" w:rsidP="006034B7">
            <w:pPr>
              <w:jc w:val="center"/>
              <w:rPr>
                <w:rFonts w:ascii="Arial" w:hAnsi="Arial" w:cs="Arial"/>
                <w:sz w:val="18"/>
                <w:szCs w:val="18"/>
                <w:lang w:val="es-ES"/>
              </w:rPr>
            </w:pPr>
            <w:r>
              <w:rPr>
                <w:rFonts w:ascii="Arial" w:hAnsi="Arial" w:cs="Arial"/>
                <w:sz w:val="18"/>
                <w:szCs w:val="18"/>
                <w:lang w:val="es-CL"/>
              </w:rPr>
              <w:t>PNUD</w:t>
            </w:r>
          </w:p>
        </w:tc>
        <w:tc>
          <w:tcPr>
            <w:tcW w:w="417" w:type="pct"/>
            <w:tcBorders>
              <w:top w:val="single" w:sz="4" w:space="0" w:color="auto"/>
            </w:tcBorders>
          </w:tcPr>
          <w:p w:rsidR="00EC5E47" w:rsidRDefault="00EC5E47" w:rsidP="00EC5E47">
            <w:pPr>
              <w:jc w:val="center"/>
              <w:rPr>
                <w:rFonts w:ascii="Arial" w:hAnsi="Arial" w:cs="Arial"/>
                <w:sz w:val="18"/>
                <w:szCs w:val="18"/>
                <w:lang w:val="es-ES"/>
              </w:rPr>
            </w:pPr>
            <w:r>
              <w:rPr>
                <w:rFonts w:ascii="Arial" w:hAnsi="Arial" w:cs="Arial"/>
                <w:sz w:val="18"/>
                <w:szCs w:val="18"/>
                <w:lang w:val="es-ES"/>
              </w:rPr>
              <w:t>TRAC II</w:t>
            </w:r>
          </w:p>
          <w:p w:rsidR="006034B7" w:rsidRPr="006034B7" w:rsidRDefault="00EC5E47"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top w:val="single" w:sz="4" w:space="0" w:color="auto"/>
            </w:tcBorders>
          </w:tcPr>
          <w:p w:rsidR="006034B7" w:rsidRDefault="0077515F" w:rsidP="006034B7">
            <w:pPr>
              <w:jc w:val="center"/>
              <w:rPr>
                <w:rFonts w:ascii="Arial" w:hAnsi="Arial" w:cs="Arial"/>
                <w:sz w:val="18"/>
                <w:szCs w:val="18"/>
                <w:lang w:val="en-GB"/>
              </w:rPr>
            </w:pPr>
            <w:r>
              <w:rPr>
                <w:rFonts w:ascii="Arial" w:hAnsi="Arial" w:cs="Arial"/>
                <w:sz w:val="18"/>
                <w:szCs w:val="18"/>
                <w:lang w:val="en-GB"/>
              </w:rPr>
              <w:t>International consultant</w:t>
            </w:r>
            <w:r w:rsidR="00292B11">
              <w:rPr>
                <w:rFonts w:ascii="Arial" w:hAnsi="Arial" w:cs="Arial"/>
                <w:sz w:val="18"/>
                <w:szCs w:val="18"/>
                <w:lang w:val="en-GB"/>
              </w:rPr>
              <w:t>s</w:t>
            </w:r>
          </w:p>
          <w:p w:rsidR="0077515F" w:rsidRPr="00561ED8" w:rsidRDefault="0077515F" w:rsidP="006034B7">
            <w:pPr>
              <w:jc w:val="center"/>
              <w:rPr>
                <w:rFonts w:ascii="Arial" w:hAnsi="Arial" w:cs="Arial"/>
                <w:sz w:val="18"/>
                <w:szCs w:val="18"/>
                <w:lang w:val="en-GB"/>
              </w:rPr>
            </w:pPr>
            <w:r>
              <w:rPr>
                <w:rFonts w:ascii="Arial" w:hAnsi="Arial" w:cs="Arial"/>
                <w:sz w:val="18"/>
                <w:szCs w:val="18"/>
                <w:lang w:val="en-GB"/>
              </w:rPr>
              <w:t>Local consultant</w:t>
            </w:r>
            <w:r w:rsidR="00292B11">
              <w:rPr>
                <w:rFonts w:ascii="Arial" w:hAnsi="Arial" w:cs="Arial"/>
                <w:sz w:val="18"/>
                <w:szCs w:val="18"/>
                <w:lang w:val="en-GB"/>
              </w:rPr>
              <w:t>s</w:t>
            </w:r>
          </w:p>
        </w:tc>
        <w:tc>
          <w:tcPr>
            <w:tcW w:w="378" w:type="pct"/>
            <w:tcBorders>
              <w:top w:val="single" w:sz="4" w:space="0" w:color="auto"/>
            </w:tcBorders>
          </w:tcPr>
          <w:p w:rsidR="008405DA" w:rsidRPr="006034B7" w:rsidRDefault="008405DA" w:rsidP="006034B7">
            <w:pPr>
              <w:jc w:val="center"/>
              <w:rPr>
                <w:rFonts w:ascii="Arial" w:hAnsi="Arial" w:cs="Arial"/>
                <w:sz w:val="18"/>
                <w:szCs w:val="18"/>
                <w:lang w:val="es-ES"/>
              </w:rPr>
            </w:pPr>
          </w:p>
        </w:tc>
        <w:tc>
          <w:tcPr>
            <w:tcW w:w="372" w:type="pct"/>
            <w:tcBorders>
              <w:top w:val="single" w:sz="4" w:space="0" w:color="auto"/>
            </w:tcBorders>
          </w:tcPr>
          <w:p w:rsidR="003E2534" w:rsidRDefault="00107068" w:rsidP="008405DA">
            <w:pPr>
              <w:jc w:val="center"/>
              <w:rPr>
                <w:rFonts w:ascii="Arial" w:hAnsi="Arial" w:cs="Arial"/>
                <w:sz w:val="18"/>
                <w:szCs w:val="18"/>
                <w:lang w:val="es-ES"/>
              </w:rPr>
            </w:pPr>
            <w:r>
              <w:rPr>
                <w:rFonts w:ascii="Arial" w:hAnsi="Arial" w:cs="Arial"/>
                <w:sz w:val="18"/>
                <w:szCs w:val="18"/>
                <w:lang w:val="es-ES"/>
              </w:rPr>
              <w:t>9</w:t>
            </w:r>
            <w:r w:rsidR="009D3169">
              <w:rPr>
                <w:rFonts w:ascii="Arial" w:hAnsi="Arial" w:cs="Arial"/>
                <w:sz w:val="18"/>
                <w:szCs w:val="18"/>
                <w:lang w:val="es-ES"/>
              </w:rPr>
              <w:t>,</w:t>
            </w:r>
            <w:r>
              <w:rPr>
                <w:rFonts w:ascii="Arial" w:hAnsi="Arial" w:cs="Arial"/>
                <w:sz w:val="18"/>
                <w:szCs w:val="18"/>
                <w:lang w:val="es-ES"/>
              </w:rPr>
              <w:t>0</w:t>
            </w:r>
            <w:r w:rsidR="009D3169">
              <w:rPr>
                <w:rFonts w:ascii="Arial" w:hAnsi="Arial" w:cs="Arial"/>
                <w:sz w:val="18"/>
                <w:szCs w:val="18"/>
                <w:lang w:val="es-ES"/>
              </w:rPr>
              <w:t>00</w:t>
            </w:r>
          </w:p>
          <w:p w:rsidR="003E2534" w:rsidRDefault="003E2534" w:rsidP="008405DA">
            <w:pPr>
              <w:jc w:val="center"/>
              <w:rPr>
                <w:rFonts w:ascii="Arial" w:hAnsi="Arial" w:cs="Arial"/>
                <w:sz w:val="18"/>
                <w:szCs w:val="18"/>
                <w:lang w:val="es-ES"/>
              </w:rPr>
            </w:pPr>
          </w:p>
          <w:p w:rsidR="001A0708" w:rsidRPr="006034B7" w:rsidRDefault="009D3169" w:rsidP="008405DA">
            <w:pPr>
              <w:jc w:val="center"/>
              <w:rPr>
                <w:rFonts w:ascii="Arial" w:hAnsi="Arial" w:cs="Arial"/>
                <w:sz w:val="18"/>
                <w:szCs w:val="18"/>
                <w:lang w:val="es-ES"/>
              </w:rPr>
            </w:pPr>
            <w:r>
              <w:rPr>
                <w:rFonts w:ascii="Arial" w:hAnsi="Arial" w:cs="Arial"/>
                <w:sz w:val="18"/>
                <w:szCs w:val="18"/>
                <w:lang w:val="es-ES"/>
              </w:rPr>
              <w:t>3</w:t>
            </w:r>
            <w:r w:rsidR="00107068">
              <w:rPr>
                <w:rFonts w:ascii="Arial" w:hAnsi="Arial" w:cs="Arial"/>
                <w:sz w:val="18"/>
                <w:szCs w:val="18"/>
                <w:lang w:val="es-ES"/>
              </w:rPr>
              <w:t>6</w:t>
            </w:r>
            <w:r>
              <w:rPr>
                <w:rFonts w:ascii="Arial" w:hAnsi="Arial" w:cs="Arial"/>
                <w:sz w:val="18"/>
                <w:szCs w:val="18"/>
                <w:lang w:val="es-ES"/>
              </w:rPr>
              <w:t>,</w:t>
            </w:r>
            <w:r w:rsidR="00107068">
              <w:rPr>
                <w:rFonts w:ascii="Arial" w:hAnsi="Arial" w:cs="Arial"/>
                <w:sz w:val="18"/>
                <w:szCs w:val="18"/>
                <w:lang w:val="es-ES"/>
              </w:rPr>
              <w:t>0</w:t>
            </w:r>
            <w:r>
              <w:rPr>
                <w:rFonts w:ascii="Arial" w:hAnsi="Arial" w:cs="Arial"/>
                <w:sz w:val="18"/>
                <w:szCs w:val="18"/>
                <w:lang w:val="es-ES"/>
              </w:rPr>
              <w:t>00</w:t>
            </w:r>
          </w:p>
        </w:tc>
      </w:tr>
      <w:tr w:rsidR="006034B7" w:rsidRPr="006034B7" w:rsidTr="00146F72">
        <w:tblPrEx>
          <w:tblCellMar>
            <w:top w:w="0" w:type="dxa"/>
            <w:bottom w:w="0" w:type="dxa"/>
          </w:tblCellMar>
        </w:tblPrEx>
        <w:trPr>
          <w:cantSplit/>
          <w:trHeight w:val="90"/>
        </w:trPr>
        <w:tc>
          <w:tcPr>
            <w:tcW w:w="799" w:type="pct"/>
            <w:vMerge/>
          </w:tcPr>
          <w:p w:rsidR="006034B7" w:rsidRPr="006034B7" w:rsidRDefault="006034B7" w:rsidP="006034B7">
            <w:pPr>
              <w:rPr>
                <w:rFonts w:ascii="Arial" w:hAnsi="Arial" w:cs="Arial"/>
                <w:sz w:val="18"/>
                <w:szCs w:val="18"/>
                <w:lang w:val="es-ES"/>
              </w:rPr>
            </w:pPr>
          </w:p>
        </w:tc>
        <w:tc>
          <w:tcPr>
            <w:tcW w:w="1082" w:type="pct"/>
          </w:tcPr>
          <w:p w:rsidR="006034B7" w:rsidRPr="006034B7" w:rsidRDefault="00153FD2" w:rsidP="00153FD2">
            <w:pPr>
              <w:jc w:val="both"/>
              <w:rPr>
                <w:rFonts w:ascii="Arial" w:hAnsi="Arial" w:cs="Arial"/>
                <w:sz w:val="18"/>
                <w:szCs w:val="18"/>
                <w:lang w:val="es-ES"/>
              </w:rPr>
            </w:pPr>
            <w:r>
              <w:rPr>
                <w:rFonts w:ascii="Arial" w:hAnsi="Arial" w:cs="Arial"/>
                <w:sz w:val="18"/>
                <w:szCs w:val="18"/>
                <w:lang w:val="es-ES"/>
              </w:rPr>
              <w:t>Análisis y difusión de los resultados</w:t>
            </w:r>
          </w:p>
        </w:tc>
        <w:tc>
          <w:tcPr>
            <w:tcW w:w="142" w:type="pct"/>
            <w:gridSpan w:val="2"/>
            <w:tcBorders>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0" w:type="pct"/>
            <w:tcBorders>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6034B7" w:rsidRPr="006034B7" w:rsidRDefault="006034B7" w:rsidP="006034B7">
            <w:pPr>
              <w:rPr>
                <w:rFonts w:ascii="Arial" w:hAnsi="Arial" w:cs="Arial"/>
                <w:sz w:val="18"/>
                <w:szCs w:val="18"/>
                <w:lang w:val="es-ES"/>
              </w:rPr>
            </w:pPr>
          </w:p>
        </w:tc>
        <w:tc>
          <w:tcPr>
            <w:tcW w:w="134" w:type="pct"/>
            <w:shd w:val="clear" w:color="auto" w:fill="CCCCCC"/>
            <w:vAlign w:val="center"/>
          </w:tcPr>
          <w:p w:rsidR="006034B7" w:rsidRPr="006034B7" w:rsidRDefault="006034B7" w:rsidP="006034B7">
            <w:pPr>
              <w:rPr>
                <w:rFonts w:ascii="Arial" w:hAnsi="Arial" w:cs="Arial"/>
                <w:sz w:val="18"/>
                <w:szCs w:val="18"/>
                <w:lang w:val="es-ES"/>
              </w:rPr>
            </w:pPr>
          </w:p>
        </w:tc>
        <w:tc>
          <w:tcPr>
            <w:tcW w:w="136" w:type="pct"/>
            <w:shd w:val="clear" w:color="auto" w:fill="CCCCCC"/>
            <w:vAlign w:val="center"/>
          </w:tcPr>
          <w:p w:rsidR="006034B7" w:rsidRPr="006034B7" w:rsidRDefault="006034B7" w:rsidP="006034B7">
            <w:pPr>
              <w:rPr>
                <w:rFonts w:ascii="Arial" w:hAnsi="Arial" w:cs="Arial"/>
                <w:sz w:val="18"/>
                <w:szCs w:val="18"/>
                <w:lang w:val="es-ES"/>
              </w:rPr>
            </w:pPr>
          </w:p>
        </w:tc>
        <w:tc>
          <w:tcPr>
            <w:tcW w:w="135" w:type="pct"/>
            <w:shd w:val="clear" w:color="auto" w:fill="auto"/>
            <w:vAlign w:val="center"/>
          </w:tcPr>
          <w:p w:rsidR="006034B7" w:rsidRPr="006034B7" w:rsidRDefault="006034B7" w:rsidP="006034B7">
            <w:pPr>
              <w:rPr>
                <w:rFonts w:ascii="Arial" w:hAnsi="Arial" w:cs="Arial"/>
                <w:sz w:val="18"/>
                <w:szCs w:val="18"/>
                <w:lang w:val="es-ES"/>
              </w:rPr>
            </w:pPr>
          </w:p>
        </w:tc>
        <w:tc>
          <w:tcPr>
            <w:tcW w:w="528" w:type="pct"/>
          </w:tcPr>
          <w:p w:rsidR="006034B7" w:rsidRDefault="006034B7" w:rsidP="006034B7">
            <w:pPr>
              <w:jc w:val="center"/>
              <w:rPr>
                <w:rFonts w:ascii="Arial" w:hAnsi="Arial" w:cs="Arial"/>
                <w:sz w:val="18"/>
                <w:szCs w:val="18"/>
                <w:lang w:val="es-CL"/>
              </w:rPr>
            </w:pPr>
            <w:r>
              <w:rPr>
                <w:rFonts w:ascii="Arial" w:hAnsi="Arial" w:cs="Arial"/>
                <w:sz w:val="18"/>
                <w:szCs w:val="18"/>
                <w:lang w:val="es-CL"/>
              </w:rPr>
              <w:t>MINTRAB</w:t>
            </w:r>
          </w:p>
          <w:p w:rsidR="006034B7" w:rsidRPr="006034B7" w:rsidRDefault="006034B7" w:rsidP="006034B7">
            <w:pPr>
              <w:jc w:val="center"/>
              <w:rPr>
                <w:rFonts w:ascii="Arial" w:hAnsi="Arial" w:cs="Arial"/>
                <w:sz w:val="18"/>
                <w:szCs w:val="18"/>
                <w:lang w:val="es-ES"/>
              </w:rPr>
            </w:pPr>
            <w:r>
              <w:rPr>
                <w:rFonts w:ascii="Arial" w:hAnsi="Arial" w:cs="Arial"/>
                <w:sz w:val="18"/>
                <w:szCs w:val="18"/>
                <w:lang w:val="es-CL"/>
              </w:rPr>
              <w:t>PNUD</w:t>
            </w:r>
          </w:p>
        </w:tc>
        <w:tc>
          <w:tcPr>
            <w:tcW w:w="417" w:type="pct"/>
          </w:tcPr>
          <w:p w:rsidR="00EC5E47" w:rsidRDefault="00EC5E47" w:rsidP="00EC5E47">
            <w:pPr>
              <w:jc w:val="center"/>
              <w:rPr>
                <w:rFonts w:ascii="Arial" w:hAnsi="Arial" w:cs="Arial"/>
                <w:sz w:val="18"/>
                <w:szCs w:val="18"/>
                <w:lang w:val="es-ES"/>
              </w:rPr>
            </w:pPr>
            <w:r>
              <w:rPr>
                <w:rFonts w:ascii="Arial" w:hAnsi="Arial" w:cs="Arial"/>
                <w:sz w:val="18"/>
                <w:szCs w:val="18"/>
                <w:lang w:val="es-ES"/>
              </w:rPr>
              <w:t>TRAC II</w:t>
            </w:r>
          </w:p>
          <w:p w:rsidR="006034B7" w:rsidRPr="006034B7" w:rsidRDefault="00EC5E47" w:rsidP="00EC5E47">
            <w:pPr>
              <w:jc w:val="center"/>
              <w:rPr>
                <w:rFonts w:ascii="Arial" w:hAnsi="Arial" w:cs="Arial"/>
                <w:sz w:val="18"/>
                <w:szCs w:val="18"/>
                <w:lang w:val="es-ES"/>
              </w:rPr>
            </w:pPr>
            <w:r>
              <w:rPr>
                <w:rFonts w:ascii="Arial" w:hAnsi="Arial" w:cs="Arial"/>
                <w:sz w:val="18"/>
                <w:szCs w:val="18"/>
                <w:lang w:val="es-ES"/>
              </w:rPr>
              <w:t>MINTRAB</w:t>
            </w:r>
          </w:p>
        </w:tc>
        <w:tc>
          <w:tcPr>
            <w:tcW w:w="613" w:type="pct"/>
          </w:tcPr>
          <w:p w:rsidR="00292B11" w:rsidRDefault="00292B11" w:rsidP="00292B11">
            <w:pPr>
              <w:jc w:val="center"/>
              <w:rPr>
                <w:rFonts w:ascii="Arial" w:hAnsi="Arial" w:cs="Arial"/>
                <w:sz w:val="18"/>
                <w:szCs w:val="18"/>
                <w:lang w:val="en-GB"/>
              </w:rPr>
            </w:pPr>
            <w:r>
              <w:rPr>
                <w:rFonts w:ascii="Arial" w:hAnsi="Arial" w:cs="Arial"/>
                <w:sz w:val="18"/>
                <w:szCs w:val="18"/>
                <w:lang w:val="en-GB"/>
              </w:rPr>
              <w:t>International consultants</w:t>
            </w:r>
          </w:p>
          <w:p w:rsidR="00292B11" w:rsidRDefault="00292B11" w:rsidP="00292B11">
            <w:pPr>
              <w:jc w:val="center"/>
              <w:rPr>
                <w:rFonts w:ascii="Arial" w:hAnsi="Arial" w:cs="Arial"/>
                <w:sz w:val="18"/>
                <w:szCs w:val="18"/>
                <w:lang w:val="en-GB"/>
              </w:rPr>
            </w:pPr>
            <w:r>
              <w:rPr>
                <w:rFonts w:ascii="Arial" w:hAnsi="Arial" w:cs="Arial"/>
                <w:sz w:val="18"/>
                <w:szCs w:val="18"/>
                <w:lang w:val="en-GB"/>
              </w:rPr>
              <w:t>Local consultants</w:t>
            </w:r>
          </w:p>
          <w:p w:rsidR="00292B11" w:rsidRDefault="00292B11" w:rsidP="00292B11">
            <w:pPr>
              <w:jc w:val="center"/>
              <w:rPr>
                <w:rFonts w:ascii="Arial" w:hAnsi="Arial" w:cs="Arial"/>
                <w:sz w:val="18"/>
                <w:szCs w:val="18"/>
                <w:lang w:val="en-GB"/>
              </w:rPr>
            </w:pPr>
            <w:r>
              <w:rPr>
                <w:rFonts w:ascii="Arial" w:hAnsi="Arial" w:cs="Arial"/>
                <w:sz w:val="18"/>
                <w:szCs w:val="18"/>
                <w:lang w:val="en-GB"/>
              </w:rPr>
              <w:t>Travel</w:t>
            </w:r>
          </w:p>
          <w:p w:rsidR="00292B11" w:rsidRPr="001D5C33" w:rsidRDefault="00292B11" w:rsidP="00292B11">
            <w:pPr>
              <w:jc w:val="center"/>
              <w:rPr>
                <w:rFonts w:ascii="Arial" w:hAnsi="Arial" w:cs="Arial"/>
                <w:sz w:val="18"/>
                <w:szCs w:val="18"/>
              </w:rPr>
            </w:pPr>
            <w:r>
              <w:rPr>
                <w:rFonts w:ascii="Arial" w:hAnsi="Arial" w:cs="Arial"/>
                <w:sz w:val="18"/>
                <w:szCs w:val="18"/>
              </w:rPr>
              <w:t>Contractual services</w:t>
            </w:r>
            <w:r w:rsidRPr="001D5C33">
              <w:rPr>
                <w:rFonts w:ascii="Arial" w:hAnsi="Arial" w:cs="Arial"/>
                <w:sz w:val="18"/>
                <w:szCs w:val="18"/>
              </w:rPr>
              <w:t xml:space="preserve"> </w:t>
            </w:r>
          </w:p>
          <w:p w:rsidR="00292B11" w:rsidRPr="001D5C33" w:rsidRDefault="00292B11" w:rsidP="00292B11">
            <w:pPr>
              <w:jc w:val="center"/>
              <w:rPr>
                <w:rFonts w:ascii="Arial" w:hAnsi="Arial" w:cs="Arial"/>
                <w:sz w:val="18"/>
                <w:szCs w:val="18"/>
              </w:rPr>
            </w:pPr>
            <w:r>
              <w:rPr>
                <w:rFonts w:ascii="Arial" w:hAnsi="Arial" w:cs="Arial"/>
                <w:sz w:val="18"/>
                <w:szCs w:val="18"/>
              </w:rPr>
              <w:t>Audio &amp; printing</w:t>
            </w:r>
          </w:p>
          <w:p w:rsidR="006034B7" w:rsidRPr="00561ED8" w:rsidRDefault="00292B11" w:rsidP="00292B11">
            <w:pPr>
              <w:jc w:val="center"/>
              <w:rPr>
                <w:rFonts w:ascii="Arial" w:hAnsi="Arial" w:cs="Arial"/>
                <w:sz w:val="18"/>
                <w:szCs w:val="18"/>
                <w:lang w:val="en-GB"/>
              </w:rPr>
            </w:pPr>
            <w:r>
              <w:rPr>
                <w:rFonts w:ascii="Arial" w:hAnsi="Arial" w:cs="Arial"/>
                <w:sz w:val="18"/>
                <w:szCs w:val="18"/>
                <w:lang w:val="en-GB"/>
              </w:rPr>
              <w:t>Miscellaneous</w:t>
            </w:r>
          </w:p>
        </w:tc>
        <w:tc>
          <w:tcPr>
            <w:tcW w:w="378" w:type="pct"/>
          </w:tcPr>
          <w:p w:rsidR="003E2534" w:rsidRDefault="003E2534"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3E2534" w:rsidRDefault="003E2534" w:rsidP="006034B7">
            <w:pPr>
              <w:jc w:val="center"/>
              <w:rPr>
                <w:rFonts w:ascii="Arial" w:hAnsi="Arial" w:cs="Arial"/>
                <w:sz w:val="18"/>
                <w:szCs w:val="18"/>
                <w:lang w:val="es-ES"/>
              </w:rPr>
            </w:pPr>
          </w:p>
          <w:p w:rsidR="003E2534" w:rsidRDefault="003E2534" w:rsidP="006034B7">
            <w:pPr>
              <w:jc w:val="center"/>
              <w:rPr>
                <w:rFonts w:ascii="Arial" w:hAnsi="Arial" w:cs="Arial"/>
                <w:sz w:val="18"/>
                <w:szCs w:val="18"/>
                <w:lang w:val="es-ES"/>
              </w:rPr>
            </w:pPr>
          </w:p>
          <w:p w:rsidR="003E2534" w:rsidRPr="006034B7" w:rsidRDefault="003E2534" w:rsidP="006034B7">
            <w:pPr>
              <w:jc w:val="center"/>
              <w:rPr>
                <w:rFonts w:ascii="Arial" w:hAnsi="Arial" w:cs="Arial"/>
                <w:sz w:val="18"/>
                <w:szCs w:val="18"/>
                <w:lang w:val="es-ES"/>
              </w:rPr>
            </w:pPr>
          </w:p>
        </w:tc>
        <w:tc>
          <w:tcPr>
            <w:tcW w:w="372" w:type="pct"/>
          </w:tcPr>
          <w:p w:rsidR="006034B7" w:rsidRDefault="00FE2B89" w:rsidP="006034B7">
            <w:pPr>
              <w:jc w:val="center"/>
              <w:rPr>
                <w:rFonts w:ascii="Arial" w:hAnsi="Arial" w:cs="Arial"/>
                <w:sz w:val="18"/>
                <w:szCs w:val="18"/>
                <w:lang w:val="es-ES"/>
              </w:rPr>
            </w:pPr>
            <w:r>
              <w:rPr>
                <w:rFonts w:ascii="Arial" w:hAnsi="Arial" w:cs="Arial"/>
                <w:sz w:val="18"/>
                <w:szCs w:val="18"/>
                <w:lang w:val="es-ES"/>
              </w:rPr>
              <w:t>4,500</w:t>
            </w:r>
          </w:p>
          <w:p w:rsidR="003E2534" w:rsidRDefault="003E2534" w:rsidP="009D3169">
            <w:pPr>
              <w:rPr>
                <w:rFonts w:ascii="Arial" w:hAnsi="Arial" w:cs="Arial"/>
                <w:sz w:val="18"/>
                <w:szCs w:val="18"/>
                <w:lang w:val="es-ES"/>
              </w:rPr>
            </w:pPr>
          </w:p>
          <w:p w:rsidR="003E2534" w:rsidRDefault="00FE2B89" w:rsidP="006034B7">
            <w:pPr>
              <w:jc w:val="center"/>
              <w:rPr>
                <w:rFonts w:ascii="Arial" w:hAnsi="Arial" w:cs="Arial"/>
                <w:sz w:val="18"/>
                <w:szCs w:val="18"/>
                <w:lang w:val="es-ES"/>
              </w:rPr>
            </w:pPr>
            <w:r>
              <w:rPr>
                <w:rFonts w:ascii="Arial" w:hAnsi="Arial" w:cs="Arial"/>
                <w:sz w:val="18"/>
                <w:szCs w:val="18"/>
                <w:lang w:val="es-ES"/>
              </w:rPr>
              <w:t>5</w:t>
            </w:r>
            <w:r w:rsidR="009D3169">
              <w:rPr>
                <w:rFonts w:ascii="Arial" w:hAnsi="Arial" w:cs="Arial"/>
                <w:sz w:val="18"/>
                <w:szCs w:val="18"/>
                <w:lang w:val="es-ES"/>
              </w:rPr>
              <w:t>,500</w:t>
            </w:r>
          </w:p>
          <w:p w:rsidR="003E2534" w:rsidRDefault="003E2534" w:rsidP="006034B7">
            <w:pPr>
              <w:jc w:val="center"/>
              <w:rPr>
                <w:rFonts w:ascii="Arial" w:hAnsi="Arial" w:cs="Arial"/>
                <w:sz w:val="18"/>
                <w:szCs w:val="18"/>
                <w:lang w:val="es-ES"/>
              </w:rPr>
            </w:pPr>
          </w:p>
          <w:p w:rsidR="003E2534" w:rsidRDefault="003E2534" w:rsidP="006034B7">
            <w:pPr>
              <w:jc w:val="center"/>
              <w:rPr>
                <w:rFonts w:ascii="Arial" w:hAnsi="Arial" w:cs="Arial"/>
                <w:sz w:val="18"/>
                <w:szCs w:val="18"/>
                <w:lang w:val="es-ES"/>
              </w:rPr>
            </w:pPr>
            <w:r>
              <w:rPr>
                <w:rFonts w:ascii="Arial" w:hAnsi="Arial" w:cs="Arial"/>
                <w:sz w:val="18"/>
                <w:szCs w:val="18"/>
                <w:lang w:val="es-ES"/>
              </w:rPr>
              <w:t>2,000</w:t>
            </w:r>
          </w:p>
          <w:p w:rsidR="00433AF1" w:rsidRDefault="00433AF1" w:rsidP="006034B7">
            <w:pPr>
              <w:jc w:val="center"/>
              <w:rPr>
                <w:rFonts w:ascii="Arial" w:hAnsi="Arial" w:cs="Arial"/>
                <w:sz w:val="18"/>
                <w:szCs w:val="18"/>
                <w:lang w:val="es-ES"/>
              </w:rPr>
            </w:pPr>
            <w:r>
              <w:rPr>
                <w:rFonts w:ascii="Arial" w:hAnsi="Arial" w:cs="Arial"/>
                <w:sz w:val="18"/>
                <w:szCs w:val="18"/>
                <w:lang w:val="es-ES"/>
              </w:rPr>
              <w:t>10,000</w:t>
            </w:r>
          </w:p>
          <w:p w:rsidR="00433AF1" w:rsidRDefault="00433AF1" w:rsidP="006034B7">
            <w:pPr>
              <w:jc w:val="center"/>
              <w:rPr>
                <w:rFonts w:ascii="Arial" w:hAnsi="Arial" w:cs="Arial"/>
                <w:sz w:val="18"/>
                <w:szCs w:val="18"/>
                <w:lang w:val="es-ES"/>
              </w:rPr>
            </w:pPr>
          </w:p>
          <w:p w:rsidR="00F81881" w:rsidRDefault="00433AF1" w:rsidP="006034B7">
            <w:pPr>
              <w:jc w:val="center"/>
              <w:rPr>
                <w:rFonts w:ascii="Arial" w:hAnsi="Arial" w:cs="Arial"/>
                <w:sz w:val="18"/>
                <w:szCs w:val="18"/>
                <w:lang w:val="es-ES"/>
              </w:rPr>
            </w:pPr>
            <w:r>
              <w:rPr>
                <w:rFonts w:ascii="Arial" w:hAnsi="Arial" w:cs="Arial"/>
                <w:sz w:val="18"/>
                <w:szCs w:val="18"/>
                <w:lang w:val="es-ES"/>
              </w:rPr>
              <w:t>10,000</w:t>
            </w:r>
          </w:p>
          <w:p w:rsidR="003E2534" w:rsidRDefault="003E2534" w:rsidP="00433AF1">
            <w:pPr>
              <w:jc w:val="center"/>
              <w:rPr>
                <w:rFonts w:ascii="Arial" w:hAnsi="Arial" w:cs="Arial"/>
                <w:sz w:val="18"/>
                <w:szCs w:val="18"/>
                <w:lang w:val="es-ES"/>
              </w:rPr>
            </w:pPr>
            <w:r>
              <w:rPr>
                <w:rFonts w:ascii="Arial" w:hAnsi="Arial" w:cs="Arial"/>
                <w:sz w:val="18"/>
                <w:szCs w:val="18"/>
                <w:lang w:val="es-ES"/>
              </w:rPr>
              <w:t>10,000</w:t>
            </w:r>
          </w:p>
          <w:p w:rsidR="00D75761" w:rsidRPr="006034B7" w:rsidRDefault="00D75761" w:rsidP="00433AF1">
            <w:pPr>
              <w:jc w:val="center"/>
              <w:rPr>
                <w:rFonts w:ascii="Arial" w:hAnsi="Arial" w:cs="Arial"/>
                <w:sz w:val="18"/>
                <w:szCs w:val="18"/>
                <w:lang w:val="es-ES"/>
              </w:rPr>
            </w:pPr>
          </w:p>
        </w:tc>
      </w:tr>
      <w:tr w:rsidR="0001711F" w:rsidRPr="006034B7" w:rsidTr="00146F72">
        <w:tblPrEx>
          <w:tblCellMar>
            <w:top w:w="0" w:type="dxa"/>
            <w:bottom w:w="0" w:type="dxa"/>
          </w:tblCellMar>
        </w:tblPrEx>
        <w:trPr>
          <w:cantSplit/>
          <w:trHeight w:val="90"/>
        </w:trPr>
        <w:tc>
          <w:tcPr>
            <w:tcW w:w="799" w:type="pct"/>
            <w:vMerge w:val="restart"/>
          </w:tcPr>
          <w:p w:rsidR="0001711F" w:rsidRDefault="0001711F" w:rsidP="00606744">
            <w:pPr>
              <w:jc w:val="both"/>
              <w:rPr>
                <w:rFonts w:ascii="Arial" w:hAnsi="Arial" w:cs="Arial"/>
                <w:sz w:val="18"/>
                <w:szCs w:val="18"/>
                <w:lang w:val="es-ES"/>
              </w:rPr>
            </w:pPr>
            <w:r w:rsidRPr="00606744">
              <w:rPr>
                <w:rFonts w:ascii="Arial" w:hAnsi="Arial" w:cs="Arial"/>
                <w:sz w:val="18"/>
                <w:szCs w:val="18"/>
                <w:lang w:val="es-ES"/>
              </w:rPr>
              <w:lastRenderedPageBreak/>
              <w:t>3. Formulación y aplicación práctica de un Índice de Calidad del Empleo</w:t>
            </w:r>
          </w:p>
          <w:p w:rsidR="0001711F" w:rsidRPr="006034B7" w:rsidRDefault="0001711F" w:rsidP="00606744">
            <w:pPr>
              <w:jc w:val="both"/>
              <w:rPr>
                <w:rFonts w:ascii="Arial" w:hAnsi="Arial" w:cs="Arial"/>
                <w:sz w:val="18"/>
                <w:szCs w:val="18"/>
                <w:lang w:val="es-ES"/>
              </w:rPr>
            </w:pPr>
            <w:r w:rsidRPr="00606744">
              <w:rPr>
                <w:rFonts w:ascii="Arial" w:hAnsi="Arial" w:cs="Arial"/>
                <w:sz w:val="18"/>
                <w:szCs w:val="18"/>
                <w:lang w:val="es-ES"/>
              </w:rPr>
              <w:t xml:space="preserve"> </w:t>
            </w:r>
          </w:p>
        </w:tc>
        <w:tc>
          <w:tcPr>
            <w:tcW w:w="1082" w:type="pct"/>
            <w:tcBorders>
              <w:bottom w:val="single" w:sz="4" w:space="0" w:color="auto"/>
            </w:tcBorders>
          </w:tcPr>
          <w:p w:rsidR="0001711F" w:rsidRPr="006034B7" w:rsidRDefault="0001711F" w:rsidP="00153FD2">
            <w:pPr>
              <w:jc w:val="both"/>
              <w:rPr>
                <w:rFonts w:ascii="Arial" w:hAnsi="Arial" w:cs="Arial"/>
                <w:sz w:val="18"/>
                <w:szCs w:val="18"/>
                <w:lang w:val="es-ES"/>
              </w:rPr>
            </w:pPr>
            <w:r>
              <w:rPr>
                <w:rFonts w:ascii="Arial" w:hAnsi="Arial" w:cs="Arial"/>
                <w:iCs/>
                <w:sz w:val="18"/>
                <w:szCs w:val="18"/>
                <w:lang w:val="es-CL"/>
              </w:rPr>
              <w:t>Revisión de metodologías y literatura</w:t>
            </w:r>
          </w:p>
        </w:tc>
        <w:tc>
          <w:tcPr>
            <w:tcW w:w="142" w:type="pct"/>
            <w:gridSpan w:val="2"/>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0" w:type="pct"/>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4"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528" w:type="pct"/>
            <w:tcBorders>
              <w:bottom w:val="single" w:sz="4" w:space="0" w:color="auto"/>
            </w:tcBorders>
          </w:tcPr>
          <w:p w:rsidR="0001711F" w:rsidRDefault="0001711F" w:rsidP="002057A3">
            <w:pPr>
              <w:jc w:val="center"/>
              <w:rPr>
                <w:rFonts w:ascii="Arial" w:hAnsi="Arial" w:cs="Arial"/>
                <w:sz w:val="18"/>
                <w:szCs w:val="18"/>
                <w:lang w:val="es-CL"/>
              </w:rPr>
            </w:pPr>
            <w:r>
              <w:rPr>
                <w:rFonts w:ascii="Arial" w:hAnsi="Arial" w:cs="Arial"/>
                <w:sz w:val="18"/>
                <w:szCs w:val="18"/>
                <w:lang w:val="es-CL"/>
              </w:rPr>
              <w:t>MINTRAB</w:t>
            </w:r>
          </w:p>
          <w:p w:rsidR="0001711F" w:rsidRPr="006034B7" w:rsidRDefault="0001711F" w:rsidP="002057A3">
            <w:pPr>
              <w:jc w:val="center"/>
              <w:rPr>
                <w:rFonts w:ascii="Arial" w:hAnsi="Arial" w:cs="Arial"/>
                <w:sz w:val="18"/>
                <w:szCs w:val="18"/>
                <w:lang w:val="es-ES"/>
              </w:rPr>
            </w:pPr>
            <w:r>
              <w:rPr>
                <w:rFonts w:ascii="Arial" w:hAnsi="Arial" w:cs="Arial"/>
                <w:sz w:val="18"/>
                <w:szCs w:val="18"/>
                <w:lang w:val="es-CL"/>
              </w:rPr>
              <w:t>PNUD</w:t>
            </w:r>
          </w:p>
        </w:tc>
        <w:tc>
          <w:tcPr>
            <w:tcW w:w="417" w:type="pct"/>
            <w:tcBorders>
              <w:bottom w:val="single" w:sz="4" w:space="0" w:color="auto"/>
            </w:tcBorders>
          </w:tcPr>
          <w:p w:rsidR="0001711F" w:rsidRDefault="0001711F" w:rsidP="00EC5E47">
            <w:pPr>
              <w:jc w:val="center"/>
              <w:rPr>
                <w:rFonts w:ascii="Arial" w:hAnsi="Arial" w:cs="Arial"/>
                <w:sz w:val="18"/>
                <w:szCs w:val="18"/>
                <w:lang w:val="es-ES"/>
              </w:rPr>
            </w:pPr>
            <w:r>
              <w:rPr>
                <w:rFonts w:ascii="Arial" w:hAnsi="Arial" w:cs="Arial"/>
                <w:sz w:val="18"/>
                <w:szCs w:val="18"/>
                <w:lang w:val="es-ES"/>
              </w:rPr>
              <w:t>TRAC II</w:t>
            </w:r>
          </w:p>
          <w:p w:rsidR="0001711F" w:rsidRPr="006034B7" w:rsidRDefault="0001711F"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bottom w:val="single" w:sz="4" w:space="0" w:color="auto"/>
            </w:tcBorders>
          </w:tcPr>
          <w:p w:rsidR="00146F72" w:rsidRPr="00561ED8" w:rsidRDefault="0001711F" w:rsidP="007752EE">
            <w:pPr>
              <w:jc w:val="center"/>
              <w:rPr>
                <w:rFonts w:ascii="Arial" w:hAnsi="Arial" w:cs="Arial"/>
                <w:sz w:val="18"/>
                <w:szCs w:val="18"/>
                <w:lang w:val="en-GB"/>
              </w:rPr>
            </w:pPr>
            <w:r>
              <w:rPr>
                <w:rFonts w:ascii="Arial" w:hAnsi="Arial" w:cs="Arial"/>
                <w:sz w:val="18"/>
                <w:szCs w:val="18"/>
                <w:lang w:val="en-GB"/>
              </w:rPr>
              <w:t>Local consultants</w:t>
            </w:r>
          </w:p>
        </w:tc>
        <w:tc>
          <w:tcPr>
            <w:tcW w:w="378" w:type="pct"/>
            <w:tcBorders>
              <w:bottom w:val="single" w:sz="4" w:space="0" w:color="auto"/>
            </w:tcBorders>
          </w:tcPr>
          <w:p w:rsidR="0001711F" w:rsidRPr="006034B7" w:rsidRDefault="0001711F" w:rsidP="006034B7">
            <w:pPr>
              <w:jc w:val="center"/>
              <w:rPr>
                <w:rFonts w:ascii="Arial" w:hAnsi="Arial" w:cs="Arial"/>
                <w:sz w:val="18"/>
                <w:szCs w:val="18"/>
                <w:lang w:val="es-ES"/>
              </w:rPr>
            </w:pPr>
          </w:p>
        </w:tc>
        <w:tc>
          <w:tcPr>
            <w:tcW w:w="372" w:type="pct"/>
            <w:tcBorders>
              <w:bottom w:val="single" w:sz="4" w:space="0" w:color="auto"/>
            </w:tcBorders>
          </w:tcPr>
          <w:p w:rsidR="0001711F" w:rsidRDefault="00B86068" w:rsidP="006034B7">
            <w:pPr>
              <w:jc w:val="center"/>
              <w:rPr>
                <w:rFonts w:ascii="Arial" w:hAnsi="Arial" w:cs="Arial"/>
                <w:sz w:val="18"/>
                <w:szCs w:val="18"/>
                <w:lang w:val="es-ES"/>
              </w:rPr>
            </w:pPr>
            <w:r>
              <w:rPr>
                <w:rFonts w:ascii="Arial" w:hAnsi="Arial" w:cs="Arial"/>
                <w:sz w:val="18"/>
                <w:szCs w:val="18"/>
                <w:lang w:val="es-ES"/>
              </w:rPr>
              <w:t>10</w:t>
            </w:r>
            <w:r w:rsidR="009D3169">
              <w:rPr>
                <w:rFonts w:ascii="Arial" w:hAnsi="Arial" w:cs="Arial"/>
                <w:sz w:val="18"/>
                <w:szCs w:val="18"/>
                <w:lang w:val="es-ES"/>
              </w:rPr>
              <w:t>,</w:t>
            </w:r>
            <w:r>
              <w:rPr>
                <w:rFonts w:ascii="Arial" w:hAnsi="Arial" w:cs="Arial"/>
                <w:sz w:val="18"/>
                <w:szCs w:val="18"/>
                <w:lang w:val="es-ES"/>
              </w:rPr>
              <w:t>25</w:t>
            </w:r>
            <w:r w:rsidR="009D3169">
              <w:rPr>
                <w:rFonts w:ascii="Arial" w:hAnsi="Arial" w:cs="Arial"/>
                <w:sz w:val="18"/>
                <w:szCs w:val="18"/>
                <w:lang w:val="es-ES"/>
              </w:rPr>
              <w:t>0</w:t>
            </w:r>
          </w:p>
          <w:p w:rsidR="00146F72" w:rsidRPr="006034B7" w:rsidRDefault="00146F72" w:rsidP="00146F72">
            <w:pPr>
              <w:rPr>
                <w:rFonts w:ascii="Arial" w:hAnsi="Arial" w:cs="Arial"/>
                <w:sz w:val="18"/>
                <w:szCs w:val="18"/>
                <w:lang w:val="es-ES"/>
              </w:rPr>
            </w:pPr>
          </w:p>
        </w:tc>
      </w:tr>
      <w:tr w:rsidR="0001711F" w:rsidRPr="006034B7" w:rsidTr="00146F72">
        <w:tblPrEx>
          <w:tblCellMar>
            <w:top w:w="0" w:type="dxa"/>
            <w:bottom w:w="0" w:type="dxa"/>
          </w:tblCellMar>
        </w:tblPrEx>
        <w:trPr>
          <w:cantSplit/>
          <w:trHeight w:val="90"/>
        </w:trPr>
        <w:tc>
          <w:tcPr>
            <w:tcW w:w="799" w:type="pct"/>
            <w:vMerge/>
          </w:tcPr>
          <w:p w:rsidR="0001711F" w:rsidRPr="006034B7" w:rsidRDefault="0001711F" w:rsidP="006034B7">
            <w:pPr>
              <w:rPr>
                <w:rFonts w:ascii="Arial" w:hAnsi="Arial" w:cs="Arial"/>
                <w:sz w:val="18"/>
                <w:szCs w:val="18"/>
                <w:lang w:val="es-ES"/>
              </w:rPr>
            </w:pPr>
          </w:p>
        </w:tc>
        <w:tc>
          <w:tcPr>
            <w:tcW w:w="1082" w:type="pct"/>
            <w:tcBorders>
              <w:bottom w:val="single" w:sz="4" w:space="0" w:color="auto"/>
            </w:tcBorders>
          </w:tcPr>
          <w:p w:rsidR="0001711F" w:rsidRPr="006034B7" w:rsidRDefault="0001711F" w:rsidP="00153FD2">
            <w:pPr>
              <w:jc w:val="both"/>
              <w:rPr>
                <w:rFonts w:ascii="Arial" w:hAnsi="Arial" w:cs="Arial"/>
                <w:sz w:val="18"/>
                <w:szCs w:val="18"/>
                <w:lang w:val="es-ES"/>
              </w:rPr>
            </w:pPr>
            <w:r>
              <w:rPr>
                <w:rFonts w:ascii="Arial" w:hAnsi="Arial" w:cs="Arial"/>
                <w:sz w:val="18"/>
                <w:szCs w:val="18"/>
                <w:lang w:val="es-ES"/>
              </w:rPr>
              <w:t>Formulación de un índice consensuado e implementación</w:t>
            </w:r>
          </w:p>
        </w:tc>
        <w:tc>
          <w:tcPr>
            <w:tcW w:w="142" w:type="pct"/>
            <w:gridSpan w:val="2"/>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0"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4" w:type="pct"/>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528" w:type="pct"/>
            <w:tcBorders>
              <w:bottom w:val="single" w:sz="4" w:space="0" w:color="auto"/>
            </w:tcBorders>
          </w:tcPr>
          <w:p w:rsidR="0001711F" w:rsidRDefault="0001711F" w:rsidP="002057A3">
            <w:pPr>
              <w:jc w:val="center"/>
              <w:rPr>
                <w:rFonts w:ascii="Arial" w:hAnsi="Arial" w:cs="Arial"/>
                <w:sz w:val="18"/>
                <w:szCs w:val="18"/>
                <w:lang w:val="es-CL"/>
              </w:rPr>
            </w:pPr>
            <w:r>
              <w:rPr>
                <w:rFonts w:ascii="Arial" w:hAnsi="Arial" w:cs="Arial"/>
                <w:sz w:val="18"/>
                <w:szCs w:val="18"/>
                <w:lang w:val="es-CL"/>
              </w:rPr>
              <w:t>MINTRAB</w:t>
            </w:r>
          </w:p>
          <w:p w:rsidR="0001711F" w:rsidRPr="006034B7" w:rsidRDefault="0001711F" w:rsidP="002057A3">
            <w:pPr>
              <w:jc w:val="center"/>
              <w:rPr>
                <w:rFonts w:ascii="Arial" w:hAnsi="Arial" w:cs="Arial"/>
                <w:sz w:val="18"/>
                <w:szCs w:val="18"/>
                <w:lang w:val="es-ES"/>
              </w:rPr>
            </w:pPr>
            <w:r>
              <w:rPr>
                <w:rFonts w:ascii="Arial" w:hAnsi="Arial" w:cs="Arial"/>
                <w:sz w:val="18"/>
                <w:szCs w:val="18"/>
                <w:lang w:val="es-CL"/>
              </w:rPr>
              <w:t>PNUD</w:t>
            </w:r>
          </w:p>
        </w:tc>
        <w:tc>
          <w:tcPr>
            <w:tcW w:w="417" w:type="pct"/>
            <w:tcBorders>
              <w:bottom w:val="single" w:sz="4" w:space="0" w:color="auto"/>
            </w:tcBorders>
          </w:tcPr>
          <w:p w:rsidR="0001711F" w:rsidRDefault="0001711F" w:rsidP="00EC5E47">
            <w:pPr>
              <w:jc w:val="center"/>
              <w:rPr>
                <w:rFonts w:ascii="Arial" w:hAnsi="Arial" w:cs="Arial"/>
                <w:sz w:val="18"/>
                <w:szCs w:val="18"/>
                <w:lang w:val="es-ES"/>
              </w:rPr>
            </w:pPr>
            <w:r>
              <w:rPr>
                <w:rFonts w:ascii="Arial" w:hAnsi="Arial" w:cs="Arial"/>
                <w:sz w:val="18"/>
                <w:szCs w:val="18"/>
                <w:lang w:val="es-ES"/>
              </w:rPr>
              <w:t>TRAC II</w:t>
            </w:r>
          </w:p>
          <w:p w:rsidR="0001711F" w:rsidRPr="006034B7" w:rsidRDefault="0001711F"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bottom w:val="single" w:sz="4" w:space="0" w:color="auto"/>
            </w:tcBorders>
          </w:tcPr>
          <w:p w:rsidR="0001711F" w:rsidRDefault="0001711F" w:rsidP="007752EE">
            <w:pPr>
              <w:jc w:val="center"/>
              <w:rPr>
                <w:rFonts w:ascii="Arial" w:hAnsi="Arial" w:cs="Arial"/>
                <w:sz w:val="18"/>
                <w:szCs w:val="18"/>
                <w:lang w:val="en-GB"/>
              </w:rPr>
            </w:pPr>
            <w:r>
              <w:rPr>
                <w:rFonts w:ascii="Arial" w:hAnsi="Arial" w:cs="Arial"/>
                <w:sz w:val="18"/>
                <w:szCs w:val="18"/>
                <w:lang w:val="en-GB"/>
              </w:rPr>
              <w:t>International consultants</w:t>
            </w:r>
          </w:p>
          <w:p w:rsidR="0001711F" w:rsidRPr="00561ED8" w:rsidRDefault="0001711F" w:rsidP="007752EE">
            <w:pPr>
              <w:jc w:val="center"/>
              <w:rPr>
                <w:rFonts w:ascii="Arial" w:hAnsi="Arial" w:cs="Arial"/>
                <w:sz w:val="18"/>
                <w:szCs w:val="18"/>
                <w:lang w:val="en-GB"/>
              </w:rPr>
            </w:pPr>
            <w:r>
              <w:rPr>
                <w:rFonts w:ascii="Arial" w:hAnsi="Arial" w:cs="Arial"/>
                <w:sz w:val="18"/>
                <w:szCs w:val="18"/>
                <w:lang w:val="en-GB"/>
              </w:rPr>
              <w:t>Local consultants</w:t>
            </w:r>
          </w:p>
        </w:tc>
        <w:tc>
          <w:tcPr>
            <w:tcW w:w="378" w:type="pct"/>
            <w:tcBorders>
              <w:bottom w:val="single" w:sz="4" w:space="0" w:color="auto"/>
            </w:tcBorders>
          </w:tcPr>
          <w:p w:rsidR="00F03373" w:rsidRDefault="00F03373" w:rsidP="006034B7">
            <w:pPr>
              <w:jc w:val="center"/>
              <w:rPr>
                <w:rFonts w:ascii="Arial" w:hAnsi="Arial" w:cs="Arial"/>
                <w:sz w:val="18"/>
                <w:szCs w:val="18"/>
                <w:lang w:val="es-ES"/>
              </w:rPr>
            </w:pPr>
          </w:p>
          <w:p w:rsidR="00F03373" w:rsidRPr="006034B7" w:rsidRDefault="00F03373" w:rsidP="006034B7">
            <w:pPr>
              <w:jc w:val="center"/>
              <w:rPr>
                <w:rFonts w:ascii="Arial" w:hAnsi="Arial" w:cs="Arial"/>
                <w:sz w:val="18"/>
                <w:szCs w:val="18"/>
                <w:lang w:val="es-ES"/>
              </w:rPr>
            </w:pPr>
          </w:p>
        </w:tc>
        <w:tc>
          <w:tcPr>
            <w:tcW w:w="372" w:type="pct"/>
            <w:tcBorders>
              <w:bottom w:val="single" w:sz="4" w:space="0" w:color="auto"/>
            </w:tcBorders>
          </w:tcPr>
          <w:p w:rsidR="0001711F" w:rsidRDefault="009D3169" w:rsidP="006034B7">
            <w:pPr>
              <w:jc w:val="center"/>
              <w:rPr>
                <w:rFonts w:ascii="Arial" w:hAnsi="Arial" w:cs="Arial"/>
                <w:sz w:val="18"/>
                <w:szCs w:val="18"/>
                <w:lang w:val="es-ES"/>
              </w:rPr>
            </w:pPr>
            <w:r>
              <w:rPr>
                <w:rFonts w:ascii="Arial" w:hAnsi="Arial" w:cs="Arial"/>
                <w:sz w:val="18"/>
                <w:szCs w:val="18"/>
                <w:lang w:val="es-ES"/>
              </w:rPr>
              <w:t>9,000</w:t>
            </w:r>
          </w:p>
          <w:p w:rsidR="00F03373" w:rsidRDefault="00F03373" w:rsidP="006034B7">
            <w:pPr>
              <w:jc w:val="center"/>
              <w:rPr>
                <w:rFonts w:ascii="Arial" w:hAnsi="Arial" w:cs="Arial"/>
                <w:sz w:val="18"/>
                <w:szCs w:val="18"/>
                <w:lang w:val="es-ES"/>
              </w:rPr>
            </w:pPr>
          </w:p>
          <w:p w:rsidR="00F03373" w:rsidRPr="006034B7" w:rsidRDefault="00146F72" w:rsidP="006034B7">
            <w:pPr>
              <w:jc w:val="center"/>
              <w:rPr>
                <w:rFonts w:ascii="Arial" w:hAnsi="Arial" w:cs="Arial"/>
                <w:sz w:val="18"/>
                <w:szCs w:val="18"/>
                <w:lang w:val="es-ES"/>
              </w:rPr>
            </w:pPr>
            <w:r>
              <w:rPr>
                <w:rFonts w:ascii="Arial" w:hAnsi="Arial" w:cs="Arial"/>
                <w:sz w:val="18"/>
                <w:szCs w:val="18"/>
                <w:lang w:val="es-ES"/>
              </w:rPr>
              <w:t>28</w:t>
            </w:r>
            <w:r w:rsidR="009D3169">
              <w:rPr>
                <w:rFonts w:ascii="Arial" w:hAnsi="Arial" w:cs="Arial"/>
                <w:sz w:val="18"/>
                <w:szCs w:val="18"/>
                <w:lang w:val="es-ES"/>
              </w:rPr>
              <w:t>,500</w:t>
            </w:r>
          </w:p>
        </w:tc>
      </w:tr>
      <w:tr w:rsidR="0001711F" w:rsidRPr="006034B7" w:rsidTr="00146F72">
        <w:tblPrEx>
          <w:tblCellMar>
            <w:top w:w="0" w:type="dxa"/>
            <w:bottom w:w="0" w:type="dxa"/>
          </w:tblCellMar>
        </w:tblPrEx>
        <w:trPr>
          <w:cantSplit/>
          <w:trHeight w:val="90"/>
        </w:trPr>
        <w:tc>
          <w:tcPr>
            <w:tcW w:w="799" w:type="pct"/>
            <w:vMerge/>
          </w:tcPr>
          <w:p w:rsidR="0001711F" w:rsidRPr="006034B7" w:rsidRDefault="0001711F" w:rsidP="006034B7">
            <w:pPr>
              <w:rPr>
                <w:rFonts w:ascii="Arial" w:hAnsi="Arial" w:cs="Arial"/>
                <w:sz w:val="18"/>
                <w:szCs w:val="18"/>
                <w:lang w:val="es-ES"/>
              </w:rPr>
            </w:pPr>
          </w:p>
        </w:tc>
        <w:tc>
          <w:tcPr>
            <w:tcW w:w="1082" w:type="pct"/>
            <w:tcBorders>
              <w:bottom w:val="single" w:sz="4" w:space="0" w:color="auto"/>
            </w:tcBorders>
          </w:tcPr>
          <w:p w:rsidR="0001711F" w:rsidRPr="006034B7" w:rsidRDefault="0001711F" w:rsidP="00153FD2">
            <w:pPr>
              <w:jc w:val="both"/>
              <w:rPr>
                <w:rFonts w:ascii="Arial" w:hAnsi="Arial" w:cs="Arial"/>
                <w:sz w:val="18"/>
                <w:szCs w:val="18"/>
                <w:lang w:val="es-ES"/>
              </w:rPr>
            </w:pPr>
            <w:r>
              <w:rPr>
                <w:rFonts w:ascii="Arial" w:hAnsi="Arial" w:cs="Arial"/>
                <w:sz w:val="18"/>
                <w:szCs w:val="18"/>
                <w:lang w:val="es-ES"/>
              </w:rPr>
              <w:t>Análisis y difusión de los resultados</w:t>
            </w:r>
          </w:p>
        </w:tc>
        <w:tc>
          <w:tcPr>
            <w:tcW w:w="142" w:type="pct"/>
            <w:gridSpan w:val="2"/>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0"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134" w:type="pct"/>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6" w:type="pct"/>
            <w:tcBorders>
              <w:bottom w:val="single" w:sz="4" w:space="0" w:color="auto"/>
            </w:tcBorders>
            <w:shd w:val="clear" w:color="auto" w:fill="CCCCCC"/>
            <w:vAlign w:val="center"/>
          </w:tcPr>
          <w:p w:rsidR="0001711F" w:rsidRPr="006034B7" w:rsidRDefault="0001711F"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01711F" w:rsidRPr="006034B7" w:rsidRDefault="0001711F" w:rsidP="006034B7">
            <w:pPr>
              <w:rPr>
                <w:rFonts w:ascii="Arial" w:hAnsi="Arial" w:cs="Arial"/>
                <w:sz w:val="18"/>
                <w:szCs w:val="18"/>
                <w:lang w:val="es-ES"/>
              </w:rPr>
            </w:pPr>
          </w:p>
        </w:tc>
        <w:tc>
          <w:tcPr>
            <w:tcW w:w="528" w:type="pct"/>
            <w:tcBorders>
              <w:bottom w:val="single" w:sz="4" w:space="0" w:color="auto"/>
            </w:tcBorders>
          </w:tcPr>
          <w:p w:rsidR="0001711F" w:rsidRDefault="0001711F" w:rsidP="002057A3">
            <w:pPr>
              <w:jc w:val="center"/>
              <w:rPr>
                <w:rFonts w:ascii="Arial" w:hAnsi="Arial" w:cs="Arial"/>
                <w:sz w:val="18"/>
                <w:szCs w:val="18"/>
                <w:lang w:val="es-CL"/>
              </w:rPr>
            </w:pPr>
            <w:r>
              <w:rPr>
                <w:rFonts w:ascii="Arial" w:hAnsi="Arial" w:cs="Arial"/>
                <w:sz w:val="18"/>
                <w:szCs w:val="18"/>
                <w:lang w:val="es-CL"/>
              </w:rPr>
              <w:t>MINTRAB</w:t>
            </w:r>
          </w:p>
          <w:p w:rsidR="0001711F" w:rsidRPr="006034B7" w:rsidRDefault="0001711F" w:rsidP="002057A3">
            <w:pPr>
              <w:jc w:val="center"/>
              <w:rPr>
                <w:rFonts w:ascii="Arial" w:hAnsi="Arial" w:cs="Arial"/>
                <w:sz w:val="18"/>
                <w:szCs w:val="18"/>
                <w:lang w:val="es-CL"/>
              </w:rPr>
            </w:pPr>
            <w:r>
              <w:rPr>
                <w:rFonts w:ascii="Arial" w:hAnsi="Arial" w:cs="Arial"/>
                <w:sz w:val="18"/>
                <w:szCs w:val="18"/>
                <w:lang w:val="es-CL"/>
              </w:rPr>
              <w:t>PNUD</w:t>
            </w:r>
          </w:p>
        </w:tc>
        <w:tc>
          <w:tcPr>
            <w:tcW w:w="417" w:type="pct"/>
            <w:tcBorders>
              <w:bottom w:val="single" w:sz="4" w:space="0" w:color="auto"/>
            </w:tcBorders>
          </w:tcPr>
          <w:p w:rsidR="0001711F" w:rsidRDefault="0001711F" w:rsidP="00EC5E47">
            <w:pPr>
              <w:jc w:val="center"/>
              <w:rPr>
                <w:rFonts w:ascii="Arial" w:hAnsi="Arial" w:cs="Arial"/>
                <w:sz w:val="18"/>
                <w:szCs w:val="18"/>
                <w:lang w:val="es-ES"/>
              </w:rPr>
            </w:pPr>
            <w:r>
              <w:rPr>
                <w:rFonts w:ascii="Arial" w:hAnsi="Arial" w:cs="Arial"/>
                <w:sz w:val="18"/>
                <w:szCs w:val="18"/>
                <w:lang w:val="es-ES"/>
              </w:rPr>
              <w:t>TRAC II</w:t>
            </w:r>
          </w:p>
          <w:p w:rsidR="0001711F" w:rsidRPr="006034B7" w:rsidRDefault="0001711F" w:rsidP="00EC5E47">
            <w:pPr>
              <w:jc w:val="center"/>
              <w:rPr>
                <w:rFonts w:ascii="Arial" w:hAnsi="Arial" w:cs="Arial"/>
                <w:iCs/>
                <w:sz w:val="18"/>
                <w:szCs w:val="18"/>
                <w:lang w:val="es-ES"/>
              </w:rPr>
            </w:pPr>
            <w:r>
              <w:rPr>
                <w:rFonts w:ascii="Arial" w:hAnsi="Arial" w:cs="Arial"/>
                <w:sz w:val="18"/>
                <w:szCs w:val="18"/>
                <w:lang w:val="es-ES"/>
              </w:rPr>
              <w:t>MINTRAB</w:t>
            </w:r>
          </w:p>
        </w:tc>
        <w:tc>
          <w:tcPr>
            <w:tcW w:w="613" w:type="pct"/>
            <w:tcBorders>
              <w:bottom w:val="single" w:sz="4" w:space="0" w:color="auto"/>
            </w:tcBorders>
          </w:tcPr>
          <w:p w:rsidR="0001711F" w:rsidRDefault="0001711F" w:rsidP="007752EE">
            <w:pPr>
              <w:jc w:val="center"/>
              <w:rPr>
                <w:rFonts w:ascii="Arial" w:hAnsi="Arial" w:cs="Arial"/>
                <w:sz w:val="18"/>
                <w:szCs w:val="18"/>
                <w:lang w:val="en-GB"/>
              </w:rPr>
            </w:pPr>
            <w:r>
              <w:rPr>
                <w:rFonts w:ascii="Arial" w:hAnsi="Arial" w:cs="Arial"/>
                <w:sz w:val="18"/>
                <w:szCs w:val="18"/>
                <w:lang w:val="en-GB"/>
              </w:rPr>
              <w:t>International consultants</w:t>
            </w:r>
          </w:p>
          <w:p w:rsidR="0001711F" w:rsidRDefault="0001711F" w:rsidP="007752EE">
            <w:pPr>
              <w:jc w:val="center"/>
              <w:rPr>
                <w:rFonts w:ascii="Arial" w:hAnsi="Arial" w:cs="Arial"/>
                <w:sz w:val="18"/>
                <w:szCs w:val="18"/>
                <w:lang w:val="en-GB"/>
              </w:rPr>
            </w:pPr>
            <w:r>
              <w:rPr>
                <w:rFonts w:ascii="Arial" w:hAnsi="Arial" w:cs="Arial"/>
                <w:sz w:val="18"/>
                <w:szCs w:val="18"/>
                <w:lang w:val="en-GB"/>
              </w:rPr>
              <w:t>Local consultants</w:t>
            </w:r>
          </w:p>
          <w:p w:rsidR="0001711F" w:rsidRDefault="0001711F" w:rsidP="007752EE">
            <w:pPr>
              <w:jc w:val="center"/>
              <w:rPr>
                <w:rFonts w:ascii="Arial" w:hAnsi="Arial" w:cs="Arial"/>
                <w:sz w:val="18"/>
                <w:szCs w:val="18"/>
                <w:lang w:val="en-GB"/>
              </w:rPr>
            </w:pPr>
            <w:r>
              <w:rPr>
                <w:rFonts w:ascii="Arial" w:hAnsi="Arial" w:cs="Arial"/>
                <w:sz w:val="18"/>
                <w:szCs w:val="18"/>
                <w:lang w:val="en-GB"/>
              </w:rPr>
              <w:t>Travel</w:t>
            </w:r>
          </w:p>
          <w:p w:rsidR="0001711F" w:rsidRPr="001D5C33" w:rsidRDefault="0001711F" w:rsidP="007752EE">
            <w:pPr>
              <w:jc w:val="center"/>
              <w:rPr>
                <w:rFonts w:ascii="Arial" w:hAnsi="Arial" w:cs="Arial"/>
                <w:sz w:val="18"/>
                <w:szCs w:val="18"/>
              </w:rPr>
            </w:pPr>
            <w:r>
              <w:rPr>
                <w:rFonts w:ascii="Arial" w:hAnsi="Arial" w:cs="Arial"/>
                <w:sz w:val="18"/>
                <w:szCs w:val="18"/>
              </w:rPr>
              <w:t>Contractual services</w:t>
            </w:r>
            <w:r w:rsidRPr="001D5C33">
              <w:rPr>
                <w:rFonts w:ascii="Arial" w:hAnsi="Arial" w:cs="Arial"/>
                <w:sz w:val="18"/>
                <w:szCs w:val="18"/>
              </w:rPr>
              <w:t xml:space="preserve"> </w:t>
            </w:r>
          </w:p>
          <w:p w:rsidR="0001711F" w:rsidRPr="001D5C33" w:rsidRDefault="0001711F" w:rsidP="007752EE">
            <w:pPr>
              <w:jc w:val="center"/>
              <w:rPr>
                <w:rFonts w:ascii="Arial" w:hAnsi="Arial" w:cs="Arial"/>
                <w:sz w:val="18"/>
                <w:szCs w:val="18"/>
              </w:rPr>
            </w:pPr>
            <w:r>
              <w:rPr>
                <w:rFonts w:ascii="Arial" w:hAnsi="Arial" w:cs="Arial"/>
                <w:sz w:val="18"/>
                <w:szCs w:val="18"/>
              </w:rPr>
              <w:t>Audio &amp; printing</w:t>
            </w:r>
          </w:p>
          <w:p w:rsidR="0001711F" w:rsidRPr="00561ED8" w:rsidRDefault="0001711F" w:rsidP="007752EE">
            <w:pPr>
              <w:jc w:val="center"/>
              <w:rPr>
                <w:rFonts w:ascii="Arial" w:hAnsi="Arial" w:cs="Arial"/>
                <w:sz w:val="18"/>
                <w:szCs w:val="18"/>
                <w:lang w:val="en-GB"/>
              </w:rPr>
            </w:pPr>
            <w:r>
              <w:rPr>
                <w:rFonts w:ascii="Arial" w:hAnsi="Arial" w:cs="Arial"/>
                <w:sz w:val="18"/>
                <w:szCs w:val="18"/>
                <w:lang w:val="en-GB"/>
              </w:rPr>
              <w:t>Miscellaneous</w:t>
            </w:r>
          </w:p>
        </w:tc>
        <w:tc>
          <w:tcPr>
            <w:tcW w:w="378" w:type="pct"/>
            <w:tcBorders>
              <w:bottom w:val="single" w:sz="4" w:space="0" w:color="auto"/>
            </w:tcBorders>
          </w:tcPr>
          <w:p w:rsidR="00F03373" w:rsidRDefault="00F03373"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F81881" w:rsidRDefault="00F81881" w:rsidP="006034B7">
            <w:pPr>
              <w:jc w:val="center"/>
              <w:rPr>
                <w:rFonts w:ascii="Arial" w:hAnsi="Arial" w:cs="Arial"/>
                <w:sz w:val="18"/>
                <w:szCs w:val="18"/>
                <w:lang w:val="es-ES"/>
              </w:rPr>
            </w:pPr>
          </w:p>
          <w:p w:rsidR="00F81881" w:rsidRPr="006034B7" w:rsidRDefault="00F81881" w:rsidP="006034B7">
            <w:pPr>
              <w:jc w:val="center"/>
              <w:rPr>
                <w:rFonts w:ascii="Arial" w:hAnsi="Arial" w:cs="Arial"/>
                <w:sz w:val="18"/>
                <w:szCs w:val="18"/>
                <w:lang w:val="es-ES"/>
              </w:rPr>
            </w:pPr>
          </w:p>
        </w:tc>
        <w:tc>
          <w:tcPr>
            <w:tcW w:w="372" w:type="pct"/>
            <w:tcBorders>
              <w:bottom w:val="single" w:sz="4" w:space="0" w:color="auto"/>
            </w:tcBorders>
          </w:tcPr>
          <w:p w:rsidR="0001711F" w:rsidRDefault="009D3169" w:rsidP="006034B7">
            <w:pPr>
              <w:jc w:val="center"/>
              <w:rPr>
                <w:rFonts w:ascii="Arial" w:hAnsi="Arial" w:cs="Arial"/>
                <w:sz w:val="18"/>
                <w:szCs w:val="18"/>
                <w:lang w:val="es-ES"/>
              </w:rPr>
            </w:pPr>
            <w:r>
              <w:rPr>
                <w:rFonts w:ascii="Arial" w:hAnsi="Arial" w:cs="Arial"/>
                <w:sz w:val="18"/>
                <w:szCs w:val="18"/>
                <w:lang w:val="es-ES"/>
              </w:rPr>
              <w:t>9,0</w:t>
            </w:r>
            <w:r w:rsidR="00F03373">
              <w:rPr>
                <w:rFonts w:ascii="Arial" w:hAnsi="Arial" w:cs="Arial"/>
                <w:sz w:val="18"/>
                <w:szCs w:val="18"/>
                <w:lang w:val="es-ES"/>
              </w:rPr>
              <w:t>00</w:t>
            </w:r>
          </w:p>
          <w:p w:rsidR="00F03373" w:rsidRDefault="00F03373" w:rsidP="006034B7">
            <w:pPr>
              <w:jc w:val="center"/>
              <w:rPr>
                <w:rFonts w:ascii="Arial" w:hAnsi="Arial" w:cs="Arial"/>
                <w:sz w:val="18"/>
                <w:szCs w:val="18"/>
                <w:lang w:val="es-ES"/>
              </w:rPr>
            </w:pPr>
          </w:p>
          <w:p w:rsidR="00F03373" w:rsidRDefault="009D3169" w:rsidP="006034B7">
            <w:pPr>
              <w:jc w:val="center"/>
              <w:rPr>
                <w:rFonts w:ascii="Arial" w:hAnsi="Arial" w:cs="Arial"/>
                <w:sz w:val="18"/>
                <w:szCs w:val="18"/>
                <w:lang w:val="es-ES"/>
              </w:rPr>
            </w:pPr>
            <w:r>
              <w:rPr>
                <w:rFonts w:ascii="Arial" w:hAnsi="Arial" w:cs="Arial"/>
                <w:sz w:val="18"/>
                <w:szCs w:val="18"/>
                <w:lang w:val="es-ES"/>
              </w:rPr>
              <w:t>13,</w:t>
            </w:r>
            <w:r w:rsidR="00451250">
              <w:rPr>
                <w:rFonts w:ascii="Arial" w:hAnsi="Arial" w:cs="Arial"/>
                <w:sz w:val="18"/>
                <w:szCs w:val="18"/>
                <w:lang w:val="es-ES"/>
              </w:rPr>
              <w:t>0</w:t>
            </w:r>
            <w:r>
              <w:rPr>
                <w:rFonts w:ascii="Arial" w:hAnsi="Arial" w:cs="Arial"/>
                <w:sz w:val="18"/>
                <w:szCs w:val="18"/>
                <w:lang w:val="es-ES"/>
              </w:rPr>
              <w:t>00</w:t>
            </w:r>
          </w:p>
          <w:p w:rsidR="00F03373" w:rsidRDefault="00F03373" w:rsidP="006034B7">
            <w:pPr>
              <w:jc w:val="center"/>
              <w:rPr>
                <w:rFonts w:ascii="Arial" w:hAnsi="Arial" w:cs="Arial"/>
                <w:sz w:val="18"/>
                <w:szCs w:val="18"/>
                <w:lang w:val="es-ES"/>
              </w:rPr>
            </w:pPr>
          </w:p>
          <w:p w:rsidR="00F03373" w:rsidRDefault="00F03373" w:rsidP="006034B7">
            <w:pPr>
              <w:jc w:val="center"/>
              <w:rPr>
                <w:rFonts w:ascii="Arial" w:hAnsi="Arial" w:cs="Arial"/>
                <w:sz w:val="18"/>
                <w:szCs w:val="18"/>
                <w:lang w:val="es-ES"/>
              </w:rPr>
            </w:pPr>
            <w:r>
              <w:rPr>
                <w:rFonts w:ascii="Arial" w:hAnsi="Arial" w:cs="Arial"/>
                <w:sz w:val="18"/>
                <w:szCs w:val="18"/>
                <w:lang w:val="es-ES"/>
              </w:rPr>
              <w:t>2,000</w:t>
            </w:r>
          </w:p>
          <w:p w:rsidR="00BD59C7" w:rsidRDefault="00BD59C7" w:rsidP="006034B7">
            <w:pPr>
              <w:jc w:val="center"/>
              <w:rPr>
                <w:rFonts w:ascii="Arial" w:hAnsi="Arial" w:cs="Arial"/>
                <w:sz w:val="18"/>
                <w:szCs w:val="18"/>
                <w:lang w:val="es-ES"/>
              </w:rPr>
            </w:pPr>
            <w:r>
              <w:rPr>
                <w:rFonts w:ascii="Arial" w:hAnsi="Arial" w:cs="Arial"/>
                <w:sz w:val="18"/>
                <w:szCs w:val="18"/>
                <w:lang w:val="es-ES"/>
              </w:rPr>
              <w:t>10,000</w:t>
            </w:r>
          </w:p>
          <w:p w:rsidR="00F81881" w:rsidRDefault="00F81881" w:rsidP="00BD59C7">
            <w:pPr>
              <w:jc w:val="center"/>
              <w:rPr>
                <w:rFonts w:ascii="Arial" w:hAnsi="Arial" w:cs="Arial"/>
                <w:sz w:val="18"/>
                <w:szCs w:val="18"/>
                <w:lang w:val="es-ES"/>
              </w:rPr>
            </w:pPr>
          </w:p>
          <w:p w:rsidR="00F03373" w:rsidRDefault="00F03373" w:rsidP="006034B7">
            <w:pPr>
              <w:jc w:val="center"/>
              <w:rPr>
                <w:rFonts w:ascii="Arial" w:hAnsi="Arial" w:cs="Arial"/>
                <w:sz w:val="18"/>
                <w:szCs w:val="18"/>
                <w:lang w:val="es-ES"/>
              </w:rPr>
            </w:pPr>
            <w:r>
              <w:rPr>
                <w:rFonts w:ascii="Arial" w:hAnsi="Arial" w:cs="Arial"/>
                <w:sz w:val="18"/>
                <w:szCs w:val="18"/>
                <w:lang w:val="es-ES"/>
              </w:rPr>
              <w:t>12,000</w:t>
            </w:r>
          </w:p>
          <w:p w:rsidR="00F03373" w:rsidRPr="006034B7" w:rsidRDefault="00BD59C7" w:rsidP="00D75761">
            <w:pPr>
              <w:jc w:val="center"/>
              <w:rPr>
                <w:rFonts w:ascii="Arial" w:hAnsi="Arial" w:cs="Arial"/>
                <w:sz w:val="18"/>
                <w:szCs w:val="18"/>
                <w:lang w:val="es-ES"/>
              </w:rPr>
            </w:pPr>
            <w:r>
              <w:rPr>
                <w:rFonts w:ascii="Arial" w:hAnsi="Arial" w:cs="Arial"/>
                <w:sz w:val="18"/>
                <w:szCs w:val="18"/>
                <w:lang w:val="es-ES"/>
              </w:rPr>
              <w:t>10,000</w:t>
            </w:r>
          </w:p>
        </w:tc>
      </w:tr>
      <w:tr w:rsidR="00790214" w:rsidRPr="006034B7" w:rsidTr="00FE2B89">
        <w:tblPrEx>
          <w:tblCellMar>
            <w:top w:w="0" w:type="dxa"/>
            <w:bottom w:w="0" w:type="dxa"/>
          </w:tblCellMar>
        </w:tblPrEx>
        <w:trPr>
          <w:cantSplit/>
          <w:trHeight w:val="90"/>
        </w:trPr>
        <w:tc>
          <w:tcPr>
            <w:tcW w:w="799" w:type="pct"/>
            <w:vMerge w:val="restart"/>
          </w:tcPr>
          <w:p w:rsidR="00790214" w:rsidRPr="006034B7" w:rsidRDefault="00790214" w:rsidP="00890D8F">
            <w:pPr>
              <w:jc w:val="both"/>
              <w:rPr>
                <w:rFonts w:ascii="Arial" w:hAnsi="Arial" w:cs="Arial"/>
                <w:sz w:val="18"/>
                <w:szCs w:val="18"/>
                <w:lang w:val="es-ES"/>
              </w:rPr>
            </w:pPr>
            <w:r>
              <w:rPr>
                <w:rFonts w:ascii="Arial" w:hAnsi="Arial" w:cs="Arial"/>
                <w:sz w:val="18"/>
                <w:szCs w:val="18"/>
                <w:lang w:val="es-CL"/>
              </w:rPr>
              <w:t xml:space="preserve">4. </w:t>
            </w:r>
            <w:r w:rsidRPr="00890D8F">
              <w:rPr>
                <w:rFonts w:ascii="Arial" w:hAnsi="Arial" w:cs="Arial"/>
                <w:sz w:val="18"/>
                <w:szCs w:val="18"/>
                <w:lang w:val="es-CL"/>
              </w:rPr>
              <w:t>Informes de evaluación y de recomendación de políticas públicas sobre otros temas laborales.</w:t>
            </w:r>
          </w:p>
        </w:tc>
        <w:tc>
          <w:tcPr>
            <w:tcW w:w="1082" w:type="pct"/>
            <w:tcBorders>
              <w:bottom w:val="single" w:sz="4" w:space="0" w:color="auto"/>
            </w:tcBorders>
          </w:tcPr>
          <w:p w:rsidR="00790214" w:rsidRPr="006034B7" w:rsidRDefault="00790214" w:rsidP="003F7E78">
            <w:pPr>
              <w:jc w:val="both"/>
              <w:rPr>
                <w:rFonts w:ascii="Arial" w:hAnsi="Arial" w:cs="Arial"/>
                <w:sz w:val="18"/>
                <w:szCs w:val="18"/>
                <w:lang w:val="es-CL"/>
              </w:rPr>
            </w:pPr>
            <w:r w:rsidRPr="00213D94">
              <w:rPr>
                <w:rFonts w:ascii="Arial" w:hAnsi="Arial" w:cs="Arial"/>
                <w:iCs/>
                <w:sz w:val="18"/>
                <w:szCs w:val="18"/>
                <w:lang w:val="es-CL"/>
              </w:rPr>
              <w:t>Identificación de estudios a realizar sobre políticas laborales vigentes</w:t>
            </w:r>
          </w:p>
        </w:tc>
        <w:tc>
          <w:tcPr>
            <w:tcW w:w="142" w:type="pct"/>
            <w:gridSpan w:val="2"/>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r w:rsidRPr="006034B7">
              <w:rPr>
                <w:rFonts w:ascii="Arial" w:hAnsi="Arial" w:cs="Arial"/>
                <w:sz w:val="18"/>
                <w:szCs w:val="18"/>
                <w:lang w:val="es-ES"/>
              </w:rPr>
              <w:t xml:space="preserve"> </w:t>
            </w:r>
          </w:p>
        </w:tc>
        <w:tc>
          <w:tcPr>
            <w:tcW w:w="130"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4"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528" w:type="pct"/>
            <w:tcBorders>
              <w:bottom w:val="single" w:sz="4" w:space="0" w:color="auto"/>
            </w:tcBorders>
          </w:tcPr>
          <w:p w:rsidR="00790214" w:rsidRDefault="00790214" w:rsidP="002057A3">
            <w:pPr>
              <w:jc w:val="center"/>
              <w:rPr>
                <w:rFonts w:ascii="Arial" w:hAnsi="Arial" w:cs="Arial"/>
                <w:sz w:val="18"/>
                <w:szCs w:val="18"/>
                <w:lang w:val="es-CL"/>
              </w:rPr>
            </w:pPr>
            <w:r>
              <w:rPr>
                <w:rFonts w:ascii="Arial" w:hAnsi="Arial" w:cs="Arial"/>
                <w:sz w:val="18"/>
                <w:szCs w:val="18"/>
                <w:lang w:val="es-CL"/>
              </w:rPr>
              <w:t>MINTRAB</w:t>
            </w:r>
          </w:p>
          <w:p w:rsidR="00790214" w:rsidRPr="006034B7" w:rsidRDefault="00790214" w:rsidP="002057A3">
            <w:pPr>
              <w:jc w:val="center"/>
              <w:rPr>
                <w:rFonts w:ascii="Arial" w:hAnsi="Arial" w:cs="Arial"/>
                <w:sz w:val="18"/>
                <w:szCs w:val="18"/>
                <w:lang w:val="es-ES"/>
              </w:rPr>
            </w:pPr>
            <w:r>
              <w:rPr>
                <w:rFonts w:ascii="Arial" w:hAnsi="Arial" w:cs="Arial"/>
                <w:sz w:val="18"/>
                <w:szCs w:val="18"/>
                <w:lang w:val="es-CL"/>
              </w:rPr>
              <w:t>PNUD</w:t>
            </w:r>
          </w:p>
        </w:tc>
        <w:tc>
          <w:tcPr>
            <w:tcW w:w="417" w:type="pct"/>
            <w:tcBorders>
              <w:bottom w:val="single" w:sz="4" w:space="0" w:color="auto"/>
            </w:tcBorders>
          </w:tcPr>
          <w:p w:rsidR="00790214" w:rsidRDefault="00790214" w:rsidP="00EC5E47">
            <w:pPr>
              <w:jc w:val="center"/>
              <w:rPr>
                <w:rFonts w:ascii="Arial" w:hAnsi="Arial" w:cs="Arial"/>
                <w:sz w:val="18"/>
                <w:szCs w:val="18"/>
                <w:lang w:val="es-ES"/>
              </w:rPr>
            </w:pPr>
            <w:r>
              <w:rPr>
                <w:rFonts w:ascii="Arial" w:hAnsi="Arial" w:cs="Arial"/>
                <w:sz w:val="18"/>
                <w:szCs w:val="18"/>
                <w:lang w:val="es-ES"/>
              </w:rPr>
              <w:t>TRAC II</w:t>
            </w:r>
          </w:p>
          <w:p w:rsidR="00790214" w:rsidRPr="00890D8F" w:rsidRDefault="00790214"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bottom w:val="single" w:sz="4" w:space="0" w:color="auto"/>
            </w:tcBorders>
          </w:tcPr>
          <w:p w:rsidR="00790214" w:rsidRDefault="00790214" w:rsidP="006034B7">
            <w:pPr>
              <w:jc w:val="center"/>
              <w:rPr>
                <w:rFonts w:ascii="Arial" w:hAnsi="Arial" w:cs="Arial"/>
                <w:sz w:val="18"/>
                <w:szCs w:val="18"/>
                <w:lang w:val="es-ES"/>
              </w:rPr>
            </w:pPr>
            <w:r>
              <w:rPr>
                <w:rFonts w:ascii="Arial" w:hAnsi="Arial" w:cs="Arial"/>
                <w:sz w:val="18"/>
                <w:szCs w:val="18"/>
                <w:lang w:val="es-ES"/>
              </w:rPr>
              <w:t>International consultants</w:t>
            </w:r>
          </w:p>
          <w:p w:rsidR="00790214" w:rsidRPr="003F7E78" w:rsidRDefault="00790214" w:rsidP="0001711F">
            <w:pPr>
              <w:jc w:val="center"/>
              <w:rPr>
                <w:rFonts w:ascii="Arial" w:hAnsi="Arial" w:cs="Arial"/>
                <w:sz w:val="18"/>
                <w:szCs w:val="18"/>
                <w:lang w:val="es-ES"/>
              </w:rPr>
            </w:pPr>
            <w:r>
              <w:rPr>
                <w:rFonts w:ascii="Arial" w:hAnsi="Arial" w:cs="Arial"/>
                <w:sz w:val="18"/>
                <w:szCs w:val="18"/>
                <w:lang w:val="es-ES"/>
              </w:rPr>
              <w:t>Local consultants</w:t>
            </w:r>
          </w:p>
        </w:tc>
        <w:tc>
          <w:tcPr>
            <w:tcW w:w="378" w:type="pct"/>
            <w:tcBorders>
              <w:bottom w:val="single" w:sz="4" w:space="0" w:color="auto"/>
            </w:tcBorders>
          </w:tcPr>
          <w:p w:rsidR="00790214" w:rsidRDefault="00790214" w:rsidP="006034B7">
            <w:pPr>
              <w:jc w:val="center"/>
              <w:rPr>
                <w:rFonts w:ascii="Arial" w:hAnsi="Arial" w:cs="Arial"/>
                <w:sz w:val="18"/>
                <w:szCs w:val="18"/>
                <w:lang w:val="es-ES"/>
              </w:rPr>
            </w:pPr>
          </w:p>
          <w:p w:rsidR="00790214" w:rsidRDefault="00790214" w:rsidP="006034B7">
            <w:pPr>
              <w:jc w:val="center"/>
              <w:rPr>
                <w:rFonts w:ascii="Arial" w:hAnsi="Arial" w:cs="Arial"/>
                <w:sz w:val="18"/>
                <w:szCs w:val="18"/>
                <w:lang w:val="es-ES"/>
              </w:rPr>
            </w:pPr>
          </w:p>
          <w:p w:rsidR="00790214" w:rsidRPr="006034B7" w:rsidRDefault="00790214" w:rsidP="006034B7">
            <w:pPr>
              <w:jc w:val="center"/>
              <w:rPr>
                <w:rFonts w:ascii="Arial" w:hAnsi="Arial" w:cs="Arial"/>
                <w:sz w:val="18"/>
                <w:szCs w:val="18"/>
                <w:lang w:val="es-ES"/>
              </w:rPr>
            </w:pPr>
          </w:p>
        </w:tc>
        <w:tc>
          <w:tcPr>
            <w:tcW w:w="372" w:type="pct"/>
            <w:tcBorders>
              <w:bottom w:val="single" w:sz="4" w:space="0" w:color="auto"/>
            </w:tcBorders>
          </w:tcPr>
          <w:p w:rsidR="00790214" w:rsidRDefault="009D3169" w:rsidP="006034B7">
            <w:pPr>
              <w:jc w:val="center"/>
              <w:rPr>
                <w:rFonts w:ascii="Arial" w:hAnsi="Arial" w:cs="Arial"/>
                <w:sz w:val="18"/>
                <w:szCs w:val="18"/>
                <w:lang w:val="es-ES"/>
              </w:rPr>
            </w:pPr>
            <w:r>
              <w:rPr>
                <w:rFonts w:ascii="Arial" w:hAnsi="Arial" w:cs="Arial"/>
                <w:sz w:val="18"/>
                <w:szCs w:val="18"/>
                <w:lang w:val="es-ES"/>
              </w:rPr>
              <w:t>6,000</w:t>
            </w:r>
          </w:p>
          <w:p w:rsidR="00790214" w:rsidRDefault="00790214" w:rsidP="00AD579A">
            <w:pPr>
              <w:rPr>
                <w:rFonts w:ascii="Arial" w:hAnsi="Arial" w:cs="Arial"/>
                <w:sz w:val="18"/>
                <w:szCs w:val="18"/>
                <w:lang w:val="es-ES"/>
              </w:rPr>
            </w:pPr>
          </w:p>
          <w:p w:rsidR="00790214" w:rsidRPr="006034B7" w:rsidRDefault="00BD59C7" w:rsidP="00BD59C7">
            <w:pPr>
              <w:jc w:val="center"/>
              <w:rPr>
                <w:rFonts w:ascii="Arial" w:hAnsi="Arial" w:cs="Arial"/>
                <w:sz w:val="18"/>
                <w:szCs w:val="18"/>
                <w:lang w:val="es-ES"/>
              </w:rPr>
            </w:pPr>
            <w:r>
              <w:rPr>
                <w:rFonts w:ascii="Arial" w:hAnsi="Arial" w:cs="Arial"/>
                <w:sz w:val="18"/>
                <w:szCs w:val="18"/>
                <w:lang w:val="es-ES"/>
              </w:rPr>
              <w:t>10,000</w:t>
            </w:r>
          </w:p>
        </w:tc>
      </w:tr>
      <w:tr w:rsidR="00790214" w:rsidRPr="006034B7" w:rsidTr="003429B3">
        <w:tblPrEx>
          <w:tblCellMar>
            <w:top w:w="0" w:type="dxa"/>
            <w:bottom w:w="0" w:type="dxa"/>
          </w:tblCellMar>
        </w:tblPrEx>
        <w:trPr>
          <w:cantSplit/>
          <w:trHeight w:val="90"/>
        </w:trPr>
        <w:tc>
          <w:tcPr>
            <w:tcW w:w="799" w:type="pct"/>
            <w:vMerge/>
          </w:tcPr>
          <w:p w:rsidR="00790214" w:rsidRPr="006034B7" w:rsidRDefault="00790214" w:rsidP="006034B7">
            <w:pPr>
              <w:rPr>
                <w:rFonts w:ascii="Arial" w:hAnsi="Arial" w:cs="Arial"/>
                <w:sz w:val="18"/>
                <w:szCs w:val="18"/>
                <w:lang w:val="es-ES"/>
              </w:rPr>
            </w:pPr>
          </w:p>
        </w:tc>
        <w:tc>
          <w:tcPr>
            <w:tcW w:w="1082" w:type="pct"/>
            <w:tcBorders>
              <w:bottom w:val="single" w:sz="4" w:space="0" w:color="auto"/>
            </w:tcBorders>
          </w:tcPr>
          <w:p w:rsidR="00790214" w:rsidRPr="006034B7" w:rsidRDefault="00790214" w:rsidP="003F7E78">
            <w:pPr>
              <w:jc w:val="both"/>
              <w:rPr>
                <w:rFonts w:ascii="Arial" w:hAnsi="Arial" w:cs="Arial"/>
                <w:sz w:val="18"/>
                <w:szCs w:val="18"/>
                <w:lang w:val="es-ES"/>
              </w:rPr>
            </w:pPr>
            <w:r>
              <w:rPr>
                <w:rFonts w:ascii="Arial" w:hAnsi="Arial" w:cs="Arial"/>
                <w:sz w:val="18"/>
                <w:szCs w:val="18"/>
                <w:lang w:val="es-ES"/>
              </w:rPr>
              <w:t>Revisión de literatura y metodologías</w:t>
            </w:r>
          </w:p>
        </w:tc>
        <w:tc>
          <w:tcPr>
            <w:tcW w:w="142" w:type="pct"/>
            <w:gridSpan w:val="2"/>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130" w:type="pct"/>
            <w:tcBorders>
              <w:bottom w:val="single" w:sz="4" w:space="0" w:color="auto"/>
            </w:tcBorders>
            <w:shd w:val="clear" w:color="auto" w:fill="CCCCCC"/>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CCCCCC"/>
            <w:vAlign w:val="center"/>
          </w:tcPr>
          <w:p w:rsidR="00790214" w:rsidRPr="006034B7" w:rsidRDefault="00790214" w:rsidP="006034B7">
            <w:pPr>
              <w:rPr>
                <w:rFonts w:ascii="Arial" w:hAnsi="Arial" w:cs="Arial"/>
                <w:sz w:val="18"/>
                <w:szCs w:val="18"/>
                <w:lang w:val="es-ES"/>
              </w:rPr>
            </w:pPr>
          </w:p>
        </w:tc>
        <w:tc>
          <w:tcPr>
            <w:tcW w:w="134" w:type="pct"/>
            <w:tcBorders>
              <w:bottom w:val="single" w:sz="4" w:space="0" w:color="auto"/>
            </w:tcBorders>
            <w:shd w:val="clear" w:color="auto" w:fill="CCCCCC"/>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528" w:type="pct"/>
            <w:tcBorders>
              <w:bottom w:val="single" w:sz="4" w:space="0" w:color="auto"/>
            </w:tcBorders>
          </w:tcPr>
          <w:p w:rsidR="00790214" w:rsidRDefault="00790214" w:rsidP="002057A3">
            <w:pPr>
              <w:jc w:val="center"/>
              <w:rPr>
                <w:rFonts w:ascii="Arial" w:hAnsi="Arial" w:cs="Arial"/>
                <w:sz w:val="18"/>
                <w:szCs w:val="18"/>
                <w:lang w:val="es-CL"/>
              </w:rPr>
            </w:pPr>
            <w:r>
              <w:rPr>
                <w:rFonts w:ascii="Arial" w:hAnsi="Arial" w:cs="Arial"/>
                <w:sz w:val="18"/>
                <w:szCs w:val="18"/>
                <w:lang w:val="es-CL"/>
              </w:rPr>
              <w:t>MINTRAB</w:t>
            </w:r>
          </w:p>
          <w:p w:rsidR="00790214" w:rsidRPr="006034B7" w:rsidRDefault="00790214" w:rsidP="002057A3">
            <w:pPr>
              <w:jc w:val="center"/>
              <w:rPr>
                <w:rFonts w:ascii="Arial" w:hAnsi="Arial" w:cs="Arial"/>
                <w:sz w:val="18"/>
                <w:szCs w:val="18"/>
                <w:lang w:val="es-ES"/>
              </w:rPr>
            </w:pPr>
            <w:r>
              <w:rPr>
                <w:rFonts w:ascii="Arial" w:hAnsi="Arial" w:cs="Arial"/>
                <w:sz w:val="18"/>
                <w:szCs w:val="18"/>
                <w:lang w:val="es-CL"/>
              </w:rPr>
              <w:t>PNUD</w:t>
            </w:r>
          </w:p>
        </w:tc>
        <w:tc>
          <w:tcPr>
            <w:tcW w:w="417" w:type="pct"/>
            <w:tcBorders>
              <w:bottom w:val="single" w:sz="4" w:space="0" w:color="auto"/>
            </w:tcBorders>
          </w:tcPr>
          <w:p w:rsidR="00790214" w:rsidRDefault="00790214" w:rsidP="00EC5E47">
            <w:pPr>
              <w:jc w:val="center"/>
              <w:rPr>
                <w:rFonts w:ascii="Arial" w:hAnsi="Arial" w:cs="Arial"/>
                <w:sz w:val="18"/>
                <w:szCs w:val="18"/>
                <w:lang w:val="es-ES"/>
              </w:rPr>
            </w:pPr>
            <w:r>
              <w:rPr>
                <w:rFonts w:ascii="Arial" w:hAnsi="Arial" w:cs="Arial"/>
                <w:sz w:val="18"/>
                <w:szCs w:val="18"/>
                <w:lang w:val="es-ES"/>
              </w:rPr>
              <w:t>TRAC II</w:t>
            </w:r>
          </w:p>
          <w:p w:rsidR="00790214" w:rsidRPr="006034B7" w:rsidRDefault="00790214"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bottom w:val="single" w:sz="4" w:space="0" w:color="auto"/>
            </w:tcBorders>
          </w:tcPr>
          <w:p w:rsidR="00790214" w:rsidRDefault="00790214" w:rsidP="0001711F">
            <w:pPr>
              <w:jc w:val="center"/>
              <w:rPr>
                <w:rFonts w:ascii="Arial" w:hAnsi="Arial" w:cs="Arial"/>
                <w:sz w:val="18"/>
                <w:szCs w:val="18"/>
                <w:lang w:val="en-GB"/>
              </w:rPr>
            </w:pPr>
            <w:r>
              <w:rPr>
                <w:rFonts w:ascii="Arial" w:hAnsi="Arial" w:cs="Arial"/>
                <w:sz w:val="18"/>
                <w:szCs w:val="18"/>
                <w:lang w:val="en-GB"/>
              </w:rPr>
              <w:t>International consultants</w:t>
            </w:r>
          </w:p>
          <w:p w:rsidR="00790214" w:rsidRPr="003F7E78" w:rsidRDefault="00790214" w:rsidP="0001711F">
            <w:pPr>
              <w:jc w:val="center"/>
              <w:rPr>
                <w:rFonts w:ascii="Arial" w:hAnsi="Arial" w:cs="Arial"/>
                <w:sz w:val="18"/>
                <w:szCs w:val="18"/>
                <w:lang w:val="es-ES"/>
              </w:rPr>
            </w:pPr>
            <w:r>
              <w:rPr>
                <w:rFonts w:ascii="Arial" w:hAnsi="Arial" w:cs="Arial"/>
                <w:sz w:val="18"/>
                <w:szCs w:val="18"/>
                <w:lang w:val="en-GB"/>
              </w:rPr>
              <w:t>Local consultants</w:t>
            </w:r>
          </w:p>
        </w:tc>
        <w:tc>
          <w:tcPr>
            <w:tcW w:w="378" w:type="pct"/>
            <w:tcBorders>
              <w:bottom w:val="single" w:sz="4" w:space="0" w:color="auto"/>
            </w:tcBorders>
          </w:tcPr>
          <w:p w:rsidR="00790214" w:rsidRPr="006034B7" w:rsidRDefault="00790214" w:rsidP="006034B7">
            <w:pPr>
              <w:jc w:val="center"/>
              <w:rPr>
                <w:rFonts w:ascii="Arial" w:hAnsi="Arial" w:cs="Arial"/>
                <w:sz w:val="18"/>
                <w:szCs w:val="18"/>
                <w:lang w:val="es-ES"/>
              </w:rPr>
            </w:pPr>
          </w:p>
        </w:tc>
        <w:tc>
          <w:tcPr>
            <w:tcW w:w="372" w:type="pct"/>
            <w:tcBorders>
              <w:bottom w:val="single" w:sz="4" w:space="0" w:color="auto"/>
            </w:tcBorders>
          </w:tcPr>
          <w:p w:rsidR="00790214" w:rsidRDefault="009D3169" w:rsidP="006034B7">
            <w:pPr>
              <w:jc w:val="center"/>
              <w:rPr>
                <w:rFonts w:ascii="Arial" w:hAnsi="Arial" w:cs="Arial"/>
                <w:sz w:val="18"/>
                <w:szCs w:val="18"/>
                <w:lang w:val="es-ES"/>
              </w:rPr>
            </w:pPr>
            <w:r>
              <w:rPr>
                <w:rFonts w:ascii="Arial" w:hAnsi="Arial" w:cs="Arial"/>
                <w:sz w:val="18"/>
                <w:szCs w:val="18"/>
                <w:lang w:val="es-ES"/>
              </w:rPr>
              <w:t>6,0</w:t>
            </w:r>
            <w:r w:rsidR="00B51CC7">
              <w:rPr>
                <w:rFonts w:ascii="Arial" w:hAnsi="Arial" w:cs="Arial"/>
                <w:sz w:val="18"/>
                <w:szCs w:val="18"/>
                <w:lang w:val="es-ES"/>
              </w:rPr>
              <w:t>00</w:t>
            </w:r>
          </w:p>
          <w:p w:rsidR="00790214" w:rsidRDefault="00790214" w:rsidP="006034B7">
            <w:pPr>
              <w:jc w:val="center"/>
              <w:rPr>
                <w:rFonts w:ascii="Arial" w:hAnsi="Arial" w:cs="Arial"/>
                <w:sz w:val="18"/>
                <w:szCs w:val="18"/>
                <w:lang w:val="es-ES"/>
              </w:rPr>
            </w:pPr>
          </w:p>
          <w:p w:rsidR="00790214" w:rsidRPr="006034B7" w:rsidRDefault="009D3169" w:rsidP="006034B7">
            <w:pPr>
              <w:jc w:val="center"/>
              <w:rPr>
                <w:rFonts w:ascii="Arial" w:hAnsi="Arial" w:cs="Arial"/>
                <w:sz w:val="18"/>
                <w:szCs w:val="18"/>
                <w:lang w:val="es-ES"/>
              </w:rPr>
            </w:pPr>
            <w:r>
              <w:rPr>
                <w:rFonts w:ascii="Arial" w:hAnsi="Arial" w:cs="Arial"/>
                <w:sz w:val="18"/>
                <w:szCs w:val="18"/>
                <w:lang w:val="es-ES"/>
              </w:rPr>
              <w:t>26</w:t>
            </w:r>
            <w:r w:rsidR="003B4B1D">
              <w:rPr>
                <w:rFonts w:ascii="Arial" w:hAnsi="Arial" w:cs="Arial"/>
                <w:sz w:val="18"/>
                <w:szCs w:val="18"/>
                <w:lang w:val="es-ES"/>
              </w:rPr>
              <w:t>,000</w:t>
            </w:r>
          </w:p>
        </w:tc>
      </w:tr>
      <w:tr w:rsidR="00790214" w:rsidRPr="006034B7" w:rsidTr="000674DD">
        <w:tblPrEx>
          <w:tblCellMar>
            <w:top w:w="0" w:type="dxa"/>
            <w:bottom w:w="0" w:type="dxa"/>
          </w:tblCellMar>
        </w:tblPrEx>
        <w:trPr>
          <w:cantSplit/>
          <w:trHeight w:val="90"/>
        </w:trPr>
        <w:tc>
          <w:tcPr>
            <w:tcW w:w="799" w:type="pct"/>
            <w:vMerge/>
          </w:tcPr>
          <w:p w:rsidR="00790214" w:rsidRPr="006034B7" w:rsidRDefault="00790214" w:rsidP="006034B7">
            <w:pPr>
              <w:rPr>
                <w:rFonts w:ascii="Arial" w:hAnsi="Arial" w:cs="Arial"/>
                <w:sz w:val="18"/>
                <w:szCs w:val="18"/>
                <w:lang w:val="es-ES"/>
              </w:rPr>
            </w:pPr>
          </w:p>
        </w:tc>
        <w:tc>
          <w:tcPr>
            <w:tcW w:w="1082" w:type="pct"/>
            <w:tcBorders>
              <w:bottom w:val="single" w:sz="4" w:space="0" w:color="auto"/>
            </w:tcBorders>
          </w:tcPr>
          <w:p w:rsidR="00790214" w:rsidRPr="006034B7" w:rsidRDefault="00790214" w:rsidP="003F7E78">
            <w:pPr>
              <w:jc w:val="both"/>
              <w:rPr>
                <w:rFonts w:ascii="Arial" w:hAnsi="Arial" w:cs="Arial"/>
                <w:sz w:val="18"/>
                <w:szCs w:val="18"/>
                <w:lang w:val="es-ES"/>
              </w:rPr>
            </w:pPr>
            <w:r>
              <w:rPr>
                <w:rFonts w:ascii="Arial" w:hAnsi="Arial" w:cs="Arial"/>
                <w:sz w:val="18"/>
                <w:szCs w:val="18"/>
                <w:lang w:val="es-ES"/>
              </w:rPr>
              <w:t>Elaboración y difusión de informes</w:t>
            </w:r>
          </w:p>
        </w:tc>
        <w:tc>
          <w:tcPr>
            <w:tcW w:w="142" w:type="pct"/>
            <w:gridSpan w:val="2"/>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130"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4"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6" w:type="pct"/>
            <w:tcBorders>
              <w:bottom w:val="single" w:sz="4" w:space="0" w:color="auto"/>
            </w:tcBorders>
            <w:shd w:val="clear" w:color="auto" w:fill="C0C0C0"/>
            <w:vAlign w:val="center"/>
          </w:tcPr>
          <w:p w:rsidR="00790214" w:rsidRPr="006034B7" w:rsidRDefault="00790214" w:rsidP="006034B7">
            <w:pPr>
              <w:rPr>
                <w:rFonts w:ascii="Arial" w:hAnsi="Arial" w:cs="Arial"/>
                <w:sz w:val="18"/>
                <w:szCs w:val="18"/>
                <w:lang w:val="es-ES"/>
              </w:rPr>
            </w:pPr>
          </w:p>
        </w:tc>
        <w:tc>
          <w:tcPr>
            <w:tcW w:w="135" w:type="pct"/>
            <w:tcBorders>
              <w:bottom w:val="single" w:sz="4" w:space="0" w:color="auto"/>
            </w:tcBorders>
            <w:shd w:val="clear" w:color="auto" w:fill="auto"/>
            <w:vAlign w:val="center"/>
          </w:tcPr>
          <w:p w:rsidR="00790214" w:rsidRPr="006034B7" w:rsidRDefault="00790214" w:rsidP="006034B7">
            <w:pPr>
              <w:rPr>
                <w:rFonts w:ascii="Arial" w:hAnsi="Arial" w:cs="Arial"/>
                <w:sz w:val="18"/>
                <w:szCs w:val="18"/>
                <w:lang w:val="es-ES"/>
              </w:rPr>
            </w:pPr>
          </w:p>
        </w:tc>
        <w:tc>
          <w:tcPr>
            <w:tcW w:w="528" w:type="pct"/>
            <w:tcBorders>
              <w:bottom w:val="single" w:sz="4" w:space="0" w:color="auto"/>
            </w:tcBorders>
          </w:tcPr>
          <w:p w:rsidR="00790214" w:rsidRDefault="00790214" w:rsidP="002057A3">
            <w:pPr>
              <w:jc w:val="center"/>
              <w:rPr>
                <w:rFonts w:ascii="Arial" w:hAnsi="Arial" w:cs="Arial"/>
                <w:sz w:val="18"/>
                <w:szCs w:val="18"/>
                <w:lang w:val="es-CL"/>
              </w:rPr>
            </w:pPr>
            <w:r>
              <w:rPr>
                <w:rFonts w:ascii="Arial" w:hAnsi="Arial" w:cs="Arial"/>
                <w:sz w:val="18"/>
                <w:szCs w:val="18"/>
                <w:lang w:val="es-CL"/>
              </w:rPr>
              <w:t>MINTRAB</w:t>
            </w:r>
          </w:p>
          <w:p w:rsidR="00790214" w:rsidRPr="006034B7" w:rsidRDefault="00790214" w:rsidP="002057A3">
            <w:pPr>
              <w:jc w:val="center"/>
              <w:rPr>
                <w:rFonts w:ascii="Arial" w:hAnsi="Arial" w:cs="Arial"/>
                <w:sz w:val="18"/>
                <w:szCs w:val="18"/>
                <w:lang w:val="es-ES"/>
              </w:rPr>
            </w:pPr>
            <w:r>
              <w:rPr>
                <w:rFonts w:ascii="Arial" w:hAnsi="Arial" w:cs="Arial"/>
                <w:sz w:val="18"/>
                <w:szCs w:val="18"/>
                <w:lang w:val="es-CL"/>
              </w:rPr>
              <w:t>PNUD</w:t>
            </w:r>
          </w:p>
        </w:tc>
        <w:tc>
          <w:tcPr>
            <w:tcW w:w="417" w:type="pct"/>
            <w:tcBorders>
              <w:bottom w:val="single" w:sz="4" w:space="0" w:color="auto"/>
            </w:tcBorders>
          </w:tcPr>
          <w:p w:rsidR="00790214" w:rsidRDefault="00790214" w:rsidP="00EC5E47">
            <w:pPr>
              <w:jc w:val="center"/>
              <w:rPr>
                <w:rFonts w:ascii="Arial" w:hAnsi="Arial" w:cs="Arial"/>
                <w:sz w:val="18"/>
                <w:szCs w:val="18"/>
                <w:lang w:val="es-ES"/>
              </w:rPr>
            </w:pPr>
            <w:r>
              <w:rPr>
                <w:rFonts w:ascii="Arial" w:hAnsi="Arial" w:cs="Arial"/>
                <w:sz w:val="18"/>
                <w:szCs w:val="18"/>
                <w:lang w:val="es-ES"/>
              </w:rPr>
              <w:t>TRAC II</w:t>
            </w:r>
          </w:p>
          <w:p w:rsidR="00790214" w:rsidRPr="006034B7" w:rsidRDefault="00790214" w:rsidP="00EC5E47">
            <w:pPr>
              <w:jc w:val="center"/>
              <w:rPr>
                <w:rFonts w:ascii="Arial" w:hAnsi="Arial" w:cs="Arial"/>
                <w:sz w:val="18"/>
                <w:szCs w:val="18"/>
                <w:lang w:val="es-ES"/>
              </w:rPr>
            </w:pPr>
            <w:r>
              <w:rPr>
                <w:rFonts w:ascii="Arial" w:hAnsi="Arial" w:cs="Arial"/>
                <w:sz w:val="18"/>
                <w:szCs w:val="18"/>
                <w:lang w:val="es-ES"/>
              </w:rPr>
              <w:t>MINTRAB</w:t>
            </w:r>
          </w:p>
        </w:tc>
        <w:tc>
          <w:tcPr>
            <w:tcW w:w="613" w:type="pct"/>
            <w:tcBorders>
              <w:bottom w:val="single" w:sz="4" w:space="0" w:color="auto"/>
            </w:tcBorders>
          </w:tcPr>
          <w:p w:rsidR="00790214" w:rsidRDefault="00790214" w:rsidP="0001711F">
            <w:pPr>
              <w:jc w:val="center"/>
              <w:rPr>
                <w:rFonts w:ascii="Arial" w:hAnsi="Arial" w:cs="Arial"/>
                <w:sz w:val="18"/>
                <w:szCs w:val="18"/>
                <w:lang w:val="en-GB"/>
              </w:rPr>
            </w:pPr>
            <w:r>
              <w:rPr>
                <w:rFonts w:ascii="Arial" w:hAnsi="Arial" w:cs="Arial"/>
                <w:sz w:val="18"/>
                <w:szCs w:val="18"/>
                <w:lang w:val="en-GB"/>
              </w:rPr>
              <w:t>International consultants</w:t>
            </w:r>
          </w:p>
          <w:p w:rsidR="00790214" w:rsidRPr="003F7E78" w:rsidRDefault="00790214" w:rsidP="0001711F">
            <w:pPr>
              <w:jc w:val="center"/>
              <w:rPr>
                <w:rFonts w:ascii="Arial" w:hAnsi="Arial" w:cs="Arial"/>
                <w:sz w:val="18"/>
                <w:szCs w:val="18"/>
                <w:lang w:val="es-ES"/>
              </w:rPr>
            </w:pPr>
            <w:r>
              <w:rPr>
                <w:rFonts w:ascii="Arial" w:hAnsi="Arial" w:cs="Arial"/>
                <w:sz w:val="18"/>
                <w:szCs w:val="18"/>
                <w:lang w:val="en-GB"/>
              </w:rPr>
              <w:t>Local consultants</w:t>
            </w:r>
          </w:p>
        </w:tc>
        <w:tc>
          <w:tcPr>
            <w:tcW w:w="378" w:type="pct"/>
            <w:tcBorders>
              <w:bottom w:val="single" w:sz="4" w:space="0" w:color="auto"/>
            </w:tcBorders>
          </w:tcPr>
          <w:p w:rsidR="00790214" w:rsidRDefault="00790214" w:rsidP="006034B7">
            <w:pPr>
              <w:jc w:val="center"/>
              <w:rPr>
                <w:rFonts w:ascii="Arial" w:hAnsi="Arial" w:cs="Arial"/>
                <w:sz w:val="18"/>
                <w:szCs w:val="18"/>
                <w:lang w:val="es-ES"/>
              </w:rPr>
            </w:pPr>
          </w:p>
          <w:p w:rsidR="00790214" w:rsidRDefault="00790214" w:rsidP="006034B7">
            <w:pPr>
              <w:jc w:val="center"/>
              <w:rPr>
                <w:rFonts w:ascii="Arial" w:hAnsi="Arial" w:cs="Arial"/>
                <w:sz w:val="18"/>
                <w:szCs w:val="18"/>
                <w:lang w:val="es-ES"/>
              </w:rPr>
            </w:pPr>
          </w:p>
          <w:p w:rsidR="00790214" w:rsidRPr="006034B7" w:rsidRDefault="00790214" w:rsidP="006034B7">
            <w:pPr>
              <w:jc w:val="center"/>
              <w:rPr>
                <w:rFonts w:ascii="Arial" w:hAnsi="Arial" w:cs="Arial"/>
                <w:sz w:val="18"/>
                <w:szCs w:val="18"/>
                <w:lang w:val="es-ES"/>
              </w:rPr>
            </w:pPr>
          </w:p>
        </w:tc>
        <w:tc>
          <w:tcPr>
            <w:tcW w:w="372" w:type="pct"/>
            <w:tcBorders>
              <w:bottom w:val="single" w:sz="4" w:space="0" w:color="auto"/>
            </w:tcBorders>
            <w:shd w:val="clear" w:color="auto" w:fill="auto"/>
          </w:tcPr>
          <w:p w:rsidR="00790214" w:rsidRDefault="003B4B1D" w:rsidP="006034B7">
            <w:pPr>
              <w:jc w:val="center"/>
              <w:rPr>
                <w:rFonts w:ascii="Arial" w:hAnsi="Arial" w:cs="Arial"/>
                <w:sz w:val="18"/>
                <w:szCs w:val="18"/>
                <w:lang w:val="es-ES"/>
              </w:rPr>
            </w:pPr>
            <w:r>
              <w:rPr>
                <w:rFonts w:ascii="Arial" w:hAnsi="Arial" w:cs="Arial"/>
                <w:sz w:val="18"/>
                <w:szCs w:val="18"/>
                <w:lang w:val="es-ES"/>
              </w:rPr>
              <w:t>8,000</w:t>
            </w:r>
          </w:p>
          <w:p w:rsidR="00790214" w:rsidRDefault="00790214" w:rsidP="006034B7">
            <w:pPr>
              <w:jc w:val="center"/>
              <w:rPr>
                <w:rFonts w:ascii="Arial" w:hAnsi="Arial" w:cs="Arial"/>
                <w:sz w:val="18"/>
                <w:szCs w:val="18"/>
                <w:lang w:val="es-ES"/>
              </w:rPr>
            </w:pPr>
          </w:p>
          <w:p w:rsidR="00790214" w:rsidRPr="00946A83" w:rsidRDefault="009D3169" w:rsidP="006034B7">
            <w:pPr>
              <w:jc w:val="center"/>
              <w:rPr>
                <w:rFonts w:ascii="Arial" w:hAnsi="Arial" w:cs="Arial"/>
                <w:sz w:val="18"/>
                <w:szCs w:val="18"/>
                <w:lang w:val="es-ES"/>
              </w:rPr>
            </w:pPr>
            <w:r>
              <w:rPr>
                <w:rFonts w:ascii="Arial" w:hAnsi="Arial" w:cs="Arial"/>
                <w:sz w:val="18"/>
                <w:szCs w:val="18"/>
                <w:lang w:val="es-ES"/>
              </w:rPr>
              <w:t>26</w:t>
            </w:r>
            <w:r w:rsidR="003B4B1D">
              <w:rPr>
                <w:rFonts w:ascii="Arial" w:hAnsi="Arial" w:cs="Arial"/>
                <w:sz w:val="18"/>
                <w:szCs w:val="18"/>
                <w:lang w:val="es-ES"/>
              </w:rPr>
              <w:t>,000</w:t>
            </w:r>
          </w:p>
        </w:tc>
      </w:tr>
      <w:tr w:rsidR="00790214" w:rsidRPr="006034B7" w:rsidTr="007C57CC">
        <w:tblPrEx>
          <w:tblCellMar>
            <w:top w:w="0" w:type="dxa"/>
            <w:bottom w:w="0" w:type="dxa"/>
          </w:tblCellMar>
        </w:tblPrEx>
        <w:trPr>
          <w:cantSplit/>
          <w:trHeight w:val="90"/>
        </w:trPr>
        <w:tc>
          <w:tcPr>
            <w:tcW w:w="799" w:type="pct"/>
            <w:vMerge/>
            <w:shd w:val="clear" w:color="auto" w:fill="auto"/>
          </w:tcPr>
          <w:p w:rsidR="00790214" w:rsidRPr="006034B7" w:rsidRDefault="00790214" w:rsidP="006034B7">
            <w:pPr>
              <w:rPr>
                <w:rFonts w:ascii="Arial" w:hAnsi="Arial" w:cs="Arial"/>
                <w:lang w:val="es-CL"/>
              </w:rPr>
            </w:pPr>
          </w:p>
        </w:tc>
        <w:tc>
          <w:tcPr>
            <w:tcW w:w="1082" w:type="pct"/>
            <w:tcBorders>
              <w:right w:val="single" w:sz="4" w:space="0" w:color="auto"/>
            </w:tcBorders>
            <w:shd w:val="clear" w:color="auto" w:fill="auto"/>
          </w:tcPr>
          <w:p w:rsidR="00790214" w:rsidRPr="00790214" w:rsidRDefault="00790214" w:rsidP="006034B7">
            <w:pPr>
              <w:rPr>
                <w:rFonts w:ascii="Arial" w:hAnsi="Arial" w:cs="Arial"/>
                <w:sz w:val="18"/>
                <w:szCs w:val="18"/>
                <w:lang w:val="es-CL"/>
              </w:rPr>
            </w:pPr>
            <w:r>
              <w:rPr>
                <w:rFonts w:ascii="Arial" w:hAnsi="Arial" w:cs="Arial"/>
                <w:sz w:val="18"/>
                <w:szCs w:val="18"/>
                <w:lang w:val="es-CL"/>
              </w:rPr>
              <w:t>Evaluación y auditoría</w:t>
            </w:r>
          </w:p>
        </w:tc>
        <w:tc>
          <w:tcPr>
            <w:tcW w:w="142" w:type="pct"/>
            <w:gridSpan w:val="2"/>
            <w:tcBorders>
              <w:left w:val="single" w:sz="4" w:space="0" w:color="auto"/>
              <w:right w:val="single" w:sz="4" w:space="0" w:color="auto"/>
            </w:tcBorders>
            <w:shd w:val="clear" w:color="auto" w:fill="auto"/>
          </w:tcPr>
          <w:p w:rsidR="00790214" w:rsidRPr="006034B7" w:rsidRDefault="00790214" w:rsidP="006034B7">
            <w:pPr>
              <w:rPr>
                <w:rFonts w:ascii="Arial" w:hAnsi="Arial" w:cs="Arial"/>
                <w:lang w:val="es-CL"/>
              </w:rPr>
            </w:pPr>
          </w:p>
        </w:tc>
        <w:tc>
          <w:tcPr>
            <w:tcW w:w="130" w:type="pct"/>
            <w:tcBorders>
              <w:left w:val="single" w:sz="4" w:space="0" w:color="auto"/>
              <w:right w:val="single" w:sz="4" w:space="0" w:color="auto"/>
            </w:tcBorders>
            <w:shd w:val="clear" w:color="auto" w:fill="auto"/>
          </w:tcPr>
          <w:p w:rsidR="00790214" w:rsidRPr="006034B7" w:rsidRDefault="00790214" w:rsidP="006034B7">
            <w:pPr>
              <w:rPr>
                <w:rFonts w:ascii="Arial" w:hAnsi="Arial" w:cs="Arial"/>
                <w:lang w:val="es-CL"/>
              </w:rPr>
            </w:pPr>
          </w:p>
        </w:tc>
        <w:tc>
          <w:tcPr>
            <w:tcW w:w="136" w:type="pct"/>
            <w:tcBorders>
              <w:left w:val="single" w:sz="4" w:space="0" w:color="auto"/>
              <w:right w:val="single" w:sz="4" w:space="0" w:color="auto"/>
            </w:tcBorders>
            <w:shd w:val="clear" w:color="auto" w:fill="auto"/>
          </w:tcPr>
          <w:p w:rsidR="00790214" w:rsidRPr="006034B7" w:rsidRDefault="00790214" w:rsidP="006034B7">
            <w:pPr>
              <w:rPr>
                <w:rFonts w:ascii="Arial" w:hAnsi="Arial" w:cs="Arial"/>
                <w:lang w:val="es-CL"/>
              </w:rPr>
            </w:pPr>
          </w:p>
        </w:tc>
        <w:tc>
          <w:tcPr>
            <w:tcW w:w="134" w:type="pct"/>
            <w:tcBorders>
              <w:left w:val="single" w:sz="4" w:space="0" w:color="auto"/>
              <w:right w:val="single" w:sz="4" w:space="0" w:color="auto"/>
            </w:tcBorders>
            <w:shd w:val="clear" w:color="auto" w:fill="auto"/>
          </w:tcPr>
          <w:p w:rsidR="00790214" w:rsidRPr="006034B7" w:rsidRDefault="00790214" w:rsidP="006034B7">
            <w:pPr>
              <w:rPr>
                <w:rFonts w:ascii="Arial" w:hAnsi="Arial" w:cs="Arial"/>
                <w:lang w:val="es-CL"/>
              </w:rPr>
            </w:pPr>
          </w:p>
        </w:tc>
        <w:tc>
          <w:tcPr>
            <w:tcW w:w="136" w:type="pct"/>
            <w:tcBorders>
              <w:left w:val="single" w:sz="4" w:space="0" w:color="auto"/>
              <w:right w:val="single" w:sz="4" w:space="0" w:color="auto"/>
            </w:tcBorders>
            <w:shd w:val="clear" w:color="auto" w:fill="auto"/>
          </w:tcPr>
          <w:p w:rsidR="00790214" w:rsidRPr="006034B7" w:rsidRDefault="00790214" w:rsidP="006034B7">
            <w:pPr>
              <w:rPr>
                <w:rFonts w:ascii="Arial" w:hAnsi="Arial" w:cs="Arial"/>
                <w:lang w:val="es-CL"/>
              </w:rPr>
            </w:pPr>
          </w:p>
        </w:tc>
        <w:tc>
          <w:tcPr>
            <w:tcW w:w="135" w:type="pct"/>
            <w:tcBorders>
              <w:left w:val="single" w:sz="4" w:space="0" w:color="auto"/>
              <w:right w:val="single" w:sz="4" w:space="0" w:color="auto"/>
            </w:tcBorders>
            <w:shd w:val="clear" w:color="auto" w:fill="C0C0C0"/>
          </w:tcPr>
          <w:p w:rsidR="00790214" w:rsidRPr="006034B7" w:rsidRDefault="00790214" w:rsidP="006034B7">
            <w:pPr>
              <w:rPr>
                <w:rFonts w:ascii="Arial" w:hAnsi="Arial" w:cs="Arial"/>
                <w:lang w:val="es-CL"/>
              </w:rPr>
            </w:pPr>
          </w:p>
        </w:tc>
        <w:tc>
          <w:tcPr>
            <w:tcW w:w="528" w:type="pct"/>
            <w:tcBorders>
              <w:left w:val="single" w:sz="4" w:space="0" w:color="auto"/>
              <w:right w:val="single" w:sz="4" w:space="0" w:color="auto"/>
            </w:tcBorders>
            <w:shd w:val="clear" w:color="auto" w:fill="auto"/>
          </w:tcPr>
          <w:p w:rsidR="00790214" w:rsidRPr="00790214" w:rsidRDefault="00790214" w:rsidP="00790214">
            <w:pPr>
              <w:jc w:val="center"/>
              <w:rPr>
                <w:rFonts w:ascii="Arial" w:hAnsi="Arial" w:cs="Arial"/>
                <w:sz w:val="18"/>
                <w:szCs w:val="18"/>
                <w:lang w:val="es-CL"/>
              </w:rPr>
            </w:pPr>
          </w:p>
        </w:tc>
        <w:tc>
          <w:tcPr>
            <w:tcW w:w="417" w:type="pct"/>
            <w:tcBorders>
              <w:left w:val="single" w:sz="4" w:space="0" w:color="auto"/>
            </w:tcBorders>
            <w:shd w:val="clear" w:color="auto" w:fill="auto"/>
          </w:tcPr>
          <w:p w:rsidR="00790214" w:rsidRPr="00790214" w:rsidRDefault="00790214" w:rsidP="00790214">
            <w:pPr>
              <w:jc w:val="center"/>
              <w:rPr>
                <w:rFonts w:ascii="Arial" w:hAnsi="Arial" w:cs="Arial"/>
                <w:sz w:val="18"/>
                <w:szCs w:val="18"/>
                <w:lang w:val="es-CL"/>
              </w:rPr>
            </w:pPr>
          </w:p>
        </w:tc>
        <w:tc>
          <w:tcPr>
            <w:tcW w:w="613" w:type="pct"/>
            <w:shd w:val="clear" w:color="auto" w:fill="auto"/>
          </w:tcPr>
          <w:p w:rsidR="00790214" w:rsidRPr="00790214" w:rsidRDefault="00790214" w:rsidP="00790214">
            <w:pPr>
              <w:jc w:val="center"/>
              <w:rPr>
                <w:rFonts w:ascii="Arial" w:hAnsi="Arial" w:cs="Arial"/>
                <w:sz w:val="18"/>
                <w:szCs w:val="18"/>
                <w:lang w:val="es-CL"/>
              </w:rPr>
            </w:pPr>
            <w:r>
              <w:rPr>
                <w:rFonts w:ascii="Arial" w:hAnsi="Arial" w:cs="Arial"/>
                <w:sz w:val="18"/>
                <w:szCs w:val="18"/>
                <w:lang w:val="es-CL"/>
              </w:rPr>
              <w:t>Professional services</w:t>
            </w:r>
          </w:p>
        </w:tc>
        <w:tc>
          <w:tcPr>
            <w:tcW w:w="378" w:type="pct"/>
            <w:shd w:val="clear" w:color="auto" w:fill="auto"/>
          </w:tcPr>
          <w:p w:rsidR="00790214" w:rsidRPr="00790214" w:rsidRDefault="00790214" w:rsidP="00790214">
            <w:pPr>
              <w:jc w:val="center"/>
              <w:rPr>
                <w:rFonts w:ascii="Arial" w:hAnsi="Arial" w:cs="Arial"/>
                <w:sz w:val="18"/>
                <w:szCs w:val="18"/>
                <w:lang w:val="es-CL"/>
              </w:rPr>
            </w:pPr>
          </w:p>
        </w:tc>
        <w:tc>
          <w:tcPr>
            <w:tcW w:w="372" w:type="pct"/>
            <w:shd w:val="clear" w:color="auto" w:fill="auto"/>
          </w:tcPr>
          <w:p w:rsidR="00790214" w:rsidRPr="00790214" w:rsidRDefault="009D3169" w:rsidP="00790214">
            <w:pPr>
              <w:jc w:val="center"/>
              <w:rPr>
                <w:rFonts w:ascii="Arial" w:hAnsi="Arial" w:cs="Arial"/>
                <w:sz w:val="18"/>
                <w:szCs w:val="18"/>
                <w:lang w:val="es-CL"/>
              </w:rPr>
            </w:pPr>
            <w:r>
              <w:rPr>
                <w:rFonts w:ascii="Arial" w:hAnsi="Arial" w:cs="Arial"/>
                <w:sz w:val="18"/>
                <w:szCs w:val="18"/>
                <w:lang w:val="es-CL"/>
              </w:rPr>
              <w:t>10</w:t>
            </w:r>
            <w:r w:rsidR="00790214">
              <w:rPr>
                <w:rFonts w:ascii="Arial" w:hAnsi="Arial" w:cs="Arial"/>
                <w:sz w:val="18"/>
                <w:szCs w:val="18"/>
                <w:lang w:val="es-CL"/>
              </w:rPr>
              <w:t>,000</w:t>
            </w:r>
          </w:p>
        </w:tc>
      </w:tr>
      <w:tr w:rsidR="00790214" w:rsidRPr="006034B7" w:rsidTr="004B2DE8">
        <w:tblPrEx>
          <w:tblCellMar>
            <w:top w:w="0" w:type="dxa"/>
            <w:bottom w:w="0" w:type="dxa"/>
          </w:tblCellMar>
        </w:tblPrEx>
        <w:trPr>
          <w:cantSplit/>
          <w:trHeight w:val="90"/>
        </w:trPr>
        <w:tc>
          <w:tcPr>
            <w:tcW w:w="799" w:type="pct"/>
            <w:shd w:val="clear" w:color="auto" w:fill="CCCCCC"/>
          </w:tcPr>
          <w:p w:rsidR="00790214" w:rsidRPr="006034B7" w:rsidRDefault="00790214" w:rsidP="006034B7">
            <w:pPr>
              <w:rPr>
                <w:rFonts w:ascii="Arial" w:hAnsi="Arial" w:cs="Arial"/>
                <w:lang w:val="es-CL"/>
              </w:rPr>
            </w:pPr>
            <w:r w:rsidRPr="006034B7">
              <w:rPr>
                <w:rFonts w:ascii="Arial" w:hAnsi="Arial" w:cs="Arial"/>
                <w:lang w:val="es-CL"/>
              </w:rPr>
              <w:t>TOTAL</w:t>
            </w:r>
          </w:p>
        </w:tc>
        <w:tc>
          <w:tcPr>
            <w:tcW w:w="1082" w:type="pct"/>
            <w:tcBorders>
              <w:right w:val="nil"/>
            </w:tcBorders>
            <w:shd w:val="thinDiagCross" w:color="auto" w:fill="CCCCCC"/>
          </w:tcPr>
          <w:p w:rsidR="00790214" w:rsidRPr="006034B7" w:rsidRDefault="00790214" w:rsidP="006034B7">
            <w:pPr>
              <w:rPr>
                <w:rFonts w:ascii="Arial" w:hAnsi="Arial" w:cs="Arial"/>
                <w:lang w:val="es-CL"/>
              </w:rPr>
            </w:pPr>
          </w:p>
        </w:tc>
        <w:tc>
          <w:tcPr>
            <w:tcW w:w="272" w:type="pct"/>
            <w:gridSpan w:val="3"/>
            <w:tcBorders>
              <w:left w:val="nil"/>
              <w:right w:val="nil"/>
            </w:tcBorders>
            <w:shd w:val="thinDiagCross" w:color="auto" w:fill="CCCCCC"/>
          </w:tcPr>
          <w:p w:rsidR="00790214" w:rsidRPr="006034B7" w:rsidRDefault="00790214" w:rsidP="006034B7">
            <w:pPr>
              <w:rPr>
                <w:rFonts w:ascii="Arial" w:hAnsi="Arial" w:cs="Arial"/>
                <w:lang w:val="es-CL"/>
              </w:rPr>
            </w:pPr>
          </w:p>
        </w:tc>
        <w:tc>
          <w:tcPr>
            <w:tcW w:w="136" w:type="pct"/>
            <w:tcBorders>
              <w:left w:val="nil"/>
              <w:right w:val="single" w:sz="4" w:space="0" w:color="auto"/>
            </w:tcBorders>
            <w:shd w:val="thinDiagCross" w:color="auto" w:fill="CCCCCC"/>
          </w:tcPr>
          <w:p w:rsidR="00790214" w:rsidRPr="006034B7" w:rsidRDefault="00790214" w:rsidP="006034B7">
            <w:pPr>
              <w:rPr>
                <w:rFonts w:ascii="Arial" w:hAnsi="Arial" w:cs="Arial"/>
                <w:lang w:val="es-CL"/>
              </w:rPr>
            </w:pPr>
          </w:p>
        </w:tc>
        <w:tc>
          <w:tcPr>
            <w:tcW w:w="134" w:type="pct"/>
            <w:tcBorders>
              <w:left w:val="single" w:sz="4" w:space="0" w:color="auto"/>
              <w:right w:val="nil"/>
            </w:tcBorders>
            <w:shd w:val="thinDiagCross" w:color="auto" w:fill="CCCCCC"/>
          </w:tcPr>
          <w:p w:rsidR="00790214" w:rsidRPr="006034B7" w:rsidRDefault="00790214" w:rsidP="006034B7">
            <w:pPr>
              <w:rPr>
                <w:rFonts w:ascii="Arial" w:hAnsi="Arial" w:cs="Arial"/>
                <w:lang w:val="es-CL"/>
              </w:rPr>
            </w:pPr>
          </w:p>
        </w:tc>
        <w:tc>
          <w:tcPr>
            <w:tcW w:w="136" w:type="pct"/>
            <w:tcBorders>
              <w:left w:val="nil"/>
              <w:right w:val="single" w:sz="4" w:space="0" w:color="auto"/>
            </w:tcBorders>
            <w:shd w:val="thinDiagCross" w:color="auto" w:fill="CCCCCC"/>
          </w:tcPr>
          <w:p w:rsidR="00790214" w:rsidRPr="006034B7" w:rsidRDefault="00790214" w:rsidP="006034B7">
            <w:pPr>
              <w:rPr>
                <w:rFonts w:ascii="Arial" w:hAnsi="Arial" w:cs="Arial"/>
                <w:lang w:val="es-CL"/>
              </w:rPr>
            </w:pPr>
          </w:p>
        </w:tc>
        <w:tc>
          <w:tcPr>
            <w:tcW w:w="135" w:type="pct"/>
            <w:tcBorders>
              <w:left w:val="single" w:sz="4" w:space="0" w:color="auto"/>
              <w:right w:val="nil"/>
            </w:tcBorders>
            <w:shd w:val="thinDiagCross" w:color="auto" w:fill="CCCCCC"/>
          </w:tcPr>
          <w:p w:rsidR="00790214" w:rsidRPr="006034B7" w:rsidRDefault="00790214" w:rsidP="006034B7">
            <w:pPr>
              <w:rPr>
                <w:rFonts w:ascii="Arial" w:hAnsi="Arial" w:cs="Arial"/>
                <w:lang w:val="es-CL"/>
              </w:rPr>
            </w:pPr>
          </w:p>
        </w:tc>
        <w:tc>
          <w:tcPr>
            <w:tcW w:w="528" w:type="pct"/>
            <w:tcBorders>
              <w:left w:val="nil"/>
              <w:right w:val="nil"/>
            </w:tcBorders>
            <w:shd w:val="thinDiagCross" w:color="auto" w:fill="CCCCCC"/>
          </w:tcPr>
          <w:p w:rsidR="00790214" w:rsidRPr="006034B7" w:rsidRDefault="00790214" w:rsidP="006034B7">
            <w:pPr>
              <w:rPr>
                <w:rFonts w:ascii="Arial" w:hAnsi="Arial" w:cs="Arial"/>
                <w:lang w:val="es-CL"/>
              </w:rPr>
            </w:pPr>
          </w:p>
        </w:tc>
        <w:tc>
          <w:tcPr>
            <w:tcW w:w="417" w:type="pct"/>
            <w:tcBorders>
              <w:left w:val="nil"/>
            </w:tcBorders>
            <w:shd w:val="thinDiagCross" w:color="auto" w:fill="CCCCCC"/>
          </w:tcPr>
          <w:p w:rsidR="00790214" w:rsidRPr="006034B7" w:rsidRDefault="00790214" w:rsidP="006034B7">
            <w:pPr>
              <w:rPr>
                <w:rFonts w:ascii="Arial" w:hAnsi="Arial" w:cs="Arial"/>
                <w:lang w:val="es-CL"/>
              </w:rPr>
            </w:pPr>
          </w:p>
        </w:tc>
        <w:tc>
          <w:tcPr>
            <w:tcW w:w="613" w:type="pct"/>
            <w:shd w:val="clear" w:color="auto" w:fill="CCCCCC"/>
          </w:tcPr>
          <w:p w:rsidR="00790214" w:rsidRPr="006034B7" w:rsidRDefault="00790214" w:rsidP="006034B7">
            <w:pPr>
              <w:rPr>
                <w:rFonts w:ascii="Arial" w:hAnsi="Arial" w:cs="Arial"/>
                <w:lang w:val="es-CL"/>
              </w:rPr>
            </w:pPr>
          </w:p>
        </w:tc>
        <w:tc>
          <w:tcPr>
            <w:tcW w:w="378" w:type="pct"/>
            <w:shd w:val="clear" w:color="auto" w:fill="CCCCCC"/>
          </w:tcPr>
          <w:p w:rsidR="00790214" w:rsidRPr="006034B7" w:rsidRDefault="00790214" w:rsidP="006034B7">
            <w:pPr>
              <w:jc w:val="center"/>
              <w:rPr>
                <w:rFonts w:ascii="Arial" w:hAnsi="Arial" w:cs="Arial"/>
                <w:sz w:val="18"/>
                <w:szCs w:val="18"/>
                <w:lang w:val="es-CL"/>
              </w:rPr>
            </w:pPr>
            <w:r>
              <w:rPr>
                <w:rFonts w:ascii="Arial" w:hAnsi="Arial" w:cs="Arial"/>
                <w:sz w:val="18"/>
                <w:szCs w:val="18"/>
                <w:lang w:val="es-CL"/>
              </w:rPr>
              <w:t>500,000</w:t>
            </w:r>
          </w:p>
        </w:tc>
        <w:tc>
          <w:tcPr>
            <w:tcW w:w="372" w:type="pct"/>
            <w:shd w:val="clear" w:color="auto" w:fill="CCCCCC"/>
          </w:tcPr>
          <w:p w:rsidR="00790214" w:rsidRPr="006034B7" w:rsidRDefault="00451250" w:rsidP="006034B7">
            <w:pPr>
              <w:jc w:val="center"/>
              <w:rPr>
                <w:rFonts w:ascii="Arial" w:hAnsi="Arial" w:cs="Arial"/>
                <w:sz w:val="18"/>
                <w:szCs w:val="18"/>
                <w:lang w:val="es-CL"/>
              </w:rPr>
            </w:pPr>
            <w:r>
              <w:rPr>
                <w:rFonts w:ascii="Arial" w:hAnsi="Arial" w:cs="Arial"/>
                <w:sz w:val="18"/>
                <w:szCs w:val="18"/>
                <w:lang w:val="es-CL"/>
              </w:rPr>
              <w:t>38</w:t>
            </w:r>
            <w:r w:rsidR="00790214">
              <w:rPr>
                <w:rFonts w:ascii="Arial" w:hAnsi="Arial" w:cs="Arial"/>
                <w:sz w:val="18"/>
                <w:szCs w:val="18"/>
                <w:lang w:val="es-CL"/>
              </w:rPr>
              <w:t>0,000</w:t>
            </w:r>
          </w:p>
        </w:tc>
      </w:tr>
    </w:tbl>
    <w:p w:rsidR="00FE7EC7" w:rsidRPr="00EF6769" w:rsidRDefault="00FE7EC7" w:rsidP="006C5CEB">
      <w:pPr>
        <w:jc w:val="both"/>
        <w:rPr>
          <w:rFonts w:ascii="Arial" w:hAnsi="Arial" w:cs="Arial"/>
          <w:lang w:val="es-MX"/>
        </w:rPr>
      </w:pPr>
    </w:p>
    <w:p w:rsidR="00FE7EC7" w:rsidRDefault="00FE7EC7" w:rsidP="008076D8">
      <w:pPr>
        <w:jc w:val="both"/>
        <w:rPr>
          <w:rFonts w:ascii="Arial" w:hAnsi="Arial" w:cs="Arial"/>
          <w:color w:val="FF0000"/>
          <w:lang w:val="es-MX"/>
        </w:rPr>
        <w:sectPr w:rsidR="00FE7EC7" w:rsidSect="00AB3A1C">
          <w:pgSz w:w="15842" w:h="12242" w:orient="landscape" w:code="1"/>
          <w:pgMar w:top="1701" w:right="1418" w:bottom="1701" w:left="1418" w:header="720" w:footer="720" w:gutter="0"/>
          <w:cols w:space="708"/>
          <w:noEndnote/>
          <w:docGrid w:linePitch="326"/>
        </w:sectPr>
      </w:pPr>
    </w:p>
    <w:p w:rsidR="008076D8" w:rsidRPr="009435E6" w:rsidRDefault="008076D8" w:rsidP="008076D8">
      <w:pPr>
        <w:jc w:val="both"/>
        <w:rPr>
          <w:rFonts w:ascii="Arial" w:hAnsi="Arial" w:cs="Arial"/>
          <w:color w:val="FF0000"/>
          <w:lang w:val="es-MX"/>
        </w:rPr>
      </w:pPr>
    </w:p>
    <w:p w:rsidR="008076D8" w:rsidRPr="0051275C" w:rsidRDefault="008076D8" w:rsidP="006034B7">
      <w:pPr>
        <w:pBdr>
          <w:top w:val="single" w:sz="4" w:space="1" w:color="auto"/>
        </w:pBdr>
        <w:jc w:val="both"/>
        <w:rPr>
          <w:rFonts w:ascii="Arial" w:hAnsi="Arial" w:cs="Arial"/>
          <w:b/>
          <w:sz w:val="28"/>
          <w:szCs w:val="28"/>
          <w:lang w:val="es-ES"/>
        </w:rPr>
      </w:pPr>
      <w:r>
        <w:rPr>
          <w:rFonts w:ascii="Arial" w:hAnsi="Arial" w:cs="Arial"/>
          <w:b/>
          <w:sz w:val="28"/>
          <w:szCs w:val="28"/>
          <w:lang w:val="es-ES"/>
        </w:rPr>
        <w:t>4</w:t>
      </w:r>
      <w:r w:rsidRPr="0051275C">
        <w:rPr>
          <w:rFonts w:ascii="Arial" w:hAnsi="Arial" w:cs="Arial"/>
          <w:b/>
          <w:sz w:val="28"/>
          <w:szCs w:val="28"/>
          <w:lang w:val="es-ES"/>
        </w:rPr>
        <w:t>. ARREGLOS DE GESTIÓN</w:t>
      </w:r>
    </w:p>
    <w:p w:rsidR="00E302BE" w:rsidRDefault="00E302BE" w:rsidP="0088680A">
      <w:pPr>
        <w:jc w:val="both"/>
        <w:rPr>
          <w:rFonts w:ascii="Arial" w:hAnsi="Arial" w:cs="Arial"/>
          <w:lang w:val="es-ES"/>
        </w:rPr>
      </w:pPr>
    </w:p>
    <w:p w:rsidR="00E302BE" w:rsidRPr="00E302BE" w:rsidRDefault="00E302BE" w:rsidP="0088680A">
      <w:pPr>
        <w:jc w:val="both"/>
        <w:rPr>
          <w:rFonts w:ascii="Arial" w:hAnsi="Arial" w:cs="Arial"/>
          <w:lang w:val="es-ES"/>
        </w:rPr>
      </w:pPr>
      <w:r w:rsidRPr="00E302BE">
        <w:rPr>
          <w:rFonts w:ascii="Arial" w:hAnsi="Arial" w:cs="Arial"/>
          <w:lang w:val="es-ES"/>
        </w:rPr>
        <w:t xml:space="preserve">El proyecto contará con la Dirección Nacional del proyecto, la Coordinación del proyecto y la constitución de un Comité </w:t>
      </w:r>
      <w:r w:rsidR="00963CD9">
        <w:rPr>
          <w:rFonts w:ascii="Arial" w:hAnsi="Arial" w:cs="Arial"/>
          <w:lang w:val="es-ES"/>
        </w:rPr>
        <w:t>Asesor</w:t>
      </w:r>
      <w:r w:rsidRPr="00E302BE">
        <w:rPr>
          <w:rFonts w:ascii="Arial" w:hAnsi="Arial" w:cs="Arial"/>
          <w:lang w:val="es-ES"/>
        </w:rPr>
        <w:t>. El PNUD dará seguimiento continuo de la marcha del proyecto con la Dirección Nacional y la coordinación.</w:t>
      </w:r>
    </w:p>
    <w:p w:rsidR="0088680A" w:rsidRPr="0088680A" w:rsidRDefault="0088680A" w:rsidP="0088680A">
      <w:pPr>
        <w:jc w:val="both"/>
        <w:rPr>
          <w:rFonts w:ascii="Arial" w:hAnsi="Arial" w:cs="Arial"/>
          <w:lang w:val="es-ES"/>
        </w:rPr>
      </w:pPr>
    </w:p>
    <w:p w:rsidR="0088680A" w:rsidRPr="0088680A" w:rsidRDefault="0088680A" w:rsidP="0088680A">
      <w:pPr>
        <w:jc w:val="both"/>
        <w:rPr>
          <w:rFonts w:ascii="Arial" w:hAnsi="Arial" w:cs="Arial"/>
          <w:lang w:val="es-ES"/>
        </w:rPr>
      </w:pPr>
      <w:r>
        <w:rPr>
          <w:rFonts w:ascii="Arial" w:hAnsi="Arial" w:cs="Arial"/>
          <w:lang w:val="es-ES"/>
        </w:rPr>
        <w:t>El Director Nacional del P</w:t>
      </w:r>
      <w:r w:rsidRPr="0088680A">
        <w:rPr>
          <w:rFonts w:ascii="Arial" w:hAnsi="Arial" w:cs="Arial"/>
          <w:lang w:val="es-ES"/>
        </w:rPr>
        <w:t xml:space="preserve">royecto será el Ministro </w:t>
      </w:r>
      <w:r>
        <w:rPr>
          <w:rFonts w:ascii="Arial" w:hAnsi="Arial" w:cs="Arial"/>
          <w:lang w:val="es-ES"/>
        </w:rPr>
        <w:t>del Trabajo,</w:t>
      </w:r>
      <w:r w:rsidRPr="0088680A">
        <w:rPr>
          <w:rFonts w:ascii="Arial" w:hAnsi="Arial" w:cs="Arial"/>
          <w:lang w:val="es-ES"/>
        </w:rPr>
        <w:t xml:space="preserve"> responsabilidad que podrá delegar en el Subsecretario o en el funcionario que oportunamente determine. </w:t>
      </w:r>
    </w:p>
    <w:p w:rsidR="006034B7" w:rsidRPr="006034B7" w:rsidRDefault="006034B7" w:rsidP="006034B7">
      <w:pPr>
        <w:jc w:val="both"/>
        <w:rPr>
          <w:rFonts w:ascii="Arial" w:hAnsi="Arial" w:cs="Arial"/>
          <w:b/>
          <w:lang w:val="es-ES"/>
        </w:rPr>
      </w:pPr>
    </w:p>
    <w:p w:rsidR="006034B7" w:rsidRPr="006034B7" w:rsidRDefault="006034B7" w:rsidP="006034B7">
      <w:pPr>
        <w:jc w:val="both"/>
        <w:rPr>
          <w:rFonts w:ascii="Arial" w:hAnsi="Arial" w:cs="Arial"/>
          <w:b/>
          <w:iCs/>
          <w:lang w:val="es-ES"/>
        </w:rPr>
      </w:pPr>
      <w:r w:rsidRPr="006034B7">
        <w:rPr>
          <w:rFonts w:ascii="Arial" w:hAnsi="Arial" w:cs="Arial"/>
          <w:b/>
          <w:iCs/>
          <w:lang w:val="es-CL"/>
        </w:rPr>
        <w:t>Rol de MI</w:t>
      </w:r>
      <w:r w:rsidR="005657A9">
        <w:rPr>
          <w:rFonts w:ascii="Arial" w:hAnsi="Arial" w:cs="Arial"/>
          <w:b/>
          <w:iCs/>
          <w:lang w:val="es-CL"/>
        </w:rPr>
        <w:t>NTRAB</w:t>
      </w:r>
      <w:r w:rsidRPr="006034B7">
        <w:rPr>
          <w:rFonts w:ascii="Arial" w:hAnsi="Arial" w:cs="Arial"/>
          <w:b/>
          <w:iCs/>
          <w:lang w:val="es-CL"/>
        </w:rPr>
        <w:t xml:space="preserve"> en el proyecto.</w:t>
      </w:r>
    </w:p>
    <w:p w:rsidR="006034B7" w:rsidRPr="006034B7" w:rsidRDefault="006034B7" w:rsidP="006034B7">
      <w:pPr>
        <w:jc w:val="both"/>
        <w:rPr>
          <w:rFonts w:ascii="Arial" w:hAnsi="Arial" w:cs="Arial"/>
          <w:b/>
          <w:lang w:val="es-CL"/>
        </w:rPr>
      </w:pPr>
    </w:p>
    <w:p w:rsidR="006034B7" w:rsidRPr="006034B7" w:rsidRDefault="005657A9" w:rsidP="006034B7">
      <w:pPr>
        <w:jc w:val="both"/>
        <w:rPr>
          <w:rFonts w:ascii="Arial" w:hAnsi="Arial" w:cs="Arial"/>
          <w:iCs/>
          <w:lang w:val="es-ES"/>
        </w:rPr>
      </w:pPr>
      <w:r>
        <w:rPr>
          <w:rFonts w:ascii="Arial" w:hAnsi="Arial" w:cs="Arial"/>
          <w:iCs/>
          <w:lang w:val="es-ES"/>
        </w:rPr>
        <w:t>MINTRAB</w:t>
      </w:r>
      <w:r w:rsidR="006034B7" w:rsidRPr="006034B7">
        <w:rPr>
          <w:rFonts w:ascii="Arial" w:hAnsi="Arial" w:cs="Arial"/>
          <w:iCs/>
          <w:lang w:val="es-ES"/>
        </w:rPr>
        <w:t xml:space="preserve"> es el socio ejecutor e implementador del proyecto y será responsable de que los productos planteados en el programa sean realizados. </w:t>
      </w:r>
    </w:p>
    <w:p w:rsidR="006034B7" w:rsidRPr="006034B7" w:rsidRDefault="006034B7" w:rsidP="006034B7">
      <w:pPr>
        <w:jc w:val="both"/>
        <w:rPr>
          <w:rFonts w:ascii="Arial" w:hAnsi="Arial" w:cs="Arial"/>
          <w:lang w:val="es-ES"/>
        </w:rPr>
      </w:pPr>
    </w:p>
    <w:p w:rsidR="006034B7" w:rsidRPr="006034B7" w:rsidRDefault="006034B7" w:rsidP="006034B7">
      <w:pPr>
        <w:jc w:val="both"/>
        <w:rPr>
          <w:rFonts w:ascii="Arial" w:hAnsi="Arial" w:cs="Arial"/>
          <w:lang w:val="es-CL"/>
        </w:rPr>
      </w:pPr>
      <w:r w:rsidRPr="006034B7">
        <w:rPr>
          <w:rFonts w:ascii="Arial" w:hAnsi="Arial" w:cs="Arial"/>
          <w:lang w:val="es-CL"/>
        </w:rPr>
        <w:t xml:space="preserve">La participación de </w:t>
      </w:r>
      <w:r w:rsidR="005657A9">
        <w:rPr>
          <w:rFonts w:ascii="Arial" w:hAnsi="Arial" w:cs="Arial"/>
          <w:lang w:val="es-CL"/>
        </w:rPr>
        <w:t>MINTRAB</w:t>
      </w:r>
      <w:r w:rsidRPr="006034B7">
        <w:rPr>
          <w:rFonts w:ascii="Arial" w:hAnsi="Arial" w:cs="Arial"/>
          <w:lang w:val="es-CL"/>
        </w:rPr>
        <w:t xml:space="preserve"> está dada desde un inicio y en cada una de las etapas y productos del proyecto, en calidad de organismo </w:t>
      </w:r>
      <w:r w:rsidR="002F511D">
        <w:rPr>
          <w:rFonts w:ascii="Arial" w:hAnsi="Arial" w:cs="Arial"/>
          <w:lang w:val="es-CL"/>
        </w:rPr>
        <w:t>ejecutor (Agencia de Implementación)</w:t>
      </w:r>
      <w:r w:rsidRPr="006034B7">
        <w:rPr>
          <w:rFonts w:ascii="Arial" w:hAnsi="Arial" w:cs="Arial"/>
          <w:lang w:val="es-CL"/>
        </w:rPr>
        <w:t>.</w:t>
      </w:r>
    </w:p>
    <w:p w:rsidR="006034B7" w:rsidRPr="006034B7" w:rsidRDefault="006034B7" w:rsidP="006034B7">
      <w:pPr>
        <w:jc w:val="both"/>
        <w:rPr>
          <w:rFonts w:ascii="Arial" w:hAnsi="Arial" w:cs="Arial"/>
          <w:lang w:val="es-CL"/>
        </w:rPr>
      </w:pPr>
    </w:p>
    <w:p w:rsidR="006034B7" w:rsidRPr="006034B7" w:rsidRDefault="006034B7" w:rsidP="006034B7">
      <w:pPr>
        <w:jc w:val="both"/>
        <w:rPr>
          <w:rFonts w:ascii="Arial" w:hAnsi="Arial" w:cs="Arial"/>
          <w:lang w:val="es-CL"/>
        </w:rPr>
      </w:pPr>
      <w:r w:rsidRPr="006034B7">
        <w:rPr>
          <w:rFonts w:ascii="Arial" w:hAnsi="Arial" w:cs="Arial"/>
          <w:lang w:val="es-CL"/>
        </w:rPr>
        <w:t xml:space="preserve">En términos generales </w:t>
      </w:r>
      <w:r w:rsidR="005657A9">
        <w:rPr>
          <w:rFonts w:ascii="Arial" w:hAnsi="Arial" w:cs="Arial"/>
          <w:lang w:val="es-CL"/>
        </w:rPr>
        <w:t>MINTRAB</w:t>
      </w:r>
      <w:r w:rsidRPr="006034B7">
        <w:rPr>
          <w:rFonts w:ascii="Arial" w:hAnsi="Arial" w:cs="Arial"/>
          <w:lang w:val="es-CL"/>
        </w:rPr>
        <w:t xml:space="preserve"> se hace responsable de la </w:t>
      </w:r>
      <w:r w:rsidR="002F511D">
        <w:rPr>
          <w:rFonts w:ascii="Arial" w:hAnsi="Arial" w:cs="Arial"/>
          <w:lang w:val="es-CL"/>
        </w:rPr>
        <w:t>ejecución del</w:t>
      </w:r>
      <w:r w:rsidRPr="006034B7">
        <w:rPr>
          <w:rFonts w:ascii="Arial" w:hAnsi="Arial" w:cs="Arial"/>
          <w:lang w:val="es-CL"/>
        </w:rPr>
        <w:t xml:space="preserve"> proyecto, y se compromete a conformar la entidad coordinadora de la ejecución d</w:t>
      </w:r>
      <w:r w:rsidR="005657A9">
        <w:rPr>
          <w:rFonts w:ascii="Arial" w:hAnsi="Arial" w:cs="Arial"/>
          <w:lang w:val="es-CL"/>
        </w:rPr>
        <w:t>e la propuesta. Se compromete a comprometer</w:t>
      </w:r>
      <w:r w:rsidRPr="006034B7">
        <w:rPr>
          <w:rFonts w:ascii="Arial" w:hAnsi="Arial" w:cs="Arial"/>
          <w:lang w:val="es-CL"/>
        </w:rPr>
        <w:t xml:space="preserve"> recursos </w:t>
      </w:r>
      <w:r w:rsidR="005657A9">
        <w:rPr>
          <w:rFonts w:ascii="Arial" w:hAnsi="Arial" w:cs="Arial"/>
          <w:lang w:val="es-CL"/>
        </w:rPr>
        <w:t xml:space="preserve">propios </w:t>
      </w:r>
      <w:r w:rsidRPr="006034B7">
        <w:rPr>
          <w:rFonts w:ascii="Arial" w:hAnsi="Arial" w:cs="Arial"/>
          <w:lang w:val="es-CL"/>
        </w:rPr>
        <w:t xml:space="preserve">con cargo a su presupuesto operativo, tal y como queda reflejado en la carátula del presente documento de proyecto. De la misma forma, </w:t>
      </w:r>
      <w:r w:rsidR="005657A9">
        <w:rPr>
          <w:rFonts w:ascii="Arial" w:hAnsi="Arial" w:cs="Arial"/>
          <w:lang w:val="es-CL"/>
        </w:rPr>
        <w:t>se compromete</w:t>
      </w:r>
      <w:r w:rsidRPr="006034B7">
        <w:rPr>
          <w:rFonts w:ascii="Arial" w:hAnsi="Arial" w:cs="Arial"/>
          <w:lang w:val="es-CL"/>
        </w:rPr>
        <w:t xml:space="preserve"> a facilitar los recursos necesarios que permitan el desarrollo adecuado del proyecto, ya sea en términos de infraestructura, personal institucional, información y/o aportes financieros.</w:t>
      </w:r>
    </w:p>
    <w:p w:rsidR="006034B7" w:rsidRPr="006034B7" w:rsidRDefault="006034B7" w:rsidP="006034B7">
      <w:pPr>
        <w:jc w:val="both"/>
        <w:rPr>
          <w:rFonts w:ascii="Arial" w:hAnsi="Arial" w:cs="Arial"/>
          <w:b/>
          <w:iCs/>
          <w:lang w:val="es-ES"/>
        </w:rPr>
      </w:pPr>
    </w:p>
    <w:p w:rsidR="006034B7" w:rsidRPr="006034B7" w:rsidRDefault="006034B7" w:rsidP="006034B7">
      <w:pPr>
        <w:jc w:val="both"/>
        <w:rPr>
          <w:rFonts w:ascii="Arial" w:hAnsi="Arial" w:cs="Arial"/>
          <w:b/>
          <w:iCs/>
          <w:lang w:val="es-ES"/>
        </w:rPr>
      </w:pPr>
      <w:r w:rsidRPr="006034B7">
        <w:rPr>
          <w:rFonts w:ascii="Arial" w:hAnsi="Arial" w:cs="Arial"/>
          <w:b/>
          <w:iCs/>
          <w:lang w:val="es-ES"/>
        </w:rPr>
        <w:t>Rol del PNUD en el proyecto</w:t>
      </w:r>
    </w:p>
    <w:p w:rsidR="006034B7" w:rsidRPr="006034B7" w:rsidRDefault="006034B7" w:rsidP="006034B7">
      <w:pPr>
        <w:jc w:val="both"/>
        <w:rPr>
          <w:rFonts w:ascii="Arial" w:hAnsi="Arial" w:cs="Arial"/>
          <w:b/>
          <w:iCs/>
          <w:lang w:val="es-ES"/>
        </w:rPr>
      </w:pPr>
    </w:p>
    <w:p w:rsidR="006034B7" w:rsidRPr="006034B7" w:rsidRDefault="006034B7" w:rsidP="006034B7">
      <w:pPr>
        <w:jc w:val="both"/>
        <w:rPr>
          <w:rFonts w:ascii="Arial" w:hAnsi="Arial" w:cs="Arial"/>
          <w:iCs/>
          <w:lang w:val="es-ES"/>
        </w:rPr>
      </w:pPr>
      <w:r w:rsidRPr="006034B7">
        <w:rPr>
          <w:rFonts w:ascii="Arial" w:hAnsi="Arial" w:cs="Arial"/>
          <w:iCs/>
          <w:lang w:val="es-ES"/>
        </w:rPr>
        <w:t>La Oficina del PNUD en Chile es responsable de que el proyecto sea debidamente identificado, formulado y evaluado, y de que la asistencia prestada se materialice y utilice para que el proyecto cumpla con sus objetivos.</w:t>
      </w:r>
    </w:p>
    <w:p w:rsidR="006034B7" w:rsidRPr="006034B7" w:rsidRDefault="006034B7" w:rsidP="006034B7">
      <w:pPr>
        <w:jc w:val="both"/>
        <w:rPr>
          <w:rFonts w:ascii="Arial" w:hAnsi="Arial" w:cs="Arial"/>
          <w:iCs/>
          <w:lang w:val="es-ES"/>
        </w:rPr>
      </w:pPr>
    </w:p>
    <w:p w:rsidR="006034B7" w:rsidRPr="006034B7" w:rsidRDefault="006034B7" w:rsidP="006034B7">
      <w:pPr>
        <w:jc w:val="both"/>
        <w:rPr>
          <w:rFonts w:ascii="Arial" w:hAnsi="Arial" w:cs="Arial"/>
          <w:iCs/>
          <w:lang w:val="es-ES"/>
        </w:rPr>
      </w:pPr>
      <w:r w:rsidRPr="006034B7">
        <w:rPr>
          <w:rFonts w:ascii="Arial" w:hAnsi="Arial" w:cs="Arial"/>
          <w:iCs/>
          <w:lang w:val="es-ES"/>
        </w:rPr>
        <w:t>Asimismo, el PNUD Chile participará detectando riesgos, convocando actores, monitoreando la ejecución, sistematizando experiencias, difundiendo las actividades y resultados del proyecto y asesorando a la agencia de ejecución del proyecto. En términos específicos el PNUD cumplirá un rol de acompañamiento y asesoría técnica que se materializará en las siguientes funciones:</w:t>
      </w:r>
    </w:p>
    <w:p w:rsidR="006034B7" w:rsidRPr="006034B7" w:rsidRDefault="006034B7" w:rsidP="006034B7">
      <w:pPr>
        <w:jc w:val="both"/>
        <w:rPr>
          <w:rFonts w:ascii="Arial" w:hAnsi="Arial" w:cs="Arial"/>
          <w:iCs/>
          <w:lang w:val="es-ES"/>
        </w:rPr>
      </w:pP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t>Revisión e insumos en la elaboración de términos de referencia para la contratación de estudios y consultorías.</w:t>
      </w: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t xml:space="preserve">Participación en reuniones de discusión y análisis de términos de referencia, avances preliminares y/o informes finales de estudios y consultorías junto a </w:t>
      </w:r>
      <w:r w:rsidR="005657A9">
        <w:rPr>
          <w:rFonts w:ascii="Arial" w:hAnsi="Arial" w:cs="Arial"/>
          <w:iCs/>
          <w:lang w:val="es-ES"/>
        </w:rPr>
        <w:t>MINTRAB</w:t>
      </w:r>
      <w:r w:rsidRPr="006034B7">
        <w:rPr>
          <w:rFonts w:ascii="Arial" w:hAnsi="Arial" w:cs="Arial"/>
          <w:iCs/>
          <w:lang w:val="es-ES"/>
        </w:rPr>
        <w:t xml:space="preserve"> y consultores externos según lo acordado con la Dirección Nacional del Proyecto.</w:t>
      </w: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lastRenderedPageBreak/>
        <w:t>Análisis y elaboración de aportes adicionales a los informes finales de estudios encargados por el proyecto en base a las experticias y conocimientos del equipo de especialistas del PNUD.</w:t>
      </w: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t xml:space="preserve">Entregar insumos de buenas prácticas internacionales e información de la experiencia comparada a partir de las capacidades instaladas del PNUD a nivel regional e internacional. </w:t>
      </w: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t>Contribuir a socializar y difundir estudios realizados.</w:t>
      </w:r>
    </w:p>
    <w:p w:rsidR="006034B7" w:rsidRPr="006034B7" w:rsidRDefault="006034B7" w:rsidP="006034B7">
      <w:pPr>
        <w:numPr>
          <w:ilvl w:val="0"/>
          <w:numId w:val="26"/>
        </w:numPr>
        <w:jc w:val="both"/>
        <w:rPr>
          <w:rFonts w:ascii="Arial" w:hAnsi="Arial" w:cs="Arial"/>
          <w:iCs/>
          <w:lang w:val="es-ES"/>
        </w:rPr>
      </w:pPr>
      <w:r w:rsidRPr="006034B7">
        <w:rPr>
          <w:rFonts w:ascii="Arial" w:hAnsi="Arial" w:cs="Arial"/>
          <w:iCs/>
          <w:lang w:val="es-ES"/>
        </w:rPr>
        <w:t>Entregar insumos, a partir de los resultados de otros proyectos realizados por el PNUD en los temas identificados como prioritarios para el proyecto.</w:t>
      </w:r>
    </w:p>
    <w:p w:rsidR="006034B7" w:rsidRPr="006034B7" w:rsidRDefault="006034B7" w:rsidP="006034B7">
      <w:pPr>
        <w:jc w:val="both"/>
        <w:rPr>
          <w:rFonts w:ascii="Arial" w:hAnsi="Arial" w:cs="Arial"/>
          <w:iCs/>
          <w:lang w:val="es-CL"/>
        </w:rPr>
      </w:pPr>
    </w:p>
    <w:p w:rsidR="006034B7" w:rsidRPr="006034B7" w:rsidRDefault="006034B7" w:rsidP="006034B7">
      <w:pPr>
        <w:jc w:val="both"/>
        <w:rPr>
          <w:rFonts w:ascii="Arial" w:hAnsi="Arial" w:cs="Arial"/>
          <w:iCs/>
          <w:lang w:val="es-ES"/>
        </w:rPr>
      </w:pPr>
      <w:r w:rsidRPr="006034B7">
        <w:rPr>
          <w:rFonts w:ascii="Arial" w:hAnsi="Arial" w:cs="Arial"/>
          <w:iCs/>
          <w:lang w:val="es-ES"/>
        </w:rPr>
        <w:t>Adicionalmente el PNUD Chile apoyará la gestión del proyecto a través de las siguientes acciones: (i) a solicitud del Director Nacional del Proyecto, realizará las contrataciones de personal, consultorías, y otros requerimientos logísticos, que sean necesarios para su ejecución, de acuerdo a los términos de referencia que se definan; (ii) la administración financiera del proyecto; (iii) la gestión de  los procesos de licitaciones de servicios; (v) la difusión de los resultados del proyecto y (vi) el apoyo en la creación de capacidades y la búsqueda de asistencia técnica.</w:t>
      </w:r>
    </w:p>
    <w:p w:rsidR="006034B7" w:rsidRPr="006034B7" w:rsidRDefault="006034B7" w:rsidP="006034B7">
      <w:pPr>
        <w:jc w:val="both"/>
        <w:rPr>
          <w:rFonts w:ascii="Arial" w:hAnsi="Arial" w:cs="Arial"/>
          <w:b/>
          <w:lang w:val="es-ES"/>
        </w:rPr>
      </w:pPr>
    </w:p>
    <w:p w:rsidR="006034B7" w:rsidRPr="006034B7" w:rsidRDefault="006034B7" w:rsidP="006034B7">
      <w:pPr>
        <w:jc w:val="both"/>
        <w:rPr>
          <w:rFonts w:ascii="Arial" w:hAnsi="Arial" w:cs="Arial"/>
          <w:b/>
          <w:iCs/>
          <w:lang w:val="es-ES"/>
        </w:rPr>
      </w:pPr>
      <w:r w:rsidRPr="006034B7">
        <w:rPr>
          <w:rFonts w:ascii="Arial" w:hAnsi="Arial" w:cs="Arial"/>
          <w:b/>
          <w:iCs/>
          <w:lang w:val="es-ES"/>
        </w:rPr>
        <w:t>Rol del/la Coordinador/a  del Programa</w:t>
      </w:r>
    </w:p>
    <w:p w:rsidR="006034B7" w:rsidRPr="006034B7" w:rsidRDefault="006034B7" w:rsidP="006034B7">
      <w:pPr>
        <w:jc w:val="both"/>
        <w:rPr>
          <w:rFonts w:ascii="Arial" w:hAnsi="Arial" w:cs="Arial"/>
          <w:b/>
          <w:iCs/>
          <w:lang w:val="es-ES"/>
        </w:rPr>
      </w:pPr>
    </w:p>
    <w:p w:rsidR="006034B7" w:rsidRPr="006034B7" w:rsidRDefault="006034B7" w:rsidP="006034B7">
      <w:pPr>
        <w:jc w:val="both"/>
        <w:rPr>
          <w:rFonts w:ascii="Arial" w:hAnsi="Arial" w:cs="Arial"/>
          <w:iCs/>
          <w:lang w:val="es-ES"/>
        </w:rPr>
      </w:pPr>
      <w:r w:rsidRPr="006034B7">
        <w:rPr>
          <w:rFonts w:ascii="Arial" w:hAnsi="Arial" w:cs="Arial"/>
          <w:iCs/>
          <w:lang w:val="es-ES"/>
        </w:rPr>
        <w:t xml:space="preserve">El Coordinador del Proyecto será seleccionado por </w:t>
      </w:r>
      <w:r w:rsidR="007D1FD9">
        <w:rPr>
          <w:rFonts w:ascii="Arial" w:hAnsi="Arial" w:cs="Arial"/>
          <w:iCs/>
          <w:lang w:val="es-ES"/>
        </w:rPr>
        <w:t>MINTRAB</w:t>
      </w:r>
      <w:r w:rsidRPr="006034B7">
        <w:rPr>
          <w:rFonts w:ascii="Arial" w:hAnsi="Arial" w:cs="Arial"/>
          <w:iCs/>
          <w:lang w:val="es-CL"/>
        </w:rPr>
        <w:t xml:space="preserve"> y trabajará bajo la supervisión directa del Director Nacional.</w:t>
      </w:r>
      <w:r w:rsidRPr="006034B7">
        <w:rPr>
          <w:rFonts w:ascii="Arial" w:hAnsi="Arial" w:cs="Arial"/>
          <w:iCs/>
          <w:lang w:val="es-ES"/>
        </w:rPr>
        <w:t xml:space="preserve"> Dicho Coordinador/a tendrá las responsabilidades operativas respecto a las actividades y resultados pactados en el proyecto. El Coordinador/a del Proyecto tendrá entre sus funciones la elaboración de planes de trabajo anuales y deberá velar para que se cumplan los procedimientos del PNUD en la implementación de las actividades dentro del marco del proyecto.  </w:t>
      </w:r>
    </w:p>
    <w:p w:rsidR="006034B7" w:rsidRPr="006034B7" w:rsidRDefault="006034B7" w:rsidP="006034B7">
      <w:pPr>
        <w:jc w:val="both"/>
        <w:rPr>
          <w:rFonts w:ascii="Arial" w:hAnsi="Arial" w:cs="Arial"/>
          <w:iCs/>
          <w:lang w:val="es-ES"/>
        </w:rPr>
      </w:pPr>
    </w:p>
    <w:p w:rsidR="006034B7" w:rsidRPr="006034B7" w:rsidRDefault="006034B7" w:rsidP="006034B7">
      <w:pPr>
        <w:jc w:val="both"/>
        <w:rPr>
          <w:rFonts w:ascii="Arial" w:hAnsi="Arial" w:cs="Arial"/>
          <w:iCs/>
          <w:lang w:val="es-ES"/>
        </w:rPr>
      </w:pPr>
      <w:r w:rsidRPr="006034B7">
        <w:rPr>
          <w:rFonts w:ascii="Arial" w:hAnsi="Arial" w:cs="Arial"/>
          <w:iCs/>
          <w:lang w:val="es-ES"/>
        </w:rPr>
        <w:t>Entre otras, tendrá las siguientes funciones:</w:t>
      </w:r>
    </w:p>
    <w:p w:rsidR="006034B7" w:rsidRPr="006034B7" w:rsidRDefault="006034B7" w:rsidP="006034B7">
      <w:pPr>
        <w:jc w:val="both"/>
        <w:rPr>
          <w:rFonts w:ascii="Arial" w:hAnsi="Arial" w:cs="Arial"/>
          <w:iCs/>
          <w:lang w:val="es-ES"/>
        </w:rPr>
      </w:pPr>
    </w:p>
    <w:p w:rsidR="006034B7" w:rsidRPr="006034B7" w:rsidRDefault="006034B7" w:rsidP="006034B7">
      <w:pPr>
        <w:numPr>
          <w:ilvl w:val="0"/>
          <w:numId w:val="27"/>
        </w:numPr>
        <w:jc w:val="both"/>
        <w:rPr>
          <w:rFonts w:ascii="Arial" w:hAnsi="Arial" w:cs="Arial"/>
          <w:iCs/>
          <w:lang w:val="es-ES"/>
        </w:rPr>
      </w:pPr>
      <w:r w:rsidRPr="006034B7">
        <w:rPr>
          <w:rFonts w:ascii="Arial" w:hAnsi="Arial" w:cs="Arial"/>
          <w:iCs/>
          <w:lang w:val="es-ES"/>
        </w:rPr>
        <w:t>Formular el plan de trabajo anual del proyecto y presentarlo para su aprobación por parte del</w:t>
      </w:r>
      <w:r w:rsidR="007D1FD9">
        <w:rPr>
          <w:rFonts w:ascii="Arial" w:hAnsi="Arial" w:cs="Arial"/>
          <w:iCs/>
          <w:lang w:val="es-ES"/>
        </w:rPr>
        <w:t xml:space="preserve"> </w:t>
      </w:r>
      <w:r w:rsidR="004C1359">
        <w:rPr>
          <w:rFonts w:ascii="Arial" w:hAnsi="Arial" w:cs="Arial"/>
          <w:iCs/>
          <w:lang w:val="es-ES"/>
        </w:rPr>
        <w:t>PNUD</w:t>
      </w:r>
      <w:r w:rsidRPr="006034B7">
        <w:rPr>
          <w:rFonts w:ascii="Arial" w:hAnsi="Arial" w:cs="Arial"/>
          <w:iCs/>
          <w:lang w:val="es-ES"/>
        </w:rPr>
        <w:t>.</w:t>
      </w:r>
    </w:p>
    <w:p w:rsidR="006034B7" w:rsidRPr="006034B7" w:rsidRDefault="006034B7" w:rsidP="006034B7">
      <w:pPr>
        <w:numPr>
          <w:ilvl w:val="0"/>
          <w:numId w:val="27"/>
        </w:numPr>
        <w:jc w:val="both"/>
        <w:rPr>
          <w:rFonts w:ascii="Arial" w:hAnsi="Arial" w:cs="Arial"/>
          <w:iCs/>
          <w:lang w:val="es-ES"/>
        </w:rPr>
      </w:pPr>
      <w:r w:rsidRPr="006034B7">
        <w:rPr>
          <w:rFonts w:ascii="Arial" w:hAnsi="Arial" w:cs="Arial"/>
          <w:iCs/>
          <w:lang w:val="es-ES"/>
        </w:rPr>
        <w:t>Constituir el Equipo de Gestión.</w:t>
      </w:r>
    </w:p>
    <w:p w:rsidR="006034B7" w:rsidRPr="006034B7" w:rsidRDefault="006034B7" w:rsidP="006034B7">
      <w:pPr>
        <w:numPr>
          <w:ilvl w:val="0"/>
          <w:numId w:val="28"/>
        </w:numPr>
        <w:jc w:val="both"/>
        <w:rPr>
          <w:rFonts w:ascii="Arial" w:hAnsi="Arial" w:cs="Arial"/>
          <w:iCs/>
          <w:lang w:val="es-ES"/>
        </w:rPr>
      </w:pPr>
      <w:r w:rsidRPr="006034B7">
        <w:rPr>
          <w:rFonts w:ascii="Arial" w:hAnsi="Arial" w:cs="Arial"/>
          <w:iCs/>
          <w:lang w:val="es-ES"/>
        </w:rPr>
        <w:t xml:space="preserve">Supervisar el diseño, la implementación  y puesta en operación del plan de trabajo. </w:t>
      </w:r>
    </w:p>
    <w:p w:rsidR="006034B7" w:rsidRPr="006034B7" w:rsidRDefault="006034B7" w:rsidP="006034B7">
      <w:pPr>
        <w:numPr>
          <w:ilvl w:val="0"/>
          <w:numId w:val="29"/>
        </w:numPr>
        <w:jc w:val="both"/>
        <w:rPr>
          <w:rFonts w:ascii="Arial" w:hAnsi="Arial" w:cs="Arial"/>
          <w:iCs/>
          <w:lang w:val="es-ES"/>
        </w:rPr>
      </w:pPr>
      <w:r w:rsidRPr="006034B7">
        <w:rPr>
          <w:rFonts w:ascii="Arial" w:hAnsi="Arial" w:cs="Arial"/>
          <w:iCs/>
          <w:lang w:val="es-ES"/>
        </w:rPr>
        <w:t>Preparar informes de avance del proyecto cada seis meses.</w:t>
      </w:r>
    </w:p>
    <w:p w:rsidR="006034B7" w:rsidRPr="006034B7" w:rsidRDefault="006034B7" w:rsidP="006034B7">
      <w:pPr>
        <w:numPr>
          <w:ilvl w:val="0"/>
          <w:numId w:val="29"/>
        </w:numPr>
        <w:jc w:val="both"/>
        <w:rPr>
          <w:rFonts w:ascii="Arial" w:hAnsi="Arial" w:cs="Arial"/>
          <w:iCs/>
          <w:lang w:val="es-ES"/>
        </w:rPr>
      </w:pPr>
      <w:r w:rsidRPr="006034B7">
        <w:rPr>
          <w:rFonts w:ascii="Arial" w:hAnsi="Arial" w:cs="Arial"/>
          <w:iCs/>
          <w:lang w:val="es-ES"/>
        </w:rPr>
        <w:t xml:space="preserve">Preparar informes financieros semestrales. </w:t>
      </w:r>
    </w:p>
    <w:p w:rsidR="006034B7" w:rsidRPr="006034B7" w:rsidRDefault="006034B7" w:rsidP="006034B7">
      <w:pPr>
        <w:numPr>
          <w:ilvl w:val="0"/>
          <w:numId w:val="29"/>
        </w:numPr>
        <w:jc w:val="both"/>
        <w:rPr>
          <w:rFonts w:ascii="Arial" w:hAnsi="Arial" w:cs="Arial"/>
          <w:iCs/>
          <w:lang w:val="es-ES"/>
        </w:rPr>
      </w:pPr>
      <w:r w:rsidRPr="006034B7">
        <w:rPr>
          <w:rFonts w:ascii="Arial" w:hAnsi="Arial" w:cs="Arial"/>
          <w:iCs/>
          <w:lang w:val="es-ES"/>
        </w:rPr>
        <w:t>Definir la estrategia de difusión del proyecto.</w:t>
      </w:r>
    </w:p>
    <w:p w:rsidR="006034B7" w:rsidRPr="006034B7" w:rsidRDefault="006034B7" w:rsidP="006034B7">
      <w:pPr>
        <w:numPr>
          <w:ilvl w:val="0"/>
          <w:numId w:val="29"/>
        </w:numPr>
        <w:jc w:val="both"/>
        <w:rPr>
          <w:rFonts w:ascii="Arial" w:hAnsi="Arial" w:cs="Arial"/>
          <w:iCs/>
          <w:lang w:val="es-ES"/>
        </w:rPr>
      </w:pPr>
      <w:r w:rsidRPr="006034B7">
        <w:rPr>
          <w:rFonts w:ascii="Arial" w:hAnsi="Arial" w:cs="Arial"/>
          <w:iCs/>
          <w:lang w:val="es-ES"/>
        </w:rPr>
        <w:t>Solicitar la contratación de y pagos a personas naturales y/o jurídicas que sean necesarias para la implementación de las actividades del proyecto de acuerdo a las normas y procedimientos del PNUD para garantizar la transparencia y eficiencia.</w:t>
      </w:r>
    </w:p>
    <w:p w:rsidR="006034B7" w:rsidRDefault="006034B7" w:rsidP="006034B7">
      <w:pPr>
        <w:numPr>
          <w:ilvl w:val="0"/>
          <w:numId w:val="29"/>
        </w:numPr>
        <w:jc w:val="both"/>
        <w:rPr>
          <w:rFonts w:ascii="Arial" w:hAnsi="Arial" w:cs="Arial"/>
          <w:lang w:val="es-ES"/>
        </w:rPr>
      </w:pPr>
      <w:r w:rsidRPr="006034B7">
        <w:rPr>
          <w:rFonts w:ascii="Arial" w:hAnsi="Arial" w:cs="Arial"/>
          <w:lang w:val="es-ES"/>
        </w:rPr>
        <w:t>Preparar y proponer las revisiones necesarias por cambios en los aportes convenidos, o por causas de aumento en los costos debido a la inflación, o por cambios o necesidades de otra índole en la planificación del Proyecto.</w:t>
      </w:r>
    </w:p>
    <w:p w:rsidR="00963CD9" w:rsidRDefault="00963CD9" w:rsidP="00963CD9">
      <w:pPr>
        <w:jc w:val="both"/>
        <w:rPr>
          <w:rFonts w:ascii="Arial" w:hAnsi="Arial" w:cs="Arial"/>
          <w:lang w:val="es-ES"/>
        </w:rPr>
      </w:pPr>
    </w:p>
    <w:p w:rsidR="00963CD9" w:rsidRDefault="00963CD9" w:rsidP="00963CD9">
      <w:pPr>
        <w:jc w:val="both"/>
        <w:rPr>
          <w:rFonts w:ascii="Arial" w:hAnsi="Arial" w:cs="Arial"/>
          <w:lang w:val="es-ES"/>
        </w:rPr>
      </w:pPr>
    </w:p>
    <w:p w:rsidR="00963CD9" w:rsidRPr="00963CD9" w:rsidRDefault="00963CD9" w:rsidP="00963CD9">
      <w:pPr>
        <w:jc w:val="both"/>
        <w:rPr>
          <w:rFonts w:ascii="Arial" w:hAnsi="Arial" w:cs="Arial"/>
          <w:b/>
          <w:iCs/>
          <w:lang w:val="es-ES"/>
        </w:rPr>
      </w:pPr>
      <w:r w:rsidRPr="00963CD9">
        <w:rPr>
          <w:rFonts w:ascii="Arial" w:hAnsi="Arial" w:cs="Arial"/>
          <w:b/>
          <w:iCs/>
          <w:lang w:val="es-ES"/>
        </w:rPr>
        <w:lastRenderedPageBreak/>
        <w:t>Rol del Comité Asesor del Proyecto</w:t>
      </w:r>
    </w:p>
    <w:p w:rsidR="00963CD9" w:rsidRPr="00963CD9" w:rsidRDefault="00963CD9" w:rsidP="00963CD9">
      <w:pPr>
        <w:jc w:val="both"/>
        <w:rPr>
          <w:rFonts w:ascii="Arial" w:hAnsi="Arial" w:cs="Arial"/>
          <w:b/>
          <w:iCs/>
          <w:lang w:val="es-ES"/>
        </w:rPr>
      </w:pPr>
    </w:p>
    <w:p w:rsidR="00963CD9" w:rsidRPr="00963CD9" w:rsidRDefault="00963CD9" w:rsidP="00963CD9">
      <w:pPr>
        <w:jc w:val="both"/>
        <w:rPr>
          <w:rFonts w:ascii="Arial" w:hAnsi="Arial" w:cs="Arial"/>
          <w:lang w:val="es-ES_tradnl"/>
        </w:rPr>
      </w:pPr>
      <w:r w:rsidRPr="00963CD9">
        <w:rPr>
          <w:rFonts w:ascii="Arial" w:hAnsi="Arial" w:cs="Arial"/>
          <w:lang w:val="es-ES_tradnl"/>
        </w:rPr>
        <w:t>Se establece como un foro más amplio para d</w:t>
      </w:r>
      <w:r>
        <w:rPr>
          <w:rFonts w:ascii="Arial" w:hAnsi="Arial" w:cs="Arial"/>
          <w:lang w:val="es-ES_tradnl"/>
        </w:rPr>
        <w:t>ar cabida a otras instituciones y organismos especializados en las políticas y programas laborales</w:t>
      </w:r>
      <w:r w:rsidRPr="00963CD9">
        <w:rPr>
          <w:rFonts w:ascii="Arial" w:hAnsi="Arial" w:cs="Arial"/>
          <w:lang w:val="es-ES_tradnl"/>
        </w:rPr>
        <w:t>. Estará co</w:t>
      </w:r>
      <w:r>
        <w:rPr>
          <w:rFonts w:ascii="Arial" w:hAnsi="Arial" w:cs="Arial"/>
          <w:lang w:val="es-ES_tradnl"/>
        </w:rPr>
        <w:t>nformado, al menos, por MINTRAB, PNUD y la Organización Internacional del Trabajo (OIT)</w:t>
      </w:r>
      <w:r w:rsidRPr="00963CD9">
        <w:rPr>
          <w:rFonts w:ascii="Arial" w:hAnsi="Arial" w:cs="Arial"/>
          <w:lang w:val="es-ES_tradnl"/>
        </w:rPr>
        <w:t xml:space="preserve">. En el mismo participarán las máximas autoridades de dichas instituciones, quienes podrán delegar su participación en los equipos técnicos de sus respectivas organizaciones. </w:t>
      </w:r>
    </w:p>
    <w:p w:rsidR="00963CD9" w:rsidRPr="00963CD9" w:rsidRDefault="00963CD9" w:rsidP="00963CD9">
      <w:pPr>
        <w:jc w:val="both"/>
        <w:rPr>
          <w:rFonts w:ascii="Arial" w:hAnsi="Arial" w:cs="Arial"/>
          <w:lang w:val="es-ES_tradnl"/>
        </w:rPr>
      </w:pPr>
    </w:p>
    <w:p w:rsidR="00963CD9" w:rsidRDefault="00963CD9" w:rsidP="00963CD9">
      <w:pPr>
        <w:jc w:val="both"/>
        <w:rPr>
          <w:rFonts w:ascii="Arial" w:hAnsi="Arial" w:cs="Arial"/>
          <w:lang w:val="es-CL"/>
        </w:rPr>
      </w:pPr>
      <w:r w:rsidRPr="00963CD9">
        <w:rPr>
          <w:rFonts w:ascii="Arial" w:hAnsi="Arial" w:cs="Arial"/>
          <w:lang w:val="es-CL"/>
        </w:rPr>
        <w:t>El Comité se reunirá periódicamente, sesionando, al menos, cada s</w:t>
      </w:r>
      <w:r>
        <w:rPr>
          <w:rFonts w:ascii="Arial" w:hAnsi="Arial" w:cs="Arial"/>
          <w:lang w:val="es-CL"/>
        </w:rPr>
        <w:t>eis</w:t>
      </w:r>
      <w:r w:rsidRPr="00963CD9">
        <w:rPr>
          <w:rFonts w:ascii="Arial" w:hAnsi="Arial" w:cs="Arial"/>
          <w:lang w:val="es-CL"/>
        </w:rPr>
        <w:t xml:space="preserve"> meses a partir de la fecha de inicio del proyecto. Entre otras, ejercerá las siguientes funciones:</w:t>
      </w:r>
    </w:p>
    <w:p w:rsidR="00963CD9" w:rsidRPr="00963CD9" w:rsidRDefault="00963CD9" w:rsidP="00963CD9">
      <w:pPr>
        <w:jc w:val="both"/>
        <w:rPr>
          <w:rFonts w:ascii="Arial" w:hAnsi="Arial" w:cs="Arial"/>
          <w:lang w:val="es-CL"/>
        </w:rPr>
      </w:pPr>
    </w:p>
    <w:p w:rsidR="00963CD9" w:rsidRPr="00963CD9" w:rsidRDefault="00963CD9" w:rsidP="00963CD9">
      <w:pPr>
        <w:numPr>
          <w:ilvl w:val="0"/>
          <w:numId w:val="25"/>
        </w:numPr>
        <w:jc w:val="both"/>
        <w:rPr>
          <w:rFonts w:ascii="Arial" w:hAnsi="Arial" w:cs="Arial"/>
          <w:lang w:val="es-ES_tradnl"/>
        </w:rPr>
      </w:pPr>
      <w:r w:rsidRPr="00963CD9">
        <w:rPr>
          <w:rFonts w:ascii="Arial" w:hAnsi="Arial" w:cs="Arial"/>
          <w:lang w:val="es-ES_tradnl"/>
        </w:rPr>
        <w:t>Supervisar y monitorear la ejecución del Proyecto desde una perspectiva de gestión orientada a resultados.</w:t>
      </w:r>
    </w:p>
    <w:p w:rsidR="00963CD9" w:rsidRPr="00963CD9" w:rsidRDefault="00963CD9" w:rsidP="00963CD9">
      <w:pPr>
        <w:numPr>
          <w:ilvl w:val="0"/>
          <w:numId w:val="25"/>
        </w:numPr>
        <w:jc w:val="both"/>
        <w:rPr>
          <w:rFonts w:ascii="Arial" w:hAnsi="Arial" w:cs="Arial"/>
          <w:lang w:val="es-ES_tradnl"/>
        </w:rPr>
      </w:pPr>
      <w:r w:rsidRPr="00963CD9">
        <w:rPr>
          <w:rFonts w:ascii="Arial" w:hAnsi="Arial" w:cs="Arial"/>
          <w:lang w:val="es-ES_tradnl"/>
        </w:rPr>
        <w:t>Abordar los problemas emergentes de gestión y de ejecución.</w:t>
      </w:r>
    </w:p>
    <w:p w:rsidR="00963CD9" w:rsidRDefault="00963CD9" w:rsidP="00963CD9">
      <w:pPr>
        <w:numPr>
          <w:ilvl w:val="0"/>
          <w:numId w:val="25"/>
        </w:numPr>
        <w:jc w:val="both"/>
        <w:rPr>
          <w:rFonts w:ascii="Arial" w:hAnsi="Arial" w:cs="Arial"/>
          <w:lang w:val="es-ES_tradnl"/>
        </w:rPr>
      </w:pPr>
      <w:r w:rsidRPr="00963CD9">
        <w:rPr>
          <w:rFonts w:ascii="Arial" w:hAnsi="Arial" w:cs="Arial"/>
          <w:lang w:val="es-ES_tradnl"/>
        </w:rPr>
        <w:t>Identificar las lecciones emergentes aprendidas.</w:t>
      </w:r>
    </w:p>
    <w:p w:rsidR="00963CD9" w:rsidRPr="00963CD9" w:rsidRDefault="00963CD9" w:rsidP="00963CD9">
      <w:pPr>
        <w:numPr>
          <w:ilvl w:val="0"/>
          <w:numId w:val="25"/>
        </w:numPr>
        <w:jc w:val="both"/>
        <w:rPr>
          <w:rFonts w:ascii="Arial" w:hAnsi="Arial" w:cs="Arial"/>
          <w:lang w:val="es-ES_tradnl"/>
        </w:rPr>
      </w:pPr>
      <w:r>
        <w:rPr>
          <w:rFonts w:ascii="Arial" w:hAnsi="Arial" w:cs="Arial"/>
          <w:lang w:val="es-ES_tradnl"/>
        </w:rPr>
        <w:t>Proponer mejoras en el contenido, diseño e implementación del proyecto</w:t>
      </w:r>
    </w:p>
    <w:p w:rsidR="00963CD9" w:rsidRPr="00963CD9" w:rsidRDefault="00963CD9" w:rsidP="00963CD9">
      <w:pPr>
        <w:jc w:val="both"/>
        <w:rPr>
          <w:rFonts w:ascii="Arial" w:hAnsi="Arial" w:cs="Arial"/>
          <w:lang w:val="es-CL"/>
        </w:rPr>
      </w:pPr>
    </w:p>
    <w:p w:rsidR="00963CD9" w:rsidRPr="00963CD9" w:rsidRDefault="00963CD9" w:rsidP="00963CD9">
      <w:pPr>
        <w:jc w:val="both"/>
        <w:rPr>
          <w:rFonts w:ascii="Arial" w:hAnsi="Arial" w:cs="Arial"/>
          <w:lang w:val="es-ES"/>
        </w:rPr>
      </w:pPr>
      <w:r w:rsidRPr="00963CD9">
        <w:rPr>
          <w:rFonts w:ascii="Arial" w:hAnsi="Arial" w:cs="Arial"/>
          <w:lang w:val="es-CL"/>
        </w:rPr>
        <w:t>Los miembros del Comité podrán expresar en dichas reuniones, o mediante documentación escrita, sus puntos de vista sobre estas materias, sus preguntas, recomendaciones y sugerencias.</w:t>
      </w:r>
    </w:p>
    <w:p w:rsidR="006034B7" w:rsidRPr="006034B7" w:rsidRDefault="006034B7" w:rsidP="006034B7">
      <w:pPr>
        <w:jc w:val="both"/>
        <w:rPr>
          <w:rFonts w:ascii="Arial" w:hAnsi="Arial" w:cs="Arial"/>
          <w:b/>
          <w:iCs/>
          <w:lang w:val="es-ES"/>
        </w:rPr>
      </w:pPr>
    </w:p>
    <w:p w:rsidR="006034B7" w:rsidRPr="006034B7" w:rsidRDefault="006034B7" w:rsidP="006034B7">
      <w:pPr>
        <w:jc w:val="both"/>
        <w:rPr>
          <w:rFonts w:ascii="Arial" w:hAnsi="Arial" w:cs="Arial"/>
          <w:b/>
          <w:lang w:val="es-ES"/>
        </w:rPr>
      </w:pPr>
    </w:p>
    <w:p w:rsidR="006034B7" w:rsidRPr="006034B7" w:rsidRDefault="006034B7" w:rsidP="006034B7">
      <w:pPr>
        <w:jc w:val="both"/>
        <w:rPr>
          <w:rFonts w:ascii="Arial" w:hAnsi="Arial" w:cs="Arial"/>
          <w:b/>
          <w:lang w:val="es-ES"/>
        </w:rPr>
      </w:pPr>
      <w:r w:rsidRPr="006034B7">
        <w:rPr>
          <w:rFonts w:ascii="Arial" w:hAnsi="Arial" w:cs="Arial"/>
          <w:b/>
          <w:lang w:val="es-ES"/>
        </w:rPr>
        <w:t>Cláusula de dolarización</w:t>
      </w:r>
    </w:p>
    <w:p w:rsidR="006034B7" w:rsidRPr="006034B7" w:rsidRDefault="006034B7" w:rsidP="006034B7">
      <w:pPr>
        <w:jc w:val="both"/>
        <w:rPr>
          <w:rFonts w:ascii="Arial" w:hAnsi="Arial" w:cs="Arial"/>
          <w:b/>
          <w:lang w:val="es-ES"/>
        </w:rPr>
      </w:pPr>
    </w:p>
    <w:p w:rsidR="006034B7" w:rsidRPr="006034B7" w:rsidRDefault="006034B7" w:rsidP="006034B7">
      <w:pPr>
        <w:jc w:val="both"/>
        <w:rPr>
          <w:rFonts w:ascii="Arial" w:hAnsi="Arial" w:cs="Arial"/>
          <w:lang w:val="es-ES"/>
        </w:rPr>
      </w:pPr>
      <w:r w:rsidRPr="006034B7">
        <w:rPr>
          <w:rFonts w:ascii="Arial" w:hAnsi="Arial" w:cs="Arial"/>
          <w:lang w:val="es-ES"/>
        </w:rPr>
        <w:t xml:space="preserve">El valor de toda contribución recibida por el Programa de las Naciones Unidas, en el marco de este Acuerdo y que se efectúe en una moneda distinta del dólar de los Estados Unidos, se determinará aplicando el tipo de cambio operacional de las Naciones Unidas vigente en la fecha de hacerse efectivo dicho pago. Si hubiera una variación en el tipo de cambio operacional de las Naciones Unidas, antes de que el PNUD utilice la totalidad del importe abonado, el saldo se ajustará de acuerdo al valor de la moneda a dicha fecha. </w:t>
      </w:r>
    </w:p>
    <w:p w:rsidR="006034B7" w:rsidRPr="006034B7" w:rsidRDefault="006034B7" w:rsidP="006034B7">
      <w:pPr>
        <w:jc w:val="both"/>
        <w:rPr>
          <w:rFonts w:ascii="Arial" w:hAnsi="Arial" w:cs="Arial"/>
          <w:lang w:val="es-ES"/>
        </w:rPr>
      </w:pPr>
    </w:p>
    <w:p w:rsidR="006034B7" w:rsidRPr="006034B7" w:rsidRDefault="006034B7" w:rsidP="006034B7">
      <w:pPr>
        <w:jc w:val="both"/>
        <w:rPr>
          <w:rFonts w:ascii="Arial" w:hAnsi="Arial" w:cs="Arial"/>
          <w:lang w:val="es-ES"/>
        </w:rPr>
      </w:pPr>
      <w:r w:rsidRPr="006034B7">
        <w:rPr>
          <w:rFonts w:ascii="Arial" w:hAnsi="Arial" w:cs="Arial"/>
          <w:lang w:val="es-ES"/>
        </w:rPr>
        <w:t>Si se registrara una pérdida en el valor de dicho saldo de fondos, el PNUD informará al Donante, con miras a determinar si el Donante ha de aportar más financiación. Si no se dispusiera de dicha financiación adicional, el PNUD podrá reducir, suspender o rescindir la asistencia al programa/proyecto. En tanto de existir  un aumento en el valor de dicho saldo,  este será destinado a los proyectos para complementar sus actividades, de común acuerdo con el donante.</w:t>
      </w:r>
    </w:p>
    <w:p w:rsidR="006034B7" w:rsidRPr="006034B7" w:rsidRDefault="006034B7" w:rsidP="006034B7">
      <w:pPr>
        <w:jc w:val="both"/>
        <w:rPr>
          <w:rFonts w:ascii="Arial" w:hAnsi="Arial" w:cs="Arial"/>
          <w:lang w:val="es-ES"/>
        </w:rPr>
      </w:pPr>
    </w:p>
    <w:p w:rsidR="006034B7" w:rsidRPr="006034B7" w:rsidRDefault="006034B7" w:rsidP="006034B7">
      <w:pPr>
        <w:jc w:val="both"/>
        <w:rPr>
          <w:rFonts w:ascii="Arial" w:hAnsi="Arial" w:cs="Arial"/>
          <w:lang w:val="es-ES"/>
        </w:rPr>
      </w:pPr>
      <w:r w:rsidRPr="006034B7">
        <w:rPr>
          <w:rFonts w:ascii="Arial" w:hAnsi="Arial" w:cs="Arial"/>
          <w:lang w:val="es-ES"/>
        </w:rPr>
        <w:t>Todas las cuentas y todos los estados financieros se expresarán en dólares de los Estados Unidos.  El tipo de cambio utilizado en cada caso corresponderá al tipo de cambio mensual fijado por Naciones Unidas en Chile. No obstante lo anterior, los pagos a los proveedores serán hechos en moneda local.</w:t>
      </w:r>
    </w:p>
    <w:p w:rsidR="006034B7" w:rsidRPr="006034B7" w:rsidRDefault="006034B7" w:rsidP="006034B7">
      <w:pPr>
        <w:jc w:val="both"/>
        <w:rPr>
          <w:rFonts w:ascii="Arial" w:hAnsi="Arial" w:cs="Arial"/>
          <w:lang w:val="es-ES"/>
        </w:rPr>
      </w:pPr>
    </w:p>
    <w:p w:rsidR="006034B7" w:rsidRPr="006034B7" w:rsidRDefault="006034B7" w:rsidP="006034B7">
      <w:pPr>
        <w:jc w:val="both"/>
        <w:rPr>
          <w:rFonts w:ascii="Arial" w:hAnsi="Arial" w:cs="Arial"/>
          <w:lang w:val="es-ES"/>
        </w:rPr>
      </w:pPr>
      <w:r w:rsidRPr="006034B7">
        <w:rPr>
          <w:rFonts w:ascii="Arial" w:hAnsi="Arial" w:cs="Arial"/>
          <w:lang w:val="es-ES"/>
        </w:rPr>
        <w:lastRenderedPageBreak/>
        <w:t>En caso que los aportes totales superen este monto total referencial, será necesario realizar una Revisión Presupuestaria del proyecto, según normas del PNUD.</w:t>
      </w:r>
    </w:p>
    <w:p w:rsidR="006034B7" w:rsidRPr="006034B7" w:rsidRDefault="006034B7" w:rsidP="006034B7">
      <w:pPr>
        <w:jc w:val="both"/>
        <w:rPr>
          <w:rFonts w:ascii="Arial" w:hAnsi="Arial" w:cs="Arial"/>
          <w:b/>
          <w:lang w:val="es-ES"/>
        </w:rPr>
      </w:pPr>
    </w:p>
    <w:p w:rsidR="006034B7" w:rsidRPr="006034B7" w:rsidRDefault="006034B7" w:rsidP="006034B7">
      <w:pPr>
        <w:jc w:val="both"/>
        <w:rPr>
          <w:rFonts w:ascii="Arial" w:hAnsi="Arial" w:cs="Arial"/>
          <w:b/>
          <w:lang w:val="es-CL"/>
        </w:rPr>
      </w:pPr>
      <w:r w:rsidRPr="006034B7">
        <w:rPr>
          <w:rFonts w:ascii="Arial" w:hAnsi="Arial" w:cs="Arial"/>
          <w:b/>
          <w:lang w:val="es-CL"/>
        </w:rPr>
        <w:t>Mecanismo de recuperación de costos</w:t>
      </w:r>
    </w:p>
    <w:p w:rsidR="006034B7" w:rsidRDefault="006034B7" w:rsidP="006034B7">
      <w:pPr>
        <w:jc w:val="both"/>
        <w:rPr>
          <w:rFonts w:ascii="Arial" w:hAnsi="Arial" w:cs="Arial"/>
          <w:b/>
          <w:lang w:val="es-ES"/>
        </w:rPr>
      </w:pPr>
    </w:p>
    <w:p w:rsidR="00331263" w:rsidRPr="00331263" w:rsidRDefault="00331263" w:rsidP="00331263">
      <w:pPr>
        <w:jc w:val="both"/>
        <w:rPr>
          <w:rFonts w:ascii="Arial" w:hAnsi="Arial" w:cs="Arial"/>
          <w:lang w:val="es-ES"/>
        </w:rPr>
      </w:pPr>
      <w:r w:rsidRPr="00331263">
        <w:rPr>
          <w:rFonts w:ascii="Arial" w:hAnsi="Arial" w:cs="Arial"/>
          <w:lang w:val="es-ES"/>
        </w:rPr>
        <w:t xml:space="preserve">De acuerdo con las decisiones y directrices de la Junta Ejecutiva del PNUD, reflejadas en su Política de Costo de Administración de Otros Recursos, la contribución </w:t>
      </w:r>
      <w:r>
        <w:rPr>
          <w:rFonts w:ascii="Arial" w:hAnsi="Arial" w:cs="Arial"/>
          <w:lang w:val="es-ES"/>
        </w:rPr>
        <w:t xml:space="preserve">de MINTRAB </w:t>
      </w:r>
      <w:r w:rsidRPr="00331263">
        <w:rPr>
          <w:rFonts w:ascii="Arial" w:hAnsi="Arial" w:cs="Arial"/>
          <w:lang w:val="es-ES"/>
        </w:rPr>
        <w:t>deberá estar sujeta al c</w:t>
      </w:r>
      <w:r>
        <w:rPr>
          <w:rFonts w:ascii="Arial" w:hAnsi="Arial" w:cs="Arial"/>
          <w:lang w:val="es-ES"/>
        </w:rPr>
        <w:t>osto de administración del PNUD. Éste</w:t>
      </w:r>
      <w:r w:rsidRPr="00331263">
        <w:rPr>
          <w:rFonts w:ascii="Arial" w:hAnsi="Arial" w:cs="Arial"/>
          <w:lang w:val="es-ES"/>
        </w:rPr>
        <w:t xml:space="preserve"> será de un 7% de los recursos efectivamente administrados, reflejado en los servicios de Apoyo a la Administración General (GMS), mediante un cargo igual a un </w:t>
      </w:r>
      <w:r w:rsidR="00893E47">
        <w:rPr>
          <w:rFonts w:ascii="Arial" w:hAnsi="Arial" w:cs="Arial"/>
          <w:lang w:val="es-ES"/>
        </w:rPr>
        <w:t>5</w:t>
      </w:r>
      <w:r w:rsidRPr="00331263">
        <w:rPr>
          <w:rFonts w:ascii="Arial" w:hAnsi="Arial" w:cs="Arial"/>
          <w:lang w:val="es-ES"/>
        </w:rPr>
        <w:t>% de los recurso</w:t>
      </w:r>
      <w:r>
        <w:rPr>
          <w:rFonts w:ascii="Arial" w:hAnsi="Arial" w:cs="Arial"/>
          <w:lang w:val="es-ES"/>
        </w:rPr>
        <w:t>s desembolsados por el proyecto</w:t>
      </w:r>
      <w:r w:rsidRPr="00331263">
        <w:rPr>
          <w:rFonts w:ascii="Arial" w:hAnsi="Arial" w:cs="Arial"/>
          <w:lang w:val="es-ES"/>
        </w:rPr>
        <w:t xml:space="preserve"> y por los servicios de transacción que lleve a cabo el proyecto, que serán cargados a su Presupuesto, de acuerdo a las tarifas estándar de cada servicio, en un monto total que no excederá </w:t>
      </w:r>
      <w:r>
        <w:rPr>
          <w:rFonts w:ascii="Arial" w:hAnsi="Arial" w:cs="Arial"/>
          <w:lang w:val="es-ES"/>
        </w:rPr>
        <w:t xml:space="preserve">el </w:t>
      </w:r>
      <w:r w:rsidRPr="00331263">
        <w:rPr>
          <w:rFonts w:ascii="Arial" w:hAnsi="Arial" w:cs="Arial"/>
          <w:lang w:val="es-ES"/>
        </w:rPr>
        <w:t xml:space="preserve">equivalentes al </w:t>
      </w:r>
      <w:r w:rsidR="00893E47">
        <w:rPr>
          <w:rFonts w:ascii="Arial" w:hAnsi="Arial" w:cs="Arial"/>
          <w:lang w:val="es-ES"/>
        </w:rPr>
        <w:t>2</w:t>
      </w:r>
      <w:r w:rsidRPr="00331263">
        <w:rPr>
          <w:rFonts w:ascii="Arial" w:hAnsi="Arial" w:cs="Arial"/>
          <w:lang w:val="es-ES"/>
        </w:rPr>
        <w:t xml:space="preserve">% de los recursos </w:t>
      </w:r>
      <w:r>
        <w:rPr>
          <w:rFonts w:ascii="Arial" w:hAnsi="Arial" w:cs="Arial"/>
          <w:lang w:val="es-ES"/>
        </w:rPr>
        <w:t>aportado</w:t>
      </w:r>
      <w:r w:rsidRPr="00331263">
        <w:rPr>
          <w:rFonts w:ascii="Arial" w:hAnsi="Arial" w:cs="Arial"/>
          <w:lang w:val="es-ES"/>
        </w:rPr>
        <w:t>s</w:t>
      </w:r>
      <w:r>
        <w:rPr>
          <w:rFonts w:ascii="Arial" w:hAnsi="Arial" w:cs="Arial"/>
          <w:lang w:val="es-ES"/>
        </w:rPr>
        <w:t xml:space="preserve"> por el Gobierno de Chile</w:t>
      </w:r>
      <w:r w:rsidRPr="00331263">
        <w:rPr>
          <w:rFonts w:ascii="Arial" w:hAnsi="Arial" w:cs="Arial"/>
          <w:lang w:val="es-ES"/>
        </w:rPr>
        <w:t>.</w:t>
      </w:r>
    </w:p>
    <w:p w:rsidR="00331263" w:rsidRPr="006034B7" w:rsidRDefault="00331263" w:rsidP="006034B7">
      <w:pPr>
        <w:jc w:val="both"/>
        <w:rPr>
          <w:rFonts w:ascii="Arial" w:hAnsi="Arial" w:cs="Arial"/>
          <w:b/>
          <w:lang w:val="es-ES"/>
        </w:rPr>
      </w:pPr>
    </w:p>
    <w:p w:rsidR="009E5407" w:rsidRPr="00331263" w:rsidRDefault="00331263" w:rsidP="006034B7">
      <w:pPr>
        <w:jc w:val="both"/>
        <w:rPr>
          <w:rFonts w:ascii="Arial" w:hAnsi="Arial" w:cs="Arial"/>
          <w:lang w:val="es-CL"/>
        </w:rPr>
      </w:pPr>
      <w:r>
        <w:rPr>
          <w:rFonts w:ascii="Arial" w:hAnsi="Arial" w:cs="Arial"/>
          <w:lang w:val="es-CL"/>
        </w:rPr>
        <w:t>Igualmente, se ha</w:t>
      </w:r>
      <w:r w:rsidR="006034B7" w:rsidRPr="00331263">
        <w:rPr>
          <w:rFonts w:ascii="Arial" w:hAnsi="Arial" w:cs="Arial"/>
          <w:lang w:val="es-CL"/>
        </w:rPr>
        <w:t xml:space="preserve"> reservado un 2% del presupuesto del proyecto </w:t>
      </w:r>
      <w:r w:rsidRPr="00331263">
        <w:rPr>
          <w:rFonts w:ascii="Arial" w:hAnsi="Arial" w:cs="Arial"/>
          <w:lang w:val="es-CL"/>
        </w:rPr>
        <w:t xml:space="preserve">a cargo de los fondos TRAC II </w:t>
      </w:r>
      <w:r w:rsidR="006034B7" w:rsidRPr="00331263">
        <w:rPr>
          <w:rFonts w:ascii="Arial" w:hAnsi="Arial" w:cs="Arial"/>
          <w:lang w:val="es-CL"/>
        </w:rPr>
        <w:t>para recuperación de costos generados por la gestión del proyecto (ISS). Este porcentaje ha sido estimado a partir de los costos aproximados que supondrá la generación de los pagos que implica el proyecto.</w:t>
      </w:r>
    </w:p>
    <w:p w:rsidR="009E5407" w:rsidRPr="00E65D01" w:rsidRDefault="009E5407" w:rsidP="009E5407">
      <w:pPr>
        <w:jc w:val="both"/>
        <w:rPr>
          <w:rFonts w:ascii="Arial" w:hAnsi="Arial" w:cs="Arial"/>
          <w:lang w:val="es-CL"/>
        </w:rPr>
      </w:pPr>
    </w:p>
    <w:p w:rsidR="007D1FD9" w:rsidRDefault="007D1FD9" w:rsidP="009E5407">
      <w:pPr>
        <w:jc w:val="both"/>
        <w:rPr>
          <w:rFonts w:ascii="Arial" w:hAnsi="Arial" w:cs="Arial"/>
          <w:b/>
          <w:sz w:val="28"/>
          <w:szCs w:val="28"/>
          <w:lang w:val="es-ES"/>
        </w:rPr>
        <w:sectPr w:rsidR="007D1FD9" w:rsidSect="00AB3A1C">
          <w:pgSz w:w="12242" w:h="15842" w:code="1"/>
          <w:pgMar w:top="1418" w:right="1701" w:bottom="1418" w:left="1701" w:header="720" w:footer="720" w:gutter="0"/>
          <w:cols w:space="708"/>
          <w:noEndnote/>
          <w:docGrid w:linePitch="326"/>
        </w:sectPr>
      </w:pPr>
    </w:p>
    <w:p w:rsidR="008076D8" w:rsidRPr="002856B0" w:rsidRDefault="008076D8" w:rsidP="007D1FD9">
      <w:pPr>
        <w:pBdr>
          <w:top w:val="single" w:sz="4" w:space="1" w:color="auto"/>
        </w:pBdr>
        <w:jc w:val="both"/>
        <w:rPr>
          <w:rFonts w:ascii="Arial" w:hAnsi="Arial" w:cs="Arial"/>
          <w:sz w:val="28"/>
          <w:szCs w:val="28"/>
          <w:lang w:val="es-ES"/>
        </w:rPr>
      </w:pPr>
      <w:r>
        <w:rPr>
          <w:rFonts w:ascii="Arial" w:hAnsi="Arial" w:cs="Arial"/>
          <w:b/>
          <w:sz w:val="28"/>
          <w:szCs w:val="28"/>
          <w:lang w:val="es-ES"/>
        </w:rPr>
        <w:lastRenderedPageBreak/>
        <w:t>5</w:t>
      </w:r>
      <w:r w:rsidRPr="002856B0">
        <w:rPr>
          <w:rFonts w:ascii="Arial" w:hAnsi="Arial" w:cs="Arial"/>
          <w:b/>
          <w:sz w:val="28"/>
          <w:szCs w:val="28"/>
          <w:lang w:val="es-ES"/>
        </w:rPr>
        <w:t>. MONITOREO Y EVALUACIÓN</w:t>
      </w:r>
    </w:p>
    <w:p w:rsidR="008076D8" w:rsidRPr="00D46D63" w:rsidRDefault="008076D8" w:rsidP="009E5407">
      <w:pPr>
        <w:rPr>
          <w:rFonts w:ascii="Arial" w:hAnsi="Arial" w:cs="Arial"/>
          <w:b/>
          <w:sz w:val="20"/>
          <w:szCs w:val="20"/>
          <w:lang w:val="es-ES"/>
        </w:rPr>
      </w:pPr>
    </w:p>
    <w:p w:rsidR="00605F96" w:rsidRPr="00605F96" w:rsidRDefault="00605F96" w:rsidP="00605F96">
      <w:pPr>
        <w:jc w:val="both"/>
        <w:rPr>
          <w:rFonts w:ascii="Arial" w:hAnsi="Arial" w:cs="Arial"/>
          <w:color w:val="000000"/>
          <w:lang w:val="es-ES"/>
        </w:rPr>
      </w:pPr>
      <w:bookmarkStart w:id="1" w:name="_Toc88390688"/>
      <w:r w:rsidRPr="00605F96">
        <w:rPr>
          <w:rFonts w:ascii="Arial" w:hAnsi="Arial" w:cs="Arial"/>
          <w:color w:val="000000"/>
          <w:lang w:val="es-ES"/>
        </w:rPr>
        <w:t>La supervisión y evaluación del proyecto serán dirigidas directamente por los profesionales del PNUD responsables de este convenio. Los siguientes puntos resumen los principales componentes de estas actividades.</w:t>
      </w:r>
      <w:bookmarkEnd w:id="1"/>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lang w:val="es-ES"/>
        </w:rPr>
        <w:t>La supervisión y evaluación del proyecto serán dirigidas directamente por los profesionales del PNUD responsables de este convenio. Los siguientes puntos resumen los principales componentes de estas actividades.</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lang w:val="es-ES"/>
        </w:rPr>
        <w:t xml:space="preserve">La </w:t>
      </w:r>
      <w:r w:rsidRPr="00605F96">
        <w:rPr>
          <w:rFonts w:ascii="Arial" w:hAnsi="Arial" w:cs="Arial"/>
          <w:i/>
          <w:color w:val="000000"/>
          <w:lang w:val="es-ES"/>
        </w:rPr>
        <w:t>supervisión diaria</w:t>
      </w:r>
      <w:r w:rsidRPr="00605F96">
        <w:rPr>
          <w:rFonts w:ascii="Arial" w:hAnsi="Arial" w:cs="Arial"/>
          <w:color w:val="000000"/>
          <w:lang w:val="es-ES"/>
        </w:rPr>
        <w:t xml:space="preserve"> de los avances en la implementación del proyecto será de responsabilidad del Coordinador/a del Proyecto, basado en el Plan de Trabajo del proyecto y sus indicadores. El Equipo del Proyecto informará al </w:t>
      </w:r>
      <w:r>
        <w:rPr>
          <w:rFonts w:ascii="Arial" w:hAnsi="Arial" w:cs="Arial"/>
          <w:color w:val="000000"/>
          <w:lang w:val="es-ES"/>
        </w:rPr>
        <w:t>PNUD</w:t>
      </w:r>
      <w:r w:rsidRPr="00605F96">
        <w:rPr>
          <w:rFonts w:ascii="Arial" w:hAnsi="Arial" w:cs="Arial"/>
          <w:color w:val="000000"/>
          <w:lang w:val="es-ES"/>
        </w:rPr>
        <w:t xml:space="preserve"> sobre cualquier retraso o dificultad enfrentada durante la fase de implementación, de modo de tomar las medidas correctivas o de soporte adecuados, oportuna y eficazmente.</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lang w:val="es-ES"/>
        </w:rPr>
        <w:t xml:space="preserve">La </w:t>
      </w:r>
      <w:r w:rsidRPr="00605F96">
        <w:rPr>
          <w:rFonts w:ascii="Arial" w:hAnsi="Arial" w:cs="Arial"/>
          <w:i/>
          <w:color w:val="000000"/>
          <w:lang w:val="es-ES"/>
        </w:rPr>
        <w:t>supervisión periódica</w:t>
      </w:r>
      <w:r w:rsidRPr="00605F96">
        <w:rPr>
          <w:rFonts w:ascii="Arial" w:hAnsi="Arial" w:cs="Arial"/>
          <w:color w:val="000000"/>
          <w:lang w:val="es-ES"/>
        </w:rPr>
        <w:t xml:space="preserve"> del avance de la implementación será llevada a cabo por el </w:t>
      </w:r>
      <w:r w:rsidR="007E0B46">
        <w:rPr>
          <w:rFonts w:ascii="Arial" w:hAnsi="Arial" w:cs="Arial"/>
          <w:color w:val="000000"/>
          <w:lang w:val="es-ES"/>
        </w:rPr>
        <w:t>PNUD</w:t>
      </w:r>
      <w:r w:rsidRPr="00605F96">
        <w:rPr>
          <w:rFonts w:ascii="Arial" w:hAnsi="Arial" w:cs="Arial"/>
          <w:color w:val="000000"/>
          <w:lang w:val="es-ES"/>
        </w:rPr>
        <w:t xml:space="preserve"> mediante reuniones mensuales o de forma más frecuente si se considera necesario. Esto permitirá a las partes evaluar y solucionar cualquier problema relativo al proyecto de manera oportuna para asegurar la implementación fluida de las actividades del proyecto. Paralelamente, cada seis meses como mínimo, el avance del proyecto se presentará al </w:t>
      </w:r>
      <w:r w:rsidR="007E0B46">
        <w:rPr>
          <w:rFonts w:ascii="Arial" w:hAnsi="Arial" w:cs="Arial"/>
          <w:color w:val="000000"/>
          <w:lang w:val="es-ES"/>
        </w:rPr>
        <w:t>Comité Directivo</w:t>
      </w:r>
      <w:r w:rsidRPr="00605F96">
        <w:rPr>
          <w:rFonts w:ascii="Arial" w:hAnsi="Arial" w:cs="Arial"/>
          <w:color w:val="000000"/>
          <w:lang w:val="es-ES"/>
        </w:rPr>
        <w:t xml:space="preserve"> quién podrá formular las recomendaciones que considere pertinentes para optimizar la implementación del proyecto.</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u w:val="single"/>
          <w:lang w:val="es-ES"/>
        </w:rPr>
        <w:t>Informe anual del proyecto</w:t>
      </w:r>
      <w:r w:rsidRPr="00605F96">
        <w:rPr>
          <w:rFonts w:ascii="Arial" w:hAnsi="Arial" w:cs="Arial"/>
          <w:color w:val="000000"/>
          <w:lang w:val="es-ES"/>
        </w:rPr>
        <w:t xml:space="preserve">: La Gestión del Proyecto informará anualmente sobre los logros y efectos directos del proyecto mediante la preparación de los Informes Anuales del Proyecto (IAP). </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u w:val="single"/>
          <w:lang w:val="es-ES"/>
        </w:rPr>
        <w:t>Evaluación externa y auditorías</w:t>
      </w:r>
      <w:r w:rsidRPr="00605F96">
        <w:rPr>
          <w:rFonts w:ascii="Arial" w:hAnsi="Arial" w:cs="Arial"/>
          <w:color w:val="000000"/>
          <w:lang w:val="es-ES"/>
        </w:rPr>
        <w:t xml:space="preserve">. Como parte de los requisitos formales del PNUD se contempla una evaluación externa durante el ciclo del proyecto para evaluar sus resultados y funcionamiento. En términos administrativos y financieros es mandatario realizar auditorias anuales de cada proyecto implementado por el PNUD. Estas se realizarán con cargo al Proyecto al final de cada año presupuestario y se presentará ante el </w:t>
      </w:r>
      <w:r w:rsidR="007E0B46">
        <w:rPr>
          <w:rFonts w:ascii="Arial" w:hAnsi="Arial" w:cs="Arial"/>
          <w:color w:val="000000"/>
          <w:lang w:val="es-ES"/>
        </w:rPr>
        <w:t>PNUD</w:t>
      </w:r>
      <w:r w:rsidRPr="00605F96">
        <w:rPr>
          <w:rFonts w:ascii="Arial" w:hAnsi="Arial" w:cs="Arial"/>
          <w:color w:val="000000"/>
          <w:lang w:val="es-ES"/>
        </w:rPr>
        <w:t>.</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lang w:val="es-ES"/>
        </w:rPr>
        <w:t>La Oficina de País del PNUD integrará el proyecto en su Marco de Resultados Estratégicos (MRE, en inglés SRF). El IAP es un bloque importante de construcción de la Revisión Anual de la Oficina de País del PNUD que se introduce en los informes sobre resultados y efectos directos a través del Informe Anual Orientado hacia los Resultados (IAOR, en inglés ROAR).</w:t>
      </w:r>
    </w:p>
    <w:p w:rsidR="00605F96" w:rsidRPr="00605F96" w:rsidRDefault="00605F96" w:rsidP="00605F96">
      <w:pPr>
        <w:jc w:val="both"/>
        <w:rPr>
          <w:rFonts w:ascii="Arial" w:hAnsi="Arial" w:cs="Arial"/>
          <w:color w:val="000000"/>
          <w:lang w:val="es-ES"/>
        </w:rPr>
      </w:pPr>
    </w:p>
    <w:p w:rsidR="00605F96" w:rsidRPr="00605F96" w:rsidRDefault="00605F96" w:rsidP="00605F96">
      <w:pPr>
        <w:jc w:val="both"/>
        <w:rPr>
          <w:rFonts w:ascii="Arial" w:hAnsi="Arial" w:cs="Arial"/>
          <w:color w:val="000000"/>
          <w:lang w:val="es-ES"/>
        </w:rPr>
      </w:pPr>
      <w:r w:rsidRPr="00605F96">
        <w:rPr>
          <w:rFonts w:ascii="Arial" w:hAnsi="Arial" w:cs="Arial"/>
          <w:color w:val="000000"/>
          <w:u w:val="single"/>
          <w:lang w:val="es-ES"/>
        </w:rPr>
        <w:t>Informe final del proyecto</w:t>
      </w:r>
      <w:r w:rsidRPr="00605F96">
        <w:rPr>
          <w:rFonts w:ascii="Arial" w:hAnsi="Arial" w:cs="Arial"/>
          <w:color w:val="000000"/>
          <w:lang w:val="es-ES"/>
        </w:rPr>
        <w:t xml:space="preserve">: A la finalización del proyecto, la institución ejecutora organizará un taller con todas las partes interesadas relevantes para discutir sobre los resultados y efectos directos del proyecto y del camino por delante con una atención especial a la identificación de las lecciones aprendidas a partir de la fase </w:t>
      </w:r>
      <w:r w:rsidRPr="00605F96">
        <w:rPr>
          <w:rFonts w:ascii="Arial" w:hAnsi="Arial" w:cs="Arial"/>
          <w:color w:val="000000"/>
          <w:lang w:val="es-ES"/>
        </w:rPr>
        <w:lastRenderedPageBreak/>
        <w:t>de ejecución. Los resultados del taller se documentarán para su amplia difusión. El taller sirve como base para el informe final del proyecto después de los procedimientos arriba mencionados.</w:t>
      </w:r>
    </w:p>
    <w:p w:rsidR="00605F96" w:rsidRPr="00605F96" w:rsidRDefault="00605F96" w:rsidP="00605F96">
      <w:pPr>
        <w:jc w:val="both"/>
        <w:rPr>
          <w:rFonts w:ascii="Arial" w:hAnsi="Arial" w:cs="Arial"/>
          <w:color w:val="000000"/>
          <w:lang w:val="es-ES"/>
        </w:rPr>
      </w:pPr>
    </w:p>
    <w:p w:rsidR="007E0B46" w:rsidRDefault="00605F96" w:rsidP="00605F96">
      <w:pPr>
        <w:jc w:val="both"/>
        <w:rPr>
          <w:rFonts w:ascii="Arial" w:hAnsi="Arial" w:cs="Arial"/>
          <w:color w:val="000000"/>
          <w:lang w:val="es-ES"/>
        </w:rPr>
      </w:pPr>
      <w:r w:rsidRPr="00605F96">
        <w:rPr>
          <w:rFonts w:ascii="Arial" w:hAnsi="Arial" w:cs="Arial"/>
          <w:color w:val="000000"/>
          <w:lang w:val="es-ES"/>
        </w:rPr>
        <w:t>La evaluación se realizará garantizando la participación de todas las instituciones involucradas y estará presidida por los criterios de e</w:t>
      </w:r>
      <w:r w:rsidR="00AB3A1C">
        <w:rPr>
          <w:rFonts w:ascii="Arial" w:hAnsi="Arial" w:cs="Arial"/>
          <w:color w:val="000000"/>
          <w:lang w:val="es-ES"/>
        </w:rPr>
        <w:t xml:space="preserve">ficacia, eficiencia, coherencia </w:t>
      </w:r>
      <w:r w:rsidRPr="00605F96">
        <w:rPr>
          <w:rFonts w:ascii="Arial" w:hAnsi="Arial" w:cs="Arial"/>
          <w:color w:val="000000"/>
          <w:lang w:val="es-ES"/>
        </w:rPr>
        <w:t>y análisis de gestión y coordinación.</w:t>
      </w:r>
    </w:p>
    <w:p w:rsidR="00AB3A1C" w:rsidRDefault="00AB3A1C" w:rsidP="00605F96">
      <w:pPr>
        <w:jc w:val="both"/>
        <w:rPr>
          <w:rFonts w:ascii="Arial" w:hAnsi="Arial" w:cs="Arial"/>
          <w:color w:val="000000"/>
          <w:lang w:val="es-ES"/>
        </w:rPr>
        <w:sectPr w:rsidR="00AB3A1C" w:rsidSect="00D1073E">
          <w:pgSz w:w="12242" w:h="15842" w:code="1"/>
          <w:pgMar w:top="1418" w:right="1701" w:bottom="1418" w:left="1701" w:header="720" w:footer="720" w:gutter="0"/>
          <w:cols w:space="708"/>
          <w:noEndnote/>
          <w:docGrid w:linePitch="326"/>
        </w:sectPr>
      </w:pPr>
    </w:p>
    <w:p w:rsidR="008076D8" w:rsidRPr="007E0B46" w:rsidRDefault="008076D8" w:rsidP="007E0B46">
      <w:pPr>
        <w:pBdr>
          <w:top w:val="single" w:sz="4" w:space="1" w:color="auto"/>
        </w:pBdr>
        <w:jc w:val="both"/>
        <w:rPr>
          <w:rFonts w:ascii="Arial" w:hAnsi="Arial" w:cs="Arial"/>
          <w:lang w:val="es-MX"/>
        </w:rPr>
      </w:pPr>
      <w:r>
        <w:rPr>
          <w:rFonts w:ascii="Arial" w:hAnsi="Arial" w:cs="Arial"/>
          <w:b/>
          <w:sz w:val="28"/>
          <w:szCs w:val="28"/>
          <w:lang w:val="es-ES"/>
        </w:rPr>
        <w:lastRenderedPageBreak/>
        <w:t>6</w:t>
      </w:r>
      <w:r w:rsidRPr="002856B0">
        <w:rPr>
          <w:rFonts w:ascii="Arial" w:hAnsi="Arial" w:cs="Arial"/>
          <w:b/>
          <w:sz w:val="28"/>
          <w:szCs w:val="28"/>
          <w:lang w:val="es-ES"/>
        </w:rPr>
        <w:t>. CONTEXT</w:t>
      </w:r>
      <w:r>
        <w:rPr>
          <w:rFonts w:ascii="Arial" w:hAnsi="Arial" w:cs="Arial"/>
          <w:b/>
          <w:sz w:val="28"/>
          <w:szCs w:val="28"/>
          <w:lang w:val="es-ES"/>
        </w:rPr>
        <w:t>O LEGAL</w:t>
      </w:r>
    </w:p>
    <w:p w:rsidR="008076D8" w:rsidRDefault="008076D8" w:rsidP="008076D8">
      <w:pPr>
        <w:jc w:val="both"/>
        <w:rPr>
          <w:rFonts w:ascii="Arial" w:hAnsi="Arial" w:cs="Arial"/>
          <w:sz w:val="20"/>
          <w:szCs w:val="20"/>
          <w:lang w:val="es-ES"/>
        </w:rPr>
      </w:pPr>
    </w:p>
    <w:p w:rsidR="00887308" w:rsidRDefault="00887308" w:rsidP="00887308">
      <w:pPr>
        <w:jc w:val="both"/>
        <w:rPr>
          <w:rFonts w:ascii="Arial" w:hAnsi="Arial" w:cs="Arial"/>
          <w:lang w:val="es-ES"/>
        </w:rPr>
      </w:pPr>
      <w:r w:rsidRPr="00887308">
        <w:rPr>
          <w:rFonts w:ascii="Arial" w:hAnsi="Arial" w:cs="Arial"/>
          <w:lang w:val="es-ES"/>
        </w:rPr>
        <w:t xml:space="preserve">Este proyecto será el instrumento referido como tal en el Artículo 1 del Acuerdo Básico sobre Asistencia Técnica, firmado el 15 de enero de 1957, entre el Gobierno de Chile y las Naciones Unidas, OIT, FAO, UNESCO, OACI, UIT y OMM. El país anfitrión y las agencias de ejecución e implementación deben remitirse a la Agencia de Cooperación del Gobierno descrita en el Acuerdo, en lo que se refiere al Acuerdo Básico sobre Normas de Cooperación. </w:t>
      </w:r>
    </w:p>
    <w:p w:rsidR="00AB3A1C" w:rsidRDefault="00AB3A1C" w:rsidP="00887308">
      <w:pPr>
        <w:jc w:val="both"/>
        <w:rPr>
          <w:rFonts w:ascii="Arial" w:hAnsi="Arial" w:cs="Arial"/>
          <w:lang w:val="es-ES"/>
        </w:rPr>
      </w:pPr>
    </w:p>
    <w:p w:rsidR="00AB3A1C" w:rsidRPr="00887308" w:rsidRDefault="00AB3A1C" w:rsidP="00887308">
      <w:pPr>
        <w:jc w:val="both"/>
        <w:rPr>
          <w:rFonts w:ascii="Arial" w:hAnsi="Arial" w:cs="Arial"/>
          <w:lang w:val="es-ES"/>
        </w:rPr>
      </w:pPr>
      <w:r w:rsidRPr="00AB3A1C">
        <w:rPr>
          <w:rFonts w:ascii="Arial" w:hAnsi="Arial" w:cs="Arial"/>
          <w:lang w:val="es-ES"/>
        </w:rPr>
        <w:t>Este  documento junto con el CPAP firmado por el Gobierno y el PNUD, que es incorporado como referencia, constituye un Documento de Proyecto como se refiere en el SBAA por lo que todas las provisiones del CPAP son aplicables a este documento.</w:t>
      </w:r>
    </w:p>
    <w:p w:rsidR="00887308" w:rsidRPr="00887308" w:rsidRDefault="00887308" w:rsidP="00887308">
      <w:pPr>
        <w:jc w:val="both"/>
        <w:rPr>
          <w:rFonts w:ascii="Arial" w:hAnsi="Arial" w:cs="Arial"/>
          <w:lang w:val="es-ES"/>
        </w:rPr>
      </w:pPr>
    </w:p>
    <w:p w:rsidR="00887308" w:rsidRPr="00887308" w:rsidRDefault="00887308" w:rsidP="00887308">
      <w:pPr>
        <w:jc w:val="both"/>
        <w:rPr>
          <w:rFonts w:ascii="Arial" w:hAnsi="Arial" w:cs="Arial"/>
          <w:lang w:val="es-ES"/>
        </w:rPr>
      </w:pPr>
      <w:r w:rsidRPr="00887308">
        <w:rPr>
          <w:rFonts w:ascii="Arial" w:hAnsi="Arial" w:cs="Arial"/>
          <w:lang w:val="es-ES"/>
        </w:rPr>
        <w:t>Los siguientes tipos de revisiones podrían tener lugar, luego de una autorización por parte del Representante Residente del PNUD, siempre que él esté absolutamente seguro de que las otras partes firmantes del proyecto no van a objetar los cambios propuestos:</w:t>
      </w:r>
    </w:p>
    <w:p w:rsidR="00887308" w:rsidRPr="00887308" w:rsidRDefault="00887308" w:rsidP="00887308">
      <w:pPr>
        <w:jc w:val="both"/>
        <w:rPr>
          <w:rFonts w:ascii="Arial" w:hAnsi="Arial" w:cs="Arial"/>
          <w:lang w:val="es-ES"/>
        </w:rPr>
      </w:pPr>
    </w:p>
    <w:p w:rsidR="00887308" w:rsidRPr="00887308" w:rsidRDefault="00887308" w:rsidP="00887308">
      <w:pPr>
        <w:numPr>
          <w:ilvl w:val="0"/>
          <w:numId w:val="18"/>
        </w:numPr>
        <w:jc w:val="both"/>
        <w:rPr>
          <w:rFonts w:ascii="Arial" w:hAnsi="Arial" w:cs="Arial"/>
          <w:lang w:val="es-ES"/>
        </w:rPr>
      </w:pPr>
      <w:r w:rsidRPr="00887308">
        <w:rPr>
          <w:rFonts w:ascii="Arial" w:hAnsi="Arial" w:cs="Arial"/>
          <w:lang w:val="es-ES"/>
        </w:rPr>
        <w:t>Revisiones que no involucren cambios significativos en los objetivos, actividades o resultados inmediatos del proyecto, sino que sean un resultado de los cambios en los aportes convenidos, o por causas de aumento en los costos debido a la inflación; y</w:t>
      </w:r>
    </w:p>
    <w:p w:rsidR="00887308" w:rsidRPr="00887308" w:rsidRDefault="00887308" w:rsidP="00887308">
      <w:pPr>
        <w:numPr>
          <w:ilvl w:val="0"/>
          <w:numId w:val="18"/>
        </w:numPr>
        <w:jc w:val="both"/>
        <w:rPr>
          <w:rFonts w:ascii="Arial" w:hAnsi="Arial" w:cs="Arial"/>
          <w:lang w:val="es-ES"/>
        </w:rPr>
      </w:pPr>
      <w:r w:rsidRPr="00887308">
        <w:rPr>
          <w:rFonts w:ascii="Arial" w:hAnsi="Arial" w:cs="Arial"/>
          <w:lang w:val="es-ES"/>
        </w:rPr>
        <w:t>Revisiones anuales obligatorias que reconsideren los aportes ya convenidos o la necesidad de incluir a más expertos, u otros costos relativos a la inflación o en relación con la flexibilidad de gastos por parte del organismo de ejecución.</w:t>
      </w:r>
    </w:p>
    <w:p w:rsidR="00887308" w:rsidRPr="00887308" w:rsidRDefault="00887308" w:rsidP="00887308">
      <w:pPr>
        <w:jc w:val="both"/>
        <w:rPr>
          <w:rFonts w:ascii="Arial" w:hAnsi="Arial" w:cs="Arial"/>
          <w:lang w:val="es-ES"/>
        </w:rPr>
      </w:pPr>
    </w:p>
    <w:p w:rsidR="00887308" w:rsidRPr="00887308" w:rsidRDefault="00887308" w:rsidP="00887308">
      <w:pPr>
        <w:jc w:val="both"/>
        <w:rPr>
          <w:rFonts w:ascii="Arial" w:hAnsi="Arial" w:cs="Arial"/>
          <w:lang w:val="es-ES"/>
        </w:rPr>
      </w:pPr>
      <w:r w:rsidRPr="00887308">
        <w:rPr>
          <w:rFonts w:ascii="Arial" w:hAnsi="Arial" w:cs="Arial"/>
          <w:lang w:val="es-ES"/>
        </w:rPr>
        <w:t>En el contexto legal bajo el cual este proyecto será regulado, es el que se muestra en el Anexo III-Contexto Legal del mismo. También, y para el propósito que se estime conveniente, el Organismo de Ejecución del país anfitrión podrá remitirse a la Agencia de asistencia del Gobierno, según se describe en el mismo Anexo III.</w:t>
      </w:r>
    </w:p>
    <w:p w:rsidR="00887308" w:rsidRPr="00887308" w:rsidRDefault="00887308" w:rsidP="00887308">
      <w:pPr>
        <w:jc w:val="both"/>
        <w:rPr>
          <w:rFonts w:ascii="Arial" w:hAnsi="Arial" w:cs="Arial"/>
          <w:lang w:val="es-ES"/>
        </w:rPr>
      </w:pPr>
    </w:p>
    <w:p w:rsidR="00887308" w:rsidRPr="00887308" w:rsidRDefault="00887308" w:rsidP="00887308">
      <w:pPr>
        <w:jc w:val="both"/>
        <w:rPr>
          <w:rFonts w:ascii="Arial" w:hAnsi="Arial" w:cs="Arial"/>
          <w:lang w:val="es-ES"/>
        </w:rPr>
      </w:pPr>
      <w:r w:rsidRPr="00887308">
        <w:rPr>
          <w:rFonts w:ascii="Arial" w:hAnsi="Arial" w:cs="Arial"/>
          <w:lang w:val="es-ES"/>
        </w:rPr>
        <w:t>Por otra parte,  en caso de haber ajustes en los objetivos inmediatos, en los productos o en las actividades propuestas en el documento de proyecto o por extensión del ciclo del proyecto o modificaciones en el presupuesto del proyecto, se deberán hacer revisiones sustantivas y presupuestarias, las cuales debe firmar tanto el PNUD, el Ministerio de Relaciones  Exteriores, y el organismo ejecutor.</w:t>
      </w:r>
    </w:p>
    <w:p w:rsidR="008076D8" w:rsidRPr="00FE01E4" w:rsidRDefault="008076D8" w:rsidP="008076D8">
      <w:pPr>
        <w:jc w:val="both"/>
        <w:rPr>
          <w:rFonts w:ascii="Arial" w:hAnsi="Arial" w:cs="Arial"/>
          <w:lang w:val="es-ES"/>
        </w:rPr>
      </w:pPr>
    </w:p>
    <w:p w:rsidR="00FE01E4" w:rsidRDefault="00FE01E4" w:rsidP="008076D8">
      <w:pPr>
        <w:jc w:val="both"/>
        <w:rPr>
          <w:rFonts w:ascii="Arial" w:hAnsi="Arial" w:cs="Arial"/>
          <w:lang w:val="es-ES"/>
        </w:rPr>
      </w:pPr>
    </w:p>
    <w:p w:rsidR="00FE7EC7" w:rsidRDefault="00FE7EC7" w:rsidP="008076D8">
      <w:pPr>
        <w:jc w:val="both"/>
        <w:rPr>
          <w:rFonts w:ascii="Arial" w:hAnsi="Arial" w:cs="Arial"/>
          <w:b/>
          <w:sz w:val="28"/>
          <w:szCs w:val="28"/>
          <w:lang w:val="es-ES"/>
        </w:rPr>
        <w:sectPr w:rsidR="00FE7EC7" w:rsidSect="00C53B3E">
          <w:pgSz w:w="12242" w:h="15842" w:code="1"/>
          <w:pgMar w:top="1418" w:right="1701" w:bottom="1418" w:left="1701" w:header="720" w:footer="720" w:gutter="0"/>
          <w:cols w:space="708"/>
          <w:noEndnote/>
          <w:docGrid w:linePitch="326"/>
        </w:sectPr>
      </w:pPr>
    </w:p>
    <w:p w:rsidR="008076D8" w:rsidRPr="002856B0" w:rsidRDefault="008076D8" w:rsidP="00AB3A1C">
      <w:pPr>
        <w:pBdr>
          <w:top w:val="single" w:sz="4" w:space="1" w:color="auto"/>
        </w:pBdr>
        <w:jc w:val="both"/>
        <w:rPr>
          <w:rFonts w:ascii="Arial" w:hAnsi="Arial" w:cs="Arial"/>
          <w:b/>
          <w:sz w:val="28"/>
          <w:szCs w:val="28"/>
          <w:lang w:val="es-ES"/>
        </w:rPr>
      </w:pPr>
      <w:r>
        <w:rPr>
          <w:rFonts w:ascii="Arial" w:hAnsi="Arial" w:cs="Arial"/>
          <w:b/>
          <w:sz w:val="28"/>
          <w:szCs w:val="28"/>
          <w:lang w:val="es-ES"/>
        </w:rPr>
        <w:lastRenderedPageBreak/>
        <w:t>7</w:t>
      </w:r>
      <w:r w:rsidRPr="002856B0">
        <w:rPr>
          <w:rFonts w:ascii="Arial" w:hAnsi="Arial" w:cs="Arial"/>
          <w:b/>
          <w:sz w:val="28"/>
          <w:szCs w:val="28"/>
          <w:lang w:val="es-ES"/>
        </w:rPr>
        <w:t>. ANÁLISIS DE RIESGOS</w:t>
      </w:r>
    </w:p>
    <w:p w:rsidR="008076D8" w:rsidRDefault="008076D8" w:rsidP="008076D8">
      <w:pPr>
        <w:pStyle w:val="Ttulo1"/>
        <w:jc w:val="both"/>
        <w:rPr>
          <w:rFonts w:ascii="Arial" w:hAnsi="Arial" w:cs="Arial"/>
          <w:iCs/>
          <w:sz w:val="20"/>
          <w:szCs w:val="20"/>
          <w:lang w:val="es-ES"/>
        </w:rPr>
      </w:pPr>
    </w:p>
    <w:p w:rsidR="000C0851" w:rsidRPr="000C0851" w:rsidRDefault="000C0851" w:rsidP="000C0851">
      <w:pPr>
        <w:rPr>
          <w:lang w:val="es-ES"/>
        </w:rPr>
      </w:pPr>
    </w:p>
    <w:p w:rsidR="00AB3A1C" w:rsidRPr="00AB3A1C" w:rsidRDefault="00AB3A1C" w:rsidP="00AB3A1C">
      <w:pPr>
        <w:rPr>
          <w:lang w:val="es-ES"/>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800"/>
        <w:gridCol w:w="3840"/>
      </w:tblGrid>
      <w:tr w:rsidR="008076D8" w:rsidRPr="00485936" w:rsidTr="00FF64A6">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8076D8" w:rsidRPr="000C0851" w:rsidRDefault="008076D8" w:rsidP="0037248A">
            <w:pPr>
              <w:jc w:val="center"/>
              <w:rPr>
                <w:rFonts w:ascii="Arial" w:hAnsi="Arial" w:cs="Arial"/>
                <w:lang w:val="es-ES"/>
              </w:rPr>
            </w:pPr>
            <w:r w:rsidRPr="000C0851">
              <w:rPr>
                <w:rFonts w:ascii="Arial" w:hAnsi="Arial" w:cs="Arial"/>
                <w:lang w:val="es-ES"/>
              </w:rPr>
              <w:t>Riesgos Percibidos</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8076D8" w:rsidRPr="000C0851" w:rsidRDefault="008076D8" w:rsidP="008076D8">
            <w:pPr>
              <w:jc w:val="center"/>
              <w:rPr>
                <w:rFonts w:ascii="Arial" w:hAnsi="Arial" w:cs="Arial"/>
                <w:lang w:val="es-ES"/>
              </w:rPr>
            </w:pPr>
            <w:r w:rsidRPr="000C0851">
              <w:rPr>
                <w:rFonts w:ascii="Arial" w:hAnsi="Arial" w:cs="Arial"/>
                <w:lang w:val="es-ES"/>
              </w:rPr>
              <w:t>Responsable</w:t>
            </w:r>
          </w:p>
        </w:tc>
        <w:tc>
          <w:tcPr>
            <w:tcW w:w="3840" w:type="dxa"/>
            <w:tcBorders>
              <w:top w:val="single" w:sz="4" w:space="0" w:color="auto"/>
              <w:left w:val="single" w:sz="4" w:space="0" w:color="auto"/>
              <w:bottom w:val="single" w:sz="4" w:space="0" w:color="auto"/>
              <w:right w:val="single" w:sz="4" w:space="0" w:color="auto"/>
            </w:tcBorders>
            <w:shd w:val="clear" w:color="auto" w:fill="E6E6E6"/>
            <w:vAlign w:val="center"/>
          </w:tcPr>
          <w:p w:rsidR="008076D8" w:rsidRPr="000C0851" w:rsidRDefault="008076D8" w:rsidP="0037248A">
            <w:pPr>
              <w:jc w:val="center"/>
              <w:rPr>
                <w:rFonts w:ascii="Arial" w:hAnsi="Arial" w:cs="Arial"/>
                <w:lang w:val="es-ES"/>
              </w:rPr>
            </w:pPr>
            <w:r w:rsidRPr="000C0851">
              <w:rPr>
                <w:rFonts w:ascii="Arial" w:hAnsi="Arial" w:cs="Arial"/>
                <w:lang w:val="es-ES"/>
              </w:rPr>
              <w:t>Medidas de mitigación</w:t>
            </w:r>
          </w:p>
        </w:tc>
      </w:tr>
      <w:tr w:rsidR="008076D8" w:rsidRPr="008F2406" w:rsidTr="00010454">
        <w:trPr>
          <w:trHeight w:val="2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0C0851" w:rsidRPr="000C0851" w:rsidRDefault="000C0851" w:rsidP="000C0851">
            <w:pPr>
              <w:jc w:val="both"/>
              <w:rPr>
                <w:rFonts w:ascii="Arial" w:hAnsi="Arial" w:cs="Arial"/>
                <w:lang w:val="es-ES"/>
              </w:rPr>
            </w:pPr>
            <w:r w:rsidRPr="000C0851">
              <w:rPr>
                <w:rFonts w:ascii="Arial" w:hAnsi="Arial" w:cs="Arial"/>
                <w:u w:val="single"/>
                <w:lang w:val="es-ES"/>
              </w:rPr>
              <w:t>Institucionales</w:t>
            </w:r>
            <w:r w:rsidRPr="000C0851">
              <w:rPr>
                <w:rFonts w:ascii="Arial" w:hAnsi="Arial" w:cs="Arial"/>
                <w:lang w:val="es-ES"/>
              </w:rPr>
              <w:t>:</w:t>
            </w:r>
          </w:p>
          <w:p w:rsidR="000C0851" w:rsidRPr="000C0851" w:rsidRDefault="000C0851" w:rsidP="000C0851">
            <w:pPr>
              <w:jc w:val="both"/>
              <w:rPr>
                <w:rFonts w:ascii="Arial" w:hAnsi="Arial" w:cs="Arial"/>
                <w:lang w:val="es-ES"/>
              </w:rPr>
            </w:pPr>
          </w:p>
          <w:p w:rsidR="008076D8" w:rsidRDefault="000C0851" w:rsidP="000C0851">
            <w:pPr>
              <w:jc w:val="both"/>
              <w:rPr>
                <w:rFonts w:ascii="Arial" w:hAnsi="Arial" w:cs="Arial"/>
                <w:lang w:val="es-ES"/>
              </w:rPr>
            </w:pPr>
            <w:r w:rsidRPr="000C0851">
              <w:rPr>
                <w:rFonts w:ascii="Arial" w:hAnsi="Arial" w:cs="Arial"/>
                <w:lang w:val="es-ES"/>
              </w:rPr>
              <w:t xml:space="preserve">Dificultades de ejecución por parte de  </w:t>
            </w:r>
            <w:r>
              <w:rPr>
                <w:rFonts w:ascii="Arial" w:hAnsi="Arial" w:cs="Arial"/>
                <w:lang w:val="es-ES"/>
              </w:rPr>
              <w:t>MINTRAB</w:t>
            </w:r>
            <w:r w:rsidRPr="000C0851">
              <w:rPr>
                <w:rFonts w:ascii="Arial" w:hAnsi="Arial" w:cs="Arial"/>
                <w:lang w:val="es-ES"/>
              </w:rPr>
              <w:t xml:space="preserve"> debido a demandas urgentes que no permitan desarrollar adecuadamente el trabajo.</w:t>
            </w:r>
          </w:p>
          <w:p w:rsidR="00010454" w:rsidRPr="000C0851" w:rsidRDefault="00010454" w:rsidP="000C0851">
            <w:pPr>
              <w:jc w:val="both"/>
              <w:rPr>
                <w:rFonts w:ascii="Arial" w:hAnsi="Arial" w:cs="Arial"/>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76D8" w:rsidRDefault="008076D8" w:rsidP="008076D8">
            <w:pPr>
              <w:jc w:val="center"/>
              <w:rPr>
                <w:rFonts w:ascii="Arial" w:hAnsi="Arial" w:cs="Arial"/>
                <w:lang w:val="es-ES"/>
              </w:rPr>
            </w:pPr>
          </w:p>
          <w:p w:rsidR="000C0851" w:rsidRDefault="000C0851" w:rsidP="008076D8">
            <w:pPr>
              <w:jc w:val="center"/>
              <w:rPr>
                <w:rFonts w:ascii="Arial" w:hAnsi="Arial" w:cs="Arial"/>
                <w:lang w:val="es-ES"/>
              </w:rPr>
            </w:pPr>
          </w:p>
          <w:p w:rsidR="000C0851" w:rsidRDefault="000C0851" w:rsidP="008076D8">
            <w:pPr>
              <w:jc w:val="center"/>
              <w:rPr>
                <w:rFonts w:ascii="Arial" w:hAnsi="Arial" w:cs="Arial"/>
                <w:lang w:val="es-ES"/>
              </w:rPr>
            </w:pPr>
            <w:r>
              <w:rPr>
                <w:rFonts w:ascii="Arial" w:hAnsi="Arial" w:cs="Arial"/>
                <w:lang w:val="es-ES"/>
              </w:rPr>
              <w:t>PNUD</w:t>
            </w:r>
          </w:p>
          <w:p w:rsidR="00893E47" w:rsidRDefault="00893E47" w:rsidP="008076D8">
            <w:pPr>
              <w:jc w:val="center"/>
              <w:rPr>
                <w:rFonts w:ascii="Arial" w:hAnsi="Arial" w:cs="Arial"/>
                <w:lang w:val="es-ES"/>
              </w:rPr>
            </w:pPr>
            <w:r>
              <w:rPr>
                <w:rFonts w:ascii="Arial" w:hAnsi="Arial" w:cs="Arial"/>
                <w:lang w:val="es-ES"/>
              </w:rPr>
              <w:t>MINTRAB</w:t>
            </w: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Pr="000C0851" w:rsidRDefault="00010454" w:rsidP="00010454">
            <w:pPr>
              <w:rPr>
                <w:rFonts w:ascii="Arial" w:hAnsi="Arial" w:cs="Arial"/>
                <w:lang w:val="es-ES"/>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8076D8" w:rsidRDefault="008076D8" w:rsidP="008076D8">
            <w:pPr>
              <w:jc w:val="both"/>
              <w:rPr>
                <w:rFonts w:ascii="Arial" w:hAnsi="Arial" w:cs="Arial"/>
                <w:lang w:val="es-MX"/>
              </w:rPr>
            </w:pPr>
          </w:p>
          <w:p w:rsidR="000C0851" w:rsidRDefault="000C0851" w:rsidP="008076D8">
            <w:pPr>
              <w:jc w:val="both"/>
              <w:rPr>
                <w:rFonts w:ascii="Arial" w:hAnsi="Arial" w:cs="Arial"/>
                <w:lang w:val="es-MX"/>
              </w:rPr>
            </w:pPr>
          </w:p>
          <w:p w:rsidR="00010454" w:rsidRPr="000C0851" w:rsidRDefault="000C0851" w:rsidP="008076D8">
            <w:pPr>
              <w:jc w:val="both"/>
              <w:rPr>
                <w:rFonts w:ascii="Arial" w:hAnsi="Arial" w:cs="Arial"/>
                <w:lang w:val="es-ES"/>
              </w:rPr>
            </w:pPr>
            <w:r>
              <w:rPr>
                <w:rFonts w:ascii="Arial" w:hAnsi="Arial" w:cs="Arial"/>
                <w:lang w:val="es-MX"/>
              </w:rPr>
              <w:t>PNUD</w:t>
            </w:r>
            <w:r w:rsidRPr="000C0851">
              <w:rPr>
                <w:rFonts w:ascii="Arial" w:hAnsi="Arial" w:cs="Arial"/>
                <w:lang w:val="es-ES"/>
              </w:rPr>
              <w:t xml:space="preserve"> sostendrá reuniones mensuales con </w:t>
            </w:r>
            <w:r w:rsidR="00C854D8">
              <w:rPr>
                <w:rFonts w:ascii="Arial" w:hAnsi="Arial" w:cs="Arial"/>
                <w:lang w:val="es-ES"/>
              </w:rPr>
              <w:t xml:space="preserve">el equipo responsable del proyecto en MINTRAB con </w:t>
            </w:r>
            <w:r w:rsidRPr="000C0851">
              <w:rPr>
                <w:rFonts w:ascii="Arial" w:hAnsi="Arial" w:cs="Arial"/>
                <w:lang w:val="es-ES"/>
              </w:rPr>
              <w:t>el objeto de anticipar potenciales retrasos en la ejecución de las actividades</w:t>
            </w:r>
            <w:r w:rsidR="00C854D8">
              <w:rPr>
                <w:rFonts w:ascii="Arial" w:hAnsi="Arial" w:cs="Arial"/>
                <w:lang w:val="es-ES"/>
              </w:rPr>
              <w:t xml:space="preserve"> y tomar las pertinentes medidas correctoras.</w:t>
            </w:r>
          </w:p>
        </w:tc>
      </w:tr>
      <w:tr w:rsidR="008076D8" w:rsidRPr="008F2406" w:rsidTr="00FF64A6">
        <w:tc>
          <w:tcPr>
            <w:tcW w:w="3240" w:type="dxa"/>
            <w:tcBorders>
              <w:top w:val="single" w:sz="4" w:space="0" w:color="auto"/>
              <w:left w:val="single" w:sz="4" w:space="0" w:color="auto"/>
              <w:bottom w:val="single" w:sz="4" w:space="0" w:color="auto"/>
              <w:right w:val="single" w:sz="4" w:space="0" w:color="auto"/>
            </w:tcBorders>
            <w:shd w:val="clear" w:color="auto" w:fill="auto"/>
          </w:tcPr>
          <w:p w:rsidR="000C0851" w:rsidRPr="000C0851" w:rsidRDefault="000C0851" w:rsidP="000C0851">
            <w:pPr>
              <w:jc w:val="both"/>
              <w:rPr>
                <w:rFonts w:ascii="Arial" w:hAnsi="Arial" w:cs="Arial"/>
                <w:lang w:val="es-ES"/>
              </w:rPr>
            </w:pPr>
            <w:r w:rsidRPr="000C0851">
              <w:rPr>
                <w:rFonts w:ascii="Arial" w:hAnsi="Arial" w:cs="Arial"/>
                <w:u w:val="single"/>
                <w:lang w:val="es-ES"/>
              </w:rPr>
              <w:t>Organizacionales</w:t>
            </w:r>
            <w:r w:rsidRPr="000C0851">
              <w:rPr>
                <w:rFonts w:ascii="Arial" w:hAnsi="Arial" w:cs="Arial"/>
                <w:lang w:val="es-ES"/>
              </w:rPr>
              <w:t>:</w:t>
            </w:r>
          </w:p>
          <w:p w:rsidR="000C0851" w:rsidRPr="000C0851" w:rsidRDefault="000C0851" w:rsidP="000C0851">
            <w:pPr>
              <w:jc w:val="both"/>
              <w:rPr>
                <w:rFonts w:ascii="Arial" w:hAnsi="Arial" w:cs="Arial"/>
                <w:lang w:val="es-ES"/>
              </w:rPr>
            </w:pPr>
          </w:p>
          <w:p w:rsidR="000C0851" w:rsidRPr="000C0851" w:rsidRDefault="000C0851" w:rsidP="000C0851">
            <w:pPr>
              <w:jc w:val="both"/>
              <w:rPr>
                <w:rFonts w:ascii="Arial" w:hAnsi="Arial" w:cs="Arial"/>
                <w:lang w:val="es-ES"/>
              </w:rPr>
            </w:pPr>
            <w:r w:rsidRPr="000C0851">
              <w:rPr>
                <w:rFonts w:ascii="Arial" w:hAnsi="Arial" w:cs="Arial"/>
                <w:lang w:val="es-ES"/>
              </w:rPr>
              <w:t xml:space="preserve">Cambios en el personal de </w:t>
            </w:r>
            <w:r w:rsidR="00965563">
              <w:rPr>
                <w:rFonts w:ascii="Arial" w:hAnsi="Arial" w:cs="Arial"/>
                <w:lang w:val="es-ES"/>
              </w:rPr>
              <w:t>MINTRAB</w:t>
            </w:r>
            <w:r w:rsidRPr="000C0851">
              <w:rPr>
                <w:rFonts w:ascii="Arial" w:hAnsi="Arial" w:cs="Arial"/>
                <w:lang w:val="es-ES"/>
              </w:rPr>
              <w:t xml:space="preserve"> debido a restricciones políticas</w:t>
            </w:r>
            <w:r w:rsidR="00C854D8">
              <w:rPr>
                <w:rFonts w:ascii="Arial" w:hAnsi="Arial" w:cs="Arial"/>
                <w:lang w:val="es-ES"/>
              </w:rPr>
              <w:t>.</w:t>
            </w:r>
          </w:p>
          <w:p w:rsidR="000C0851" w:rsidRDefault="000C0851" w:rsidP="000C0851">
            <w:pPr>
              <w:jc w:val="both"/>
              <w:rPr>
                <w:rFonts w:ascii="Arial" w:hAnsi="Arial" w:cs="Arial"/>
                <w:lang w:val="es-ES"/>
              </w:rPr>
            </w:pPr>
          </w:p>
          <w:p w:rsidR="00965563" w:rsidRPr="000C0851" w:rsidRDefault="00965563" w:rsidP="000C0851">
            <w:pPr>
              <w:jc w:val="both"/>
              <w:rPr>
                <w:rFonts w:ascii="Arial" w:hAnsi="Arial" w:cs="Arial"/>
                <w:lang w:val="es-ES"/>
              </w:rPr>
            </w:pPr>
          </w:p>
          <w:p w:rsidR="000C0851" w:rsidRPr="000C0851" w:rsidRDefault="000C0851" w:rsidP="000C0851">
            <w:pPr>
              <w:jc w:val="both"/>
              <w:rPr>
                <w:rFonts w:ascii="Arial" w:hAnsi="Arial" w:cs="Arial"/>
                <w:lang w:val="es-ES"/>
              </w:rPr>
            </w:pPr>
          </w:p>
          <w:p w:rsidR="008076D8" w:rsidRDefault="000C0851" w:rsidP="000C0851">
            <w:pPr>
              <w:jc w:val="both"/>
              <w:rPr>
                <w:rFonts w:ascii="Arial" w:hAnsi="Arial" w:cs="Arial"/>
                <w:lang w:val="es-ES"/>
              </w:rPr>
            </w:pPr>
            <w:r w:rsidRPr="000C0851">
              <w:rPr>
                <w:rFonts w:ascii="Arial" w:hAnsi="Arial" w:cs="Arial"/>
                <w:lang w:val="es-ES"/>
              </w:rPr>
              <w:t>Atención y presión mediática dada la relevancia de los temas en periodos electorales.</w:t>
            </w:r>
          </w:p>
          <w:p w:rsidR="00010454" w:rsidRDefault="00010454" w:rsidP="000C0851">
            <w:pPr>
              <w:jc w:val="both"/>
              <w:rPr>
                <w:rFonts w:ascii="Arial" w:hAnsi="Arial" w:cs="Arial"/>
                <w:lang w:val="es-ES"/>
              </w:rPr>
            </w:pPr>
          </w:p>
          <w:p w:rsidR="00010454" w:rsidRDefault="00010454" w:rsidP="000C0851">
            <w:pPr>
              <w:jc w:val="both"/>
              <w:rPr>
                <w:rFonts w:ascii="Arial" w:hAnsi="Arial" w:cs="Arial"/>
                <w:lang w:val="es-ES"/>
              </w:rPr>
            </w:pPr>
          </w:p>
          <w:p w:rsidR="00010454" w:rsidRPr="000C0851" w:rsidRDefault="00010454" w:rsidP="000C0851">
            <w:pPr>
              <w:jc w:val="both"/>
              <w:rPr>
                <w:rFonts w:ascii="Arial" w:hAnsi="Arial" w:cs="Arial"/>
                <w:lang w:val="es-MX"/>
              </w:rPr>
            </w:pPr>
            <w:r>
              <w:rPr>
                <w:rFonts w:ascii="Arial" w:hAnsi="Arial" w:cs="Arial"/>
                <w:lang w:val="es-ES"/>
              </w:rPr>
              <w:t xml:space="preserve">La investigación </w:t>
            </w:r>
            <w:r w:rsidR="00D178C6">
              <w:rPr>
                <w:rFonts w:ascii="Arial" w:hAnsi="Arial" w:cs="Arial"/>
                <w:lang w:val="es-ES"/>
              </w:rPr>
              <w:t xml:space="preserve">en curso </w:t>
            </w:r>
            <w:r>
              <w:rPr>
                <w:rFonts w:ascii="Arial" w:hAnsi="Arial" w:cs="Arial"/>
                <w:lang w:val="es-ES"/>
              </w:rPr>
              <w:t>de la Contraloría sobre los programas de capacitación y empleo de MINTRAB puede retrasar la ejecución del proyecto, desviar recursos humanos y materiales del Ministerio asignados al proyecto y convertirlo en una iniciativa no prioritaria para la dirección de MINTRAB</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76D8" w:rsidRDefault="008076D8" w:rsidP="008076D8">
            <w:pPr>
              <w:jc w:val="center"/>
              <w:rPr>
                <w:rFonts w:ascii="Arial" w:hAnsi="Arial" w:cs="Arial"/>
                <w:lang w:val="es-ES"/>
              </w:rPr>
            </w:pPr>
          </w:p>
          <w:p w:rsidR="001A18EE" w:rsidRDefault="001A18EE" w:rsidP="008076D8">
            <w:pPr>
              <w:jc w:val="center"/>
              <w:rPr>
                <w:rFonts w:ascii="Arial" w:hAnsi="Arial" w:cs="Arial"/>
                <w:lang w:val="es-ES"/>
              </w:rPr>
            </w:pPr>
          </w:p>
          <w:p w:rsidR="001A18EE" w:rsidRDefault="00965563" w:rsidP="008076D8">
            <w:pPr>
              <w:jc w:val="center"/>
              <w:rPr>
                <w:rFonts w:ascii="Arial" w:hAnsi="Arial" w:cs="Arial"/>
                <w:lang w:val="es-ES"/>
              </w:rPr>
            </w:pPr>
            <w:r>
              <w:rPr>
                <w:rFonts w:ascii="Arial" w:hAnsi="Arial" w:cs="Arial"/>
                <w:lang w:val="es-ES"/>
              </w:rPr>
              <w:t>PNUD</w:t>
            </w:r>
          </w:p>
          <w:p w:rsidR="00893E47" w:rsidRDefault="00893E47" w:rsidP="008076D8">
            <w:pPr>
              <w:jc w:val="center"/>
              <w:rPr>
                <w:rFonts w:ascii="Arial" w:hAnsi="Arial" w:cs="Arial"/>
                <w:lang w:val="es-ES"/>
              </w:rPr>
            </w:pPr>
            <w:r>
              <w:rPr>
                <w:rFonts w:ascii="Arial" w:hAnsi="Arial" w:cs="Arial"/>
                <w:lang w:val="es-ES"/>
              </w:rPr>
              <w:t>MINTRAB</w:t>
            </w: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r>
              <w:rPr>
                <w:rFonts w:ascii="Arial" w:hAnsi="Arial" w:cs="Arial"/>
                <w:lang w:val="es-ES"/>
              </w:rPr>
              <w:t>PNUD</w:t>
            </w:r>
          </w:p>
          <w:p w:rsidR="00893E47" w:rsidRDefault="00893E47" w:rsidP="008076D8">
            <w:pPr>
              <w:jc w:val="center"/>
              <w:rPr>
                <w:rFonts w:ascii="Arial" w:hAnsi="Arial" w:cs="Arial"/>
                <w:lang w:val="es-ES"/>
              </w:rPr>
            </w:pPr>
            <w:r>
              <w:rPr>
                <w:rFonts w:ascii="Arial" w:hAnsi="Arial" w:cs="Arial"/>
                <w:lang w:val="es-ES"/>
              </w:rPr>
              <w:t>MINTRAB</w:t>
            </w: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Default="00010454" w:rsidP="008076D8">
            <w:pPr>
              <w:jc w:val="center"/>
              <w:rPr>
                <w:rFonts w:ascii="Arial" w:hAnsi="Arial" w:cs="Arial"/>
                <w:lang w:val="es-ES"/>
              </w:rPr>
            </w:pPr>
          </w:p>
          <w:p w:rsidR="00010454" w:rsidRDefault="00010454" w:rsidP="00010454">
            <w:pPr>
              <w:jc w:val="center"/>
              <w:rPr>
                <w:rFonts w:ascii="Arial" w:hAnsi="Arial" w:cs="Arial"/>
                <w:lang w:val="es-ES"/>
              </w:rPr>
            </w:pPr>
            <w:r>
              <w:rPr>
                <w:rFonts w:ascii="Arial" w:hAnsi="Arial" w:cs="Arial"/>
                <w:lang w:val="es-ES"/>
              </w:rPr>
              <w:t>PNUD</w:t>
            </w:r>
          </w:p>
          <w:p w:rsidR="00010454" w:rsidRPr="000C0851" w:rsidRDefault="00010454" w:rsidP="00010454">
            <w:pPr>
              <w:jc w:val="center"/>
              <w:rPr>
                <w:rFonts w:ascii="Arial" w:hAnsi="Arial" w:cs="Arial"/>
                <w:lang w:val="es-ES"/>
              </w:rPr>
            </w:pPr>
            <w:r>
              <w:rPr>
                <w:rFonts w:ascii="Arial" w:hAnsi="Arial" w:cs="Arial"/>
                <w:lang w:val="es-ES"/>
              </w:rPr>
              <w:t>MINTRAB</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8076D8" w:rsidRDefault="008076D8" w:rsidP="008076D8">
            <w:pPr>
              <w:jc w:val="both"/>
              <w:rPr>
                <w:rFonts w:ascii="Arial" w:hAnsi="Arial" w:cs="Arial"/>
                <w:lang w:val="es-MX"/>
              </w:rPr>
            </w:pPr>
          </w:p>
          <w:p w:rsidR="00965563" w:rsidRDefault="00965563" w:rsidP="008076D8">
            <w:pPr>
              <w:jc w:val="both"/>
              <w:rPr>
                <w:rFonts w:ascii="Arial" w:hAnsi="Arial" w:cs="Arial"/>
                <w:lang w:val="es-MX"/>
              </w:rPr>
            </w:pPr>
          </w:p>
          <w:p w:rsidR="00965563" w:rsidRDefault="00965563" w:rsidP="008076D8">
            <w:pPr>
              <w:jc w:val="both"/>
              <w:rPr>
                <w:rFonts w:ascii="Arial" w:hAnsi="Arial" w:cs="Arial"/>
                <w:lang w:val="es-ES"/>
              </w:rPr>
            </w:pPr>
            <w:r w:rsidRPr="00965563">
              <w:rPr>
                <w:rFonts w:ascii="Arial" w:hAnsi="Arial" w:cs="Arial"/>
                <w:lang w:val="es-ES"/>
              </w:rPr>
              <w:t xml:space="preserve">PNUD mantendrá reuniones con la máxima autoridad de </w:t>
            </w:r>
            <w:r>
              <w:rPr>
                <w:rFonts w:ascii="Arial" w:hAnsi="Arial" w:cs="Arial"/>
                <w:lang w:val="es-ES"/>
              </w:rPr>
              <w:t>MINTRAB</w:t>
            </w:r>
            <w:r w:rsidRPr="00965563">
              <w:rPr>
                <w:rFonts w:ascii="Arial" w:hAnsi="Arial" w:cs="Arial"/>
                <w:lang w:val="es-ES"/>
              </w:rPr>
              <w:t xml:space="preserve"> de tal modo de apoyar sistemáticamente el trabajo del equipo.</w:t>
            </w:r>
          </w:p>
          <w:p w:rsidR="00965563" w:rsidRDefault="00965563" w:rsidP="008076D8">
            <w:pPr>
              <w:jc w:val="both"/>
              <w:rPr>
                <w:rFonts w:ascii="Arial" w:hAnsi="Arial" w:cs="Arial"/>
                <w:lang w:val="es-ES"/>
              </w:rPr>
            </w:pPr>
          </w:p>
          <w:p w:rsidR="00965563" w:rsidRDefault="00965563" w:rsidP="008076D8">
            <w:pPr>
              <w:jc w:val="both"/>
              <w:rPr>
                <w:rFonts w:ascii="Arial" w:hAnsi="Arial" w:cs="Arial"/>
                <w:lang w:val="es-ES"/>
              </w:rPr>
            </w:pPr>
            <w:r>
              <w:rPr>
                <w:rFonts w:ascii="Arial" w:hAnsi="Arial" w:cs="Arial"/>
                <w:lang w:val="es-ES"/>
              </w:rPr>
              <w:t>PNUD</w:t>
            </w:r>
            <w:r w:rsidRPr="00965563">
              <w:rPr>
                <w:rFonts w:ascii="Arial" w:hAnsi="Arial" w:cs="Arial"/>
                <w:lang w:val="es-ES"/>
              </w:rPr>
              <w:t xml:space="preserve"> apoyará a MI</w:t>
            </w:r>
            <w:r>
              <w:rPr>
                <w:rFonts w:ascii="Arial" w:hAnsi="Arial" w:cs="Arial"/>
                <w:lang w:val="es-ES"/>
              </w:rPr>
              <w:t>NTRAB</w:t>
            </w:r>
            <w:r w:rsidRPr="00965563">
              <w:rPr>
                <w:rFonts w:ascii="Arial" w:hAnsi="Arial" w:cs="Arial"/>
                <w:lang w:val="es-ES"/>
              </w:rPr>
              <w:t xml:space="preserve"> para presentar los resultados de manera clara y convincente respecto a los resultados efectivos del proyecto.</w:t>
            </w:r>
          </w:p>
          <w:p w:rsidR="00010454" w:rsidRDefault="00010454" w:rsidP="008076D8">
            <w:pPr>
              <w:jc w:val="both"/>
              <w:rPr>
                <w:rFonts w:ascii="Arial" w:hAnsi="Arial" w:cs="Arial"/>
                <w:lang w:val="es-ES"/>
              </w:rPr>
            </w:pPr>
          </w:p>
          <w:p w:rsidR="00010454" w:rsidRDefault="00010454" w:rsidP="008076D8">
            <w:pPr>
              <w:jc w:val="both"/>
              <w:rPr>
                <w:rFonts w:ascii="Arial" w:hAnsi="Arial" w:cs="Arial"/>
                <w:lang w:val="es-ES"/>
              </w:rPr>
            </w:pPr>
            <w:r>
              <w:rPr>
                <w:rFonts w:ascii="Arial" w:hAnsi="Arial" w:cs="Arial"/>
                <w:lang w:val="es-ES"/>
              </w:rPr>
              <w:t xml:space="preserve">PNUD y MINTRAB deber presentar el proyecto ante los órganos contralores del Estado y la opinión pública como una iniciativa que contribuye a aumentar la transparencia, la fiscalización y la rendición de cuentas </w:t>
            </w:r>
            <w:r w:rsidR="00D178C6">
              <w:rPr>
                <w:rFonts w:ascii="Arial" w:hAnsi="Arial" w:cs="Arial"/>
                <w:lang w:val="es-ES"/>
              </w:rPr>
              <w:t>del</w:t>
            </w:r>
            <w:r>
              <w:rPr>
                <w:rFonts w:ascii="Arial" w:hAnsi="Arial" w:cs="Arial"/>
                <w:lang w:val="es-ES"/>
              </w:rPr>
              <w:t xml:space="preserve"> MINTRAB, al someter a uno de sus programas de empleabilidad más importantes a una evaluación de impacto objetiva, independiente y ejecutada siguiendo los más altos estándares técnicos.</w:t>
            </w:r>
          </w:p>
          <w:p w:rsidR="00010454" w:rsidRDefault="00010454" w:rsidP="008076D8">
            <w:pPr>
              <w:jc w:val="both"/>
              <w:rPr>
                <w:rFonts w:ascii="Arial" w:hAnsi="Arial" w:cs="Arial"/>
                <w:lang w:val="es-ES"/>
              </w:rPr>
            </w:pPr>
          </w:p>
          <w:p w:rsidR="00010454" w:rsidRDefault="00010454" w:rsidP="008076D8">
            <w:pPr>
              <w:jc w:val="both"/>
              <w:rPr>
                <w:rFonts w:ascii="Arial" w:hAnsi="Arial" w:cs="Arial"/>
                <w:lang w:val="es-ES"/>
              </w:rPr>
            </w:pPr>
          </w:p>
          <w:p w:rsidR="00010454" w:rsidRPr="000C0851" w:rsidRDefault="00010454" w:rsidP="008076D8">
            <w:pPr>
              <w:jc w:val="both"/>
              <w:rPr>
                <w:rFonts w:ascii="Arial" w:hAnsi="Arial" w:cs="Arial"/>
                <w:lang w:val="es-MX"/>
              </w:rPr>
            </w:pPr>
          </w:p>
        </w:tc>
      </w:tr>
      <w:tr w:rsidR="000C0851" w:rsidRPr="008F2406" w:rsidTr="00FF64A6">
        <w:tc>
          <w:tcPr>
            <w:tcW w:w="3240" w:type="dxa"/>
            <w:tcBorders>
              <w:top w:val="single" w:sz="4" w:space="0" w:color="auto"/>
              <w:left w:val="single" w:sz="4" w:space="0" w:color="auto"/>
              <w:bottom w:val="single" w:sz="4" w:space="0" w:color="auto"/>
              <w:right w:val="single" w:sz="4" w:space="0" w:color="auto"/>
            </w:tcBorders>
            <w:shd w:val="clear" w:color="auto" w:fill="auto"/>
          </w:tcPr>
          <w:p w:rsidR="000C0851" w:rsidRPr="000C0851" w:rsidRDefault="000C0851" w:rsidP="000C0851">
            <w:pPr>
              <w:jc w:val="both"/>
              <w:rPr>
                <w:rFonts w:ascii="Arial" w:hAnsi="Arial" w:cs="Arial"/>
                <w:u w:val="single"/>
                <w:lang w:val="es-ES"/>
              </w:rPr>
            </w:pPr>
            <w:r w:rsidRPr="000C0851">
              <w:rPr>
                <w:rFonts w:ascii="Arial" w:hAnsi="Arial" w:cs="Arial"/>
                <w:u w:val="single"/>
                <w:lang w:val="es-ES"/>
              </w:rPr>
              <w:lastRenderedPageBreak/>
              <w:t xml:space="preserve">Financieros: </w:t>
            </w:r>
          </w:p>
          <w:p w:rsidR="000C0851" w:rsidRPr="000C0851" w:rsidRDefault="000C0851" w:rsidP="000C0851">
            <w:pPr>
              <w:jc w:val="both"/>
              <w:rPr>
                <w:rFonts w:ascii="Arial" w:hAnsi="Arial" w:cs="Arial"/>
                <w:u w:val="single"/>
                <w:lang w:val="es-ES"/>
              </w:rPr>
            </w:pPr>
          </w:p>
          <w:p w:rsidR="000C0851" w:rsidRPr="000C0851" w:rsidRDefault="000C0851" w:rsidP="000C0851">
            <w:pPr>
              <w:jc w:val="both"/>
              <w:rPr>
                <w:rFonts w:ascii="Arial" w:hAnsi="Arial" w:cs="Arial"/>
                <w:lang w:val="es-ES"/>
              </w:rPr>
            </w:pPr>
            <w:r w:rsidRPr="000C0851">
              <w:rPr>
                <w:rFonts w:ascii="Arial" w:hAnsi="Arial" w:cs="Arial"/>
                <w:lang w:val="es-ES"/>
              </w:rPr>
              <w:t>Falta de recursos para realizar el conjunto de actividades previstas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0851" w:rsidRDefault="000C0851" w:rsidP="008076D8">
            <w:pPr>
              <w:jc w:val="center"/>
              <w:rPr>
                <w:rFonts w:ascii="Arial" w:hAnsi="Arial" w:cs="Arial"/>
                <w:lang w:val="es-ES"/>
              </w:rPr>
            </w:pPr>
          </w:p>
          <w:p w:rsidR="00FF64A6" w:rsidRDefault="00FF64A6" w:rsidP="008076D8">
            <w:pPr>
              <w:jc w:val="center"/>
              <w:rPr>
                <w:rFonts w:ascii="Arial" w:hAnsi="Arial" w:cs="Arial"/>
                <w:lang w:val="es-ES"/>
              </w:rPr>
            </w:pPr>
          </w:p>
          <w:p w:rsidR="00FF64A6" w:rsidRDefault="00FF64A6" w:rsidP="008076D8">
            <w:pPr>
              <w:jc w:val="center"/>
              <w:rPr>
                <w:rFonts w:ascii="Arial" w:hAnsi="Arial" w:cs="Arial"/>
                <w:lang w:val="es-ES"/>
              </w:rPr>
            </w:pPr>
            <w:r>
              <w:rPr>
                <w:rFonts w:ascii="Arial" w:hAnsi="Arial" w:cs="Arial"/>
                <w:lang w:val="es-ES"/>
              </w:rPr>
              <w:t>PNUD</w:t>
            </w:r>
          </w:p>
          <w:p w:rsidR="00893E47" w:rsidRPr="000C0851" w:rsidRDefault="00893E47" w:rsidP="008076D8">
            <w:pPr>
              <w:jc w:val="center"/>
              <w:rPr>
                <w:rFonts w:ascii="Arial" w:hAnsi="Arial" w:cs="Arial"/>
                <w:lang w:val="es-ES"/>
              </w:rPr>
            </w:pPr>
            <w:r>
              <w:rPr>
                <w:rFonts w:ascii="Arial" w:hAnsi="Arial" w:cs="Arial"/>
                <w:lang w:val="es-ES"/>
              </w:rPr>
              <w:t>MINTRAB</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0C0851" w:rsidRDefault="000C0851" w:rsidP="008076D8">
            <w:pPr>
              <w:jc w:val="both"/>
              <w:rPr>
                <w:rFonts w:ascii="Arial" w:hAnsi="Arial" w:cs="Arial"/>
                <w:lang w:val="es-MX"/>
              </w:rPr>
            </w:pPr>
          </w:p>
          <w:p w:rsidR="00FF64A6" w:rsidRDefault="00FF64A6" w:rsidP="008076D8">
            <w:pPr>
              <w:jc w:val="both"/>
              <w:rPr>
                <w:rFonts w:ascii="Arial" w:hAnsi="Arial" w:cs="Arial"/>
                <w:lang w:val="es-MX"/>
              </w:rPr>
            </w:pPr>
          </w:p>
          <w:p w:rsidR="00FF64A6" w:rsidRPr="000C0851" w:rsidRDefault="00FF64A6" w:rsidP="008076D8">
            <w:pPr>
              <w:jc w:val="both"/>
              <w:rPr>
                <w:rFonts w:ascii="Arial" w:hAnsi="Arial" w:cs="Arial"/>
                <w:lang w:val="es-MX"/>
              </w:rPr>
            </w:pPr>
            <w:r w:rsidRPr="00FF64A6">
              <w:rPr>
                <w:rFonts w:ascii="Arial" w:hAnsi="Arial" w:cs="Arial"/>
                <w:lang w:val="es-ES"/>
              </w:rPr>
              <w:t xml:space="preserve">PNUD irá monitoreando el desarrollo de las distintas actividades e identificará problemas de financiamiento con antelación a que ello ocurra. Dado que el </w:t>
            </w:r>
            <w:r w:rsidR="005F4589">
              <w:rPr>
                <w:rFonts w:ascii="Arial" w:hAnsi="Arial" w:cs="Arial"/>
                <w:lang w:val="es-ES"/>
              </w:rPr>
              <w:t xml:space="preserve">presente </w:t>
            </w:r>
            <w:r w:rsidRPr="00FF64A6">
              <w:rPr>
                <w:rFonts w:ascii="Arial" w:hAnsi="Arial" w:cs="Arial"/>
                <w:lang w:val="es-ES"/>
              </w:rPr>
              <w:t>convenio es flexible y amplio, esto permitirá hacer ajustes financieros asociando actividades a recursos.</w:t>
            </w:r>
          </w:p>
        </w:tc>
      </w:tr>
    </w:tbl>
    <w:p w:rsidR="008076D8" w:rsidRDefault="008076D8">
      <w:pPr>
        <w:rPr>
          <w:lang w:val="es-ES"/>
        </w:rPr>
        <w:sectPr w:rsidR="008076D8" w:rsidSect="00C53B3E">
          <w:pgSz w:w="12242" w:h="15842" w:code="1"/>
          <w:pgMar w:top="1418" w:right="1701" w:bottom="1418" w:left="1701" w:header="720" w:footer="720" w:gutter="0"/>
          <w:cols w:space="708"/>
          <w:noEndnote/>
          <w:docGrid w:linePitch="326"/>
        </w:sect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BB5039" w:rsidRDefault="009E5407" w:rsidP="009E5407">
      <w:pPr>
        <w:tabs>
          <w:tab w:val="left" w:pos="-720"/>
        </w:tabs>
        <w:suppressAutoHyphens/>
        <w:jc w:val="center"/>
        <w:rPr>
          <w:rFonts w:ascii="Arial" w:hAnsi="Arial"/>
          <w:b/>
          <w:spacing w:val="-3"/>
          <w:szCs w:val="20"/>
          <w:lang w:val="es-ES_tradnl"/>
        </w:rPr>
      </w:pPr>
      <w:r w:rsidRPr="00BB5039">
        <w:rPr>
          <w:rFonts w:ascii="Arial" w:hAnsi="Arial"/>
          <w:b/>
          <w:spacing w:val="-3"/>
          <w:szCs w:val="20"/>
          <w:lang w:val="es-ES_tradnl"/>
        </w:rPr>
        <w:t>ANEXO I</w:t>
      </w:r>
      <w:r w:rsidRPr="00BB5039">
        <w:rPr>
          <w:rFonts w:ascii="Arial" w:hAnsi="Arial"/>
          <w:b/>
          <w:spacing w:val="-3"/>
          <w:szCs w:val="20"/>
          <w:lang w:val="es-ES_tradnl"/>
        </w:rPr>
        <w:fldChar w:fldCharType="begin"/>
      </w:r>
      <w:r w:rsidRPr="00BB5039">
        <w:rPr>
          <w:rFonts w:ascii="Arial" w:hAnsi="Arial"/>
          <w:b/>
          <w:spacing w:val="-3"/>
          <w:szCs w:val="20"/>
          <w:lang w:val="es-ES_tradnl"/>
        </w:rPr>
        <w:instrText xml:space="preserve">PRIVATE </w:instrText>
      </w:r>
      <w:r w:rsidRPr="00BB5039">
        <w:rPr>
          <w:rFonts w:ascii="Arial" w:hAnsi="Arial"/>
          <w:b/>
          <w:spacing w:val="-3"/>
          <w:szCs w:val="20"/>
          <w:lang w:val="es-ES_tradnl"/>
        </w:rPr>
      </w:r>
      <w:r w:rsidRPr="00BB5039">
        <w:rPr>
          <w:rFonts w:ascii="Arial" w:hAnsi="Arial"/>
          <w:b/>
          <w:spacing w:val="-3"/>
          <w:szCs w:val="20"/>
          <w:lang w:val="es-ES_tradnl"/>
        </w:rPr>
        <w:fldChar w:fldCharType="end"/>
      </w:r>
    </w:p>
    <w:p w:rsidR="009E5407" w:rsidRDefault="009E5407" w:rsidP="009E5407">
      <w:pPr>
        <w:tabs>
          <w:tab w:val="left" w:pos="-720"/>
        </w:tabs>
        <w:suppressAutoHyphens/>
        <w:jc w:val="both"/>
        <w:rPr>
          <w:rFonts w:ascii="Arial" w:hAnsi="Arial"/>
          <w:spacing w:val="-3"/>
          <w:szCs w:val="20"/>
          <w:lang w:val="es-ES_tradnl"/>
        </w:rPr>
      </w:pPr>
    </w:p>
    <w:p w:rsidR="009E5407" w:rsidRDefault="009E5407" w:rsidP="009E5407">
      <w:pPr>
        <w:tabs>
          <w:tab w:val="left" w:pos="-720"/>
        </w:tabs>
        <w:suppressAutoHyphens/>
        <w:jc w:val="both"/>
        <w:rPr>
          <w:rFonts w:ascii="Arial" w:hAnsi="Arial"/>
          <w:spacing w:val="-3"/>
          <w:szCs w:val="20"/>
          <w:lang w:val="es-ES_tradnl"/>
        </w:rPr>
      </w:pPr>
    </w:p>
    <w:p w:rsidR="009E5407" w:rsidRDefault="009E5407" w:rsidP="009E5407">
      <w:pPr>
        <w:tabs>
          <w:tab w:val="left" w:pos="-720"/>
        </w:tabs>
        <w:suppressAutoHyphens/>
        <w:jc w:val="both"/>
        <w:rPr>
          <w:rFonts w:ascii="Arial" w:hAnsi="Arial"/>
          <w:spacing w:val="-3"/>
          <w:szCs w:val="20"/>
          <w:lang w:val="es-ES_tradnl"/>
        </w:rPr>
      </w:pPr>
    </w:p>
    <w:p w:rsidR="009E5407" w:rsidRPr="008F0721" w:rsidRDefault="009E5407" w:rsidP="009E5407">
      <w:pPr>
        <w:tabs>
          <w:tab w:val="left" w:pos="-720"/>
        </w:tabs>
        <w:suppressAutoHyphens/>
        <w:jc w:val="both"/>
        <w:rPr>
          <w:rFonts w:ascii="Arial" w:hAnsi="Arial"/>
          <w:spacing w:val="-3"/>
          <w:szCs w:val="20"/>
          <w:lang w:val="es-ES_tradnl"/>
        </w:rPr>
      </w:pPr>
    </w:p>
    <w:p w:rsidR="009E5407" w:rsidRPr="008F0721" w:rsidRDefault="009E5407" w:rsidP="009E5407">
      <w:pPr>
        <w:tabs>
          <w:tab w:val="center" w:pos="4680"/>
        </w:tabs>
        <w:suppressAutoHyphens/>
        <w:jc w:val="both"/>
        <w:rPr>
          <w:rFonts w:ascii="Arial" w:hAnsi="Arial"/>
          <w:spacing w:val="-3"/>
          <w:szCs w:val="20"/>
          <w:lang w:val="es-ES_tradnl"/>
        </w:rPr>
      </w:pPr>
      <w:r w:rsidRPr="008F0721">
        <w:rPr>
          <w:rFonts w:ascii="Arial" w:hAnsi="Arial"/>
          <w:spacing w:val="-3"/>
          <w:szCs w:val="20"/>
          <w:lang w:val="es-ES_tradnl"/>
        </w:rPr>
        <w:tab/>
        <w:t>PLAN DE TRABAJO</w:t>
      </w:r>
    </w:p>
    <w:p w:rsidR="009E5407" w:rsidRPr="008F0721" w:rsidRDefault="009E5407" w:rsidP="009E5407">
      <w:pPr>
        <w:tabs>
          <w:tab w:val="left" w:pos="-720"/>
        </w:tabs>
        <w:suppressAutoHyphens/>
        <w:jc w:val="both"/>
        <w:rPr>
          <w:rFonts w:ascii="Arial" w:hAnsi="Arial"/>
          <w:spacing w:val="-3"/>
          <w:szCs w:val="20"/>
          <w:lang w:val="es-ES_tradnl"/>
        </w:rPr>
      </w:pPr>
    </w:p>
    <w:p w:rsidR="009E5407" w:rsidRPr="008F0721" w:rsidRDefault="009E5407" w:rsidP="009E5407">
      <w:pPr>
        <w:tabs>
          <w:tab w:val="left" w:pos="-720"/>
        </w:tabs>
        <w:suppressAutoHyphens/>
        <w:jc w:val="both"/>
        <w:rPr>
          <w:rFonts w:ascii="Arial" w:hAnsi="Arial"/>
          <w:spacing w:val="-3"/>
          <w:szCs w:val="20"/>
          <w:lang w:val="es-ES_tradnl"/>
        </w:rPr>
      </w:pPr>
      <w:r w:rsidRPr="008F0721">
        <w:rPr>
          <w:rFonts w:ascii="Arial" w:hAnsi="Arial"/>
          <w:spacing w:val="-3"/>
          <w:szCs w:val="20"/>
          <w:lang w:val="es-ES_tradnl"/>
        </w:rPr>
        <w:tab/>
        <w:t>El Plan de Trabajo y su respectivo cronograma de ejecución serán confeccionados por el Organismo de Ejecución dentro de los tres primeros meses de ejecución del proyecto.</w:t>
      </w:r>
    </w:p>
    <w:p w:rsidR="009E5407" w:rsidRPr="008F0721" w:rsidRDefault="009E5407" w:rsidP="009E5407">
      <w:pPr>
        <w:tabs>
          <w:tab w:val="left" w:pos="-720"/>
        </w:tabs>
        <w:suppressAutoHyphens/>
        <w:jc w:val="both"/>
        <w:rPr>
          <w:rFonts w:ascii="Arial" w:hAnsi="Arial"/>
          <w:spacing w:val="-3"/>
          <w:szCs w:val="20"/>
          <w:lang w:val="es-ES_tradnl"/>
        </w:rPr>
      </w:pPr>
    </w:p>
    <w:p w:rsidR="009E5407" w:rsidRPr="008F0721" w:rsidRDefault="009E5407" w:rsidP="009E5407">
      <w:pPr>
        <w:tabs>
          <w:tab w:val="left" w:pos="-720"/>
        </w:tabs>
        <w:suppressAutoHyphens/>
        <w:jc w:val="both"/>
        <w:rPr>
          <w:rFonts w:ascii="Arial" w:hAnsi="Arial"/>
          <w:spacing w:val="-3"/>
          <w:szCs w:val="20"/>
          <w:lang w:val="es-ES_tradnl"/>
        </w:rPr>
      </w:pPr>
      <w:r w:rsidRPr="008F0721">
        <w:rPr>
          <w:rFonts w:ascii="Arial" w:hAnsi="Arial"/>
          <w:spacing w:val="-3"/>
          <w:szCs w:val="20"/>
          <w:lang w:val="es-ES_tradnl"/>
        </w:rPr>
        <w:tab/>
        <w:t>Una vez aprobados, pasarán a formar parte del Documento de Proyecto.</w:t>
      </w:r>
    </w:p>
    <w:p w:rsidR="009E5407" w:rsidRPr="008F0721" w:rsidRDefault="009E5407" w:rsidP="009E5407">
      <w:pPr>
        <w:tabs>
          <w:tab w:val="left" w:pos="-720"/>
        </w:tabs>
        <w:suppressAutoHyphens/>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pPr>
    </w:p>
    <w:p w:rsidR="009E5407" w:rsidRPr="008F0721" w:rsidRDefault="009E5407" w:rsidP="009E5407">
      <w:pPr>
        <w:tabs>
          <w:tab w:val="center" w:pos="4680"/>
        </w:tabs>
        <w:suppressAutoHyphens/>
        <w:spacing w:line="240" w:lineRule="atLeast"/>
        <w:jc w:val="both"/>
        <w:rPr>
          <w:rFonts w:ascii="Arial" w:hAnsi="Arial"/>
          <w:spacing w:val="-3"/>
          <w:szCs w:val="20"/>
          <w:lang w:val="es-ES_tradnl"/>
        </w:rPr>
        <w:sectPr w:rsidR="009E5407" w:rsidRPr="008F0721" w:rsidSect="00C53B3E">
          <w:pgSz w:w="12240" w:h="15840" w:code="1"/>
          <w:pgMar w:top="1440" w:right="1134" w:bottom="1440" w:left="1134" w:header="1440" w:footer="1440" w:gutter="0"/>
          <w:cols w:space="720"/>
          <w:noEndnote/>
        </w:sectPr>
      </w:pPr>
    </w:p>
    <w:p w:rsidR="009E5407" w:rsidRPr="008F0721" w:rsidRDefault="009E5407" w:rsidP="009E5407">
      <w:pPr>
        <w:tabs>
          <w:tab w:val="center" w:pos="4680"/>
        </w:tabs>
        <w:suppressAutoHyphens/>
        <w:jc w:val="both"/>
        <w:outlineLvl w:val="0"/>
        <w:rPr>
          <w:rFonts w:ascii="Arial" w:hAnsi="Arial"/>
          <w:spacing w:val="-3"/>
          <w:szCs w:val="20"/>
          <w:lang w:val="es-ES_tradnl"/>
        </w:rPr>
      </w:pPr>
    </w:p>
    <w:p w:rsidR="009E5407" w:rsidRPr="008F0721" w:rsidRDefault="009E5407" w:rsidP="009E5407">
      <w:pPr>
        <w:tabs>
          <w:tab w:val="center" w:pos="4680"/>
        </w:tabs>
        <w:suppressAutoHyphens/>
        <w:jc w:val="both"/>
        <w:outlineLvl w:val="0"/>
        <w:rPr>
          <w:rFonts w:ascii="Arial" w:hAnsi="Arial"/>
          <w:spacing w:val="-3"/>
          <w:szCs w:val="20"/>
          <w:lang w:val="es-ES_tradnl"/>
        </w:rPr>
      </w:pPr>
    </w:p>
    <w:p w:rsidR="009E5407" w:rsidRPr="008F0721" w:rsidRDefault="009E5407" w:rsidP="009E5407">
      <w:pPr>
        <w:tabs>
          <w:tab w:val="center" w:pos="4680"/>
        </w:tabs>
        <w:suppressAutoHyphens/>
        <w:jc w:val="both"/>
        <w:outlineLvl w:val="0"/>
        <w:rPr>
          <w:rFonts w:ascii="Arial" w:hAnsi="Arial"/>
          <w:spacing w:val="-3"/>
          <w:szCs w:val="20"/>
          <w:lang w:val="es-ES_tradnl"/>
        </w:rPr>
      </w:pPr>
    </w:p>
    <w:p w:rsidR="009E5407" w:rsidRPr="008F0721" w:rsidRDefault="009E5407" w:rsidP="009E5407">
      <w:pPr>
        <w:tabs>
          <w:tab w:val="center" w:pos="4680"/>
        </w:tabs>
        <w:suppressAutoHyphens/>
        <w:jc w:val="both"/>
        <w:outlineLvl w:val="0"/>
        <w:rPr>
          <w:rFonts w:ascii="Arial" w:hAnsi="Arial"/>
          <w:spacing w:val="-3"/>
          <w:szCs w:val="20"/>
          <w:lang w:val="es-ES_tradnl"/>
        </w:rPr>
      </w:pPr>
    </w:p>
    <w:p w:rsidR="009E5407" w:rsidRDefault="009E5407"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D1073E" w:rsidRDefault="00D1073E"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3A1A33" w:rsidRDefault="003A1A33" w:rsidP="009E5407">
      <w:pPr>
        <w:tabs>
          <w:tab w:val="center" w:pos="4680"/>
        </w:tabs>
        <w:suppressAutoHyphens/>
        <w:jc w:val="both"/>
        <w:outlineLvl w:val="0"/>
        <w:rPr>
          <w:rFonts w:ascii="Arial" w:hAnsi="Arial"/>
          <w:spacing w:val="-3"/>
          <w:szCs w:val="20"/>
          <w:lang w:val="es-ES_tradnl"/>
        </w:rPr>
      </w:pPr>
    </w:p>
    <w:p w:rsidR="00D1073E" w:rsidRPr="008F0721" w:rsidRDefault="00D1073E" w:rsidP="009E5407">
      <w:pPr>
        <w:tabs>
          <w:tab w:val="center" w:pos="4680"/>
        </w:tabs>
        <w:suppressAutoHyphens/>
        <w:jc w:val="both"/>
        <w:outlineLvl w:val="0"/>
        <w:rPr>
          <w:rFonts w:ascii="Arial" w:hAnsi="Arial"/>
          <w:spacing w:val="-3"/>
          <w:szCs w:val="20"/>
          <w:lang w:val="es-ES_tradnl"/>
        </w:rPr>
      </w:pPr>
    </w:p>
    <w:p w:rsidR="009E5407" w:rsidRPr="009E5407" w:rsidRDefault="009E5407" w:rsidP="009E5407">
      <w:pPr>
        <w:tabs>
          <w:tab w:val="center" w:pos="4680"/>
        </w:tabs>
        <w:suppressAutoHyphens/>
        <w:jc w:val="center"/>
        <w:outlineLvl w:val="0"/>
        <w:rPr>
          <w:rFonts w:ascii="Arial" w:hAnsi="Arial"/>
          <w:b/>
          <w:spacing w:val="-3"/>
          <w:szCs w:val="20"/>
          <w:lang w:val="es-ES_tradnl"/>
        </w:rPr>
      </w:pPr>
      <w:r w:rsidRPr="009E5407">
        <w:rPr>
          <w:rFonts w:ascii="Arial" w:hAnsi="Arial"/>
          <w:b/>
          <w:spacing w:val="-3"/>
          <w:szCs w:val="20"/>
          <w:lang w:val="es-ES_tradnl"/>
        </w:rPr>
        <w:lastRenderedPageBreak/>
        <w:t>ANEXO II G</w:t>
      </w:r>
    </w:p>
    <w:p w:rsidR="009E5407" w:rsidRPr="007C2E97" w:rsidRDefault="009E5407" w:rsidP="009E5407">
      <w:pPr>
        <w:tabs>
          <w:tab w:val="left" w:pos="-720"/>
        </w:tabs>
        <w:suppressAutoHyphens/>
        <w:jc w:val="both"/>
        <w:rPr>
          <w:rFonts w:ascii="Arial" w:hAnsi="Arial"/>
          <w:b/>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pStyle w:val="Textoindependiente"/>
        <w:jc w:val="center"/>
        <w:rPr>
          <w:rFonts w:ascii="Arial" w:hAnsi="Arial" w:cs="Arial"/>
          <w:lang w:val="es-ES"/>
        </w:rPr>
      </w:pPr>
      <w:r w:rsidRPr="007C2E97">
        <w:rPr>
          <w:rFonts w:ascii="Arial" w:hAnsi="Arial" w:cs="Arial"/>
          <w:lang w:val="es-ES"/>
        </w:rPr>
        <w:t>CALENDARIO PARA LOS EXAMENES, LA PRESENTACIÓN DE INFORMES Y LA EVALUACIÓN</w:t>
      </w:r>
    </w:p>
    <w:p w:rsidR="009E5407" w:rsidRPr="007C2E97" w:rsidRDefault="009E5407" w:rsidP="009E5407">
      <w:pPr>
        <w:jc w:val="both"/>
        <w:rPr>
          <w:rFonts w:ascii="Arial" w:hAnsi="Arial"/>
          <w:spacing w:val="-3"/>
          <w:szCs w:val="20"/>
          <w:lang w:val="es-ES_tradnl"/>
        </w:rPr>
      </w:pPr>
    </w:p>
    <w:p w:rsidR="009E5407" w:rsidRPr="007C2E97" w:rsidRDefault="009E5407" w:rsidP="009E5407">
      <w:pPr>
        <w:jc w:val="both"/>
        <w:rPr>
          <w:rFonts w:ascii="Arial" w:hAnsi="Arial"/>
          <w:spacing w:val="-3"/>
          <w:szCs w:val="20"/>
          <w:lang w:val="es-ES_tradnl"/>
        </w:rPr>
      </w:pPr>
    </w:p>
    <w:p w:rsidR="009E5407" w:rsidRPr="007C2E97" w:rsidRDefault="009E5407" w:rsidP="009E5407">
      <w:pPr>
        <w:numPr>
          <w:ilvl w:val="0"/>
          <w:numId w:val="7"/>
        </w:numPr>
        <w:jc w:val="both"/>
        <w:rPr>
          <w:rFonts w:ascii="Arial" w:hAnsi="Arial"/>
          <w:spacing w:val="-3"/>
          <w:szCs w:val="20"/>
          <w:lang w:val="es-ES_tradnl"/>
        </w:rPr>
      </w:pPr>
      <w:r w:rsidRPr="007C2E97">
        <w:rPr>
          <w:rFonts w:ascii="Arial" w:hAnsi="Arial"/>
          <w:spacing w:val="-3"/>
          <w:szCs w:val="20"/>
          <w:lang w:val="es-ES_tradnl"/>
        </w:rPr>
        <w:t>REVISIONES: TRIPARTITAS DE SUPERVISIÓN Y TÉCNICAS</w:t>
      </w:r>
    </w:p>
    <w:p w:rsidR="009E5407" w:rsidRPr="007C2E97" w:rsidRDefault="009E5407" w:rsidP="009E5407">
      <w:pPr>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r w:rsidRPr="007C2E97">
        <w:rPr>
          <w:rFonts w:ascii="Arial" w:hAnsi="Arial"/>
          <w:spacing w:val="-3"/>
          <w:szCs w:val="20"/>
          <w:lang w:val="es-ES_tradnl"/>
        </w:rPr>
        <w:t xml:space="preserve">El proyecto estará sujeto a revisiones periódicas de acuerdo con las políticas y los procedimientos establecidos por el PNUD para supervisar la ejecución de los proyectos y programas. Dichas revisiones se efectuarán en las fechas que acuerden el Director Nacional del Proyecto conjuntamente con el Oficial de Programas que designe el PNUD, siendo necesaria la realización de una reunión tripartita organizada por el PNUD al menos una vez al año, en la que participarán representantes del Gobierno (Ministerio Secretaría General de la Presidencia), un representante del PNUD y un representante del Organismo de Ejecución. </w:t>
      </w:r>
    </w:p>
    <w:p w:rsidR="009E5407" w:rsidRPr="007C2E97" w:rsidRDefault="009E5407" w:rsidP="009E5407">
      <w:pPr>
        <w:ind w:left="705"/>
        <w:jc w:val="both"/>
        <w:rPr>
          <w:rFonts w:ascii="Arial" w:hAnsi="Arial"/>
          <w:spacing w:val="-3"/>
          <w:szCs w:val="20"/>
          <w:lang w:val="es-ES_tradnl"/>
        </w:rPr>
      </w:pPr>
    </w:p>
    <w:p w:rsidR="009E5407" w:rsidRPr="007C2E97" w:rsidRDefault="009E5407" w:rsidP="009E5407">
      <w:pPr>
        <w:numPr>
          <w:ilvl w:val="0"/>
          <w:numId w:val="7"/>
        </w:numPr>
        <w:jc w:val="both"/>
        <w:rPr>
          <w:rFonts w:ascii="Arial" w:hAnsi="Arial"/>
          <w:spacing w:val="-3"/>
          <w:szCs w:val="20"/>
          <w:lang w:val="es-ES_tradnl"/>
        </w:rPr>
      </w:pPr>
      <w:r w:rsidRPr="007C2E97">
        <w:rPr>
          <w:rFonts w:ascii="Arial" w:hAnsi="Arial"/>
          <w:spacing w:val="-3"/>
          <w:szCs w:val="20"/>
          <w:lang w:val="es-ES_tradnl"/>
        </w:rPr>
        <w:t>EVALUACIÓN</w:t>
      </w:r>
    </w:p>
    <w:p w:rsidR="009E5407" w:rsidRPr="007C2E97" w:rsidRDefault="009E5407" w:rsidP="009E5407">
      <w:pPr>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r w:rsidRPr="007C2E97">
        <w:rPr>
          <w:rFonts w:ascii="Arial" w:hAnsi="Arial"/>
          <w:spacing w:val="-3"/>
          <w:szCs w:val="20"/>
          <w:lang w:val="es-ES_tradnl"/>
        </w:rPr>
        <w:t>El proyecto estará sujeto a evaluación, de acuerdo con las políticas y los procedimientos establecidos para este objeto por el PNUD.</w:t>
      </w:r>
    </w:p>
    <w:p w:rsidR="009E5407" w:rsidRPr="007C2E97" w:rsidRDefault="009E5407" w:rsidP="009E5407">
      <w:pPr>
        <w:ind w:left="705"/>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p>
    <w:p w:rsidR="009E5407" w:rsidRPr="007C2E97" w:rsidRDefault="009E5407" w:rsidP="009E5407">
      <w:pPr>
        <w:numPr>
          <w:ilvl w:val="0"/>
          <w:numId w:val="7"/>
        </w:numPr>
        <w:jc w:val="both"/>
        <w:rPr>
          <w:rFonts w:ascii="Arial" w:hAnsi="Arial"/>
          <w:spacing w:val="-3"/>
          <w:szCs w:val="20"/>
          <w:lang w:val="es-ES_tradnl"/>
        </w:rPr>
      </w:pPr>
      <w:r w:rsidRPr="007C2E97">
        <w:rPr>
          <w:rFonts w:ascii="Arial" w:hAnsi="Arial"/>
          <w:spacing w:val="-3"/>
          <w:szCs w:val="20"/>
          <w:lang w:val="es-ES_tradnl"/>
        </w:rPr>
        <w:t>INFORMES SOBRE LA MARCHA DEL PROYECTO E INFORME FINAL</w:t>
      </w:r>
    </w:p>
    <w:p w:rsidR="009E5407" w:rsidRPr="007C2E97" w:rsidRDefault="009E5407" w:rsidP="009E5407">
      <w:pPr>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r w:rsidRPr="007C2E97">
        <w:rPr>
          <w:rFonts w:ascii="Arial" w:hAnsi="Arial"/>
          <w:spacing w:val="-3"/>
          <w:szCs w:val="20"/>
          <w:lang w:val="es-ES_tradnl"/>
        </w:rPr>
        <w:t>El Director Nacional del Proyecto será responsable de elaborar cada doce meses un Informe de Ejecución sobre la marcha del proyecto, de acuerdo con las políticas y los procedimientos del PNUD establecidos para este objeto.</w:t>
      </w:r>
    </w:p>
    <w:p w:rsidR="009E5407" w:rsidRPr="007C2E97" w:rsidRDefault="009E5407" w:rsidP="009E5407">
      <w:pPr>
        <w:ind w:left="705"/>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r w:rsidRPr="007C2E97">
        <w:rPr>
          <w:rFonts w:ascii="Arial" w:hAnsi="Arial"/>
          <w:spacing w:val="-3"/>
          <w:szCs w:val="20"/>
          <w:lang w:val="es-ES_tradnl"/>
        </w:rPr>
        <w:t>Asimismo, el Director Nacional del Proyecto, deberá presentar un Informe Final al término de la ejecución del proyecto, de acuerdo con los lineamientos generales y procedimientos establecidos por el PNUD para estos efectos.</w:t>
      </w:r>
    </w:p>
    <w:p w:rsidR="009E5407" w:rsidRPr="007C2E97" w:rsidRDefault="009E5407" w:rsidP="009E5407">
      <w:pPr>
        <w:ind w:left="705"/>
        <w:jc w:val="both"/>
        <w:rPr>
          <w:rFonts w:ascii="Arial" w:hAnsi="Arial"/>
          <w:spacing w:val="-3"/>
          <w:szCs w:val="20"/>
          <w:lang w:val="es-ES_tradnl"/>
        </w:rPr>
      </w:pPr>
    </w:p>
    <w:p w:rsidR="009E5407" w:rsidRPr="007C2E97" w:rsidRDefault="009E5407" w:rsidP="009E5407">
      <w:pPr>
        <w:ind w:left="705"/>
        <w:jc w:val="both"/>
        <w:rPr>
          <w:rFonts w:ascii="Arial" w:hAnsi="Arial"/>
          <w:spacing w:val="-3"/>
          <w:szCs w:val="20"/>
          <w:lang w:val="es-ES_tradnl"/>
        </w:rPr>
      </w:pPr>
      <w:r w:rsidRPr="007C2E97">
        <w:rPr>
          <w:rFonts w:ascii="Arial" w:hAnsi="Arial"/>
          <w:spacing w:val="-3"/>
          <w:szCs w:val="20"/>
          <w:lang w:val="es-ES_tradnl"/>
        </w:rPr>
        <w:t>Dichos Informes serán sometidos a la consideración del Representante Residente del PNUD.</w:t>
      </w:r>
    </w:p>
    <w:p w:rsidR="009E5407" w:rsidRPr="007C2E97" w:rsidRDefault="009E5407" w:rsidP="009E5407">
      <w:pPr>
        <w:ind w:left="705"/>
        <w:jc w:val="both"/>
        <w:rPr>
          <w:rFonts w:ascii="Arial" w:hAnsi="Arial"/>
          <w:spacing w:val="-3"/>
          <w:szCs w:val="20"/>
          <w:lang w:val="es-ES"/>
        </w:rPr>
      </w:pPr>
    </w:p>
    <w:p w:rsidR="009E5407" w:rsidRPr="007C2E97" w:rsidRDefault="009E5407" w:rsidP="009E5407">
      <w:pPr>
        <w:tabs>
          <w:tab w:val="center" w:pos="4680"/>
        </w:tabs>
        <w:suppressAutoHyphens/>
        <w:jc w:val="both"/>
        <w:rPr>
          <w:rFonts w:ascii="Arial" w:hAnsi="Arial"/>
          <w:spacing w:val="-3"/>
          <w:szCs w:val="20"/>
          <w:lang w:val="es-ES_tradnl"/>
        </w:rPr>
      </w:pPr>
    </w:p>
    <w:p w:rsidR="009E5407" w:rsidRPr="007C2E97" w:rsidRDefault="009E5407" w:rsidP="009E5407">
      <w:pPr>
        <w:tabs>
          <w:tab w:val="center" w:pos="4680"/>
        </w:tabs>
        <w:suppressAutoHyphens/>
        <w:jc w:val="both"/>
        <w:rPr>
          <w:rFonts w:ascii="Arial" w:hAnsi="Arial"/>
          <w:spacing w:val="-3"/>
          <w:szCs w:val="20"/>
          <w:lang w:val="es-ES_tradnl"/>
        </w:rPr>
      </w:pPr>
    </w:p>
    <w:p w:rsidR="009E5407" w:rsidRPr="007C2E97" w:rsidRDefault="009E5407" w:rsidP="009E5407">
      <w:pPr>
        <w:tabs>
          <w:tab w:val="center" w:pos="4680"/>
        </w:tabs>
        <w:suppressAutoHyphens/>
        <w:jc w:val="both"/>
        <w:rPr>
          <w:rFonts w:ascii="Arial" w:hAnsi="Arial"/>
          <w:spacing w:val="-3"/>
          <w:szCs w:val="20"/>
          <w:lang w:val="es-ES_tradnl"/>
        </w:rPr>
      </w:pPr>
    </w:p>
    <w:p w:rsidR="009E5407" w:rsidRPr="007C2E97" w:rsidRDefault="009E5407" w:rsidP="009E5407">
      <w:pPr>
        <w:tabs>
          <w:tab w:val="center" w:pos="4680"/>
        </w:tabs>
        <w:suppressAutoHyphens/>
        <w:jc w:val="both"/>
        <w:rPr>
          <w:rFonts w:ascii="Arial" w:hAnsi="Arial"/>
          <w:spacing w:val="-3"/>
          <w:szCs w:val="20"/>
          <w:lang w:val="es-ES_tradnl"/>
        </w:rPr>
      </w:pPr>
      <w:r w:rsidRPr="007C2E97">
        <w:rPr>
          <w:rFonts w:ascii="Arial" w:hAnsi="Arial"/>
          <w:spacing w:val="-3"/>
          <w:szCs w:val="20"/>
          <w:lang w:val="es-ES_tradnl"/>
        </w:rPr>
        <w:br w:type="page"/>
      </w:r>
    </w:p>
    <w:p w:rsidR="009E5407" w:rsidRPr="007C2E97" w:rsidRDefault="009E5407" w:rsidP="009E5407">
      <w:pPr>
        <w:tabs>
          <w:tab w:val="center" w:pos="4680"/>
        </w:tabs>
        <w:suppressAutoHyphens/>
        <w:jc w:val="center"/>
        <w:rPr>
          <w:rFonts w:ascii="Arial" w:hAnsi="Arial"/>
          <w:b/>
          <w:spacing w:val="-3"/>
          <w:szCs w:val="20"/>
          <w:lang w:val="es-ES_tradnl"/>
        </w:rPr>
      </w:pPr>
      <w:r w:rsidRPr="007C2E97">
        <w:rPr>
          <w:rFonts w:ascii="Arial" w:hAnsi="Arial"/>
          <w:b/>
          <w:spacing w:val="-3"/>
          <w:szCs w:val="20"/>
          <w:lang w:val="es-ES_tradnl"/>
        </w:rPr>
        <w:t xml:space="preserve">ANEXO III </w:t>
      </w:r>
      <w:r w:rsidRPr="007C2E97">
        <w:rPr>
          <w:rFonts w:ascii="Arial" w:hAnsi="Arial"/>
          <w:b/>
          <w:spacing w:val="-3"/>
          <w:szCs w:val="20"/>
          <w:lang w:val="es-ES_tradnl"/>
        </w:rPr>
        <w:fldChar w:fldCharType="begin"/>
      </w:r>
      <w:r w:rsidRPr="007C2E97">
        <w:rPr>
          <w:rFonts w:ascii="Arial" w:hAnsi="Arial"/>
          <w:b/>
          <w:spacing w:val="-3"/>
          <w:szCs w:val="20"/>
          <w:lang w:val="es-ES_tradnl"/>
        </w:rPr>
        <w:instrText xml:space="preserve">PRIVATE </w:instrText>
      </w:r>
      <w:r w:rsidRPr="007C2E97">
        <w:rPr>
          <w:rFonts w:ascii="Arial" w:hAnsi="Arial"/>
          <w:b/>
          <w:spacing w:val="-3"/>
          <w:szCs w:val="20"/>
          <w:lang w:val="es-ES_tradnl"/>
        </w:rPr>
      </w:r>
      <w:r w:rsidRPr="007C2E97">
        <w:rPr>
          <w:rFonts w:ascii="Arial" w:hAnsi="Arial"/>
          <w:b/>
          <w:spacing w:val="-3"/>
          <w:szCs w:val="20"/>
          <w:lang w:val="es-ES_tradnl"/>
        </w:rPr>
        <w:fldChar w:fldCharType="end"/>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center" w:pos="4680"/>
        </w:tabs>
        <w:suppressAutoHyphens/>
        <w:jc w:val="center"/>
        <w:outlineLvl w:val="0"/>
        <w:rPr>
          <w:rFonts w:ascii="Arial" w:hAnsi="Arial"/>
          <w:b/>
          <w:spacing w:val="-3"/>
          <w:szCs w:val="20"/>
          <w:lang w:val="es-ES_tradnl"/>
        </w:rPr>
      </w:pPr>
      <w:r w:rsidRPr="007C2E97">
        <w:rPr>
          <w:rFonts w:ascii="Arial" w:hAnsi="Arial"/>
          <w:b/>
          <w:spacing w:val="-3"/>
          <w:szCs w:val="20"/>
          <w:lang w:val="es-ES_tradnl"/>
        </w:rPr>
        <w:t>DISPOSICIONES COMPLEMENTARIAS DEL DOCUMENTO DE PROYECTO:</w:t>
      </w:r>
    </w:p>
    <w:p w:rsidR="009E5407" w:rsidRPr="007C2E97" w:rsidRDefault="009E5407" w:rsidP="009E5407">
      <w:pPr>
        <w:tabs>
          <w:tab w:val="left" w:pos="-720"/>
        </w:tabs>
        <w:suppressAutoHyphens/>
        <w:jc w:val="center"/>
        <w:rPr>
          <w:rFonts w:ascii="Arial" w:hAnsi="Arial"/>
          <w:b/>
          <w:spacing w:val="-3"/>
          <w:szCs w:val="20"/>
          <w:lang w:val="es-ES_tradnl"/>
        </w:rPr>
      </w:pPr>
    </w:p>
    <w:p w:rsidR="009E5407" w:rsidRPr="007C2E97" w:rsidRDefault="009E5407" w:rsidP="009E5407">
      <w:pPr>
        <w:tabs>
          <w:tab w:val="center" w:pos="4680"/>
        </w:tabs>
        <w:suppressAutoHyphens/>
        <w:jc w:val="center"/>
        <w:outlineLvl w:val="0"/>
        <w:rPr>
          <w:rFonts w:ascii="Arial" w:hAnsi="Arial"/>
          <w:b/>
          <w:spacing w:val="-3"/>
          <w:szCs w:val="20"/>
          <w:lang w:val="es-ES_tradnl"/>
        </w:rPr>
      </w:pPr>
      <w:r w:rsidRPr="007C2E97">
        <w:rPr>
          <w:rFonts w:ascii="Arial" w:hAnsi="Arial"/>
          <w:b/>
          <w:spacing w:val="-3"/>
          <w:szCs w:val="20"/>
          <w:lang w:val="es-ES_tradnl"/>
        </w:rPr>
        <w:t>CONTEXTO LEGAL</w:t>
      </w:r>
    </w:p>
    <w:p w:rsidR="009E5407" w:rsidRPr="007C2E97" w:rsidRDefault="009E5407" w:rsidP="009E5407">
      <w:pPr>
        <w:tabs>
          <w:tab w:val="left" w:pos="-720"/>
        </w:tabs>
        <w:suppressAutoHyphens/>
        <w:ind w:left="705"/>
        <w:jc w:val="both"/>
        <w:rPr>
          <w:rFonts w:ascii="Arial" w:hAnsi="Arial"/>
          <w:spacing w:val="-3"/>
          <w:szCs w:val="20"/>
          <w:lang w:val="es-ES"/>
        </w:rPr>
      </w:pPr>
    </w:p>
    <w:p w:rsidR="009E5407" w:rsidRPr="007C2E97" w:rsidRDefault="009E5407" w:rsidP="009E5407">
      <w:pPr>
        <w:ind w:left="705"/>
        <w:jc w:val="both"/>
        <w:rPr>
          <w:rFonts w:ascii="Arial" w:hAnsi="Arial"/>
          <w:spacing w:val="-3"/>
          <w:szCs w:val="20"/>
          <w:lang w:val="es-ES"/>
        </w:rPr>
      </w:pPr>
    </w:p>
    <w:p w:rsidR="009E5407" w:rsidRPr="007C2E97" w:rsidRDefault="009E5407" w:rsidP="009E5407">
      <w:pPr>
        <w:pStyle w:val="Sangra3detindependiente"/>
        <w:ind w:left="0"/>
        <w:jc w:val="both"/>
        <w:rPr>
          <w:rFonts w:ascii="Arial" w:hAnsi="Arial"/>
          <w:spacing w:val="-3"/>
          <w:sz w:val="24"/>
          <w:szCs w:val="20"/>
          <w:lang w:val="es-ES"/>
        </w:rPr>
      </w:pPr>
      <w:r w:rsidRPr="007C2E97">
        <w:rPr>
          <w:rFonts w:ascii="Arial" w:hAnsi="Arial"/>
          <w:spacing w:val="-3"/>
          <w:sz w:val="24"/>
          <w:szCs w:val="20"/>
          <w:lang w:val="es-ES"/>
        </w:rPr>
        <w:t>RESPONSABILIDADES GENERALES DEL GOBIERNO, DEL PNUD Y DEL ORGANISMO DE EJECUCION.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1.</w:t>
      </w:r>
      <w:r w:rsidRPr="007C2E97">
        <w:rPr>
          <w:rFonts w:ascii="Arial" w:hAnsi="Arial"/>
          <w:spacing w:val="-3"/>
          <w:szCs w:val="20"/>
          <w:lang w:val="es-ES_tradnl"/>
        </w:rPr>
        <w:tab/>
        <w:t xml:space="preserve">Todas las fases y todos los aspectos de la asistencia del PNUD al proyecto se regirán por las disposiciones del presente Anexo así como por las resoluciones y las decisiones pertinentes de los órganos competentes de las Naciones Unidas que sean aplicables. La asistencia que preste el PNUD a la ejecución del proyecto, así como el seguimiento, evaluación y la preparación de informes relativos a dicha asistencia se ajustarán a las políticas y procedimientos pertinentes adoptados por el PNUD. </w:t>
      </w: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p>
    <w:p w:rsidR="009E5407" w:rsidRPr="007C2E97" w:rsidRDefault="009E5407" w:rsidP="009E5407">
      <w:pPr>
        <w:tabs>
          <w:tab w:val="left" w:pos="-720"/>
          <w:tab w:val="left" w:pos="720"/>
        </w:tabs>
        <w:suppressAutoHyphens/>
        <w:ind w:left="720" w:hanging="720"/>
        <w:jc w:val="both"/>
        <w:rPr>
          <w:rFonts w:ascii="Arial" w:hAnsi="Arial"/>
          <w:spacing w:val="-3"/>
          <w:szCs w:val="20"/>
          <w:lang w:val="es-ES_tradnl"/>
        </w:rPr>
      </w:pPr>
      <w:r w:rsidRPr="007C2E97">
        <w:rPr>
          <w:rFonts w:ascii="Arial" w:hAnsi="Arial"/>
          <w:spacing w:val="-3"/>
          <w:szCs w:val="20"/>
          <w:lang w:val="es-ES_tradnl"/>
        </w:rPr>
        <w:t xml:space="preserve">2.       </w:t>
      </w:r>
      <w:r w:rsidRPr="007C2E97">
        <w:rPr>
          <w:rFonts w:ascii="Arial" w:hAnsi="Arial"/>
          <w:spacing w:val="-3"/>
          <w:szCs w:val="20"/>
          <w:lang w:val="es-ES"/>
        </w:rPr>
        <w:t>El gobierno, a través del Organismo de Ejecución, seguirá siendo el responsable de este proyecto de desarrollo que recibe asistencia del PNUD y del cumplimiento de sus objetivos que se describen en el Documento de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3.</w:t>
      </w:r>
      <w:r w:rsidRPr="007C2E97">
        <w:rPr>
          <w:rFonts w:ascii="Arial" w:hAnsi="Arial"/>
          <w:spacing w:val="-3"/>
          <w:szCs w:val="20"/>
          <w:lang w:val="es-ES_tradnl"/>
        </w:rPr>
        <w:tab/>
        <w:t>Dado que la asistencia prestada en virtud del presente Documento de Proyecto va en beneficio del Gobierno y del pueblo de Chile, el Gobierno correrá con los riesgos asociados a los resultados de las operaciones ejecutadas en el marco del presente proyecto, una vez finalizado.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4.</w:t>
      </w:r>
      <w:r w:rsidRPr="007C2E97">
        <w:rPr>
          <w:rFonts w:ascii="Arial" w:hAnsi="Arial"/>
          <w:spacing w:val="-3"/>
          <w:szCs w:val="20"/>
          <w:lang w:val="es-ES_tradnl"/>
        </w:rPr>
        <w:tab/>
        <w:t>El PNUD complementará y suplementará la participación del Gobierno en la ejecución del proyecto y aportará, por conducto del Organismo de Ejecución, los servicios necesarios de expertos, las actividades de capacitación, el equipo y otros servicios, dentro de las disponibilidades de fondos destinados al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5.</w:t>
      </w:r>
      <w:r w:rsidRPr="007C2E97">
        <w:rPr>
          <w:rFonts w:ascii="Arial" w:hAnsi="Arial"/>
          <w:spacing w:val="-3"/>
          <w:szCs w:val="20"/>
          <w:lang w:val="es-ES_tradnl"/>
        </w:rPr>
        <w:tab/>
        <w:t>El Organismo de Ejecución asumirá las actividades relativas a la ejecución del proyecto una vez iniciada su implementación efectiva. Sin embargo, dichas actividades se ejercitarán en consulta con el PNUD.  En el Documento de Proyecto se estipularán las disposiciones a este efecto, así como la eventual transferencia de esas actividades al Gobierno o a una entidad designada por el Gobierno durante la ejecución del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lastRenderedPageBreak/>
        <w:t>6.</w:t>
      </w:r>
      <w:r w:rsidRPr="007C2E97">
        <w:rPr>
          <w:rFonts w:ascii="Arial" w:hAnsi="Arial"/>
          <w:spacing w:val="-3"/>
          <w:szCs w:val="20"/>
          <w:lang w:val="es-ES_tradnl"/>
        </w:rPr>
        <w:tab/>
        <w:t>Una parte de la participación del Gobierno podrá realizarse en forma de contribución en efectivo al PNUD.  En esos casos, el Organismo de Ejecución prestará las facilidades y los servicios conexos y rendirá anualmente al PNUD y al Gobierno las cuentas de los gastos efectuados.</w:t>
      </w:r>
    </w:p>
    <w:p w:rsidR="009E5407" w:rsidRPr="007C2E97" w:rsidRDefault="009E5407" w:rsidP="009E5407">
      <w:pPr>
        <w:jc w:val="both"/>
        <w:rPr>
          <w:rFonts w:ascii="Arial" w:hAnsi="Arial"/>
          <w:spacing w:val="-3"/>
          <w:szCs w:val="20"/>
          <w:lang w:val="es-ES_tradnl"/>
        </w:rPr>
      </w:pPr>
    </w:p>
    <w:p w:rsidR="009E5407" w:rsidRPr="007C2E97" w:rsidRDefault="009E5407" w:rsidP="009E5407">
      <w:pPr>
        <w:jc w:val="both"/>
        <w:rPr>
          <w:rFonts w:ascii="Arial" w:hAnsi="Arial"/>
          <w:spacing w:val="-3"/>
          <w:szCs w:val="20"/>
          <w:lang w:val="es-ES_tradnl"/>
        </w:rPr>
      </w:pPr>
    </w:p>
    <w:p w:rsidR="009E5407" w:rsidRPr="007C2E97" w:rsidRDefault="009E5407" w:rsidP="009E5407">
      <w:pPr>
        <w:tabs>
          <w:tab w:val="left" w:pos="-720"/>
        </w:tabs>
        <w:suppressAutoHyphens/>
        <w:jc w:val="both"/>
        <w:outlineLvl w:val="0"/>
        <w:rPr>
          <w:rFonts w:ascii="Arial" w:hAnsi="Arial"/>
          <w:spacing w:val="-3"/>
          <w:szCs w:val="20"/>
          <w:lang w:val="es-ES_tradnl"/>
        </w:rPr>
      </w:pPr>
      <w:r w:rsidRPr="007C2E97">
        <w:rPr>
          <w:rFonts w:ascii="Arial" w:hAnsi="Arial"/>
          <w:spacing w:val="-3"/>
          <w:szCs w:val="20"/>
          <w:lang w:val="es-ES_tradnl"/>
        </w:rPr>
        <w:t>(a)</w:t>
      </w:r>
      <w:r w:rsidRPr="007C2E97">
        <w:rPr>
          <w:rFonts w:ascii="Arial" w:hAnsi="Arial"/>
          <w:spacing w:val="-3"/>
          <w:szCs w:val="20"/>
          <w:lang w:val="es-ES_tradnl"/>
        </w:rPr>
        <w:tab/>
        <w:t>Participación del Gobierno por medio de la Entidad Gubernamental que corresponda según caso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1.</w:t>
      </w:r>
      <w:r w:rsidRPr="007C2E97">
        <w:rPr>
          <w:rFonts w:ascii="Arial" w:hAnsi="Arial"/>
          <w:spacing w:val="-3"/>
          <w:szCs w:val="20"/>
          <w:lang w:val="es-ES_tradnl"/>
        </w:rPr>
        <w:tab/>
        <w:t>El Gobierno, y/o el Organismo de Ejecución autorizado por éste, aportará al proyecto los servicios, el equipo y las instalaciones que correspondan, en las cantidades y en las fechas que se indiquen en el Documento de Proyecto.  Las asignaciones presupuestarias, en especie o en efectivo, para la participación del Gobierno o del Organismo de Ejecución, se consignarán en el Presupuesto del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2.</w:t>
      </w:r>
      <w:r w:rsidRPr="007C2E97">
        <w:rPr>
          <w:rFonts w:ascii="Arial" w:hAnsi="Arial"/>
          <w:spacing w:val="-3"/>
          <w:szCs w:val="20"/>
          <w:lang w:val="es-ES_tradnl"/>
        </w:rPr>
        <w:tab/>
        <w:t>El Organismo de Ejecución designará, en consulta con el Gobierno y con el PNUD, un Director del Proyecto a jornada completa que se hará cargo en el país de la participación del primero en la ejecución del Proyecto. Incumbirán al Director las responsabilidades del proyecto que le asigne el Organismo  de Ejecución.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3.</w:t>
      </w:r>
      <w:r w:rsidRPr="007C2E97">
        <w:rPr>
          <w:rFonts w:ascii="Arial" w:hAnsi="Arial"/>
          <w:spacing w:val="-3"/>
          <w:szCs w:val="20"/>
          <w:lang w:val="es-ES_tradnl"/>
        </w:rPr>
        <w:tab/>
        <w:t>El costo estimado de las partidas incluidas en la contribución del Gobierno o del Organismo de Ejecución autorizado por éste y detallado en el Presupuesto del Proyecto, se basará en la mejor información disponible en el momento de redactarse la propuesta del proyecto.  Queda entendido que las fluctuaciones de los precios durante el período de ejecución del proyecto pueden requerir un reajuste de esa contribución en términos monetarios; esos reajustes se determinarán en todo momento conforme al valor de los servicios,  el equipo y las instalaciones necesarias para la correcta ejecución del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4.</w:t>
      </w:r>
      <w:r w:rsidRPr="007C2E97">
        <w:rPr>
          <w:rFonts w:ascii="Arial" w:hAnsi="Arial"/>
          <w:spacing w:val="-3"/>
          <w:szCs w:val="20"/>
          <w:lang w:val="es-ES_tradnl"/>
        </w:rPr>
        <w:tab/>
        <w:t>Dentro del límite de número de meses de trabajo de los servicios de personal descritos en el Documento de Proyecto, el Gobierno, en consulta con el Organismo de Ejecución, podrá introducir pequeñas modificaciones a las misiones individuales del personal del proyecto aportado por el Gobierno, si se considera que ello va en beneficio del proyecto.  Se informará al PNUD en todos los casos en que esas modificaciones involucren consecuencias financieras.</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5.</w:t>
      </w:r>
      <w:r w:rsidRPr="007C2E97">
        <w:rPr>
          <w:rFonts w:ascii="Arial" w:hAnsi="Arial"/>
          <w:spacing w:val="-3"/>
          <w:szCs w:val="20"/>
          <w:lang w:val="es-ES_tradnl"/>
        </w:rPr>
        <w:tab/>
        <w:t xml:space="preserve">Respecto al personal nacional de contraparte en disfrute de becas del PNUD, el Gobierno, cuando corresponda, seguirá pagando los sueldos locales y los subsidios del caso durante su período de ausencia del proyecto. </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lastRenderedPageBreak/>
        <w:tab/>
        <w:t>6.</w:t>
      </w:r>
      <w:r w:rsidRPr="007C2E97">
        <w:rPr>
          <w:rFonts w:ascii="Arial" w:hAnsi="Arial"/>
          <w:spacing w:val="-3"/>
          <w:szCs w:val="20"/>
          <w:lang w:val="es-ES_tradnl"/>
        </w:rPr>
        <w:tab/>
        <w:t>El Gobierno, o el Organismo de Ejecución autorizado por éste, pagará todos los derechos de aduana y otros costos relacionados con el despacho de aduanas del equipo destinado al Proyecto, su transporte, manipulación, almacenamiento y gastos conexos en el interior del país. Igualmente, se hará cargo de su instalación y mantenimiento, de los seguros y de su sustitución fuere necesario, después de la llegada de dicho equipo al lugar del proyecto.</w:t>
      </w:r>
    </w:p>
    <w:p w:rsidR="009E5407" w:rsidRPr="007C2E97" w:rsidRDefault="009E5407" w:rsidP="009E5407">
      <w:pPr>
        <w:jc w:val="both"/>
        <w:rPr>
          <w:rFonts w:ascii="Arial" w:hAnsi="Arial"/>
          <w:spacing w:val="-3"/>
          <w:szCs w:val="20"/>
          <w:lang w:val="es-ES_tradnl"/>
        </w:rPr>
      </w:pPr>
    </w:p>
    <w:p w:rsidR="009E5407" w:rsidRPr="007C2E97" w:rsidRDefault="009E5407" w:rsidP="009E5407">
      <w:pPr>
        <w:pStyle w:val="Sangra2detindependiente"/>
        <w:spacing w:line="240" w:lineRule="auto"/>
        <w:ind w:left="1410" w:hanging="690"/>
        <w:jc w:val="both"/>
        <w:rPr>
          <w:rFonts w:ascii="Arial" w:hAnsi="Arial"/>
          <w:spacing w:val="-3"/>
          <w:szCs w:val="20"/>
          <w:lang w:val="es-ES"/>
        </w:rPr>
      </w:pPr>
      <w:r w:rsidRPr="007C2E97">
        <w:rPr>
          <w:rFonts w:ascii="Arial" w:hAnsi="Arial"/>
          <w:spacing w:val="-3"/>
          <w:szCs w:val="20"/>
          <w:lang w:val="es-ES"/>
        </w:rPr>
        <w:t>7.</w:t>
      </w:r>
      <w:r w:rsidRPr="007C2E97">
        <w:rPr>
          <w:rFonts w:ascii="Arial" w:hAnsi="Arial"/>
          <w:spacing w:val="-3"/>
          <w:szCs w:val="20"/>
          <w:lang w:val="es-ES"/>
        </w:rPr>
        <w:tab/>
        <w:t xml:space="preserve">El Gobierno, o el Organismo de Ejecución autorizado por éste, facilitará todos los informes, mapas, historiales y demás antecedentes, publicados o inéditos, que se consideren necesarios para la ejecución del Proyecto, a reserva de las prohibiciones o restricciones de cualquier naturaleza que imponga la legislación chilena. </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8.</w:t>
      </w:r>
      <w:r w:rsidRPr="007C2E97">
        <w:rPr>
          <w:rFonts w:ascii="Arial" w:hAnsi="Arial"/>
          <w:spacing w:val="-3"/>
          <w:szCs w:val="20"/>
          <w:lang w:val="es-ES_tradnl"/>
        </w:rPr>
        <w:tab/>
        <w:t>Los derechos de patente, los derechos de Copyright y otros derechos análogos relacionados con descubrimientos o trabajos surgidos con motivo de la ejecución del Proyecto, pertenecerán al PNUD. Sin embargo, y salvo acuerdo en contrario, el Gobierno podrá utilizar en trabajos dentro del país cualquiera de esos descubrimientos sin pagar derechos o cualquier otro costo de similar naturaleza.</w:t>
      </w:r>
    </w:p>
    <w:p w:rsidR="009E5407" w:rsidRPr="007C2E97" w:rsidRDefault="009E5407" w:rsidP="009E5407">
      <w:pPr>
        <w:tabs>
          <w:tab w:val="left" w:pos="-720"/>
          <w:tab w:val="left" w:pos="0"/>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9.</w:t>
      </w:r>
      <w:r w:rsidRPr="007C2E97">
        <w:rPr>
          <w:rFonts w:ascii="Arial" w:hAnsi="Arial"/>
          <w:spacing w:val="-3"/>
          <w:szCs w:val="20"/>
          <w:lang w:val="es-ES_tradnl"/>
        </w:rPr>
        <w:tab/>
        <w:t>El Gobierno ayudará a todo el personal no nacional del proyecto a encontrar alojamiento adecuado a un alquiler razonable, cuando sea necesario.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10.</w:t>
      </w:r>
      <w:r w:rsidRPr="007C2E97">
        <w:rPr>
          <w:rFonts w:ascii="Arial" w:hAnsi="Arial"/>
          <w:spacing w:val="-3"/>
          <w:szCs w:val="20"/>
          <w:lang w:val="es-ES_tradnl"/>
        </w:rPr>
        <w:tab/>
        <w:t>Los servicios y las facilidades especificados en el Documento de Proyecto que ha de aportar el Gobierno, o el Organismo de Ejecución autorizado por éste, al Proyecto mediante una contribución en efectivo, se enumerarán en el Presupuesto del Proyecto.  El pago de esa cantidad se hará al PNUD conforme al calendario de pagos establecido por el Gobierno o el Organismo de Ejecución designado por éste.</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11.</w:t>
      </w:r>
      <w:r w:rsidRPr="007C2E97">
        <w:rPr>
          <w:rFonts w:ascii="Arial" w:hAnsi="Arial"/>
          <w:spacing w:val="-3"/>
          <w:szCs w:val="20"/>
          <w:lang w:val="es-ES_tradnl"/>
        </w:rPr>
        <w:tab/>
        <w:t>El pago al PNUD de la contribución mencionada en el punto precedente, en las fechas especificadas en el calendario de pagos del Gobierno o del Organismo de Ejecución autorizado por éste o antes de ellas, es un requisito previo para el inicio o la continuación de las operaciones del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outlineLvl w:val="0"/>
        <w:rPr>
          <w:rFonts w:ascii="Arial" w:hAnsi="Arial"/>
          <w:spacing w:val="-3"/>
          <w:szCs w:val="20"/>
          <w:lang w:val="es-ES_tradnl"/>
        </w:rPr>
      </w:pPr>
      <w:r w:rsidRPr="007C2E97">
        <w:rPr>
          <w:rFonts w:ascii="Arial" w:hAnsi="Arial"/>
          <w:spacing w:val="-3"/>
          <w:szCs w:val="20"/>
          <w:lang w:val="es-ES_tradnl"/>
        </w:rPr>
        <w:t>(b)</w:t>
      </w:r>
      <w:r w:rsidRPr="007C2E97">
        <w:rPr>
          <w:rFonts w:ascii="Arial" w:hAnsi="Arial"/>
          <w:spacing w:val="-3"/>
          <w:szCs w:val="20"/>
          <w:lang w:val="es-ES_tradnl"/>
        </w:rPr>
        <w:tab/>
        <w:t>Participación del PNUD y del Organismo de Ejecución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1.</w:t>
      </w:r>
      <w:r w:rsidRPr="007C2E97">
        <w:rPr>
          <w:rFonts w:ascii="Arial" w:hAnsi="Arial"/>
          <w:spacing w:val="-3"/>
          <w:szCs w:val="20"/>
          <w:lang w:val="es-ES_tradnl"/>
        </w:rPr>
        <w:tab/>
        <w:t>El PNUD aportará al proyecto, por conducto del Organismo de Ejecución, los servicios, el equipo y las facilidades que se describen en el Documento de Proyecto. En el Presupuesto del Proyecto se establecerán los créditos presupuestarios para la contribución del PNUD.</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 xml:space="preserve">2. </w:t>
      </w:r>
      <w:r w:rsidRPr="007C2E97">
        <w:rPr>
          <w:rFonts w:ascii="Arial" w:hAnsi="Arial"/>
          <w:spacing w:val="-3"/>
          <w:szCs w:val="20"/>
          <w:lang w:val="es-ES_tradnl"/>
        </w:rPr>
        <w:tab/>
        <w:t>El Organismo de Ejecución consultará con el Gobierno y con el PNUD acerca de la candidatura del Director Nacional del Proyecto, quien se hará cargo en el país, bajo la dirección del Organismo de Ejecución, de la participación de éste en el proyecto.  El Director Nacional del Proyecto, quien también podrá denominarse Coordinador del Proyecto, según proceda,  supervisará a los expertos y al resto del personal del organismo asignado al proyecto así como la capacitación en el empleo del personal nacional. Igualmente, le incumbirán la gestión y la utilización eficiente de todos los aportes financiados por el PNUD, comprendido el equipo aportado al proyecto.</w:t>
      </w: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p>
    <w:p w:rsidR="009E5407" w:rsidRPr="007C2E97" w:rsidRDefault="009E5407" w:rsidP="009E5407">
      <w:pPr>
        <w:tabs>
          <w:tab w:val="left" w:pos="-720"/>
          <w:tab w:val="left" w:pos="0"/>
          <w:tab w:val="left" w:pos="720"/>
          <w:tab w:val="left" w:pos="1440"/>
        </w:tabs>
        <w:suppressAutoHyphens/>
        <w:ind w:left="1440" w:hanging="696"/>
        <w:jc w:val="both"/>
        <w:rPr>
          <w:rFonts w:ascii="Arial" w:hAnsi="Arial"/>
          <w:spacing w:val="-3"/>
          <w:szCs w:val="20"/>
          <w:lang w:val="es-ES_tradnl"/>
        </w:rPr>
      </w:pPr>
      <w:r w:rsidRPr="007C2E97">
        <w:rPr>
          <w:rFonts w:ascii="Arial" w:hAnsi="Arial"/>
          <w:spacing w:val="-3"/>
          <w:szCs w:val="20"/>
          <w:lang w:val="es-ES_tradnl"/>
        </w:rPr>
        <w:t>3.</w:t>
      </w:r>
      <w:r w:rsidRPr="007C2E97">
        <w:rPr>
          <w:rFonts w:ascii="Arial" w:hAnsi="Arial"/>
          <w:spacing w:val="-3"/>
          <w:szCs w:val="20"/>
          <w:lang w:val="es-ES_tradnl"/>
        </w:rPr>
        <w:tab/>
        <w:t>El Organismo de Ejecución, en consulta con el Gobierno y con el PNUD, destinará al Proyecto el personal internacional y otro personal, de conformidad con lo que se especifique en el Documento de Proyecto; seleccionará a los candidatos y resolverá las becas que se otorguen al personal nacional, cuando corresponda, y establecerá las normas para la capacitación del personal nacional de.</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4.</w:t>
      </w:r>
      <w:r w:rsidRPr="007C2E97">
        <w:rPr>
          <w:rFonts w:ascii="Arial" w:hAnsi="Arial"/>
          <w:spacing w:val="-3"/>
          <w:szCs w:val="20"/>
          <w:lang w:val="es-ES_tradnl"/>
        </w:rPr>
        <w:tab/>
        <w:t>Las becas, cuando estén comprendidas en el proyecto, se administrarán de conformidad con las normas del Organismo de Ejecución en esta materia.</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5.</w:t>
      </w:r>
      <w:r w:rsidRPr="007C2E97">
        <w:rPr>
          <w:rFonts w:ascii="Arial" w:hAnsi="Arial"/>
          <w:spacing w:val="-3"/>
          <w:szCs w:val="20"/>
          <w:lang w:val="es-ES_tradnl"/>
        </w:rPr>
        <w:tab/>
        <w:t>El Organismo de Ejecución, de acuerdo con el Gobierno y el PNUD, podrá ejecutar todo o parte del proyecto por subcontratación.  La selección de los subcontratistas se hará, previa consulta con el Gobierno y con el PNUD, de conformidad con los procedimientos establecidos por el propio Organismo de Ejecución.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6.</w:t>
      </w:r>
      <w:r w:rsidRPr="007C2E97">
        <w:rPr>
          <w:rFonts w:ascii="Arial" w:hAnsi="Arial"/>
          <w:spacing w:val="-3"/>
          <w:szCs w:val="20"/>
          <w:lang w:val="es-ES_tradnl"/>
        </w:rPr>
        <w:tab/>
        <w:t>Todo el material, el equipo y los suministros que se adquieran con cargo a recursos del PNUD se destinarán exclusivamente a la ejecución del Proyecto y se considerarán de propiedad del PNUD, en cuyo nombre los utilizará el Organismo de Ejecución.  El equipo aportado por el PNUD estará debidamente individualizado con los distintivos del PNUD y del Organismo de Ejecución.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7.</w:t>
      </w:r>
      <w:r w:rsidRPr="007C2E97">
        <w:rPr>
          <w:rFonts w:ascii="Arial" w:hAnsi="Arial"/>
          <w:spacing w:val="-3"/>
          <w:szCs w:val="20"/>
          <w:lang w:val="es-ES_tradnl"/>
        </w:rPr>
        <w:tab/>
        <w:t>Durante la ejecución del Proyecto, se podrá, en caso necesario, transferir temporalmente la custodia del equipo mediante comodato a las entidades que corresponda, durante la ejecución del proyecto, sin perjuicio de la transferencia definitiva de su propiedad  que realice el PNUD al término del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8.</w:t>
      </w:r>
      <w:r w:rsidRPr="007C2E97">
        <w:rPr>
          <w:rFonts w:ascii="Arial" w:hAnsi="Arial"/>
          <w:spacing w:val="-3"/>
          <w:szCs w:val="20"/>
          <w:lang w:val="es-ES_tradnl"/>
        </w:rPr>
        <w:tab/>
        <w:t xml:space="preserve">Antes del término de la asistencia del PNUD al proyecto, el Gobierno, el PNUD y el Organismo de Ejecución celebrarán consultas acerca del destino que se dará al equipo aportado por el PNUD al Proyecto. Por regla general, la propiedad de dicho equipo o de parte del mismo se transferirá al Gobierno, o a la entidad que éste designe, cuando ello </w:t>
      </w:r>
      <w:r w:rsidRPr="007C2E97">
        <w:rPr>
          <w:rFonts w:ascii="Arial" w:hAnsi="Arial"/>
          <w:spacing w:val="-3"/>
          <w:szCs w:val="20"/>
          <w:lang w:val="es-ES_tradnl"/>
        </w:rPr>
        <w:lastRenderedPageBreak/>
        <w:t>sea necesario para la continuidad de las actividades resultantes de la ejecución del Proyecto.  Sin embargo, el PNUD podrá mantener, a su discreción, el título de propiedad de todo el equipo o parte del equipo.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9.</w:t>
      </w:r>
      <w:r w:rsidRPr="007C2E97">
        <w:rPr>
          <w:rFonts w:ascii="Arial" w:hAnsi="Arial"/>
          <w:spacing w:val="-3"/>
          <w:szCs w:val="20"/>
          <w:lang w:val="es-ES_tradnl"/>
        </w:rPr>
        <w:tab/>
        <w:t>En una fecha convenida, después del término de la asistencia del PNUD al Proyecto, el Gobierno y el PNUD, y si es necesario, el Organismo de Ejecución, se reunirán para determinar si quedan pendientes actividades propias de la ejecución del Proyecto o que sean una consecuencia directa de él y, en tal caso, acordarán la forma de evaluar sus resultados.</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1440" w:hanging="1440"/>
        <w:jc w:val="both"/>
        <w:rPr>
          <w:rFonts w:ascii="Arial" w:hAnsi="Arial"/>
          <w:spacing w:val="-3"/>
          <w:szCs w:val="20"/>
          <w:lang w:val="es-ES_tradnl"/>
        </w:rPr>
      </w:pPr>
      <w:r w:rsidRPr="007C2E97">
        <w:rPr>
          <w:rFonts w:ascii="Arial" w:hAnsi="Arial"/>
          <w:spacing w:val="-3"/>
          <w:szCs w:val="20"/>
          <w:lang w:val="es-ES_tradnl"/>
        </w:rPr>
        <w:tab/>
        <w:t>10.</w:t>
      </w:r>
      <w:r w:rsidRPr="007C2E97">
        <w:rPr>
          <w:rFonts w:ascii="Arial" w:hAnsi="Arial"/>
          <w:spacing w:val="-3"/>
          <w:szCs w:val="20"/>
          <w:lang w:val="es-ES_tradnl"/>
        </w:rPr>
        <w:tab/>
        <w:t>El PNUD podrá informar a terceros aquellos antecedentes relativos al proyecto en materia de inversión de capital, salvo que el Gobierno haya pedido al PNUD por escrito limitar la divulgación de tal información.</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pStyle w:val="Ttulo1"/>
        <w:jc w:val="both"/>
        <w:rPr>
          <w:rFonts w:ascii="Arial" w:hAnsi="Arial"/>
          <w:b w:val="0"/>
          <w:bCs w:val="0"/>
          <w:spacing w:val="-3"/>
          <w:szCs w:val="20"/>
          <w:lang w:val="pt-BR"/>
        </w:rPr>
      </w:pPr>
      <w:r w:rsidRPr="007C2E97">
        <w:rPr>
          <w:rFonts w:ascii="Arial" w:hAnsi="Arial"/>
          <w:b w:val="0"/>
          <w:bCs w:val="0"/>
          <w:spacing w:val="-3"/>
          <w:szCs w:val="20"/>
          <w:lang w:val="pt-BR"/>
        </w:rPr>
        <w:t>DERECHOS, FACILIDADES, PRERROGATIVAS E INMUNIDADES</w:t>
      </w:r>
    </w:p>
    <w:p w:rsidR="009E5407" w:rsidRPr="007C2E97" w:rsidRDefault="009E5407" w:rsidP="009E5407">
      <w:pPr>
        <w:tabs>
          <w:tab w:val="left" w:pos="-720"/>
        </w:tabs>
        <w:suppressAutoHyphens/>
        <w:jc w:val="both"/>
        <w:rPr>
          <w:rFonts w:ascii="Arial" w:hAnsi="Arial"/>
          <w:spacing w:val="-3"/>
          <w:szCs w:val="20"/>
          <w:lang w:val="pt-BR"/>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1.</w:t>
      </w:r>
      <w:r w:rsidRPr="007C2E97">
        <w:rPr>
          <w:rFonts w:ascii="Arial" w:hAnsi="Arial"/>
          <w:spacing w:val="-3"/>
          <w:szCs w:val="20"/>
          <w:lang w:val="es-ES_tradnl"/>
        </w:rPr>
        <w:tab/>
        <w:t xml:space="preserve">De conformidad con el Acuerdo entre el Gobierno de Chile y el Fondo Especial de las Naciones Unidas  sobre Asistencia del Fondo Especial, de 22 de enero de 1960, el personal del PNUD y de otros órganos u organismos de las Naciones Unidas relacionado con el  proyecto gozará en Chile de los beneficios contemplados en la Convención sobre Prerrogativas e Inmunidades de las Naciones Unidas, de 13 de febrero de 1946, y en la Convención sobre Prerrogativas e Inmunidades de los Organismos Especializados, de 21 de noviembre de 1947. </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numPr>
          <w:ilvl w:val="0"/>
          <w:numId w:val="9"/>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Los mismos derechos, facilidades, prerrogativas e inmunidades que se concederán a los Voluntarios de las Naciones Unidas, en el caso de que el Gobierno solicite sus servicios para la ejecución del Proyecto</w:t>
      </w:r>
    </w:p>
    <w:p w:rsidR="009E5407" w:rsidRPr="007C2E97" w:rsidRDefault="009E5407" w:rsidP="009E5407">
      <w:pPr>
        <w:tabs>
          <w:tab w:val="left" w:pos="-720"/>
          <w:tab w:val="left" w:pos="0"/>
        </w:tabs>
        <w:suppressAutoHyphens/>
        <w:ind w:hanging="720"/>
        <w:jc w:val="both"/>
        <w:rPr>
          <w:rFonts w:ascii="Arial" w:hAnsi="Arial"/>
          <w:spacing w:val="-3"/>
          <w:szCs w:val="20"/>
          <w:lang w:val="es-ES_tradnl"/>
        </w:rPr>
      </w:pPr>
    </w:p>
    <w:p w:rsidR="009E5407" w:rsidRPr="007C2E97" w:rsidRDefault="009E5407" w:rsidP="009E5407">
      <w:pPr>
        <w:numPr>
          <w:ilvl w:val="0"/>
          <w:numId w:val="9"/>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El Gobierno eximirá o asumirá el pago de todo impuesto, derecho, tarifa o gravamen aplicables a empresas u organizaciones que contrate el Organismo de Ejecución para llevar a cabo el Proyecto o al personal de las mismas, siempre que tales empresas u organizaciones y su personal no sean nacionales de la República de Chile, en relación con:</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tabs>
          <w:tab w:val="left" w:pos="-720"/>
          <w:tab w:val="left" w:pos="0"/>
          <w:tab w:val="left" w:pos="720"/>
          <w:tab w:val="left" w:pos="2160"/>
        </w:tabs>
        <w:suppressAutoHyphens/>
        <w:ind w:left="2160" w:hanging="720"/>
        <w:jc w:val="both"/>
        <w:rPr>
          <w:rFonts w:ascii="Arial" w:hAnsi="Arial"/>
          <w:spacing w:val="-3"/>
          <w:szCs w:val="20"/>
          <w:lang w:val="es-ES_tradnl"/>
        </w:rPr>
      </w:pPr>
      <w:r w:rsidRPr="007C2E97">
        <w:rPr>
          <w:rFonts w:ascii="Arial" w:hAnsi="Arial"/>
          <w:spacing w:val="-3"/>
          <w:szCs w:val="20"/>
          <w:lang w:val="es-ES_tradnl"/>
        </w:rPr>
        <w:t xml:space="preserve"> a)   </w:t>
      </w:r>
      <w:r w:rsidRPr="007C2E97">
        <w:rPr>
          <w:rFonts w:ascii="Arial" w:hAnsi="Arial"/>
          <w:spacing w:val="-3"/>
          <w:szCs w:val="20"/>
          <w:lang w:val="es-ES_tradnl"/>
        </w:rPr>
        <w:tab/>
        <w:t xml:space="preserve">los sueldos o salarios percibidos por dicho personal con motivo de la    ejecución del proyecto;     </w:t>
      </w:r>
    </w:p>
    <w:p w:rsidR="009E5407" w:rsidRPr="007C2E97" w:rsidRDefault="009E5407" w:rsidP="009E5407">
      <w:pPr>
        <w:tabs>
          <w:tab w:val="left" w:pos="-720"/>
          <w:tab w:val="left" w:pos="0"/>
          <w:tab w:val="left" w:pos="720"/>
          <w:tab w:val="left" w:pos="2160"/>
        </w:tabs>
        <w:suppressAutoHyphens/>
        <w:ind w:left="2160" w:hanging="720"/>
        <w:jc w:val="both"/>
        <w:rPr>
          <w:rFonts w:ascii="Arial" w:hAnsi="Arial"/>
          <w:spacing w:val="-3"/>
          <w:szCs w:val="20"/>
          <w:lang w:val="es-ES_tradnl"/>
        </w:rPr>
      </w:pPr>
    </w:p>
    <w:p w:rsidR="009E5407" w:rsidRPr="007C2E97" w:rsidRDefault="009E5407" w:rsidP="009E5407">
      <w:pPr>
        <w:tabs>
          <w:tab w:val="left" w:pos="-720"/>
          <w:tab w:val="left" w:pos="0"/>
          <w:tab w:val="left" w:pos="720"/>
        </w:tabs>
        <w:suppressAutoHyphens/>
        <w:ind w:left="2124" w:hanging="684"/>
        <w:jc w:val="both"/>
        <w:rPr>
          <w:rFonts w:ascii="Arial" w:hAnsi="Arial"/>
          <w:spacing w:val="-3"/>
          <w:szCs w:val="20"/>
          <w:lang w:val="es-ES_tradnl"/>
        </w:rPr>
      </w:pPr>
      <w:r w:rsidRPr="007C2E97">
        <w:rPr>
          <w:rFonts w:ascii="Arial" w:hAnsi="Arial"/>
          <w:spacing w:val="-3"/>
          <w:szCs w:val="20"/>
          <w:lang w:val="es-ES_tradnl"/>
        </w:rPr>
        <w:t>b)</w:t>
      </w:r>
      <w:r w:rsidRPr="007C2E97">
        <w:rPr>
          <w:rFonts w:ascii="Arial" w:hAnsi="Arial"/>
          <w:spacing w:val="-3"/>
          <w:szCs w:val="20"/>
          <w:lang w:val="es-ES_tradnl"/>
        </w:rPr>
        <w:tab/>
        <w:t>todo el equipo, el material y los suministros introducidos en el país para los fines del proyecto o que sean posteriormente reexportados;</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pStyle w:val="Sangra2detindependiente"/>
        <w:spacing w:line="240" w:lineRule="auto"/>
        <w:ind w:left="2124" w:hanging="695"/>
        <w:jc w:val="both"/>
        <w:rPr>
          <w:rFonts w:ascii="Arial" w:hAnsi="Arial"/>
          <w:spacing w:val="-3"/>
          <w:szCs w:val="20"/>
          <w:lang w:val="es-ES"/>
        </w:rPr>
      </w:pPr>
      <w:r w:rsidRPr="007C2E97">
        <w:rPr>
          <w:rFonts w:ascii="Arial" w:hAnsi="Arial"/>
          <w:spacing w:val="-3"/>
          <w:szCs w:val="20"/>
          <w:lang w:val="es-ES"/>
        </w:rPr>
        <w:lastRenderedPageBreak/>
        <w:t>c)</w:t>
      </w:r>
      <w:r w:rsidRPr="007C2E97">
        <w:rPr>
          <w:rFonts w:ascii="Arial" w:hAnsi="Arial"/>
          <w:spacing w:val="-3"/>
          <w:szCs w:val="20"/>
          <w:lang w:val="es-ES"/>
        </w:rPr>
        <w:tab/>
        <w:t>toda cantidad considerable de equipo, materiales y suministros obtenidos localmente para la ejecución del proyecto, siempre y cuando los tipos y las cantidades aproximadas que serán objeto de exención y los procedimientos pertinentes que se habrán de seguir sean acordados con el Gobierno y, cuando proceda, mencionados en el Documento de Proyecto,  y</w:t>
      </w:r>
    </w:p>
    <w:p w:rsidR="009E5407" w:rsidRPr="007C2E97" w:rsidRDefault="009E5407" w:rsidP="009E5407">
      <w:pPr>
        <w:tabs>
          <w:tab w:val="left" w:pos="-720"/>
        </w:tabs>
        <w:suppressAutoHyphens/>
        <w:jc w:val="both"/>
        <w:rPr>
          <w:rFonts w:ascii="Arial" w:hAnsi="Arial"/>
          <w:spacing w:val="-3"/>
          <w:szCs w:val="20"/>
          <w:lang w:val="es-ES"/>
        </w:rPr>
      </w:pPr>
    </w:p>
    <w:p w:rsidR="009E5407" w:rsidRPr="007C2E97" w:rsidRDefault="009E5407" w:rsidP="009E5407">
      <w:pPr>
        <w:tabs>
          <w:tab w:val="left" w:pos="-720"/>
          <w:tab w:val="left" w:pos="0"/>
          <w:tab w:val="left" w:pos="720"/>
        </w:tabs>
        <w:suppressAutoHyphens/>
        <w:ind w:left="2124" w:hanging="684"/>
        <w:jc w:val="both"/>
        <w:rPr>
          <w:rFonts w:ascii="Arial" w:hAnsi="Arial"/>
          <w:spacing w:val="-3"/>
          <w:szCs w:val="20"/>
          <w:lang w:val="es-ES_tradnl"/>
        </w:rPr>
      </w:pPr>
      <w:r w:rsidRPr="007C2E97">
        <w:rPr>
          <w:rFonts w:ascii="Arial" w:hAnsi="Arial"/>
          <w:spacing w:val="-3"/>
          <w:szCs w:val="20"/>
          <w:lang w:val="es-ES_tradnl"/>
        </w:rPr>
        <w:t>d)</w:t>
      </w:r>
      <w:r w:rsidRPr="007C2E97">
        <w:rPr>
          <w:rFonts w:ascii="Arial" w:hAnsi="Arial"/>
          <w:spacing w:val="-3"/>
          <w:szCs w:val="20"/>
          <w:lang w:val="es-ES_tradnl"/>
        </w:rPr>
        <w:tab/>
        <w:t>los bienes, incluido un automóvil, ingresados al país por la empresa, la organización el personal de éstas, para su uso o sumo privados, o que sean reexportados al término de sus respectivas actividades en Chile.</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numPr>
          <w:ilvl w:val="0"/>
          <w:numId w:val="9"/>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 xml:space="preserve">El Gobierno se encargará de:  </w:t>
      </w:r>
    </w:p>
    <w:p w:rsidR="009E5407" w:rsidRPr="007C2E97" w:rsidRDefault="009E5407" w:rsidP="009E5407">
      <w:pPr>
        <w:tabs>
          <w:tab w:val="left" w:pos="-720"/>
          <w:tab w:val="left" w:pos="0"/>
        </w:tabs>
        <w:suppressAutoHyphens/>
        <w:ind w:hanging="720"/>
        <w:jc w:val="both"/>
        <w:rPr>
          <w:rFonts w:ascii="Arial" w:hAnsi="Arial"/>
          <w:spacing w:val="-3"/>
          <w:szCs w:val="20"/>
          <w:lang w:val="es-ES_tradnl"/>
        </w:rPr>
      </w:pPr>
    </w:p>
    <w:p w:rsidR="009E5407" w:rsidRPr="007C2E97" w:rsidRDefault="009E5407" w:rsidP="009E5407">
      <w:pPr>
        <w:pStyle w:val="Textoindependiente"/>
        <w:numPr>
          <w:ilvl w:val="0"/>
          <w:numId w:val="16"/>
        </w:numPr>
        <w:tabs>
          <w:tab w:val="left" w:pos="-720"/>
          <w:tab w:val="left" w:pos="0"/>
        </w:tabs>
        <w:suppressAutoHyphens/>
        <w:spacing w:after="0"/>
        <w:ind w:hanging="720"/>
        <w:jc w:val="both"/>
        <w:rPr>
          <w:rFonts w:ascii="Arial" w:hAnsi="Arial" w:cs="Arial"/>
          <w:lang w:val="es-ES"/>
        </w:rPr>
      </w:pPr>
      <w:r w:rsidRPr="007C2E97">
        <w:rPr>
          <w:rFonts w:ascii="Arial" w:hAnsi="Arial" w:cs="Arial"/>
          <w:lang w:val="es-ES"/>
        </w:rPr>
        <w:t>el despacho aduanero rápido y expedito de los expertos y otras personas que presten servicios en relación con el proyecto;</w:t>
      </w:r>
    </w:p>
    <w:p w:rsidR="009E5407" w:rsidRPr="007C2E97" w:rsidRDefault="009E5407" w:rsidP="009E5407">
      <w:pPr>
        <w:pStyle w:val="Textoindependiente"/>
        <w:ind w:left="720" w:hanging="720"/>
        <w:jc w:val="both"/>
        <w:rPr>
          <w:rFonts w:ascii="Arial" w:hAnsi="Arial" w:cs="Arial"/>
          <w:lang w:val="es-ES"/>
        </w:rPr>
      </w:pPr>
    </w:p>
    <w:p w:rsidR="009E5407" w:rsidRPr="007C2E97" w:rsidRDefault="009E5407" w:rsidP="009E5407">
      <w:pPr>
        <w:pStyle w:val="Textoindependiente"/>
        <w:numPr>
          <w:ilvl w:val="0"/>
          <w:numId w:val="16"/>
        </w:numPr>
        <w:tabs>
          <w:tab w:val="left" w:pos="-720"/>
          <w:tab w:val="left" w:pos="0"/>
        </w:tabs>
        <w:suppressAutoHyphens/>
        <w:spacing w:after="0"/>
        <w:ind w:hanging="720"/>
        <w:jc w:val="both"/>
        <w:rPr>
          <w:rFonts w:ascii="Arial" w:hAnsi="Arial" w:cs="Arial"/>
          <w:lang w:val="es-ES"/>
        </w:rPr>
      </w:pPr>
      <w:r w:rsidRPr="007C2E97">
        <w:rPr>
          <w:rFonts w:ascii="Arial" w:hAnsi="Arial" w:cs="Arial"/>
          <w:lang w:val="es-ES"/>
        </w:rPr>
        <w:t>la salida rápida de las aduanas de del equipo, los materiales y los suministros necesarios en relación con el proyecto, así como de las pertenencias del personal del PNUD, del Organismos de Ejecución u otras personas que presten servicios en su nombre en relación con el proyecto, o destinadas a su uso o consumo privados, siempre que no se trate de personal nacional.</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5.</w:t>
      </w:r>
      <w:r w:rsidRPr="007C2E97">
        <w:rPr>
          <w:rFonts w:ascii="Arial" w:hAnsi="Arial"/>
          <w:spacing w:val="-3"/>
          <w:szCs w:val="20"/>
          <w:lang w:val="es-ES_tradnl"/>
        </w:rPr>
        <w:tab/>
        <w:t>El Organismo de Ejecución, si correspondiere, podrá renunciar a las prerrogativas e inmunidades mencionadas en los párrafos precedentes a las que tengan derecho esas empresas u organizaciones y su personal, cuando, a su juicio o a juicio del PNUD, esa inmunidad se oponga al buen desempeño de la justicia, y esa renuncia podrá efectuarse sin perjuicio de la terminación con éxito del proyecto ni de los intereses del PNUD ni del Organismo de Ejecución.</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pStyle w:val="Sangradetextonormal"/>
        <w:ind w:left="720" w:hanging="720"/>
        <w:jc w:val="both"/>
        <w:rPr>
          <w:rFonts w:ascii="Arial" w:hAnsi="Arial"/>
          <w:spacing w:val="-3"/>
          <w:szCs w:val="20"/>
          <w:lang w:val="es-ES"/>
        </w:rPr>
      </w:pPr>
      <w:r w:rsidRPr="007C2E97">
        <w:rPr>
          <w:rFonts w:ascii="Arial" w:hAnsi="Arial"/>
          <w:spacing w:val="-3"/>
          <w:szCs w:val="20"/>
          <w:lang w:val="es-ES"/>
        </w:rPr>
        <w:t>6.</w:t>
      </w:r>
      <w:r w:rsidRPr="007C2E97">
        <w:rPr>
          <w:rFonts w:ascii="Arial" w:hAnsi="Arial"/>
          <w:spacing w:val="-3"/>
          <w:szCs w:val="20"/>
          <w:lang w:val="es-ES"/>
        </w:rPr>
        <w:tab/>
        <w:t>El Organismo de Ejecución facilitará al Gobierno, por conducto del Representante Residente, la lista del personal al que se aplicarán las prerrogativas y las inmunidades enumeradas precedentemente.</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7.</w:t>
      </w:r>
      <w:r w:rsidRPr="007C2E97">
        <w:rPr>
          <w:rFonts w:ascii="Arial" w:hAnsi="Arial"/>
          <w:spacing w:val="-3"/>
          <w:szCs w:val="20"/>
          <w:lang w:val="es-ES_tradnl"/>
        </w:rPr>
        <w:tab/>
        <w:t>Ninguna de las disposiciones del Documento de Proyecto ni de sus Anexos podrán interpretarse en el sentido que restrinjan los derechos, las facilidades, las prerrogativas ni las inmunidades conferidas en cualquier otro instrumento a cualquiera otra persona, física o jurídica, mencionadas en ellos.</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tabs>
          <w:tab w:val="left" w:pos="-720"/>
        </w:tabs>
        <w:suppressAutoHyphens/>
        <w:ind w:hanging="720"/>
        <w:jc w:val="both"/>
        <w:outlineLvl w:val="0"/>
        <w:rPr>
          <w:rFonts w:ascii="Arial" w:hAnsi="Arial"/>
          <w:spacing w:val="-3"/>
          <w:szCs w:val="20"/>
          <w:lang w:val="es-ES_tradnl"/>
        </w:rPr>
      </w:pPr>
      <w:r w:rsidRPr="007C2E97">
        <w:rPr>
          <w:rFonts w:ascii="Arial" w:hAnsi="Arial"/>
          <w:spacing w:val="-3"/>
          <w:szCs w:val="20"/>
          <w:lang w:val="es-ES_tradnl"/>
        </w:rPr>
        <w:tab/>
        <w:t>SUSPENSION O TERMINACION DE LA ASISTENCIA</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tabs>
          <w:tab w:val="left" w:pos="-720"/>
          <w:tab w:val="left" w:pos="0"/>
        </w:tabs>
        <w:suppressAutoHyphens/>
        <w:ind w:left="720" w:hanging="720"/>
        <w:jc w:val="both"/>
        <w:rPr>
          <w:rFonts w:ascii="Arial" w:hAnsi="Arial"/>
          <w:spacing w:val="-3"/>
          <w:szCs w:val="20"/>
          <w:lang w:val="es-ES_tradnl"/>
        </w:rPr>
      </w:pPr>
      <w:r w:rsidRPr="007C2E97">
        <w:rPr>
          <w:rFonts w:ascii="Arial" w:hAnsi="Arial"/>
          <w:spacing w:val="-3"/>
          <w:szCs w:val="20"/>
          <w:lang w:val="es-ES_tradnl"/>
        </w:rPr>
        <w:t>1.</w:t>
      </w:r>
      <w:r w:rsidRPr="007C2E97">
        <w:rPr>
          <w:rFonts w:ascii="Arial" w:hAnsi="Arial"/>
          <w:spacing w:val="-3"/>
          <w:szCs w:val="20"/>
          <w:lang w:val="es-ES_tradnl"/>
        </w:rPr>
        <w:tab/>
        <w:t xml:space="preserve">El PNUD, mediante notificación escrita al Gobierno y al Organismo de Ejecución interesado, podrá suspender su asistencia a cualquier proyecto si a </w:t>
      </w:r>
      <w:r w:rsidRPr="007C2E97">
        <w:rPr>
          <w:rFonts w:ascii="Arial" w:hAnsi="Arial"/>
          <w:spacing w:val="-3"/>
          <w:szCs w:val="20"/>
          <w:lang w:val="es-ES_tradnl"/>
        </w:rPr>
        <w:lastRenderedPageBreak/>
        <w:t>juicio del PNUD surge alguna circunstancia que obstaculice la terminación con éxito del proyecto o el logro de sus objetivos. En la misma notificación escrita o en otra ulterior, el PNUD podrá indicar las condiciones en la que está dispuesto a reanudar su asistencia al proyecto. Toda suspensión de este género continuará hasta el momento en que el Gobierno acepte esas condiciones, y el PNUD notificará por escrito al Gobierno y al Organismo de Ejecución que está dispuesto a reanudar su asistencia.</w:t>
      </w:r>
    </w:p>
    <w:p w:rsidR="009E5407" w:rsidRPr="007C2E97" w:rsidRDefault="009E5407" w:rsidP="009E5407">
      <w:pPr>
        <w:tabs>
          <w:tab w:val="left" w:pos="-720"/>
        </w:tabs>
        <w:suppressAutoHyphens/>
        <w:ind w:hanging="720"/>
        <w:jc w:val="both"/>
        <w:rPr>
          <w:rFonts w:ascii="Arial" w:hAnsi="Arial"/>
          <w:spacing w:val="-3"/>
          <w:szCs w:val="20"/>
          <w:lang w:val="es-ES_tradnl"/>
        </w:rPr>
      </w:pPr>
    </w:p>
    <w:p w:rsidR="009E5407" w:rsidRPr="007C2E97" w:rsidRDefault="009E5407" w:rsidP="009E5407">
      <w:pPr>
        <w:numPr>
          <w:ilvl w:val="0"/>
          <w:numId w:val="8"/>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Si cualquiera de las situaciones mencionadas en el párrafo número 1 precedente continúa durante un período de 14 días después de la notificación por el PNUD al Gobierno y al Organismo de Ejecución y de la referida suspensión, en cualquier momento en que continúe esa situación, el PNUD, mediante notificación escrita al Gobierno y al Organismo de Ejecución, podrá dar por terminado el proyecto.</w:t>
      </w:r>
    </w:p>
    <w:p w:rsidR="009E5407" w:rsidRPr="007C2E97" w:rsidRDefault="009E5407" w:rsidP="009E5407">
      <w:pPr>
        <w:tabs>
          <w:tab w:val="left" w:pos="-720"/>
          <w:tab w:val="left" w:pos="0"/>
        </w:tabs>
        <w:suppressAutoHyphens/>
        <w:jc w:val="both"/>
        <w:rPr>
          <w:rFonts w:ascii="Arial" w:hAnsi="Arial"/>
          <w:spacing w:val="-3"/>
          <w:szCs w:val="20"/>
          <w:lang w:val="es-ES_tradnl"/>
        </w:rPr>
      </w:pPr>
    </w:p>
    <w:p w:rsidR="009E5407" w:rsidRPr="007C2E97" w:rsidRDefault="009E5407" w:rsidP="009E5407">
      <w:pPr>
        <w:numPr>
          <w:ilvl w:val="0"/>
          <w:numId w:val="8"/>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Las disposiciones precedentes deben entenderse sin perjuicio de cualquier otro derecho o recurso que corresponda al PNUD, de conformidad con el Derecho Internacional o de otro modo.</w:t>
      </w:r>
    </w:p>
    <w:p w:rsidR="009E5407" w:rsidRPr="007C2E97" w:rsidRDefault="009E5407" w:rsidP="009E5407">
      <w:pPr>
        <w:tabs>
          <w:tab w:val="left" w:pos="-720"/>
          <w:tab w:val="left" w:pos="0"/>
        </w:tabs>
        <w:suppressAutoHyphens/>
        <w:ind w:hanging="720"/>
        <w:jc w:val="both"/>
        <w:rPr>
          <w:rFonts w:ascii="Arial" w:hAnsi="Arial"/>
          <w:spacing w:val="-3"/>
          <w:szCs w:val="20"/>
          <w:lang w:val="es-ES_tradnl"/>
        </w:rPr>
      </w:pPr>
    </w:p>
    <w:p w:rsidR="009E5407" w:rsidRPr="007C2E97" w:rsidRDefault="009E5407" w:rsidP="009E5407">
      <w:pPr>
        <w:numPr>
          <w:ilvl w:val="0"/>
          <w:numId w:val="8"/>
        </w:numPr>
        <w:tabs>
          <w:tab w:val="left" w:pos="-720"/>
          <w:tab w:val="left" w:pos="0"/>
        </w:tabs>
        <w:suppressAutoHyphens/>
        <w:jc w:val="both"/>
        <w:rPr>
          <w:rFonts w:ascii="Arial" w:hAnsi="Arial"/>
          <w:spacing w:val="-3"/>
          <w:szCs w:val="20"/>
          <w:lang w:val="es-ES_tradnl"/>
        </w:rPr>
      </w:pPr>
      <w:r w:rsidRPr="007C2E97">
        <w:rPr>
          <w:rFonts w:ascii="Arial" w:hAnsi="Arial"/>
          <w:spacing w:val="-3"/>
          <w:szCs w:val="20"/>
          <w:lang w:val="es-ES_tradnl"/>
        </w:rPr>
        <w:t>Las Partes convienen en que la responsabilidad en la ejecución del Proyecto recaerá exclusivamente en el Organismo Ejecutor identificado en la carátula del Documento de Proyecto.</w:t>
      </w:r>
    </w:p>
    <w:p w:rsidR="009E5407" w:rsidRPr="007C2E97" w:rsidRDefault="009E5407" w:rsidP="009E5407">
      <w:pPr>
        <w:tabs>
          <w:tab w:val="left" w:pos="-720"/>
        </w:tabs>
        <w:suppressAutoHyphens/>
        <w:jc w:val="both"/>
        <w:rPr>
          <w:rFonts w:ascii="Arial" w:hAnsi="Arial"/>
          <w:spacing w:val="-3"/>
          <w:szCs w:val="20"/>
          <w:lang w:val="es-ES_tradnl"/>
        </w:rPr>
      </w:pPr>
    </w:p>
    <w:p w:rsidR="009E5407" w:rsidRPr="007C2E97" w:rsidRDefault="009E5407" w:rsidP="009E5407">
      <w:pPr>
        <w:jc w:val="both"/>
        <w:outlineLvl w:val="0"/>
        <w:rPr>
          <w:rFonts w:ascii="Arial" w:hAnsi="Arial"/>
          <w:spacing w:val="-3"/>
          <w:szCs w:val="20"/>
          <w:lang w:val="es-ES"/>
        </w:rPr>
      </w:pPr>
      <w:r w:rsidRPr="007C2E97">
        <w:rPr>
          <w:rFonts w:ascii="Arial" w:hAnsi="Arial"/>
          <w:spacing w:val="-3"/>
          <w:szCs w:val="20"/>
          <w:lang w:val="es-ES"/>
        </w:rPr>
        <w:br w:type="page"/>
      </w:r>
    </w:p>
    <w:p w:rsidR="009E5407" w:rsidRPr="007C2E97" w:rsidRDefault="009E5407" w:rsidP="009E5407">
      <w:pPr>
        <w:jc w:val="both"/>
        <w:outlineLvl w:val="0"/>
        <w:rPr>
          <w:rFonts w:ascii="Arial" w:hAnsi="Arial"/>
          <w:spacing w:val="-3"/>
          <w:szCs w:val="20"/>
          <w:lang w:val="es-ES"/>
        </w:rPr>
      </w:pPr>
    </w:p>
    <w:p w:rsidR="009E5407" w:rsidRPr="007C2E97" w:rsidRDefault="009E5407" w:rsidP="009E5407">
      <w:pPr>
        <w:jc w:val="center"/>
        <w:outlineLvl w:val="0"/>
        <w:rPr>
          <w:rFonts w:ascii="Arial" w:hAnsi="Arial"/>
          <w:b/>
          <w:spacing w:val="-3"/>
          <w:szCs w:val="20"/>
          <w:lang w:val="es-ES"/>
        </w:rPr>
      </w:pPr>
      <w:r w:rsidRPr="007C2E97">
        <w:rPr>
          <w:rFonts w:ascii="Arial" w:hAnsi="Arial"/>
          <w:b/>
          <w:spacing w:val="-3"/>
          <w:szCs w:val="20"/>
          <w:lang w:val="es-ES"/>
        </w:rPr>
        <w:t>ANEXO IV</w:t>
      </w:r>
    </w:p>
    <w:p w:rsidR="009E5407" w:rsidRPr="007C2E97" w:rsidRDefault="009E5407" w:rsidP="009E5407">
      <w:pPr>
        <w:jc w:val="both"/>
        <w:rPr>
          <w:rFonts w:ascii="Arial" w:hAnsi="Arial"/>
          <w:spacing w:val="-3"/>
          <w:szCs w:val="20"/>
          <w:lang w:val="es-ES"/>
        </w:rPr>
      </w:pPr>
    </w:p>
    <w:p w:rsidR="009E5407" w:rsidRPr="007C2E97" w:rsidRDefault="009E5407" w:rsidP="009E5407">
      <w:pPr>
        <w:jc w:val="both"/>
        <w:rPr>
          <w:rFonts w:ascii="Arial" w:hAnsi="Arial"/>
          <w:spacing w:val="-3"/>
          <w:szCs w:val="20"/>
          <w:lang w:val="es-ES"/>
        </w:rPr>
      </w:pPr>
    </w:p>
    <w:p w:rsidR="009E5407" w:rsidRPr="007C2E97" w:rsidRDefault="009E5407" w:rsidP="009E5407">
      <w:pPr>
        <w:jc w:val="center"/>
        <w:outlineLvl w:val="0"/>
        <w:rPr>
          <w:rFonts w:ascii="Arial" w:hAnsi="Arial"/>
          <w:spacing w:val="-3"/>
          <w:szCs w:val="20"/>
          <w:lang w:val="es-ES"/>
        </w:rPr>
      </w:pPr>
      <w:r w:rsidRPr="007C2E97">
        <w:rPr>
          <w:rFonts w:ascii="Arial" w:hAnsi="Arial"/>
          <w:spacing w:val="-3"/>
          <w:szCs w:val="20"/>
          <w:lang w:val="es-ES"/>
        </w:rPr>
        <w:t>PROCEDIMIENTOS CONTABLES</w:t>
      </w:r>
    </w:p>
    <w:p w:rsidR="009E5407" w:rsidRPr="007C2E97" w:rsidRDefault="009E5407" w:rsidP="009E5407">
      <w:pPr>
        <w:jc w:val="center"/>
        <w:rPr>
          <w:rFonts w:ascii="Arial" w:hAnsi="Arial"/>
          <w:spacing w:val="-3"/>
          <w:szCs w:val="20"/>
          <w:lang w:val="es-ES"/>
        </w:rPr>
      </w:pPr>
      <w:r w:rsidRPr="007C2E97">
        <w:rPr>
          <w:rFonts w:ascii="Arial" w:hAnsi="Arial"/>
          <w:spacing w:val="-3"/>
          <w:szCs w:val="20"/>
          <w:lang w:val="es-ES"/>
        </w:rPr>
        <w:t>Y PRESENTACION DE INFORMES FINANCIEROS</w:t>
      </w:r>
    </w:p>
    <w:p w:rsidR="009E5407" w:rsidRPr="007C2E97" w:rsidRDefault="009E5407" w:rsidP="009E5407">
      <w:pPr>
        <w:jc w:val="both"/>
        <w:rPr>
          <w:rFonts w:ascii="Arial" w:hAnsi="Arial"/>
          <w:spacing w:val="-3"/>
          <w:szCs w:val="20"/>
          <w:lang w:val="es-ES"/>
        </w:rPr>
      </w:pPr>
    </w:p>
    <w:p w:rsidR="009E5407" w:rsidRPr="007C2E97" w:rsidRDefault="009E5407" w:rsidP="009E5407">
      <w:pPr>
        <w:jc w:val="both"/>
        <w:rPr>
          <w:rFonts w:ascii="Arial" w:hAnsi="Arial"/>
          <w:spacing w:val="-3"/>
          <w:szCs w:val="20"/>
          <w:lang w:val="es-ES"/>
        </w:rPr>
      </w:pPr>
    </w:p>
    <w:p w:rsidR="009E5407" w:rsidRPr="007C2E97" w:rsidRDefault="009E5407" w:rsidP="009E5407">
      <w:pPr>
        <w:pStyle w:val="Ttulo1"/>
        <w:tabs>
          <w:tab w:val="num" w:pos="432"/>
        </w:tabs>
        <w:ind w:left="432" w:hanging="432"/>
        <w:jc w:val="center"/>
        <w:rPr>
          <w:rFonts w:ascii="Arial" w:hAnsi="Arial"/>
          <w:b w:val="0"/>
          <w:bCs w:val="0"/>
          <w:spacing w:val="-3"/>
          <w:szCs w:val="20"/>
          <w:lang w:val="es-ES"/>
        </w:rPr>
      </w:pPr>
      <w:r w:rsidRPr="007C2E97">
        <w:rPr>
          <w:rFonts w:ascii="Arial" w:hAnsi="Arial"/>
          <w:b w:val="0"/>
          <w:bCs w:val="0"/>
          <w:spacing w:val="-3"/>
          <w:szCs w:val="20"/>
          <w:lang w:val="es-ES"/>
        </w:rPr>
        <w:t>INSTRUCCIONES PARA EL INFORME FINANCIERO</w:t>
      </w:r>
    </w:p>
    <w:p w:rsidR="009E5407" w:rsidRPr="007C2E97" w:rsidRDefault="009E5407" w:rsidP="009E5407">
      <w:pPr>
        <w:tabs>
          <w:tab w:val="left" w:pos="0"/>
          <w:tab w:val="right" w:pos="5657"/>
        </w:tabs>
        <w:jc w:val="both"/>
        <w:rPr>
          <w:rFonts w:ascii="Arial" w:hAnsi="Arial"/>
          <w:spacing w:val="-3"/>
          <w:szCs w:val="20"/>
          <w:lang w:val="es-ES"/>
        </w:rPr>
      </w:pPr>
    </w:p>
    <w:p w:rsidR="009E5407" w:rsidRPr="007C2E97" w:rsidRDefault="009E5407" w:rsidP="009E5407">
      <w:pPr>
        <w:pStyle w:val="Ttulo2"/>
        <w:numPr>
          <w:ilvl w:val="1"/>
          <w:numId w:val="0"/>
        </w:numPr>
        <w:tabs>
          <w:tab w:val="num" w:pos="576"/>
        </w:tabs>
        <w:ind w:left="576" w:hanging="576"/>
        <w:jc w:val="both"/>
        <w:rPr>
          <w:b w:val="0"/>
          <w:bCs w:val="0"/>
          <w:i w:val="0"/>
          <w:spacing w:val="-3"/>
          <w:szCs w:val="20"/>
          <w:lang w:val="es-ES"/>
        </w:rPr>
      </w:pPr>
      <w:r w:rsidRPr="007C2E97">
        <w:rPr>
          <w:b w:val="0"/>
          <w:bCs w:val="0"/>
          <w:i w:val="0"/>
          <w:spacing w:val="-3"/>
          <w:szCs w:val="20"/>
          <w:lang w:val="es-ES"/>
        </w:rPr>
        <w:t>Introducción</w:t>
      </w:r>
    </w:p>
    <w:p w:rsidR="009E5407" w:rsidRPr="007C2E97" w:rsidRDefault="009E5407" w:rsidP="009E5407">
      <w:pPr>
        <w:tabs>
          <w:tab w:val="left" w:pos="0"/>
          <w:tab w:val="right" w:pos="1348"/>
        </w:tabs>
        <w:jc w:val="both"/>
        <w:rPr>
          <w:rFonts w:ascii="Arial" w:hAnsi="Arial"/>
          <w:spacing w:val="-3"/>
          <w:szCs w:val="20"/>
          <w:lang w:val="es-ES"/>
        </w:rPr>
      </w:pPr>
    </w:p>
    <w:p w:rsidR="009E5407" w:rsidRPr="007C2E97" w:rsidRDefault="009E5407" w:rsidP="009E5407">
      <w:pPr>
        <w:tabs>
          <w:tab w:val="left" w:pos="0"/>
          <w:tab w:val="right" w:pos="9282"/>
        </w:tabs>
        <w:jc w:val="both"/>
        <w:rPr>
          <w:rFonts w:ascii="Arial" w:hAnsi="Arial"/>
          <w:spacing w:val="-3"/>
          <w:szCs w:val="20"/>
        </w:rPr>
      </w:pPr>
      <w:r w:rsidRPr="007C2E97">
        <w:rPr>
          <w:rFonts w:ascii="Arial" w:hAnsi="Arial"/>
          <w:spacing w:val="-3"/>
          <w:szCs w:val="20"/>
          <w:lang w:val="es-ES"/>
        </w:rPr>
        <w:t>El nuevo informe financiero simplifica los requisitos de presentación de informes acerca de la ejecución por los gobiernos que reciben anticipos de fondos del PNUD. Sus características son las siguientes</w:t>
      </w:r>
      <w:r w:rsidRPr="007C2E97">
        <w:rPr>
          <w:rFonts w:ascii="Arial" w:hAnsi="Arial"/>
          <w:spacing w:val="-3"/>
          <w:szCs w:val="20"/>
        </w:rPr>
        <w:t>:</w:t>
      </w:r>
    </w:p>
    <w:p w:rsidR="009E5407" w:rsidRPr="007C2E97" w:rsidRDefault="009E5407" w:rsidP="009E5407">
      <w:pPr>
        <w:tabs>
          <w:tab w:val="left" w:pos="0"/>
          <w:tab w:val="right" w:pos="9282"/>
        </w:tabs>
        <w:jc w:val="both"/>
        <w:rPr>
          <w:rFonts w:ascii="Arial" w:hAnsi="Arial"/>
          <w:spacing w:val="-3"/>
          <w:szCs w:val="20"/>
        </w:rPr>
      </w:pPr>
    </w:p>
    <w:p w:rsidR="009E5407" w:rsidRPr="007C2E97" w:rsidRDefault="009E5407" w:rsidP="009E5407">
      <w:pPr>
        <w:numPr>
          <w:ilvl w:val="0"/>
          <w:numId w:val="11"/>
        </w:numPr>
        <w:tabs>
          <w:tab w:val="left" w:pos="0"/>
          <w:tab w:val="left" w:pos="50"/>
          <w:tab w:val="left" w:pos="516"/>
          <w:tab w:val="right" w:pos="9369"/>
        </w:tabs>
        <w:jc w:val="both"/>
        <w:rPr>
          <w:rFonts w:ascii="Arial" w:hAnsi="Arial"/>
          <w:spacing w:val="-3"/>
          <w:szCs w:val="20"/>
          <w:lang w:val="es-ES"/>
        </w:rPr>
      </w:pPr>
      <w:r w:rsidRPr="007C2E97">
        <w:rPr>
          <w:rFonts w:ascii="Arial" w:hAnsi="Arial"/>
          <w:spacing w:val="-3"/>
          <w:szCs w:val="20"/>
          <w:lang w:val="es-ES"/>
        </w:rPr>
        <w:t>El informe financiero reemplaza al informe sobre desembolsos del gobierno y a la conciliación de anticipos pendientes</w:t>
      </w:r>
    </w:p>
    <w:p w:rsidR="009E5407" w:rsidRPr="007C2E97" w:rsidRDefault="009E5407" w:rsidP="009E5407">
      <w:pPr>
        <w:numPr>
          <w:ilvl w:val="0"/>
          <w:numId w:val="11"/>
        </w:numPr>
        <w:tabs>
          <w:tab w:val="left" w:pos="0"/>
          <w:tab w:val="left" w:pos="50"/>
          <w:tab w:val="left" w:pos="533"/>
          <w:tab w:val="right" w:pos="9369"/>
        </w:tabs>
        <w:jc w:val="both"/>
        <w:rPr>
          <w:rFonts w:ascii="Arial" w:hAnsi="Arial"/>
          <w:spacing w:val="-3"/>
          <w:szCs w:val="20"/>
          <w:lang w:val="es-ES"/>
        </w:rPr>
      </w:pPr>
      <w:r w:rsidRPr="007C2E97">
        <w:rPr>
          <w:rFonts w:ascii="Arial" w:hAnsi="Arial"/>
          <w:spacing w:val="-3"/>
          <w:szCs w:val="20"/>
          <w:lang w:val="es-ES"/>
        </w:rPr>
        <w:t>Reemplaza también a la solicitud de anticipos al incorporarla en él.</w:t>
      </w:r>
    </w:p>
    <w:p w:rsidR="009E5407" w:rsidRPr="007C2E97" w:rsidRDefault="009E5407" w:rsidP="009E5407">
      <w:pPr>
        <w:numPr>
          <w:ilvl w:val="0"/>
          <w:numId w:val="11"/>
        </w:numPr>
        <w:tabs>
          <w:tab w:val="left" w:pos="0"/>
          <w:tab w:val="left" w:pos="50"/>
          <w:tab w:val="left" w:pos="533"/>
          <w:tab w:val="right" w:pos="9369"/>
        </w:tabs>
        <w:jc w:val="both"/>
        <w:rPr>
          <w:rFonts w:ascii="Arial" w:hAnsi="Arial"/>
          <w:spacing w:val="-3"/>
          <w:szCs w:val="20"/>
          <w:lang w:val="es-ES"/>
        </w:rPr>
      </w:pPr>
      <w:r w:rsidRPr="007C2E97">
        <w:rPr>
          <w:rFonts w:ascii="Arial" w:hAnsi="Arial"/>
          <w:spacing w:val="-3"/>
          <w:szCs w:val="20"/>
          <w:lang w:val="es-ES"/>
        </w:rPr>
        <w:t>El informe financiero sólo debe presentarse trimestralmente y en forma resumida, en lugar del informe sobre desembolsos del gobierno que tenía que presentarse cada mes.</w:t>
      </w:r>
    </w:p>
    <w:p w:rsidR="009E5407" w:rsidRPr="007C2E97" w:rsidRDefault="009E5407" w:rsidP="009E5407">
      <w:pPr>
        <w:numPr>
          <w:ilvl w:val="0"/>
          <w:numId w:val="11"/>
        </w:numPr>
        <w:tabs>
          <w:tab w:val="left" w:pos="0"/>
          <w:tab w:val="left" w:pos="50"/>
          <w:tab w:val="left" w:pos="551"/>
          <w:tab w:val="right" w:pos="9373"/>
        </w:tabs>
        <w:jc w:val="both"/>
        <w:rPr>
          <w:rFonts w:ascii="Arial" w:hAnsi="Arial"/>
          <w:spacing w:val="-3"/>
          <w:szCs w:val="20"/>
          <w:lang w:val="es-ES"/>
        </w:rPr>
      </w:pPr>
      <w:r w:rsidRPr="007C2E97">
        <w:rPr>
          <w:rFonts w:ascii="Arial" w:hAnsi="Arial"/>
          <w:spacing w:val="-3"/>
          <w:szCs w:val="20"/>
          <w:lang w:val="es-ES"/>
        </w:rPr>
        <w:t>Los anticipos se solicitan en una suma alzada y no por partida presupuestaria.</w:t>
      </w:r>
    </w:p>
    <w:p w:rsidR="009E5407" w:rsidRPr="007C2E97" w:rsidRDefault="009E5407" w:rsidP="009E5407">
      <w:pPr>
        <w:numPr>
          <w:ilvl w:val="0"/>
          <w:numId w:val="11"/>
        </w:numPr>
        <w:tabs>
          <w:tab w:val="left" w:pos="0"/>
          <w:tab w:val="left" w:pos="50"/>
          <w:tab w:val="left" w:pos="551"/>
          <w:tab w:val="right" w:pos="9373"/>
        </w:tabs>
        <w:jc w:val="both"/>
        <w:rPr>
          <w:rFonts w:ascii="Arial" w:hAnsi="Arial"/>
          <w:spacing w:val="-3"/>
          <w:szCs w:val="20"/>
          <w:lang w:val="es-ES"/>
        </w:rPr>
      </w:pPr>
      <w:r w:rsidRPr="007C2E97">
        <w:rPr>
          <w:rFonts w:ascii="Arial" w:hAnsi="Arial"/>
          <w:spacing w:val="-3"/>
          <w:szCs w:val="20"/>
          <w:lang w:val="es-ES"/>
        </w:rPr>
        <w:t>Sólo se necesita un total por subpartida presupuestaria y un total general; se eliminan los subtotales por partida presupuestaria y por componente.</w:t>
      </w:r>
    </w:p>
    <w:p w:rsidR="009E5407" w:rsidRPr="007C2E97" w:rsidRDefault="009E5407" w:rsidP="009E5407">
      <w:pPr>
        <w:numPr>
          <w:ilvl w:val="0"/>
          <w:numId w:val="11"/>
        </w:numPr>
        <w:tabs>
          <w:tab w:val="left" w:pos="0"/>
          <w:tab w:val="left" w:pos="50"/>
          <w:tab w:val="left" w:pos="565"/>
          <w:tab w:val="right" w:pos="9365"/>
        </w:tabs>
        <w:jc w:val="both"/>
        <w:rPr>
          <w:rFonts w:ascii="Arial" w:hAnsi="Arial"/>
          <w:spacing w:val="-3"/>
          <w:szCs w:val="20"/>
          <w:lang w:val="es-ES"/>
        </w:rPr>
      </w:pPr>
      <w:r w:rsidRPr="007C2E97">
        <w:rPr>
          <w:rFonts w:ascii="Arial" w:hAnsi="Arial"/>
          <w:spacing w:val="-3"/>
          <w:szCs w:val="20"/>
          <w:lang w:val="es-ES"/>
        </w:rPr>
        <w:t>El informe financiero tiene dos componentes, el cuadro A en la moneda del anticipo y el cuadro B en dólares de los EE.UU.</w:t>
      </w:r>
    </w:p>
    <w:p w:rsidR="009E5407" w:rsidRPr="007C2E97" w:rsidRDefault="009E5407" w:rsidP="009E5407">
      <w:pPr>
        <w:numPr>
          <w:ilvl w:val="0"/>
          <w:numId w:val="11"/>
        </w:numPr>
        <w:tabs>
          <w:tab w:val="left" w:pos="0"/>
          <w:tab w:val="left" w:pos="50"/>
          <w:tab w:val="left" w:pos="588"/>
          <w:tab w:val="right" w:pos="8368"/>
        </w:tabs>
        <w:jc w:val="both"/>
        <w:rPr>
          <w:rFonts w:ascii="Arial" w:hAnsi="Arial"/>
          <w:spacing w:val="-3"/>
          <w:szCs w:val="20"/>
          <w:lang w:val="es-ES"/>
        </w:rPr>
      </w:pPr>
      <w:r w:rsidRPr="007C2E97">
        <w:rPr>
          <w:rFonts w:ascii="Arial" w:hAnsi="Arial"/>
          <w:spacing w:val="-3"/>
          <w:szCs w:val="20"/>
          <w:lang w:val="es-ES"/>
        </w:rPr>
        <w:t>Únicamente es obligatorio completar la primera columna del informe financiero.</w:t>
      </w:r>
    </w:p>
    <w:p w:rsidR="009E5407" w:rsidRPr="007C2E97" w:rsidRDefault="009E5407" w:rsidP="009E5407">
      <w:pPr>
        <w:tabs>
          <w:tab w:val="left" w:pos="0"/>
          <w:tab w:val="left" w:pos="50"/>
          <w:tab w:val="left" w:pos="588"/>
          <w:tab w:val="right" w:pos="8368"/>
        </w:tabs>
        <w:jc w:val="both"/>
        <w:rPr>
          <w:rFonts w:ascii="Arial" w:hAnsi="Arial"/>
          <w:spacing w:val="-3"/>
          <w:szCs w:val="20"/>
          <w:lang w:val="es-ES"/>
        </w:rPr>
      </w:pPr>
    </w:p>
    <w:p w:rsidR="009E5407" w:rsidRPr="007C2E97" w:rsidRDefault="009E5407" w:rsidP="009E5407">
      <w:pPr>
        <w:tabs>
          <w:tab w:val="left" w:pos="0"/>
          <w:tab w:val="right" w:pos="9299"/>
        </w:tabs>
        <w:jc w:val="both"/>
        <w:rPr>
          <w:rFonts w:ascii="Arial" w:hAnsi="Arial"/>
          <w:spacing w:val="-3"/>
          <w:szCs w:val="20"/>
          <w:lang w:val="es-ES"/>
        </w:rPr>
      </w:pPr>
      <w:r w:rsidRPr="007C2E97">
        <w:rPr>
          <w:rFonts w:ascii="Arial" w:hAnsi="Arial"/>
          <w:spacing w:val="-3"/>
          <w:szCs w:val="20"/>
          <w:lang w:val="es-ES"/>
        </w:rPr>
        <w:t>El informe financiero ayuda al organismo de ejecución a administrar los presupuestos y los gastos de programas y proyectos y a revisar y aprobar el informe consolidado sobre la ejecución al proporcionar un formato en el cual los gastos del programa o proyecto constan en dólares de los EE.UU. La columna iii) "Monto en el período" del cuadro B del informe financiero (dólares de los EE.UU.) debe corresponder exactamente a la columna "Gobierno" del informe consolidado.</w:t>
      </w:r>
    </w:p>
    <w:p w:rsidR="009E5407" w:rsidRPr="007C2E97" w:rsidRDefault="009E5407" w:rsidP="009E5407">
      <w:pPr>
        <w:tabs>
          <w:tab w:val="left" w:pos="0"/>
          <w:tab w:val="right" w:pos="9299"/>
        </w:tabs>
        <w:jc w:val="both"/>
        <w:rPr>
          <w:rFonts w:ascii="Arial" w:hAnsi="Arial"/>
          <w:spacing w:val="-3"/>
          <w:szCs w:val="20"/>
          <w:lang w:val="es-ES"/>
        </w:rPr>
      </w:pPr>
    </w:p>
    <w:p w:rsidR="009E5407" w:rsidRPr="007C2E97" w:rsidRDefault="009E5407" w:rsidP="009E5407">
      <w:pPr>
        <w:tabs>
          <w:tab w:val="left" w:pos="0"/>
          <w:tab w:val="right" w:pos="9299"/>
        </w:tabs>
        <w:jc w:val="both"/>
        <w:rPr>
          <w:rFonts w:ascii="Arial" w:hAnsi="Arial"/>
          <w:spacing w:val="-3"/>
          <w:szCs w:val="20"/>
          <w:lang w:val="es-ES"/>
        </w:rPr>
      </w:pPr>
      <w:r w:rsidRPr="007C2E97">
        <w:rPr>
          <w:rFonts w:ascii="Arial" w:hAnsi="Arial"/>
          <w:spacing w:val="-3"/>
          <w:szCs w:val="20"/>
          <w:lang w:val="es-ES"/>
        </w:rPr>
        <w:t>El informe financiero presenta varias modificaciones respecto de los procedimientos anteriores:</w:t>
      </w:r>
    </w:p>
    <w:p w:rsidR="009E5407" w:rsidRPr="007C2E97" w:rsidRDefault="009E5407" w:rsidP="009E5407">
      <w:pPr>
        <w:tabs>
          <w:tab w:val="left" w:pos="0"/>
          <w:tab w:val="right" w:pos="9299"/>
        </w:tabs>
        <w:jc w:val="both"/>
        <w:rPr>
          <w:rFonts w:ascii="Arial" w:hAnsi="Arial"/>
          <w:spacing w:val="-3"/>
          <w:szCs w:val="20"/>
          <w:lang w:val="es-ES"/>
        </w:rPr>
      </w:pPr>
    </w:p>
    <w:p w:rsidR="009E5407" w:rsidRPr="007C2E97" w:rsidRDefault="009E5407" w:rsidP="009E5407">
      <w:pPr>
        <w:numPr>
          <w:ilvl w:val="0"/>
          <w:numId w:val="12"/>
        </w:numPr>
        <w:tabs>
          <w:tab w:val="left" w:pos="0"/>
          <w:tab w:val="left" w:pos="50"/>
          <w:tab w:val="left" w:pos="641"/>
          <w:tab w:val="right" w:pos="9394"/>
        </w:tabs>
        <w:jc w:val="both"/>
        <w:rPr>
          <w:rFonts w:ascii="Arial" w:hAnsi="Arial"/>
          <w:spacing w:val="-3"/>
          <w:szCs w:val="20"/>
          <w:lang w:val="es-ES"/>
        </w:rPr>
      </w:pPr>
      <w:r w:rsidRPr="007C2E97">
        <w:rPr>
          <w:rFonts w:ascii="Arial" w:hAnsi="Arial"/>
          <w:spacing w:val="-3"/>
          <w:szCs w:val="20"/>
          <w:lang w:val="es-ES"/>
        </w:rPr>
        <w:t>La presentación de informes financieros es acumulativa para el trimestre, en lugar de mensual, con resúmenes para el trimestre. Ello apunta a simplificar la teneduría de libros por parte del organismo de ejecución.</w:t>
      </w:r>
    </w:p>
    <w:p w:rsidR="009E5407" w:rsidRPr="007C2E97" w:rsidRDefault="009E5407" w:rsidP="009E5407">
      <w:pPr>
        <w:numPr>
          <w:ilvl w:val="0"/>
          <w:numId w:val="12"/>
        </w:numPr>
        <w:tabs>
          <w:tab w:val="left" w:pos="0"/>
          <w:tab w:val="left" w:pos="50"/>
          <w:tab w:val="left" w:pos="655"/>
          <w:tab w:val="right" w:pos="9389"/>
        </w:tabs>
        <w:jc w:val="both"/>
        <w:rPr>
          <w:rFonts w:ascii="Arial" w:hAnsi="Arial"/>
          <w:spacing w:val="-3"/>
          <w:szCs w:val="20"/>
          <w:lang w:val="es-ES"/>
        </w:rPr>
      </w:pPr>
      <w:r w:rsidRPr="007C2E97">
        <w:rPr>
          <w:rFonts w:ascii="Arial" w:hAnsi="Arial"/>
          <w:spacing w:val="-3"/>
          <w:szCs w:val="20"/>
          <w:lang w:val="es-ES"/>
        </w:rPr>
        <w:t xml:space="preserve">El informe financiero incorpora las solicitudes de anticipos de fondos, el informe sobre desembolsos del gobierno y la conciliación de los anticipos. El informe </w:t>
      </w:r>
      <w:r w:rsidRPr="007C2E97">
        <w:rPr>
          <w:rFonts w:ascii="Arial" w:hAnsi="Arial"/>
          <w:spacing w:val="-3"/>
          <w:szCs w:val="20"/>
          <w:lang w:val="es-ES"/>
        </w:rPr>
        <w:lastRenderedPageBreak/>
        <w:t>financiero, incluida la solicitud de anticipos, se presenta al final del trimestre. Al planificar las necesidades de dinero en efectivo hay que tener en cuenta este cambio. La oficina del PNUD en el país debe hacer el anticipo dentro de las dos semanas siguientes a la fecha en que reciba el informe financiero. La oficina del PNUD en cada país y el gobierno deberían examinar la forma en que han de tener en cuenta este cambio en el período de transición.</w:t>
      </w:r>
    </w:p>
    <w:p w:rsidR="009E5407" w:rsidRPr="007C2E97" w:rsidRDefault="009E5407" w:rsidP="009E5407">
      <w:pPr>
        <w:numPr>
          <w:ilvl w:val="0"/>
          <w:numId w:val="12"/>
        </w:numPr>
        <w:tabs>
          <w:tab w:val="left" w:pos="0"/>
          <w:tab w:val="left" w:pos="50"/>
          <w:tab w:val="left" w:pos="694"/>
          <w:tab w:val="right" w:pos="9385"/>
        </w:tabs>
        <w:jc w:val="both"/>
        <w:rPr>
          <w:rFonts w:ascii="Arial" w:hAnsi="Arial"/>
          <w:spacing w:val="-3"/>
          <w:szCs w:val="20"/>
          <w:lang w:val="es-ES"/>
        </w:rPr>
      </w:pPr>
      <w:r w:rsidRPr="007C2E97">
        <w:rPr>
          <w:rFonts w:ascii="Arial" w:hAnsi="Arial"/>
          <w:spacing w:val="-3"/>
          <w:szCs w:val="20"/>
          <w:lang w:val="es-ES"/>
        </w:rPr>
        <w:t>El organismo de ejecución debe preparar el informe financiero tanto en moneda nacional como en dólares de los EE.UU. La oficina del PNUD en el país debe establecer un sistema para comunicar los tipos de cambio de las Naciones Unidas al organismo de ejecución.</w:t>
      </w:r>
    </w:p>
    <w:p w:rsidR="009E5407" w:rsidRPr="007C2E97" w:rsidRDefault="009E5407" w:rsidP="009E5407">
      <w:pPr>
        <w:numPr>
          <w:ilvl w:val="0"/>
          <w:numId w:val="12"/>
        </w:numPr>
        <w:tabs>
          <w:tab w:val="left" w:pos="0"/>
          <w:tab w:val="left" w:pos="50"/>
          <w:tab w:val="left" w:pos="708"/>
          <w:tab w:val="right" w:pos="9390"/>
        </w:tabs>
        <w:jc w:val="both"/>
        <w:rPr>
          <w:rFonts w:ascii="Arial" w:hAnsi="Arial"/>
          <w:spacing w:val="-3"/>
          <w:szCs w:val="20"/>
          <w:lang w:val="es-ES"/>
        </w:rPr>
      </w:pPr>
      <w:r w:rsidRPr="007C2E97">
        <w:rPr>
          <w:rFonts w:ascii="Arial" w:hAnsi="Arial"/>
          <w:spacing w:val="-3"/>
          <w:szCs w:val="20"/>
          <w:lang w:val="es-ES"/>
        </w:rPr>
        <w:t>Se ha simplificado el cálculo de las ganancias o pérdidas cambiarias para el PNUD a fin de tener en cuenta la utilización efectiva de fondos del PNUD. Cuando se hace el anticipo, el monto en moneda local se consigna en dólares de los EE.UU. al tipo de cambio vigente.  Todos los gastos hechos con cargo a ese anticipo en el curso del trimestre se contabilizarán a este tipo de cambio y, al terminar el trimestre, los anticipos pendientes se reevaluarán al tipo de cambio vigente al final del trimestre y se calcularán las pérdidas o ganancias.</w:t>
      </w:r>
    </w:p>
    <w:p w:rsidR="009E5407" w:rsidRPr="007C2E97" w:rsidRDefault="009E5407" w:rsidP="009E5407">
      <w:pPr>
        <w:tabs>
          <w:tab w:val="left" w:pos="0"/>
          <w:tab w:val="right" w:pos="8727"/>
        </w:tabs>
        <w:jc w:val="both"/>
        <w:rPr>
          <w:rFonts w:ascii="Arial" w:hAnsi="Arial"/>
          <w:spacing w:val="-3"/>
          <w:szCs w:val="20"/>
          <w:lang w:val="es-ES"/>
        </w:rPr>
      </w:pPr>
    </w:p>
    <w:p w:rsidR="009E5407" w:rsidRPr="007C2E97" w:rsidRDefault="009E5407" w:rsidP="009E5407">
      <w:pPr>
        <w:tabs>
          <w:tab w:val="left" w:pos="0"/>
          <w:tab w:val="right" w:pos="9298"/>
        </w:tabs>
        <w:jc w:val="both"/>
        <w:rPr>
          <w:rFonts w:ascii="Arial" w:hAnsi="Arial"/>
          <w:spacing w:val="-3"/>
          <w:szCs w:val="20"/>
          <w:lang w:val="es-ES"/>
        </w:rPr>
      </w:pPr>
      <w:r w:rsidRPr="007C2E97">
        <w:rPr>
          <w:rFonts w:ascii="Arial" w:hAnsi="Arial"/>
          <w:spacing w:val="-3"/>
          <w:szCs w:val="20"/>
          <w:lang w:val="es-ES"/>
        </w:rPr>
        <w:t>El organismo de ejecución debería comenzar a utilizar el informe financiero a la brevedad posible y dejar de utilizar los informes sobre desembolsos de gobierno y la conciliación de anticipos pendientes, así como la solicitud separada de anticipos. Los informes correspondientes al primer trimestre de 1998 se aceptarán en cualquiera de los formatos. Los correspondientes al segundo trimestre de 1998 (periodo de junio) deben atenerse al nuevo formato.</w:t>
      </w:r>
    </w:p>
    <w:p w:rsidR="009E5407" w:rsidRPr="007C2E97" w:rsidRDefault="009E5407" w:rsidP="009E5407">
      <w:pPr>
        <w:tabs>
          <w:tab w:val="left" w:pos="0"/>
          <w:tab w:val="right" w:pos="9298"/>
        </w:tabs>
        <w:jc w:val="both"/>
        <w:rPr>
          <w:rFonts w:ascii="Arial" w:hAnsi="Arial"/>
          <w:spacing w:val="-3"/>
          <w:szCs w:val="20"/>
          <w:lang w:val="es-ES"/>
        </w:rPr>
      </w:pPr>
    </w:p>
    <w:p w:rsidR="009E5407" w:rsidRPr="007C2E97" w:rsidRDefault="009E5407" w:rsidP="009E5407">
      <w:pPr>
        <w:tabs>
          <w:tab w:val="left" w:pos="0"/>
          <w:tab w:val="right" w:pos="9348"/>
        </w:tabs>
        <w:jc w:val="both"/>
        <w:rPr>
          <w:rFonts w:ascii="Arial" w:hAnsi="Arial"/>
          <w:spacing w:val="-3"/>
          <w:szCs w:val="20"/>
          <w:lang w:val="es-ES"/>
        </w:rPr>
      </w:pPr>
      <w:r w:rsidRPr="007C2E97">
        <w:rPr>
          <w:rFonts w:ascii="Arial" w:hAnsi="Arial"/>
          <w:spacing w:val="-3"/>
          <w:szCs w:val="20"/>
          <w:lang w:val="es-ES"/>
        </w:rPr>
        <w:t>El organismo de ejecución deberá presentar el informe financiero a la brevedad posible una vez terminado el trimestre o periodo a fin de que sea posible hacer el anticipo siguiente oportunamente. El informe financiero será presentado a la oficina del PNUD en el país a más tardar 15 días después de finalizado el trimestre. El organismo de ejecución debe presentar el informe financiero a la oficina del PNUD en el país toda vez que se necesite un nuevo anticipo y cada trimestre civil como mínimo. Es conveniente que se presenten informes más frecuentes siempre que haya acuerdo en ello entre la oficina del PNUD en el país y el organismo de ejecución.</w:t>
      </w:r>
    </w:p>
    <w:p w:rsidR="009E5407" w:rsidRPr="007C2E97" w:rsidRDefault="009E5407" w:rsidP="009E5407">
      <w:pPr>
        <w:tabs>
          <w:tab w:val="left" w:pos="0"/>
          <w:tab w:val="right" w:pos="9348"/>
        </w:tabs>
        <w:jc w:val="both"/>
        <w:rPr>
          <w:rFonts w:ascii="Arial" w:hAnsi="Arial"/>
          <w:spacing w:val="-3"/>
          <w:szCs w:val="20"/>
          <w:lang w:val="es-ES"/>
        </w:rPr>
      </w:pPr>
    </w:p>
    <w:p w:rsidR="009E5407" w:rsidRPr="007C2E97" w:rsidRDefault="009E5407" w:rsidP="009E5407">
      <w:pPr>
        <w:tabs>
          <w:tab w:val="left" w:pos="0"/>
          <w:tab w:val="right" w:pos="9297"/>
        </w:tabs>
        <w:jc w:val="both"/>
        <w:rPr>
          <w:rFonts w:ascii="Arial" w:hAnsi="Arial"/>
          <w:spacing w:val="-3"/>
          <w:szCs w:val="20"/>
          <w:lang w:val="es-ES"/>
        </w:rPr>
      </w:pPr>
      <w:r w:rsidRPr="007C2E97">
        <w:rPr>
          <w:rFonts w:ascii="Arial" w:hAnsi="Arial"/>
          <w:spacing w:val="-3"/>
          <w:szCs w:val="20"/>
          <w:lang w:val="es-ES"/>
        </w:rPr>
        <w:t>El formato del informe financiero se puede pedir en Microsoft Word a Contabilidad de los Programas por Países y se puede encontrar en la página de la BFAS (Dirección de Finanzas y Administración) en Intranet (PNUD).</w:t>
      </w:r>
    </w:p>
    <w:p w:rsidR="009E5407" w:rsidRPr="007C2E97" w:rsidRDefault="009E5407" w:rsidP="009E5407">
      <w:pPr>
        <w:tabs>
          <w:tab w:val="left" w:pos="0"/>
          <w:tab w:val="right" w:pos="9297"/>
        </w:tabs>
        <w:jc w:val="both"/>
        <w:rPr>
          <w:rFonts w:ascii="Arial" w:hAnsi="Arial"/>
          <w:spacing w:val="-3"/>
          <w:szCs w:val="20"/>
          <w:lang w:val="es-ES"/>
        </w:rPr>
      </w:pPr>
    </w:p>
    <w:p w:rsidR="009E5407" w:rsidRPr="007C2E97" w:rsidRDefault="009E5407" w:rsidP="009E5407">
      <w:pPr>
        <w:pStyle w:val="Ttulo2"/>
        <w:numPr>
          <w:ilvl w:val="1"/>
          <w:numId w:val="0"/>
        </w:numPr>
        <w:tabs>
          <w:tab w:val="num" w:pos="576"/>
          <w:tab w:val="right" w:pos="6596"/>
        </w:tabs>
        <w:ind w:left="576" w:hanging="576"/>
        <w:jc w:val="both"/>
        <w:rPr>
          <w:b w:val="0"/>
          <w:bCs w:val="0"/>
          <w:i w:val="0"/>
          <w:spacing w:val="-3"/>
          <w:szCs w:val="20"/>
          <w:lang w:val="es-ES"/>
        </w:rPr>
      </w:pPr>
      <w:r w:rsidRPr="007C2E97">
        <w:rPr>
          <w:b w:val="0"/>
          <w:bCs w:val="0"/>
          <w:i w:val="0"/>
          <w:spacing w:val="-3"/>
          <w:szCs w:val="20"/>
          <w:lang w:val="es-ES"/>
        </w:rPr>
        <w:t>Instrucciones para el Organismo de Ejecución</w:t>
      </w:r>
    </w:p>
    <w:p w:rsidR="009E5407" w:rsidRPr="007C2E97" w:rsidRDefault="009E5407" w:rsidP="009E5407">
      <w:pPr>
        <w:tabs>
          <w:tab w:val="left" w:pos="0"/>
          <w:tab w:val="right" w:pos="6596"/>
        </w:tabs>
        <w:jc w:val="both"/>
        <w:rPr>
          <w:rFonts w:ascii="Arial" w:hAnsi="Arial"/>
          <w:spacing w:val="-3"/>
          <w:szCs w:val="20"/>
          <w:lang w:val="es-ES"/>
        </w:rPr>
      </w:pPr>
    </w:p>
    <w:p w:rsidR="009E5407" w:rsidRPr="007C2E97" w:rsidRDefault="009E5407" w:rsidP="009E5407">
      <w:pPr>
        <w:tabs>
          <w:tab w:val="left" w:pos="0"/>
          <w:tab w:val="right" w:pos="4955"/>
        </w:tabs>
        <w:jc w:val="both"/>
        <w:outlineLvl w:val="0"/>
        <w:rPr>
          <w:rFonts w:ascii="Arial" w:hAnsi="Arial"/>
          <w:spacing w:val="-3"/>
          <w:szCs w:val="20"/>
          <w:lang w:val="es-ES"/>
        </w:rPr>
      </w:pPr>
      <w:r w:rsidRPr="007C2E97">
        <w:rPr>
          <w:rFonts w:ascii="Arial" w:hAnsi="Arial"/>
          <w:spacing w:val="-3"/>
          <w:szCs w:val="20"/>
          <w:lang w:val="es-ES"/>
        </w:rPr>
        <w:t>Cómo llenar la primera parte del informe financiero:</w:t>
      </w:r>
    </w:p>
    <w:p w:rsidR="009E5407" w:rsidRPr="007C2E97" w:rsidRDefault="009E5407" w:rsidP="009E5407">
      <w:pPr>
        <w:tabs>
          <w:tab w:val="left" w:pos="0"/>
          <w:tab w:val="right" w:pos="4955"/>
        </w:tabs>
        <w:jc w:val="both"/>
        <w:rPr>
          <w:rFonts w:ascii="Arial" w:hAnsi="Arial"/>
          <w:spacing w:val="-3"/>
          <w:szCs w:val="20"/>
          <w:lang w:val="es-ES"/>
        </w:rPr>
      </w:pPr>
    </w:p>
    <w:p w:rsidR="009E5407" w:rsidRPr="007C2E97" w:rsidRDefault="009E5407" w:rsidP="009E5407">
      <w:pPr>
        <w:numPr>
          <w:ilvl w:val="0"/>
          <w:numId w:val="13"/>
        </w:numPr>
        <w:tabs>
          <w:tab w:val="left" w:pos="0"/>
          <w:tab w:val="right" w:pos="9348"/>
        </w:tabs>
        <w:jc w:val="both"/>
        <w:rPr>
          <w:rFonts w:ascii="Arial" w:hAnsi="Arial"/>
          <w:spacing w:val="-3"/>
          <w:szCs w:val="20"/>
          <w:lang w:val="es-ES"/>
        </w:rPr>
      </w:pPr>
      <w:r w:rsidRPr="007C2E97">
        <w:rPr>
          <w:rFonts w:ascii="Arial" w:hAnsi="Arial"/>
          <w:spacing w:val="-3"/>
          <w:szCs w:val="20"/>
          <w:lang w:val="es-ES"/>
        </w:rPr>
        <w:t>Después de "Gobierno de" escriba el nombre del país.</w:t>
      </w:r>
    </w:p>
    <w:p w:rsidR="009E5407" w:rsidRPr="007C2E97" w:rsidRDefault="009E5407" w:rsidP="009E5407">
      <w:pPr>
        <w:numPr>
          <w:ilvl w:val="0"/>
          <w:numId w:val="13"/>
        </w:numPr>
        <w:tabs>
          <w:tab w:val="left" w:pos="0"/>
          <w:tab w:val="right" w:pos="4773"/>
        </w:tabs>
        <w:jc w:val="both"/>
        <w:rPr>
          <w:rFonts w:ascii="Arial" w:hAnsi="Arial"/>
          <w:spacing w:val="-3"/>
          <w:szCs w:val="20"/>
          <w:lang w:val="es-ES"/>
        </w:rPr>
      </w:pPr>
      <w:r w:rsidRPr="007C2E97">
        <w:rPr>
          <w:rFonts w:ascii="Arial" w:hAnsi="Arial"/>
          <w:spacing w:val="-3"/>
          <w:szCs w:val="20"/>
          <w:lang w:val="es-ES"/>
        </w:rPr>
        <w:t>Número y título del programa o proyecto.</w:t>
      </w:r>
    </w:p>
    <w:p w:rsidR="009E5407" w:rsidRPr="007C2E97" w:rsidRDefault="009E5407" w:rsidP="009E5407">
      <w:pPr>
        <w:numPr>
          <w:ilvl w:val="0"/>
          <w:numId w:val="13"/>
        </w:numPr>
        <w:tabs>
          <w:tab w:val="left" w:pos="0"/>
          <w:tab w:val="right" w:pos="8959"/>
        </w:tabs>
        <w:jc w:val="both"/>
        <w:rPr>
          <w:rFonts w:ascii="Arial" w:hAnsi="Arial"/>
          <w:spacing w:val="-3"/>
          <w:szCs w:val="20"/>
          <w:lang w:val="es-ES"/>
        </w:rPr>
      </w:pPr>
      <w:r w:rsidRPr="007C2E97">
        <w:rPr>
          <w:rFonts w:ascii="Arial" w:hAnsi="Arial"/>
          <w:spacing w:val="-3"/>
          <w:szCs w:val="20"/>
          <w:lang w:val="es-ES"/>
        </w:rPr>
        <w:lastRenderedPageBreak/>
        <w:t>Indique el periodo al cual corresponden los gastos. Puede tratarse de un trimestre o de otro período si los anticipos se hacen con mayor frecuencia.</w:t>
      </w:r>
    </w:p>
    <w:p w:rsidR="009E5407" w:rsidRPr="007C2E97" w:rsidRDefault="009E5407" w:rsidP="009E5407">
      <w:pPr>
        <w:numPr>
          <w:ilvl w:val="0"/>
          <w:numId w:val="13"/>
        </w:numPr>
        <w:tabs>
          <w:tab w:val="left" w:pos="0"/>
          <w:tab w:val="right" w:pos="5594"/>
        </w:tabs>
        <w:jc w:val="both"/>
        <w:rPr>
          <w:rFonts w:ascii="Arial" w:hAnsi="Arial"/>
          <w:spacing w:val="-3"/>
          <w:szCs w:val="20"/>
          <w:lang w:val="es-ES"/>
        </w:rPr>
      </w:pPr>
      <w:r w:rsidRPr="007C2E97">
        <w:rPr>
          <w:rFonts w:ascii="Arial" w:hAnsi="Arial"/>
          <w:spacing w:val="-3"/>
          <w:szCs w:val="20"/>
          <w:lang w:val="es-ES"/>
        </w:rPr>
        <w:t>Indique el código de la revisión presupuestaria vigente.</w:t>
      </w:r>
    </w:p>
    <w:p w:rsidR="009E5407" w:rsidRPr="007C2E97" w:rsidRDefault="009E5407" w:rsidP="009E5407">
      <w:pPr>
        <w:numPr>
          <w:ilvl w:val="0"/>
          <w:numId w:val="13"/>
        </w:numPr>
        <w:tabs>
          <w:tab w:val="left" w:pos="0"/>
          <w:tab w:val="right" w:pos="8959"/>
        </w:tabs>
        <w:jc w:val="both"/>
        <w:rPr>
          <w:rFonts w:ascii="Arial" w:hAnsi="Arial"/>
          <w:spacing w:val="-3"/>
          <w:szCs w:val="20"/>
          <w:lang w:val="es-ES"/>
        </w:rPr>
      </w:pPr>
      <w:r w:rsidRPr="007C2E97">
        <w:rPr>
          <w:rFonts w:ascii="Arial" w:hAnsi="Arial"/>
          <w:spacing w:val="-3"/>
          <w:szCs w:val="20"/>
          <w:lang w:val="es-ES"/>
        </w:rPr>
        <w:t>Indique la fuente de los fondos según el documento y los presupuestos de proyecto o de apoyo al programa.</w:t>
      </w:r>
    </w:p>
    <w:p w:rsidR="009E5407" w:rsidRPr="007C2E97" w:rsidRDefault="009E5407" w:rsidP="009E5407">
      <w:pPr>
        <w:numPr>
          <w:ilvl w:val="0"/>
          <w:numId w:val="13"/>
        </w:numPr>
        <w:tabs>
          <w:tab w:val="left" w:pos="0"/>
          <w:tab w:val="right" w:pos="8959"/>
        </w:tabs>
        <w:jc w:val="both"/>
        <w:rPr>
          <w:rFonts w:ascii="Arial" w:hAnsi="Arial"/>
          <w:spacing w:val="-3"/>
          <w:szCs w:val="20"/>
          <w:lang w:val="es-ES"/>
        </w:rPr>
      </w:pPr>
      <w:r w:rsidRPr="007C2E97">
        <w:rPr>
          <w:rFonts w:ascii="Arial" w:hAnsi="Arial"/>
          <w:spacing w:val="-3"/>
          <w:szCs w:val="20"/>
          <w:lang w:val="es-ES"/>
        </w:rPr>
        <w:t>Indique la clasificación de los fondos según el documento y los presupuestos del proyecto o de apoyo al programa.</w:t>
      </w:r>
    </w:p>
    <w:p w:rsidR="009E5407" w:rsidRPr="007C2E97" w:rsidRDefault="009E5407" w:rsidP="009E5407">
      <w:pPr>
        <w:numPr>
          <w:ilvl w:val="0"/>
          <w:numId w:val="13"/>
        </w:numPr>
        <w:tabs>
          <w:tab w:val="left" w:pos="0"/>
          <w:tab w:val="right" w:pos="8959"/>
        </w:tabs>
        <w:jc w:val="both"/>
        <w:rPr>
          <w:rFonts w:ascii="Arial" w:hAnsi="Arial"/>
          <w:spacing w:val="-3"/>
          <w:szCs w:val="20"/>
          <w:lang w:val="es-ES"/>
        </w:rPr>
      </w:pPr>
      <w:r w:rsidRPr="007C2E97">
        <w:rPr>
          <w:rFonts w:ascii="Arial" w:hAnsi="Arial"/>
          <w:spacing w:val="-3"/>
          <w:szCs w:val="20"/>
          <w:lang w:val="es-ES"/>
        </w:rPr>
        <w:t>Indique la moneda en que se solicita el anticipo del PNUD. Si se trata de dólares de los EE.UU. indíquelo (y no tendrá que llenar el cuadro B). Si el organismo de ejecución recibe anticipos en más de una moneda para el mismo programa o proyecto, hay que llenar el cuadro A respecto de cada anticipo y, luego, combinar los cuadros A de los distintos informes financieros en el informe financiero en dólares de los EE.UU. (cuadro B).</w:t>
      </w:r>
    </w:p>
    <w:p w:rsidR="009E5407" w:rsidRPr="007C2E97" w:rsidRDefault="009E5407" w:rsidP="009E5407">
      <w:pPr>
        <w:numPr>
          <w:ilvl w:val="0"/>
          <w:numId w:val="13"/>
        </w:numPr>
        <w:tabs>
          <w:tab w:val="left" w:pos="0"/>
          <w:tab w:val="right" w:pos="8955"/>
        </w:tabs>
        <w:jc w:val="both"/>
        <w:rPr>
          <w:rFonts w:ascii="Arial" w:hAnsi="Arial"/>
          <w:spacing w:val="-3"/>
          <w:szCs w:val="20"/>
          <w:lang w:val="es-ES"/>
        </w:rPr>
      </w:pPr>
      <w:r w:rsidRPr="007C2E97">
        <w:rPr>
          <w:rFonts w:ascii="Arial" w:hAnsi="Arial"/>
          <w:spacing w:val="-3"/>
          <w:szCs w:val="20"/>
          <w:lang w:val="es-ES"/>
        </w:rPr>
        <w:t>Respecto de los programas o proyectos en curso, se trata del tipo de cambio de cierre de las Naciones Unidas (i) a partir del más reciente informe financiero. Respecto de los programas o proyectos nuevos, se trata del tipo de cambio de apertura de las Naciones Unidas vigente al momento del anticipo inicial.</w:t>
      </w:r>
    </w:p>
    <w:p w:rsidR="009E5407" w:rsidRPr="007C2E97" w:rsidRDefault="009E5407" w:rsidP="009E5407">
      <w:pPr>
        <w:numPr>
          <w:ilvl w:val="0"/>
          <w:numId w:val="13"/>
        </w:numPr>
        <w:tabs>
          <w:tab w:val="left" w:pos="0"/>
          <w:tab w:val="right" w:pos="8955"/>
        </w:tabs>
        <w:jc w:val="both"/>
        <w:rPr>
          <w:rFonts w:ascii="Arial" w:hAnsi="Arial"/>
          <w:spacing w:val="-3"/>
          <w:szCs w:val="20"/>
          <w:lang w:val="es-ES"/>
        </w:rPr>
      </w:pPr>
      <w:r w:rsidRPr="007C2E97">
        <w:rPr>
          <w:rFonts w:ascii="Arial" w:hAnsi="Arial"/>
          <w:spacing w:val="-3"/>
          <w:szCs w:val="20"/>
          <w:lang w:val="es-ES"/>
        </w:rPr>
        <w:t>El tipo de cambio de las Naciones Unidas al cierre es el vigente cuando se termina el informe financiero. Los tipos de cambio h) e i) serán normalmente idénticos a los tipos de cambio al comienzo y al final del trimestre.</w:t>
      </w:r>
    </w:p>
    <w:p w:rsidR="009E5407" w:rsidRPr="007C2E97" w:rsidRDefault="009E5407" w:rsidP="009E5407">
      <w:pPr>
        <w:tabs>
          <w:tab w:val="left" w:pos="0"/>
          <w:tab w:val="right" w:pos="8955"/>
        </w:tabs>
        <w:jc w:val="both"/>
        <w:rPr>
          <w:rFonts w:ascii="Arial" w:hAnsi="Arial"/>
          <w:spacing w:val="-3"/>
          <w:szCs w:val="20"/>
          <w:lang w:val="es-ES"/>
        </w:rPr>
      </w:pPr>
    </w:p>
    <w:p w:rsidR="009E5407" w:rsidRPr="007C2E97" w:rsidRDefault="009E5407" w:rsidP="009E5407">
      <w:pPr>
        <w:tabs>
          <w:tab w:val="left" w:pos="0"/>
          <w:tab w:val="right" w:pos="4662"/>
        </w:tabs>
        <w:jc w:val="both"/>
        <w:outlineLvl w:val="0"/>
        <w:rPr>
          <w:rFonts w:ascii="Arial" w:hAnsi="Arial"/>
          <w:spacing w:val="-3"/>
          <w:szCs w:val="20"/>
          <w:lang w:val="es-ES"/>
        </w:rPr>
      </w:pPr>
      <w:r w:rsidRPr="007C2E97">
        <w:rPr>
          <w:rFonts w:ascii="Arial" w:hAnsi="Arial"/>
          <w:spacing w:val="-3"/>
          <w:szCs w:val="20"/>
          <w:lang w:val="es-ES"/>
        </w:rPr>
        <w:t xml:space="preserve">Cómo llenar el cuadro A </w:t>
      </w:r>
      <w:r w:rsidRPr="007C2E97">
        <w:rPr>
          <w:rFonts w:ascii="Arial" w:hAnsi="Arial"/>
          <w:spacing w:val="-3"/>
          <w:szCs w:val="20"/>
          <w:lang w:val="es-ES"/>
        </w:rPr>
        <w:noBreakHyphen/>
        <w:t xml:space="preserve"> Moneda del anticipo:</w:t>
      </w:r>
    </w:p>
    <w:p w:rsidR="009E5407" w:rsidRPr="007C2E97" w:rsidRDefault="009E5407" w:rsidP="009E5407">
      <w:pPr>
        <w:tabs>
          <w:tab w:val="left" w:pos="0"/>
          <w:tab w:val="right" w:pos="4662"/>
        </w:tabs>
        <w:jc w:val="both"/>
        <w:rPr>
          <w:rFonts w:ascii="Arial" w:hAnsi="Arial"/>
          <w:spacing w:val="-3"/>
          <w:szCs w:val="20"/>
          <w:lang w:val="es-ES"/>
        </w:rPr>
      </w:pPr>
    </w:p>
    <w:p w:rsidR="009E5407" w:rsidRPr="007C2E97" w:rsidRDefault="009E5407" w:rsidP="009E5407">
      <w:pPr>
        <w:tabs>
          <w:tab w:val="left" w:pos="0"/>
          <w:tab w:val="right" w:pos="9302"/>
        </w:tabs>
        <w:jc w:val="both"/>
        <w:rPr>
          <w:rFonts w:ascii="Arial" w:hAnsi="Arial"/>
          <w:spacing w:val="-3"/>
          <w:szCs w:val="20"/>
          <w:lang w:val="es-ES"/>
        </w:rPr>
      </w:pPr>
      <w:r w:rsidRPr="007C2E97">
        <w:rPr>
          <w:rFonts w:ascii="Arial" w:hAnsi="Arial"/>
          <w:spacing w:val="-3"/>
          <w:szCs w:val="20"/>
          <w:lang w:val="es-ES"/>
        </w:rPr>
        <w:t>Columna (III) "Monto en el período": Esta es la única columna del cuadro A en que hay que consignar cifras obligatoriamente. En esta columna, se hacen los asientos en cada partida sobre la base de los libros y registros contables del organismo de ejecución y según se indica a continuación:</w:t>
      </w:r>
    </w:p>
    <w:p w:rsidR="009E5407" w:rsidRPr="007C2E97" w:rsidRDefault="009E5407" w:rsidP="009E5407">
      <w:pPr>
        <w:tabs>
          <w:tab w:val="left" w:pos="0"/>
          <w:tab w:val="right" w:pos="1432"/>
        </w:tabs>
        <w:jc w:val="both"/>
        <w:rPr>
          <w:rFonts w:ascii="Arial" w:hAnsi="Arial"/>
          <w:spacing w:val="-3"/>
          <w:szCs w:val="20"/>
          <w:lang w:val="es-ES"/>
        </w:rPr>
      </w:pPr>
    </w:p>
    <w:p w:rsidR="009E5407" w:rsidRPr="007C2E97" w:rsidRDefault="009E5407" w:rsidP="009E5407">
      <w:pPr>
        <w:numPr>
          <w:ilvl w:val="0"/>
          <w:numId w:val="14"/>
        </w:numPr>
        <w:tabs>
          <w:tab w:val="left" w:pos="0"/>
          <w:tab w:val="right" w:pos="9297"/>
        </w:tabs>
        <w:spacing w:after="120"/>
        <w:jc w:val="both"/>
        <w:rPr>
          <w:rFonts w:ascii="Arial" w:hAnsi="Arial"/>
          <w:spacing w:val="-3"/>
          <w:szCs w:val="20"/>
          <w:lang w:val="es-ES"/>
        </w:rPr>
      </w:pPr>
      <w:r w:rsidRPr="007C2E97">
        <w:rPr>
          <w:rFonts w:ascii="Arial" w:hAnsi="Arial"/>
          <w:spacing w:val="-3"/>
          <w:szCs w:val="20"/>
          <w:lang w:val="es-ES"/>
        </w:rPr>
        <w:t>"Saldo de apertura": Indique el monto en moneda local del anticipo pendiente al principio del periodo, que debe coincidir con el saldo al cierre (n) del más reciente cuadro A del informe financiero. En el caso de programas o proyectos nuevos, este monto será cero (véase Solicitud de anticipo inicial).</w:t>
      </w:r>
    </w:p>
    <w:p w:rsidR="009E5407" w:rsidRPr="007C2E97" w:rsidRDefault="009E5407" w:rsidP="009E5407">
      <w:pPr>
        <w:numPr>
          <w:ilvl w:val="0"/>
          <w:numId w:val="14"/>
        </w:numPr>
        <w:tabs>
          <w:tab w:val="left" w:pos="0"/>
          <w:tab w:val="right" w:pos="9297"/>
        </w:tabs>
        <w:spacing w:after="120"/>
        <w:jc w:val="both"/>
        <w:rPr>
          <w:rFonts w:ascii="Arial" w:hAnsi="Arial"/>
          <w:spacing w:val="-3"/>
          <w:szCs w:val="20"/>
          <w:lang w:val="es-ES"/>
        </w:rPr>
      </w:pPr>
      <w:r w:rsidRPr="007C2E97">
        <w:rPr>
          <w:rFonts w:ascii="Arial" w:hAnsi="Arial"/>
          <w:spacing w:val="-3"/>
          <w:szCs w:val="20"/>
          <w:lang w:val="es-ES"/>
        </w:rPr>
        <w:t>"Anticipo recibido": Indique el monto en moneda nacional del anticipo recibido en el periodo. En cada informe financiero se consigna un solo anticipo recibido.</w:t>
      </w:r>
    </w:p>
    <w:p w:rsidR="009E5407" w:rsidRPr="007C2E97" w:rsidRDefault="009E5407" w:rsidP="009E5407">
      <w:pPr>
        <w:numPr>
          <w:ilvl w:val="0"/>
          <w:numId w:val="14"/>
        </w:numPr>
        <w:tabs>
          <w:tab w:val="left" w:pos="0"/>
          <w:tab w:val="right" w:pos="9297"/>
        </w:tabs>
        <w:spacing w:after="120"/>
        <w:jc w:val="both"/>
        <w:rPr>
          <w:rFonts w:ascii="Arial" w:hAnsi="Arial"/>
          <w:spacing w:val="-3"/>
          <w:szCs w:val="20"/>
          <w:lang w:val="es-ES"/>
        </w:rPr>
      </w:pPr>
      <w:r w:rsidRPr="007C2E97">
        <w:rPr>
          <w:rFonts w:ascii="Arial" w:hAnsi="Arial"/>
          <w:spacing w:val="-3"/>
          <w:szCs w:val="20"/>
          <w:lang w:val="es-ES"/>
        </w:rPr>
        <w:t>"Fondos disponibles": Se trata de la suma de j) Saldo de apertura y k) Anticipo recibido.</w:t>
      </w:r>
    </w:p>
    <w:p w:rsidR="009E5407" w:rsidRPr="007C2E97" w:rsidRDefault="009E5407" w:rsidP="009E5407">
      <w:pPr>
        <w:tabs>
          <w:tab w:val="left" w:pos="0"/>
          <w:tab w:val="right" w:pos="9297"/>
        </w:tabs>
        <w:jc w:val="both"/>
        <w:rPr>
          <w:rFonts w:ascii="Arial" w:hAnsi="Arial"/>
          <w:spacing w:val="-3"/>
          <w:szCs w:val="20"/>
          <w:lang w:val="es-ES"/>
        </w:rPr>
      </w:pPr>
    </w:p>
    <w:p w:rsidR="009E5407" w:rsidRPr="007C2E97" w:rsidRDefault="009E5407" w:rsidP="009E5407">
      <w:pPr>
        <w:tabs>
          <w:tab w:val="left" w:pos="0"/>
          <w:tab w:val="right" w:pos="9327"/>
        </w:tabs>
        <w:jc w:val="both"/>
        <w:rPr>
          <w:rFonts w:ascii="Arial" w:hAnsi="Arial"/>
          <w:spacing w:val="-3"/>
          <w:szCs w:val="20"/>
        </w:rPr>
      </w:pPr>
      <w:r w:rsidRPr="007C2E97">
        <w:rPr>
          <w:rFonts w:ascii="Arial" w:hAnsi="Arial"/>
          <w:spacing w:val="-3"/>
          <w:szCs w:val="20"/>
          <w:lang w:val="es-ES"/>
        </w:rPr>
        <w:t xml:space="preserve">Gastos por subpartida: El organismo de ejecución, sobre la base de sus libros de contabilidad, indica los gastos totales en cada una de las subpartidas para el trimestre o período. Se incluyen todos los gastos efectuados desde el informe financiero más reciente hasta la fecha en que termina el trimestre o período. Hay que incluir todas las subpartidas del presupuesto aprobado en Descripción (columna 1) y en CMBL (columna II) aunque no se hayan efectuado gastos con cargo al subpartida en el trimestre o período. Ello obedece a la necesidad de completar las columnas (IV) Presupuesto anual, (V) Gastos en el año hasta la fecha y (VI) Presupuesto </w:t>
      </w:r>
      <w:r w:rsidRPr="007C2E97">
        <w:rPr>
          <w:rFonts w:ascii="Arial" w:hAnsi="Arial"/>
          <w:spacing w:val="-3"/>
          <w:szCs w:val="20"/>
          <w:lang w:val="es-ES"/>
        </w:rPr>
        <w:lastRenderedPageBreak/>
        <w:t xml:space="preserve">disponible para dejar constancia cabal de la situación financiera. </w:t>
      </w:r>
      <w:r w:rsidRPr="007C2E97">
        <w:rPr>
          <w:rFonts w:ascii="Arial" w:hAnsi="Arial"/>
          <w:spacing w:val="-3"/>
          <w:szCs w:val="20"/>
        </w:rPr>
        <w:t xml:space="preserve">No </w:t>
      </w:r>
      <w:r w:rsidRPr="007C2E97">
        <w:rPr>
          <w:rFonts w:ascii="Arial" w:hAnsi="Arial"/>
          <w:spacing w:val="-3"/>
          <w:szCs w:val="20"/>
          <w:lang w:val="es-ES"/>
        </w:rPr>
        <w:t>es necesario indicar subtotales.</w:t>
      </w:r>
    </w:p>
    <w:p w:rsidR="009E5407" w:rsidRPr="007C2E97" w:rsidRDefault="009E5407" w:rsidP="009E5407">
      <w:pPr>
        <w:tabs>
          <w:tab w:val="left" w:pos="0"/>
          <w:tab w:val="right" w:pos="9327"/>
        </w:tabs>
        <w:jc w:val="both"/>
        <w:rPr>
          <w:rFonts w:ascii="Arial" w:hAnsi="Arial"/>
          <w:spacing w:val="-3"/>
          <w:szCs w:val="20"/>
        </w:rPr>
      </w:pPr>
    </w:p>
    <w:p w:rsidR="009E5407" w:rsidRPr="007C2E97" w:rsidRDefault="009E5407" w:rsidP="009E5407">
      <w:pPr>
        <w:numPr>
          <w:ilvl w:val="0"/>
          <w:numId w:val="15"/>
        </w:numPr>
        <w:tabs>
          <w:tab w:val="left" w:pos="0"/>
          <w:tab w:val="right" w:pos="9291"/>
        </w:tabs>
        <w:spacing w:after="120"/>
        <w:jc w:val="both"/>
        <w:rPr>
          <w:rFonts w:ascii="Arial" w:hAnsi="Arial"/>
          <w:spacing w:val="-3"/>
          <w:szCs w:val="20"/>
          <w:lang w:val="es-ES"/>
        </w:rPr>
      </w:pPr>
      <w:r w:rsidRPr="007C2E97">
        <w:rPr>
          <w:rFonts w:ascii="Arial" w:hAnsi="Arial"/>
          <w:spacing w:val="-3"/>
          <w:szCs w:val="20"/>
          <w:lang w:val="es-ES"/>
        </w:rPr>
        <w:t>"Total de gastos": Sume todos los gastos por subpartida del presupuesto que haya indicado supra.</w:t>
      </w:r>
    </w:p>
    <w:p w:rsidR="009E5407" w:rsidRPr="007C2E97" w:rsidRDefault="009E5407" w:rsidP="009E5407">
      <w:pPr>
        <w:numPr>
          <w:ilvl w:val="0"/>
          <w:numId w:val="15"/>
        </w:numPr>
        <w:tabs>
          <w:tab w:val="left" w:pos="0"/>
          <w:tab w:val="right" w:pos="9327"/>
        </w:tabs>
        <w:spacing w:after="120"/>
        <w:jc w:val="both"/>
        <w:rPr>
          <w:rFonts w:ascii="Arial" w:hAnsi="Arial"/>
          <w:spacing w:val="-3"/>
          <w:szCs w:val="20"/>
          <w:lang w:val="es-ES"/>
        </w:rPr>
      </w:pPr>
      <w:r w:rsidRPr="007C2E97">
        <w:rPr>
          <w:rFonts w:ascii="Arial" w:hAnsi="Arial"/>
          <w:spacing w:val="-3"/>
          <w:szCs w:val="20"/>
          <w:lang w:val="es-ES"/>
        </w:rPr>
        <w:t>"Saldo al cierre": Calcule l) Fondos disponibles menos m) Total de gastos.</w:t>
      </w:r>
    </w:p>
    <w:p w:rsidR="009E5407" w:rsidRPr="007C2E97" w:rsidRDefault="009E5407" w:rsidP="009E5407">
      <w:pPr>
        <w:numPr>
          <w:ilvl w:val="0"/>
          <w:numId w:val="15"/>
        </w:numPr>
        <w:tabs>
          <w:tab w:val="left" w:pos="0"/>
          <w:tab w:val="right" w:pos="9305"/>
        </w:tabs>
        <w:spacing w:after="120"/>
        <w:jc w:val="both"/>
        <w:rPr>
          <w:rFonts w:ascii="Arial" w:hAnsi="Arial"/>
          <w:spacing w:val="-3"/>
          <w:szCs w:val="20"/>
          <w:lang w:val="es-ES"/>
        </w:rPr>
      </w:pPr>
      <w:r w:rsidRPr="007C2E97">
        <w:rPr>
          <w:rFonts w:ascii="Arial" w:hAnsi="Arial"/>
          <w:spacing w:val="-3"/>
          <w:szCs w:val="20"/>
          <w:lang w:val="es-ES"/>
        </w:rPr>
        <w:t>"Obligaciones pendientes": Indique aquí todas las sumas que el organismo de ejecución está obligado a pagar pero no lo ha hecho aún al final del trimestre o periodo, con inclusión de las sumas por concepto de servicios prestados, bienes encargados o recibidos o facturas impagas y que, con arreglo al contrato correspondiente, se hayan de pagar en el trimestre siguiente.</w:t>
      </w:r>
    </w:p>
    <w:p w:rsidR="009E5407" w:rsidRPr="007C2E97" w:rsidRDefault="009E5407" w:rsidP="009E5407">
      <w:pPr>
        <w:numPr>
          <w:ilvl w:val="0"/>
          <w:numId w:val="15"/>
        </w:numPr>
        <w:tabs>
          <w:tab w:val="left" w:pos="0"/>
          <w:tab w:val="right" w:pos="9298"/>
        </w:tabs>
        <w:spacing w:after="120"/>
        <w:jc w:val="both"/>
        <w:rPr>
          <w:rFonts w:ascii="Arial" w:hAnsi="Arial"/>
          <w:spacing w:val="-3"/>
          <w:szCs w:val="20"/>
          <w:lang w:val="es-ES"/>
        </w:rPr>
      </w:pPr>
      <w:r w:rsidRPr="007C2E97">
        <w:rPr>
          <w:rFonts w:ascii="Arial" w:hAnsi="Arial"/>
          <w:spacing w:val="-3"/>
          <w:szCs w:val="20"/>
          <w:lang w:val="es-ES"/>
        </w:rPr>
        <w:t>"Gastos previstos": Indique aquí todos los gastos en efectivo previstos para el próximo trimestre o periodo según el más reciente plan de trabajo del programa o el proyecto. No incluya gastos que ya se hayan consignado en o) Obligaciones pendientes.</w:t>
      </w:r>
    </w:p>
    <w:p w:rsidR="009E5407" w:rsidRPr="007C2E97" w:rsidRDefault="009E5407" w:rsidP="009E5407">
      <w:pPr>
        <w:numPr>
          <w:ilvl w:val="0"/>
          <w:numId w:val="15"/>
        </w:numPr>
        <w:tabs>
          <w:tab w:val="left" w:pos="0"/>
          <w:tab w:val="right" w:pos="9354"/>
        </w:tabs>
        <w:spacing w:after="120"/>
        <w:jc w:val="both"/>
        <w:rPr>
          <w:rFonts w:ascii="Arial" w:hAnsi="Arial"/>
          <w:spacing w:val="-3"/>
          <w:szCs w:val="20"/>
          <w:lang w:val="es-ES"/>
        </w:rPr>
      </w:pPr>
      <w:r w:rsidRPr="007C2E97">
        <w:rPr>
          <w:rFonts w:ascii="Arial" w:hAnsi="Arial"/>
          <w:spacing w:val="-3"/>
          <w:szCs w:val="20"/>
          <w:lang w:val="es-ES"/>
        </w:rPr>
        <w:t>"Necesidades totales": Esta es la suma de o) Obligaciones pendientes y p) Gastos previstos.</w:t>
      </w:r>
    </w:p>
    <w:p w:rsidR="009E5407" w:rsidRPr="007C2E97" w:rsidRDefault="009E5407" w:rsidP="009E5407">
      <w:pPr>
        <w:numPr>
          <w:ilvl w:val="0"/>
          <w:numId w:val="15"/>
        </w:numPr>
        <w:tabs>
          <w:tab w:val="left" w:pos="0"/>
          <w:tab w:val="right" w:pos="9354"/>
        </w:tabs>
        <w:spacing w:after="120"/>
        <w:jc w:val="both"/>
        <w:rPr>
          <w:rFonts w:ascii="Arial" w:hAnsi="Arial"/>
          <w:spacing w:val="-3"/>
          <w:szCs w:val="20"/>
          <w:lang w:val="es-ES"/>
        </w:rPr>
      </w:pPr>
      <w:r w:rsidRPr="007C2E97">
        <w:rPr>
          <w:rFonts w:ascii="Arial" w:hAnsi="Arial"/>
          <w:spacing w:val="-3"/>
          <w:szCs w:val="20"/>
          <w:lang w:val="es-ES"/>
        </w:rPr>
        <w:t>"Menos saldo al cierre": Repita aquí el monto del saldo al cierre (n). Los montos consignados en (n) y (r) deben ser idénticos.</w:t>
      </w:r>
    </w:p>
    <w:p w:rsidR="009E5407" w:rsidRPr="007C2E97" w:rsidRDefault="009E5407" w:rsidP="009E5407">
      <w:pPr>
        <w:numPr>
          <w:ilvl w:val="0"/>
          <w:numId w:val="15"/>
        </w:numPr>
        <w:tabs>
          <w:tab w:val="left" w:pos="0"/>
          <w:tab w:val="right" w:pos="9305"/>
        </w:tabs>
        <w:spacing w:after="120"/>
        <w:jc w:val="both"/>
        <w:rPr>
          <w:rFonts w:ascii="Arial" w:hAnsi="Arial"/>
          <w:spacing w:val="-3"/>
          <w:szCs w:val="20"/>
          <w:lang w:val="es-ES"/>
        </w:rPr>
      </w:pPr>
      <w:r w:rsidRPr="007C2E97">
        <w:rPr>
          <w:rFonts w:ascii="Arial" w:hAnsi="Arial"/>
          <w:spacing w:val="-3"/>
          <w:szCs w:val="20"/>
          <w:lang w:val="es-ES"/>
        </w:rPr>
        <w:t>"Anticipo solicitado": Se trata de la cantidad de fondos necesaria para el próximo trimestre o período y consiste en q) Necesidades totales menos n) Saldo al cierre. La oficina del PNUD en el país, tras proceder al examen y aprobación de la solicitud, hará el anticipo al organismo de ejecución mediante un cheque o giro bancario o una transferencia cablegráfica.</w:t>
      </w:r>
    </w:p>
    <w:p w:rsidR="009E5407" w:rsidRPr="007C2E97" w:rsidRDefault="009E5407" w:rsidP="009E5407">
      <w:pPr>
        <w:tabs>
          <w:tab w:val="left" w:pos="0"/>
          <w:tab w:val="right" w:pos="9300"/>
        </w:tabs>
        <w:jc w:val="both"/>
        <w:rPr>
          <w:rFonts w:ascii="Arial" w:hAnsi="Arial"/>
          <w:spacing w:val="-3"/>
          <w:szCs w:val="20"/>
          <w:lang w:val="es-ES"/>
        </w:rPr>
      </w:pPr>
      <w:r w:rsidRPr="007C2E97">
        <w:rPr>
          <w:rFonts w:ascii="Arial" w:hAnsi="Arial"/>
          <w:spacing w:val="-3"/>
          <w:szCs w:val="20"/>
          <w:lang w:val="es-ES"/>
        </w:rPr>
        <w:t>El organismo de ejecución puede completar las columnas (IV), Presupuesto anual, (V), Gastos en el año y (VI), Presupuesto disponible a fin de facilitar la gestión financiera, vigilar todos los gastos y sentar una base para examinar la situación financiera del programa o proyecto con la oficina del PNUD en el país.</w:t>
      </w:r>
    </w:p>
    <w:p w:rsidR="009E5407" w:rsidRPr="007C2E97" w:rsidRDefault="009E5407" w:rsidP="009E5407">
      <w:pPr>
        <w:tabs>
          <w:tab w:val="left" w:pos="0"/>
          <w:tab w:val="right" w:pos="9300"/>
        </w:tabs>
        <w:jc w:val="both"/>
        <w:rPr>
          <w:rFonts w:ascii="Arial" w:hAnsi="Arial"/>
          <w:spacing w:val="-3"/>
          <w:szCs w:val="20"/>
          <w:lang w:val="es-ES"/>
        </w:rPr>
      </w:pPr>
    </w:p>
    <w:p w:rsidR="009E5407" w:rsidRPr="007C2E97" w:rsidRDefault="009E5407" w:rsidP="009E5407">
      <w:pPr>
        <w:tabs>
          <w:tab w:val="left" w:pos="0"/>
          <w:tab w:val="right" w:pos="5027"/>
        </w:tabs>
        <w:jc w:val="both"/>
        <w:outlineLvl w:val="0"/>
        <w:rPr>
          <w:rFonts w:ascii="Arial" w:hAnsi="Arial"/>
          <w:spacing w:val="-3"/>
          <w:szCs w:val="20"/>
          <w:lang w:val="es-ES"/>
        </w:rPr>
      </w:pPr>
      <w:r w:rsidRPr="007C2E97">
        <w:rPr>
          <w:rFonts w:ascii="Arial" w:hAnsi="Arial"/>
          <w:spacing w:val="-3"/>
          <w:szCs w:val="20"/>
          <w:lang w:val="es-ES"/>
        </w:rPr>
        <w:t xml:space="preserve">Cómo llenar el cuadro B </w:t>
      </w:r>
      <w:r w:rsidRPr="007C2E97">
        <w:rPr>
          <w:rFonts w:ascii="Arial" w:hAnsi="Arial"/>
          <w:spacing w:val="-3"/>
          <w:szCs w:val="20"/>
          <w:lang w:val="es-ES"/>
        </w:rPr>
        <w:noBreakHyphen/>
        <w:t xml:space="preserve"> en dólares de los EE.UU.</w:t>
      </w:r>
    </w:p>
    <w:p w:rsidR="009E5407" w:rsidRPr="007C2E97" w:rsidRDefault="009E5407" w:rsidP="009E5407">
      <w:pPr>
        <w:tabs>
          <w:tab w:val="left" w:pos="0"/>
          <w:tab w:val="right" w:pos="5027"/>
        </w:tabs>
        <w:jc w:val="both"/>
        <w:rPr>
          <w:rFonts w:ascii="Arial" w:hAnsi="Arial"/>
          <w:spacing w:val="-3"/>
          <w:szCs w:val="20"/>
          <w:lang w:val="es-ES"/>
        </w:rPr>
      </w:pPr>
    </w:p>
    <w:p w:rsidR="009E5407" w:rsidRPr="007C2E97" w:rsidRDefault="009E5407" w:rsidP="009E5407">
      <w:pPr>
        <w:tabs>
          <w:tab w:val="left" w:pos="0"/>
          <w:tab w:val="right" w:pos="9329"/>
        </w:tabs>
        <w:jc w:val="both"/>
        <w:rPr>
          <w:rFonts w:ascii="Arial" w:hAnsi="Arial"/>
          <w:spacing w:val="-3"/>
          <w:szCs w:val="20"/>
          <w:lang w:val="es-ES"/>
        </w:rPr>
      </w:pPr>
      <w:r w:rsidRPr="007C2E97">
        <w:rPr>
          <w:rFonts w:ascii="Arial" w:hAnsi="Arial"/>
          <w:spacing w:val="-3"/>
          <w:szCs w:val="20"/>
          <w:lang w:val="es-ES"/>
        </w:rPr>
        <w:t>Una vez terminado el cuadro A del informe financiero, se utiliza el cuadro B (Informe financiero en dólares de los EE.UU.) para convertir las cifras expresadas en moneda nacional en el cuadro A en dólares de los EE.UU. y calcular las ganancias o pérdidas cambiarias. El informe financiero en dólares de los EE.UU. (cuadro B) facilita el examen y la aprobación del informe sobre desembolsos de gobierno por parte del organismo de ejecución y asegura que no se exceda el presupuesto aprobado del programa o proyecto en dólares de los EE.UU.</w:t>
      </w:r>
    </w:p>
    <w:p w:rsidR="009E5407" w:rsidRPr="007C2E97" w:rsidRDefault="009E5407" w:rsidP="009E5407">
      <w:pPr>
        <w:tabs>
          <w:tab w:val="left" w:pos="0"/>
          <w:tab w:val="right" w:pos="9329"/>
        </w:tabs>
        <w:jc w:val="both"/>
        <w:rPr>
          <w:rFonts w:ascii="Arial" w:hAnsi="Arial"/>
          <w:spacing w:val="-3"/>
          <w:szCs w:val="20"/>
          <w:lang w:val="es-ES"/>
        </w:rPr>
      </w:pPr>
    </w:p>
    <w:p w:rsidR="009E5407" w:rsidRPr="007C2E97" w:rsidRDefault="009E5407" w:rsidP="009E5407">
      <w:pPr>
        <w:tabs>
          <w:tab w:val="left" w:pos="0"/>
          <w:tab w:val="right" w:pos="9329"/>
        </w:tabs>
        <w:jc w:val="both"/>
        <w:rPr>
          <w:rFonts w:ascii="Arial" w:hAnsi="Arial"/>
          <w:spacing w:val="-3"/>
          <w:szCs w:val="20"/>
          <w:lang w:val="es-ES"/>
        </w:rPr>
      </w:pPr>
      <w:r w:rsidRPr="007C2E97">
        <w:rPr>
          <w:rFonts w:ascii="Arial" w:hAnsi="Arial"/>
          <w:spacing w:val="-3"/>
          <w:szCs w:val="20"/>
          <w:lang w:val="es-ES"/>
        </w:rPr>
        <w:t>Las partes del cuadro B corresponden en su mayoría a las del cuadro A pero con cifras convertidas en dólares de los EE.UU. Tome el monto correspondiente del cuadro A y multiplíquelo por el tipo de cambio de las Naciones Unidas de apertura. Consigne la cifra correspondiente en el cuadro B, concretamente en las siguientes partes:</w:t>
      </w:r>
    </w:p>
    <w:p w:rsidR="009E5407" w:rsidRPr="007C2E97" w:rsidRDefault="009E5407" w:rsidP="009E5407">
      <w:pPr>
        <w:tabs>
          <w:tab w:val="left" w:pos="0"/>
          <w:tab w:val="right" w:pos="9329"/>
        </w:tabs>
        <w:jc w:val="both"/>
        <w:rPr>
          <w:rFonts w:ascii="Arial" w:hAnsi="Arial"/>
          <w:spacing w:val="-3"/>
          <w:szCs w:val="20"/>
          <w:lang w:val="es-ES"/>
        </w:rPr>
      </w:pPr>
    </w:p>
    <w:p w:rsidR="009E5407" w:rsidRPr="007C2E97" w:rsidRDefault="009E5407" w:rsidP="009E5407">
      <w:pPr>
        <w:numPr>
          <w:ilvl w:val="0"/>
          <w:numId w:val="10"/>
        </w:numPr>
        <w:tabs>
          <w:tab w:val="left" w:pos="0"/>
          <w:tab w:val="left" w:pos="360"/>
          <w:tab w:val="right" w:pos="2707"/>
        </w:tabs>
        <w:jc w:val="both"/>
        <w:rPr>
          <w:rFonts w:ascii="Arial" w:hAnsi="Arial"/>
          <w:spacing w:val="-3"/>
          <w:szCs w:val="20"/>
          <w:lang w:val="es-ES"/>
        </w:rPr>
      </w:pPr>
      <w:r w:rsidRPr="007C2E97">
        <w:rPr>
          <w:rFonts w:ascii="Arial" w:hAnsi="Arial"/>
          <w:spacing w:val="-3"/>
          <w:szCs w:val="20"/>
        </w:rPr>
        <w:t>(j) "</w:t>
      </w:r>
      <w:r w:rsidRPr="007C2E97">
        <w:rPr>
          <w:rFonts w:ascii="Arial" w:hAnsi="Arial"/>
          <w:spacing w:val="-3"/>
          <w:szCs w:val="20"/>
          <w:lang w:val="es-ES"/>
        </w:rPr>
        <w:t>Saldo de apertura";</w:t>
      </w:r>
    </w:p>
    <w:p w:rsidR="009E5407" w:rsidRPr="007C2E97" w:rsidRDefault="009E5407" w:rsidP="009E5407">
      <w:pPr>
        <w:numPr>
          <w:ilvl w:val="0"/>
          <w:numId w:val="10"/>
        </w:numPr>
        <w:tabs>
          <w:tab w:val="left" w:pos="0"/>
          <w:tab w:val="left" w:pos="360"/>
          <w:tab w:val="right" w:pos="9329"/>
        </w:tabs>
        <w:jc w:val="both"/>
        <w:rPr>
          <w:rFonts w:ascii="Arial" w:hAnsi="Arial"/>
          <w:spacing w:val="-3"/>
          <w:szCs w:val="20"/>
          <w:lang w:val="es-ES"/>
        </w:rPr>
      </w:pPr>
      <w:r w:rsidRPr="007C2E97">
        <w:rPr>
          <w:rFonts w:ascii="Arial" w:hAnsi="Arial"/>
          <w:spacing w:val="-3"/>
          <w:szCs w:val="20"/>
          <w:lang w:val="es-ES"/>
        </w:rPr>
        <w:t xml:space="preserve">(k) "Anticipo recibido"; </w:t>
      </w:r>
    </w:p>
    <w:p w:rsidR="009E5407" w:rsidRPr="007C2E97" w:rsidRDefault="009E5407" w:rsidP="009E5407">
      <w:pPr>
        <w:numPr>
          <w:ilvl w:val="0"/>
          <w:numId w:val="10"/>
        </w:numPr>
        <w:tabs>
          <w:tab w:val="left" w:pos="0"/>
          <w:tab w:val="left" w:pos="360"/>
          <w:tab w:val="right" w:pos="9329"/>
        </w:tabs>
        <w:jc w:val="both"/>
        <w:rPr>
          <w:rFonts w:ascii="Arial" w:hAnsi="Arial"/>
          <w:spacing w:val="-3"/>
          <w:szCs w:val="20"/>
          <w:lang w:val="es-ES"/>
        </w:rPr>
      </w:pPr>
      <w:r w:rsidRPr="007C2E97">
        <w:rPr>
          <w:rFonts w:ascii="Arial" w:hAnsi="Arial"/>
          <w:spacing w:val="-3"/>
          <w:szCs w:val="20"/>
          <w:lang w:val="es-ES"/>
        </w:rPr>
        <w:t>(l) "Fondos disponibles";</w:t>
      </w:r>
    </w:p>
    <w:p w:rsidR="009E5407" w:rsidRPr="007C2E97" w:rsidRDefault="009E5407" w:rsidP="009E5407">
      <w:pPr>
        <w:numPr>
          <w:ilvl w:val="0"/>
          <w:numId w:val="10"/>
        </w:numPr>
        <w:tabs>
          <w:tab w:val="left" w:pos="0"/>
          <w:tab w:val="left" w:pos="360"/>
          <w:tab w:val="right" w:pos="9329"/>
        </w:tabs>
        <w:jc w:val="both"/>
        <w:rPr>
          <w:rFonts w:ascii="Arial" w:hAnsi="Arial"/>
          <w:spacing w:val="-3"/>
          <w:szCs w:val="20"/>
          <w:lang w:val="es-ES"/>
        </w:rPr>
      </w:pPr>
      <w:r w:rsidRPr="007C2E97">
        <w:rPr>
          <w:rFonts w:ascii="Arial" w:hAnsi="Arial"/>
          <w:spacing w:val="-3"/>
          <w:szCs w:val="20"/>
          <w:lang w:val="es-ES"/>
        </w:rPr>
        <w:t>Gastos por subpartida;</w:t>
      </w:r>
    </w:p>
    <w:p w:rsidR="009E5407" w:rsidRPr="007C2E97" w:rsidRDefault="009E5407" w:rsidP="009E5407">
      <w:pPr>
        <w:numPr>
          <w:ilvl w:val="0"/>
          <w:numId w:val="10"/>
        </w:numPr>
        <w:tabs>
          <w:tab w:val="left" w:pos="338"/>
          <w:tab w:val="right" w:pos="9330"/>
        </w:tabs>
        <w:jc w:val="both"/>
        <w:rPr>
          <w:rFonts w:ascii="Arial" w:hAnsi="Arial"/>
          <w:spacing w:val="-3"/>
          <w:szCs w:val="20"/>
        </w:rPr>
      </w:pPr>
      <w:r w:rsidRPr="007C2E97">
        <w:rPr>
          <w:rFonts w:ascii="Arial" w:hAnsi="Arial"/>
          <w:spacing w:val="-3"/>
          <w:szCs w:val="20"/>
          <w:lang w:val="es-ES"/>
        </w:rPr>
        <w:t>(m) "Total de gastos</w:t>
      </w:r>
      <w:r w:rsidRPr="007C2E97">
        <w:rPr>
          <w:rFonts w:ascii="Arial" w:hAnsi="Arial"/>
          <w:spacing w:val="-3"/>
          <w:szCs w:val="20"/>
        </w:rPr>
        <w:t xml:space="preserve">"; </w:t>
      </w:r>
    </w:p>
    <w:p w:rsidR="009E5407" w:rsidRPr="007C2E97" w:rsidRDefault="009E5407" w:rsidP="009E5407">
      <w:pPr>
        <w:numPr>
          <w:ilvl w:val="0"/>
          <w:numId w:val="10"/>
        </w:numPr>
        <w:tabs>
          <w:tab w:val="left" w:pos="338"/>
          <w:tab w:val="right" w:pos="9330"/>
        </w:tabs>
        <w:jc w:val="both"/>
        <w:rPr>
          <w:rFonts w:ascii="Arial" w:hAnsi="Arial"/>
          <w:spacing w:val="-3"/>
          <w:szCs w:val="20"/>
          <w:lang w:val="es-ES"/>
        </w:rPr>
      </w:pPr>
      <w:r w:rsidRPr="007C2E97">
        <w:rPr>
          <w:rFonts w:ascii="Arial" w:hAnsi="Arial"/>
          <w:spacing w:val="-3"/>
          <w:szCs w:val="20"/>
          <w:lang w:val="es-ES"/>
        </w:rPr>
        <w:t>(n) "Saldo al cierre". Se trata del valor de n) en el cuadro A multiplicado por el tipo de cambio de apertura de las Naciones Unidas.</w:t>
      </w:r>
    </w:p>
    <w:p w:rsidR="009E5407" w:rsidRPr="007C2E97" w:rsidRDefault="009E5407" w:rsidP="009E5407">
      <w:pPr>
        <w:tabs>
          <w:tab w:val="left" w:pos="338"/>
          <w:tab w:val="right" w:pos="9330"/>
        </w:tabs>
        <w:jc w:val="both"/>
        <w:rPr>
          <w:rFonts w:ascii="Arial" w:hAnsi="Arial"/>
          <w:spacing w:val="-3"/>
          <w:szCs w:val="20"/>
          <w:lang w:val="es-ES"/>
        </w:rPr>
      </w:pPr>
    </w:p>
    <w:p w:rsidR="009E5407" w:rsidRPr="007C2E97" w:rsidRDefault="009E5407" w:rsidP="009E5407">
      <w:pPr>
        <w:tabs>
          <w:tab w:val="left" w:pos="0"/>
          <w:tab w:val="right" w:pos="9401"/>
        </w:tabs>
        <w:jc w:val="both"/>
        <w:rPr>
          <w:rFonts w:ascii="Arial" w:hAnsi="Arial"/>
          <w:spacing w:val="-3"/>
          <w:szCs w:val="20"/>
          <w:lang w:val="es-ES"/>
        </w:rPr>
      </w:pPr>
      <w:r w:rsidRPr="007C2E97">
        <w:rPr>
          <w:rFonts w:ascii="Arial" w:hAnsi="Arial"/>
          <w:spacing w:val="-3"/>
          <w:szCs w:val="20"/>
          <w:lang w:val="es-ES"/>
        </w:rPr>
        <w:t>Algunos elementos son propios del cuadro B:</w:t>
      </w:r>
    </w:p>
    <w:p w:rsidR="009E5407" w:rsidRPr="007C2E97" w:rsidRDefault="009E5407" w:rsidP="009E5407">
      <w:pPr>
        <w:tabs>
          <w:tab w:val="left" w:pos="0"/>
          <w:tab w:val="right" w:pos="9401"/>
        </w:tabs>
        <w:jc w:val="both"/>
        <w:rPr>
          <w:rFonts w:ascii="Arial" w:hAnsi="Arial"/>
          <w:spacing w:val="-3"/>
          <w:szCs w:val="20"/>
          <w:lang w:val="es-ES"/>
        </w:rPr>
      </w:pPr>
      <w:r w:rsidRPr="007C2E97">
        <w:rPr>
          <w:rFonts w:ascii="Arial" w:hAnsi="Arial"/>
          <w:spacing w:val="-3"/>
          <w:szCs w:val="20"/>
          <w:lang w:val="es-ES"/>
        </w:rPr>
        <w:t>(t): "Saldo revalorado al cierre": Se trata de n) "Saldo al cierre" en moneda nacional en el cuadro A revalorado al tipo de cambio de las Naciones Unidas al cierre.</w:t>
      </w:r>
    </w:p>
    <w:p w:rsidR="009E5407" w:rsidRPr="007C2E97" w:rsidRDefault="009E5407" w:rsidP="009E5407">
      <w:pPr>
        <w:tabs>
          <w:tab w:val="left" w:pos="0"/>
          <w:tab w:val="right" w:pos="9401"/>
        </w:tabs>
        <w:jc w:val="both"/>
        <w:rPr>
          <w:rFonts w:ascii="Arial" w:hAnsi="Arial"/>
          <w:spacing w:val="-3"/>
          <w:szCs w:val="20"/>
          <w:lang w:val="es-ES"/>
        </w:rPr>
      </w:pPr>
    </w:p>
    <w:p w:rsidR="009E5407" w:rsidRPr="007C2E97" w:rsidRDefault="009E5407" w:rsidP="009E5407">
      <w:pPr>
        <w:tabs>
          <w:tab w:val="left" w:pos="0"/>
          <w:tab w:val="right" w:pos="9297"/>
        </w:tabs>
        <w:jc w:val="both"/>
        <w:rPr>
          <w:rFonts w:ascii="Arial" w:hAnsi="Arial"/>
          <w:spacing w:val="-3"/>
          <w:szCs w:val="20"/>
          <w:lang w:val="es-ES"/>
        </w:rPr>
      </w:pPr>
      <w:r w:rsidRPr="007C2E97">
        <w:rPr>
          <w:rFonts w:ascii="Arial" w:hAnsi="Arial"/>
          <w:spacing w:val="-3"/>
          <w:szCs w:val="20"/>
          <w:lang w:val="es-ES"/>
        </w:rPr>
        <w:t>(v) "Ganancias (pérdidas) cambiarias": Se trata de n) en el cuadro B "Saldo al cierre" menos t) "Saldo revalorado al cierre". Esta es la suma que ulteriormente contabilizará la sede del PNUD.</w:t>
      </w:r>
    </w:p>
    <w:p w:rsidR="009E5407" w:rsidRPr="007C2E97" w:rsidRDefault="009E5407" w:rsidP="009E5407">
      <w:pPr>
        <w:tabs>
          <w:tab w:val="left" w:pos="0"/>
          <w:tab w:val="right" w:pos="9297"/>
        </w:tabs>
        <w:jc w:val="both"/>
        <w:rPr>
          <w:rFonts w:ascii="Arial" w:hAnsi="Arial"/>
          <w:spacing w:val="-3"/>
          <w:szCs w:val="20"/>
          <w:lang w:val="es-ES"/>
        </w:rPr>
      </w:pPr>
    </w:p>
    <w:p w:rsidR="009E5407" w:rsidRPr="007C2E97" w:rsidRDefault="009E5407" w:rsidP="009E5407">
      <w:pPr>
        <w:tabs>
          <w:tab w:val="left" w:pos="0"/>
          <w:tab w:val="right" w:pos="9421"/>
        </w:tabs>
        <w:jc w:val="both"/>
        <w:rPr>
          <w:rFonts w:ascii="Arial" w:hAnsi="Arial"/>
          <w:spacing w:val="-3"/>
          <w:szCs w:val="20"/>
          <w:lang w:val="es-ES"/>
        </w:rPr>
      </w:pPr>
      <w:r w:rsidRPr="007C2E97">
        <w:rPr>
          <w:rFonts w:ascii="Arial" w:hAnsi="Arial"/>
          <w:spacing w:val="-3"/>
          <w:szCs w:val="20"/>
          <w:lang w:val="es-ES"/>
        </w:rPr>
        <w:t>El organismo de ejecución podrá completar la columna siguiente para comparar los gastos con él presupuesto:</w:t>
      </w:r>
    </w:p>
    <w:p w:rsidR="009E5407" w:rsidRPr="007C2E97" w:rsidRDefault="009E5407" w:rsidP="009E5407">
      <w:pPr>
        <w:tabs>
          <w:tab w:val="left" w:pos="0"/>
          <w:tab w:val="right" w:pos="9421"/>
        </w:tabs>
        <w:jc w:val="both"/>
        <w:rPr>
          <w:rFonts w:ascii="Arial" w:hAnsi="Arial"/>
          <w:spacing w:val="-3"/>
          <w:szCs w:val="20"/>
          <w:lang w:val="es-ES"/>
        </w:rPr>
      </w:pPr>
      <w:r w:rsidRPr="007C2E97">
        <w:rPr>
          <w:rFonts w:ascii="Arial" w:hAnsi="Arial"/>
          <w:spacing w:val="-3"/>
          <w:szCs w:val="20"/>
          <w:lang w:val="es-ES"/>
        </w:rPr>
        <w:t>Columna (IV): El presupuesto anual es el que haya sido aprobado y establecido a principios del año en dólares de los EE.UU.</w:t>
      </w:r>
    </w:p>
    <w:p w:rsidR="009E5407" w:rsidRPr="007C2E97" w:rsidRDefault="009E5407" w:rsidP="009E5407">
      <w:pPr>
        <w:tabs>
          <w:tab w:val="left" w:pos="0"/>
          <w:tab w:val="right" w:pos="9421"/>
        </w:tabs>
        <w:jc w:val="both"/>
        <w:rPr>
          <w:rFonts w:ascii="Arial" w:hAnsi="Arial"/>
          <w:spacing w:val="-3"/>
          <w:szCs w:val="20"/>
          <w:lang w:val="es-ES"/>
        </w:rPr>
      </w:pPr>
      <w:r w:rsidRPr="007C2E97">
        <w:rPr>
          <w:rFonts w:ascii="Arial" w:hAnsi="Arial"/>
          <w:spacing w:val="-3"/>
          <w:szCs w:val="20"/>
          <w:lang w:val="es-ES"/>
        </w:rPr>
        <w:t xml:space="preserve">Columna (V): Los gastos en el año equivalen a la suma de los gastos en dólares de los EE.UU. hechos en el año hasta la fecha (m) según el cuadro B en dólares de los EE.UU. del más reciente informe financiero y los montos en dólares de los EE.UU. consignados en la primera columna del informe financiero corriente en dólares de los EE.UU. (m), columna (III) en el cuadro B. </w:t>
      </w:r>
    </w:p>
    <w:p w:rsidR="009E5407" w:rsidRPr="007C2E97" w:rsidRDefault="009E5407" w:rsidP="009E5407">
      <w:pPr>
        <w:tabs>
          <w:tab w:val="left" w:pos="0"/>
          <w:tab w:val="right" w:pos="9421"/>
        </w:tabs>
        <w:jc w:val="both"/>
        <w:rPr>
          <w:rFonts w:ascii="Arial" w:hAnsi="Arial"/>
          <w:spacing w:val="-3"/>
          <w:szCs w:val="20"/>
          <w:lang w:val="es-ES"/>
        </w:rPr>
      </w:pPr>
      <w:r w:rsidRPr="007C2E97">
        <w:rPr>
          <w:rFonts w:ascii="Arial" w:hAnsi="Arial"/>
          <w:spacing w:val="-3"/>
          <w:szCs w:val="20"/>
          <w:lang w:val="es-ES"/>
        </w:rPr>
        <w:t>Columna (VI): El presupuesto disponible consiste de las cifras en cada una de las partidas de la columna (IV) "Presupuesto anual" menos las partidas de la columna (V) "Gastos en el año".</w:t>
      </w:r>
    </w:p>
    <w:p w:rsidR="009E5407" w:rsidRPr="007C2E97" w:rsidRDefault="009E5407" w:rsidP="009E5407">
      <w:pPr>
        <w:tabs>
          <w:tab w:val="left" w:pos="0"/>
          <w:tab w:val="right" w:pos="9297"/>
        </w:tabs>
        <w:jc w:val="both"/>
        <w:rPr>
          <w:rFonts w:ascii="Arial" w:hAnsi="Arial"/>
          <w:spacing w:val="-3"/>
          <w:szCs w:val="20"/>
          <w:lang w:val="es-ES"/>
        </w:rPr>
      </w:pPr>
    </w:p>
    <w:p w:rsidR="009E5407" w:rsidRPr="007C2E97" w:rsidRDefault="009E5407" w:rsidP="009E5407">
      <w:pPr>
        <w:tabs>
          <w:tab w:val="left" w:pos="0"/>
          <w:tab w:val="right" w:pos="9297"/>
        </w:tabs>
        <w:jc w:val="both"/>
        <w:rPr>
          <w:rFonts w:ascii="Arial" w:hAnsi="Arial"/>
          <w:spacing w:val="-3"/>
          <w:szCs w:val="20"/>
          <w:lang w:val="es-ES"/>
        </w:rPr>
      </w:pPr>
      <w:r w:rsidRPr="007C2E97">
        <w:rPr>
          <w:rFonts w:ascii="Arial" w:hAnsi="Arial"/>
          <w:spacing w:val="-3"/>
          <w:szCs w:val="20"/>
          <w:lang w:val="es-ES"/>
        </w:rPr>
        <w:t>El funcionario de gobierno encargado en el organismo de ejecución deberá firmar y fechar el informe financiero antes de enviarlo a la oficina del PNUD en el país.</w:t>
      </w:r>
    </w:p>
    <w:p w:rsidR="009E5407" w:rsidRPr="007C2E97" w:rsidRDefault="009E5407" w:rsidP="009E5407">
      <w:pPr>
        <w:tabs>
          <w:tab w:val="left" w:pos="0"/>
          <w:tab w:val="right" w:pos="9297"/>
        </w:tabs>
        <w:jc w:val="both"/>
        <w:rPr>
          <w:rFonts w:ascii="Arial" w:hAnsi="Arial"/>
          <w:spacing w:val="-3"/>
          <w:szCs w:val="20"/>
          <w:lang w:val="es-ES"/>
        </w:rPr>
      </w:pPr>
    </w:p>
    <w:p w:rsidR="009E5407" w:rsidRPr="007C2E97" w:rsidRDefault="009E5407" w:rsidP="009E5407">
      <w:pPr>
        <w:tabs>
          <w:tab w:val="left" w:pos="0"/>
          <w:tab w:val="right" w:pos="2730"/>
        </w:tabs>
        <w:jc w:val="both"/>
        <w:outlineLvl w:val="0"/>
        <w:rPr>
          <w:rFonts w:ascii="Arial" w:hAnsi="Arial"/>
          <w:spacing w:val="-3"/>
          <w:szCs w:val="20"/>
          <w:lang w:val="es-ES"/>
        </w:rPr>
      </w:pPr>
      <w:r w:rsidRPr="007C2E97">
        <w:rPr>
          <w:rFonts w:ascii="Arial" w:hAnsi="Arial"/>
          <w:spacing w:val="-3"/>
          <w:szCs w:val="20"/>
          <w:lang w:val="es-ES"/>
        </w:rPr>
        <w:t>Solicitud de anticipo inicial</w:t>
      </w:r>
    </w:p>
    <w:p w:rsidR="009E5407" w:rsidRPr="007C2E97" w:rsidRDefault="009E5407" w:rsidP="009E5407">
      <w:pPr>
        <w:tabs>
          <w:tab w:val="left" w:pos="0"/>
          <w:tab w:val="right" w:pos="2730"/>
        </w:tabs>
        <w:jc w:val="both"/>
        <w:rPr>
          <w:rFonts w:ascii="Arial" w:hAnsi="Arial"/>
          <w:spacing w:val="-3"/>
          <w:szCs w:val="20"/>
          <w:lang w:val="es-ES"/>
        </w:rPr>
      </w:pPr>
    </w:p>
    <w:p w:rsidR="009E5407" w:rsidRPr="007C2E97" w:rsidRDefault="009E5407" w:rsidP="009E5407">
      <w:pPr>
        <w:tabs>
          <w:tab w:val="left" w:pos="0"/>
          <w:tab w:val="right" w:pos="9291"/>
        </w:tabs>
        <w:jc w:val="both"/>
        <w:rPr>
          <w:rFonts w:ascii="Arial" w:hAnsi="Arial"/>
          <w:spacing w:val="-3"/>
          <w:szCs w:val="20"/>
          <w:lang w:val="es-ES"/>
        </w:rPr>
      </w:pPr>
      <w:r w:rsidRPr="007C2E97">
        <w:rPr>
          <w:rFonts w:ascii="Arial" w:hAnsi="Arial"/>
          <w:spacing w:val="-3"/>
          <w:szCs w:val="20"/>
          <w:lang w:val="es-ES"/>
        </w:rPr>
        <w:t>Cuando el organismo de ejecución quiera pedir un anticipo inicial para un nuevo programa o proyecto, llenará la primera parte del cuadro A del informe financiero y las partes p) Gastos previstos, q) Necesidades totales, r) Menos saldo al cierre (cero) y s) Anticipo solicitado. Todos las demás partidas y las demás columnas quedarán en blanco.</w:t>
      </w:r>
    </w:p>
    <w:p w:rsidR="009E5407" w:rsidRPr="007C2E97" w:rsidRDefault="009E5407" w:rsidP="009E5407">
      <w:pPr>
        <w:tabs>
          <w:tab w:val="left" w:pos="0"/>
          <w:tab w:val="right" w:pos="9291"/>
        </w:tabs>
        <w:jc w:val="both"/>
        <w:rPr>
          <w:rFonts w:ascii="Arial" w:hAnsi="Arial"/>
          <w:spacing w:val="-3"/>
          <w:szCs w:val="20"/>
          <w:lang w:val="es-ES"/>
        </w:rPr>
      </w:pPr>
    </w:p>
    <w:p w:rsidR="009E5407" w:rsidRPr="007C2E97" w:rsidRDefault="009E5407" w:rsidP="009E5407">
      <w:pPr>
        <w:tabs>
          <w:tab w:val="left" w:pos="0"/>
          <w:tab w:val="right" w:pos="6913"/>
        </w:tabs>
        <w:jc w:val="both"/>
        <w:outlineLvl w:val="0"/>
        <w:rPr>
          <w:rFonts w:ascii="Arial" w:hAnsi="Arial"/>
          <w:spacing w:val="-3"/>
          <w:szCs w:val="20"/>
          <w:lang w:val="es-ES"/>
        </w:rPr>
      </w:pPr>
      <w:r w:rsidRPr="007C2E97">
        <w:rPr>
          <w:rFonts w:ascii="Arial" w:hAnsi="Arial"/>
          <w:spacing w:val="-3"/>
          <w:szCs w:val="20"/>
          <w:lang w:val="es-ES"/>
        </w:rPr>
        <w:t>Instrucciones para la Oficina del PNUD en el país:</w:t>
      </w:r>
    </w:p>
    <w:p w:rsidR="009E5407" w:rsidRPr="007C2E97" w:rsidRDefault="009E5407" w:rsidP="009E5407">
      <w:pPr>
        <w:tabs>
          <w:tab w:val="left" w:pos="0"/>
          <w:tab w:val="right" w:pos="6913"/>
        </w:tabs>
        <w:jc w:val="both"/>
        <w:rPr>
          <w:rFonts w:ascii="Arial" w:hAnsi="Arial"/>
          <w:spacing w:val="-3"/>
          <w:szCs w:val="20"/>
          <w:lang w:val="es-ES"/>
        </w:rPr>
      </w:pPr>
    </w:p>
    <w:p w:rsidR="009E5407" w:rsidRPr="007C2E97" w:rsidRDefault="009E5407" w:rsidP="009E5407">
      <w:pPr>
        <w:tabs>
          <w:tab w:val="left" w:pos="0"/>
          <w:tab w:val="right" w:pos="9291"/>
        </w:tabs>
        <w:jc w:val="both"/>
        <w:rPr>
          <w:rFonts w:ascii="Arial" w:hAnsi="Arial"/>
          <w:spacing w:val="-3"/>
          <w:szCs w:val="20"/>
          <w:lang w:val="es-ES"/>
        </w:rPr>
      </w:pPr>
      <w:r w:rsidRPr="007C2E97">
        <w:rPr>
          <w:rFonts w:ascii="Arial" w:hAnsi="Arial"/>
          <w:spacing w:val="-3"/>
          <w:szCs w:val="20"/>
          <w:lang w:val="es-ES"/>
        </w:rPr>
        <w:t>La oficina del PNUD en el país, al recibir el informe financiero (cuadros A y B) hará lo siguiente antes de presentarlo a la sede del PNUD dentro de los 30 días siguientes a la finalización del trimestre, a más tardar:</w:t>
      </w:r>
    </w:p>
    <w:p w:rsidR="009E5407" w:rsidRPr="007C2E97" w:rsidRDefault="009E5407" w:rsidP="009E5407">
      <w:pPr>
        <w:tabs>
          <w:tab w:val="left" w:pos="0"/>
          <w:tab w:val="right" w:pos="9291"/>
        </w:tabs>
        <w:jc w:val="both"/>
        <w:rPr>
          <w:rFonts w:ascii="Arial" w:hAnsi="Arial"/>
          <w:spacing w:val="-3"/>
          <w:szCs w:val="20"/>
          <w:lang w:val="es-ES"/>
        </w:rPr>
      </w:pPr>
    </w:p>
    <w:p w:rsidR="009E5407" w:rsidRPr="007C2E97" w:rsidRDefault="009E5407" w:rsidP="009E5407">
      <w:pPr>
        <w:numPr>
          <w:ilvl w:val="0"/>
          <w:numId w:val="10"/>
        </w:numPr>
        <w:tabs>
          <w:tab w:val="left" w:pos="0"/>
          <w:tab w:val="left" w:pos="360"/>
          <w:tab w:val="right" w:pos="9033"/>
        </w:tabs>
        <w:jc w:val="both"/>
        <w:rPr>
          <w:rFonts w:ascii="Arial" w:hAnsi="Arial"/>
          <w:spacing w:val="-3"/>
          <w:szCs w:val="20"/>
          <w:lang w:val="es-ES"/>
        </w:rPr>
      </w:pPr>
      <w:r w:rsidRPr="007C2E97">
        <w:rPr>
          <w:rFonts w:ascii="Arial" w:hAnsi="Arial"/>
          <w:spacing w:val="-3"/>
          <w:szCs w:val="20"/>
          <w:lang w:val="es-ES"/>
        </w:rPr>
        <w:t>Cerciorarse de que el saldo de apertura coincida con el saldo al cierre en el más reciente Informe financiero;</w:t>
      </w:r>
    </w:p>
    <w:p w:rsidR="009E5407" w:rsidRPr="007C2E97" w:rsidRDefault="009E5407" w:rsidP="009E5407">
      <w:pPr>
        <w:numPr>
          <w:ilvl w:val="0"/>
          <w:numId w:val="10"/>
        </w:numPr>
        <w:tabs>
          <w:tab w:val="left" w:pos="0"/>
          <w:tab w:val="left" w:pos="360"/>
          <w:tab w:val="right" w:pos="9033"/>
        </w:tabs>
        <w:jc w:val="both"/>
        <w:rPr>
          <w:rFonts w:ascii="Arial" w:hAnsi="Arial"/>
          <w:spacing w:val="-3"/>
          <w:szCs w:val="20"/>
          <w:lang w:val="es-ES"/>
        </w:rPr>
      </w:pPr>
      <w:r w:rsidRPr="007C2E97">
        <w:rPr>
          <w:rFonts w:ascii="Arial" w:hAnsi="Arial"/>
          <w:spacing w:val="-3"/>
          <w:szCs w:val="20"/>
          <w:lang w:val="es-ES"/>
        </w:rPr>
        <w:t>Verificar que el anticipo recibido coincida con el contabilizado en la oficina del PNUD en el país;</w:t>
      </w:r>
    </w:p>
    <w:p w:rsidR="009E5407" w:rsidRPr="007C2E97" w:rsidRDefault="009E5407" w:rsidP="009E5407">
      <w:pPr>
        <w:numPr>
          <w:ilvl w:val="0"/>
          <w:numId w:val="10"/>
        </w:numPr>
        <w:tabs>
          <w:tab w:val="left" w:pos="0"/>
          <w:tab w:val="left" w:pos="360"/>
          <w:tab w:val="right" w:pos="9033"/>
        </w:tabs>
        <w:jc w:val="both"/>
        <w:rPr>
          <w:rFonts w:ascii="Arial" w:hAnsi="Arial"/>
          <w:spacing w:val="-3"/>
          <w:szCs w:val="20"/>
        </w:rPr>
      </w:pPr>
      <w:r w:rsidRPr="007C2E97">
        <w:rPr>
          <w:rFonts w:ascii="Arial" w:hAnsi="Arial"/>
          <w:spacing w:val="-3"/>
          <w:szCs w:val="20"/>
          <w:lang w:val="es-ES"/>
        </w:rPr>
        <w:t>Revisar las operaciones aritméticas</w:t>
      </w:r>
      <w:r w:rsidRPr="007C2E97">
        <w:rPr>
          <w:rFonts w:ascii="Arial" w:hAnsi="Arial"/>
          <w:spacing w:val="-3"/>
          <w:szCs w:val="20"/>
        </w:rPr>
        <w:t>;</w:t>
      </w:r>
    </w:p>
    <w:p w:rsidR="009E5407" w:rsidRPr="007C2E97" w:rsidRDefault="009E5407" w:rsidP="009E5407">
      <w:pPr>
        <w:numPr>
          <w:ilvl w:val="0"/>
          <w:numId w:val="10"/>
        </w:numPr>
        <w:tabs>
          <w:tab w:val="left" w:pos="0"/>
          <w:tab w:val="left" w:pos="360"/>
          <w:tab w:val="right" w:pos="9033"/>
        </w:tabs>
        <w:jc w:val="both"/>
        <w:rPr>
          <w:rFonts w:ascii="Arial" w:hAnsi="Arial"/>
          <w:spacing w:val="-3"/>
          <w:szCs w:val="20"/>
          <w:lang w:val="es-ES"/>
        </w:rPr>
      </w:pPr>
      <w:r w:rsidRPr="007C2E97">
        <w:rPr>
          <w:rFonts w:ascii="Arial" w:hAnsi="Arial"/>
          <w:spacing w:val="-3"/>
          <w:szCs w:val="20"/>
          <w:lang w:val="es-ES"/>
        </w:rPr>
        <w:t>Cerciorarse de que las obligaciones pendientes, los gastos previstos y el anticipo solicitado sean razonables en relación con el presupuesto del programa o proyecto, los planes de trabajo u otros documentos disponibles;</w:t>
      </w:r>
    </w:p>
    <w:p w:rsidR="009E5407" w:rsidRPr="007C2E97" w:rsidRDefault="009E5407" w:rsidP="009E5407">
      <w:pPr>
        <w:numPr>
          <w:ilvl w:val="0"/>
          <w:numId w:val="10"/>
        </w:numPr>
        <w:tabs>
          <w:tab w:val="left" w:pos="0"/>
          <w:tab w:val="left" w:pos="360"/>
          <w:tab w:val="right" w:pos="9033"/>
        </w:tabs>
        <w:jc w:val="both"/>
        <w:rPr>
          <w:rFonts w:ascii="Arial" w:hAnsi="Arial"/>
          <w:spacing w:val="-3"/>
          <w:szCs w:val="20"/>
          <w:lang w:val="es-ES"/>
        </w:rPr>
      </w:pPr>
      <w:r w:rsidRPr="007C2E97">
        <w:rPr>
          <w:rFonts w:ascii="Arial" w:hAnsi="Arial"/>
          <w:spacing w:val="-3"/>
          <w:szCs w:val="20"/>
          <w:lang w:val="es-ES"/>
        </w:rPr>
        <w:t>Cerciorarse de que se hayan aplicado los tipos de cambio de las Naciones Unidas que correspondían;</w:t>
      </w:r>
    </w:p>
    <w:p w:rsidR="009E5407" w:rsidRPr="007C2E97" w:rsidRDefault="009E5407" w:rsidP="009E5407">
      <w:pPr>
        <w:numPr>
          <w:ilvl w:val="0"/>
          <w:numId w:val="10"/>
        </w:numPr>
        <w:tabs>
          <w:tab w:val="left" w:pos="0"/>
          <w:tab w:val="left" w:pos="360"/>
          <w:tab w:val="right" w:pos="3381"/>
        </w:tabs>
        <w:jc w:val="both"/>
        <w:rPr>
          <w:rFonts w:ascii="Arial" w:hAnsi="Arial"/>
          <w:spacing w:val="-3"/>
          <w:szCs w:val="20"/>
          <w:lang w:val="es-ES"/>
        </w:rPr>
      </w:pPr>
      <w:r w:rsidRPr="007C2E97">
        <w:rPr>
          <w:rFonts w:ascii="Arial" w:hAnsi="Arial"/>
          <w:spacing w:val="-3"/>
          <w:szCs w:val="20"/>
          <w:lang w:val="es-ES"/>
        </w:rPr>
        <w:t>Firmar y fechar la aprobación y</w:t>
      </w:r>
    </w:p>
    <w:p w:rsidR="009E5407" w:rsidRPr="007C2E97" w:rsidRDefault="009E5407" w:rsidP="009E5407">
      <w:pPr>
        <w:numPr>
          <w:ilvl w:val="0"/>
          <w:numId w:val="10"/>
        </w:numPr>
        <w:tabs>
          <w:tab w:val="left" w:pos="0"/>
          <w:tab w:val="left" w:pos="360"/>
          <w:tab w:val="right" w:pos="6048"/>
        </w:tabs>
        <w:jc w:val="both"/>
        <w:rPr>
          <w:rFonts w:ascii="Arial" w:hAnsi="Arial"/>
          <w:spacing w:val="-3"/>
          <w:szCs w:val="20"/>
          <w:lang w:val="es-ES"/>
        </w:rPr>
      </w:pPr>
      <w:r w:rsidRPr="007C2E97">
        <w:rPr>
          <w:rFonts w:ascii="Arial" w:hAnsi="Arial"/>
          <w:spacing w:val="-3"/>
          <w:szCs w:val="20"/>
          <w:lang w:val="es-ES"/>
        </w:rPr>
        <w:t>Preparar y hacer los anticipos al organismo de ejecución</w:t>
      </w:r>
    </w:p>
    <w:p w:rsidR="009E5407" w:rsidRPr="007C2E97" w:rsidRDefault="009E5407" w:rsidP="009E5407">
      <w:pPr>
        <w:tabs>
          <w:tab w:val="left" w:pos="0"/>
          <w:tab w:val="right" w:pos="3381"/>
        </w:tabs>
        <w:jc w:val="both"/>
        <w:rPr>
          <w:rFonts w:ascii="Arial" w:hAnsi="Arial"/>
          <w:spacing w:val="-3"/>
          <w:szCs w:val="20"/>
          <w:lang w:val="es-ES"/>
        </w:rPr>
      </w:pPr>
    </w:p>
    <w:p w:rsidR="009E5407" w:rsidRPr="007C2E97" w:rsidRDefault="009E5407" w:rsidP="009E5407">
      <w:pPr>
        <w:tabs>
          <w:tab w:val="left" w:pos="0"/>
          <w:tab w:val="right" w:pos="217"/>
        </w:tabs>
        <w:jc w:val="both"/>
        <w:outlineLvl w:val="0"/>
        <w:rPr>
          <w:rFonts w:ascii="Arial" w:hAnsi="Arial"/>
          <w:spacing w:val="-3"/>
          <w:szCs w:val="20"/>
          <w:lang w:val="es-ES"/>
        </w:rPr>
      </w:pPr>
      <w:r w:rsidRPr="007C2E97">
        <w:rPr>
          <w:rFonts w:ascii="Arial" w:hAnsi="Arial"/>
          <w:spacing w:val="-3"/>
          <w:szCs w:val="20"/>
          <w:lang w:val="es-ES"/>
        </w:rPr>
        <w:t>INFORME FINANCIERO</w:t>
      </w:r>
    </w:p>
    <w:p w:rsidR="009E5407" w:rsidRPr="007C2E97" w:rsidRDefault="009E5407" w:rsidP="009E5407">
      <w:pPr>
        <w:tabs>
          <w:tab w:val="left" w:pos="0"/>
          <w:tab w:val="right" w:pos="2499"/>
        </w:tabs>
        <w:jc w:val="both"/>
        <w:rPr>
          <w:rFonts w:ascii="Arial" w:hAnsi="Arial"/>
          <w:spacing w:val="-3"/>
          <w:szCs w:val="20"/>
          <w:lang w:val="es-ES"/>
        </w:rPr>
      </w:pPr>
    </w:p>
    <w:p w:rsidR="009E5407" w:rsidRPr="007C2E97" w:rsidRDefault="009E5407" w:rsidP="009E5407">
      <w:pPr>
        <w:tabs>
          <w:tab w:val="left" w:pos="0"/>
          <w:tab w:val="right" w:pos="4142"/>
        </w:tabs>
        <w:jc w:val="both"/>
        <w:rPr>
          <w:rFonts w:ascii="Arial" w:hAnsi="Arial"/>
          <w:spacing w:val="-3"/>
          <w:szCs w:val="20"/>
          <w:lang w:val="es-ES"/>
        </w:rPr>
      </w:pPr>
      <w:r w:rsidRPr="007C2E97">
        <w:rPr>
          <w:rFonts w:ascii="Arial" w:hAnsi="Arial"/>
          <w:spacing w:val="-3"/>
          <w:szCs w:val="20"/>
          <w:lang w:val="es-ES"/>
        </w:rPr>
        <w:t>(a) Gobierno de _______________</w:t>
      </w:r>
    </w:p>
    <w:p w:rsidR="009E5407" w:rsidRPr="007C2E97" w:rsidRDefault="009E5407" w:rsidP="009E5407">
      <w:pPr>
        <w:tabs>
          <w:tab w:val="left" w:pos="0"/>
          <w:tab w:val="right" w:pos="4142"/>
        </w:tabs>
        <w:jc w:val="both"/>
        <w:rPr>
          <w:rFonts w:ascii="Arial" w:hAnsi="Arial"/>
          <w:spacing w:val="-3"/>
          <w:szCs w:val="20"/>
          <w:lang w:val="es-ES"/>
        </w:rPr>
      </w:pPr>
    </w:p>
    <w:p w:rsidR="009E5407" w:rsidRPr="007C2E97" w:rsidRDefault="009E5407" w:rsidP="009E5407">
      <w:pPr>
        <w:tabs>
          <w:tab w:val="left" w:pos="0"/>
          <w:tab w:val="right" w:pos="4142"/>
        </w:tabs>
        <w:jc w:val="both"/>
        <w:rPr>
          <w:rFonts w:ascii="Arial" w:hAnsi="Arial"/>
          <w:spacing w:val="-3"/>
          <w:szCs w:val="20"/>
          <w:lang w:val="es-ES"/>
        </w:rPr>
      </w:pPr>
    </w:p>
    <w:p w:rsidR="009E5407" w:rsidRPr="007C2E97" w:rsidRDefault="009E5407" w:rsidP="009E5407">
      <w:pPr>
        <w:tabs>
          <w:tab w:val="left" w:pos="0"/>
          <w:tab w:val="right" w:pos="4142"/>
        </w:tabs>
        <w:jc w:val="both"/>
        <w:rPr>
          <w:rFonts w:ascii="Arial" w:hAnsi="Arial"/>
          <w:spacing w:val="-3"/>
          <w:szCs w:val="20"/>
          <w:lang w:val="es-ES"/>
        </w:rPr>
      </w:pPr>
      <w:r w:rsidRPr="007C2E97">
        <w:rPr>
          <w:rFonts w:ascii="Arial" w:hAnsi="Arial"/>
          <w:spacing w:val="-3"/>
          <w:szCs w:val="20"/>
          <w:lang w:val="es-ES"/>
        </w:rPr>
        <w:t>(b) Número del programa/proyecto _____________</w:t>
      </w:r>
      <w:r w:rsidRPr="007C2E97">
        <w:rPr>
          <w:rFonts w:ascii="Arial" w:hAnsi="Arial"/>
          <w:spacing w:val="-3"/>
          <w:szCs w:val="20"/>
          <w:lang w:val="es-ES"/>
        </w:rPr>
        <w:tab/>
      </w:r>
    </w:p>
    <w:p w:rsidR="009E5407" w:rsidRPr="007C2E97" w:rsidRDefault="009E5407" w:rsidP="009E5407">
      <w:pPr>
        <w:tabs>
          <w:tab w:val="left" w:pos="0"/>
          <w:tab w:val="right" w:pos="4142"/>
        </w:tabs>
        <w:jc w:val="both"/>
        <w:rPr>
          <w:rFonts w:ascii="Arial" w:hAnsi="Arial"/>
          <w:spacing w:val="-3"/>
          <w:szCs w:val="20"/>
          <w:lang w:val="es-ES"/>
        </w:rPr>
      </w:pPr>
    </w:p>
    <w:p w:rsidR="009E5407" w:rsidRPr="007C2E97" w:rsidRDefault="009E5407" w:rsidP="009E5407">
      <w:pPr>
        <w:tabs>
          <w:tab w:val="left" w:pos="0"/>
          <w:tab w:val="right" w:pos="4142"/>
        </w:tabs>
        <w:jc w:val="both"/>
        <w:outlineLvl w:val="0"/>
        <w:rPr>
          <w:rFonts w:ascii="Arial" w:hAnsi="Arial"/>
          <w:spacing w:val="-3"/>
          <w:szCs w:val="20"/>
          <w:lang w:val="es-ES"/>
        </w:rPr>
      </w:pPr>
      <w:r w:rsidRPr="007C2E97">
        <w:rPr>
          <w:rFonts w:ascii="Arial" w:hAnsi="Arial"/>
          <w:spacing w:val="-3"/>
          <w:szCs w:val="20"/>
          <w:lang w:val="es-ES"/>
        </w:rPr>
        <w:tab/>
        <w:t xml:space="preserve">     Titulo del programa/proyecto _____________________________________</w:t>
      </w:r>
    </w:p>
    <w:p w:rsidR="009E5407" w:rsidRPr="007C2E97" w:rsidRDefault="009E5407" w:rsidP="009E5407">
      <w:pPr>
        <w:tabs>
          <w:tab w:val="left" w:pos="0"/>
          <w:tab w:val="right" w:pos="4142"/>
        </w:tabs>
        <w:jc w:val="both"/>
        <w:rPr>
          <w:rFonts w:ascii="Arial" w:hAnsi="Arial"/>
          <w:spacing w:val="-3"/>
          <w:szCs w:val="20"/>
          <w:lang w:val="es-ES"/>
        </w:rPr>
      </w:pPr>
    </w:p>
    <w:p w:rsidR="009E5407" w:rsidRPr="007C2E97" w:rsidRDefault="009E5407" w:rsidP="009E5407">
      <w:pPr>
        <w:tabs>
          <w:tab w:val="right" w:pos="0"/>
        </w:tabs>
        <w:jc w:val="both"/>
        <w:rPr>
          <w:rFonts w:ascii="Arial" w:hAnsi="Arial"/>
          <w:spacing w:val="-3"/>
          <w:szCs w:val="20"/>
          <w:lang w:val="es-ES"/>
        </w:rPr>
      </w:pPr>
      <w:r w:rsidRPr="007C2E97">
        <w:rPr>
          <w:rFonts w:ascii="Arial" w:hAnsi="Arial"/>
          <w:spacing w:val="-3"/>
          <w:szCs w:val="20"/>
          <w:lang w:val="es-ES"/>
        </w:rPr>
        <w:t xml:space="preserve">(c) Periodo:  Del ________ </w:t>
      </w:r>
      <w:r w:rsidRPr="007C2E97">
        <w:rPr>
          <w:rFonts w:ascii="Arial" w:hAnsi="Arial"/>
          <w:spacing w:val="-3"/>
          <w:szCs w:val="20"/>
          <w:lang w:val="es-ES"/>
        </w:rPr>
        <w:tab/>
        <w:t>Al ________</w:t>
      </w:r>
    </w:p>
    <w:p w:rsidR="009E5407" w:rsidRPr="007C2E97" w:rsidRDefault="009E5407" w:rsidP="009E5407">
      <w:pPr>
        <w:tabs>
          <w:tab w:val="right" w:pos="0"/>
        </w:tabs>
        <w:jc w:val="both"/>
        <w:rPr>
          <w:rFonts w:ascii="Arial" w:hAnsi="Arial"/>
          <w:spacing w:val="-3"/>
          <w:szCs w:val="20"/>
          <w:lang w:val="es-ES"/>
        </w:rPr>
      </w:pPr>
    </w:p>
    <w:p w:rsidR="009E5407" w:rsidRPr="007C2E97" w:rsidRDefault="009E5407" w:rsidP="009E5407">
      <w:pPr>
        <w:tabs>
          <w:tab w:val="right" w:pos="0"/>
        </w:tabs>
        <w:jc w:val="both"/>
        <w:rPr>
          <w:rFonts w:ascii="Arial" w:hAnsi="Arial"/>
          <w:spacing w:val="-3"/>
          <w:szCs w:val="20"/>
          <w:lang w:val="es-ES"/>
        </w:rPr>
      </w:pPr>
    </w:p>
    <w:p w:rsidR="009E5407" w:rsidRPr="007C2E97" w:rsidRDefault="009E5407" w:rsidP="009E5407">
      <w:pPr>
        <w:tabs>
          <w:tab w:val="right" w:pos="0"/>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outlineLvl w:val="0"/>
        <w:rPr>
          <w:rFonts w:ascii="Arial" w:hAnsi="Arial"/>
          <w:spacing w:val="-3"/>
          <w:szCs w:val="20"/>
          <w:lang w:val="es-ES"/>
        </w:rPr>
      </w:pPr>
      <w:r w:rsidRPr="007C2E97">
        <w:rPr>
          <w:rFonts w:ascii="Arial" w:hAnsi="Arial"/>
          <w:spacing w:val="-3"/>
          <w:szCs w:val="20"/>
          <w:lang w:val="es-ES"/>
        </w:rPr>
        <w:t>Revisión de presupuesto: _________</w:t>
      </w: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r w:rsidRPr="007C2E97">
        <w:rPr>
          <w:rFonts w:ascii="Arial" w:hAnsi="Arial"/>
          <w:spacing w:val="-3"/>
          <w:szCs w:val="20"/>
          <w:lang w:val="es-ES"/>
        </w:rPr>
        <w:t>(d) Fuente de fondos: ____</w:t>
      </w: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r w:rsidRPr="007C2E97">
        <w:rPr>
          <w:rFonts w:ascii="Arial" w:hAnsi="Arial"/>
          <w:spacing w:val="-3"/>
          <w:szCs w:val="20"/>
          <w:lang w:val="es-ES"/>
        </w:rPr>
        <w:t>(e) Clasificación de los fondos:____</w:t>
      </w: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r w:rsidRPr="007C2E97">
        <w:rPr>
          <w:rFonts w:ascii="Arial" w:hAnsi="Arial"/>
          <w:spacing w:val="-3"/>
          <w:szCs w:val="20"/>
          <w:lang w:val="es-ES"/>
        </w:rPr>
        <w:t>(f) Moneda: ____</w:t>
      </w: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r w:rsidRPr="007C2E97">
        <w:rPr>
          <w:rFonts w:ascii="Arial" w:hAnsi="Arial"/>
          <w:spacing w:val="-3"/>
          <w:szCs w:val="20"/>
          <w:lang w:val="es-ES"/>
        </w:rPr>
        <w:t>(g) Tipo de cambio inicial de las Naciones Unidas _________</w:t>
      </w: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p>
    <w:p w:rsidR="009E5407" w:rsidRPr="007C2E97" w:rsidRDefault="009E5407" w:rsidP="009E5407">
      <w:pPr>
        <w:tabs>
          <w:tab w:val="left" w:pos="0"/>
          <w:tab w:val="left" w:pos="50"/>
          <w:tab w:val="left" w:pos="6714"/>
          <w:tab w:val="right" w:pos="9243"/>
        </w:tabs>
        <w:jc w:val="both"/>
        <w:rPr>
          <w:rFonts w:ascii="Arial" w:hAnsi="Arial"/>
          <w:spacing w:val="-3"/>
          <w:szCs w:val="20"/>
          <w:lang w:val="es-ES"/>
        </w:rPr>
      </w:pPr>
      <w:r w:rsidRPr="007C2E97">
        <w:rPr>
          <w:rFonts w:ascii="Arial" w:hAnsi="Arial"/>
          <w:spacing w:val="-3"/>
          <w:szCs w:val="20"/>
          <w:lang w:val="es-ES"/>
        </w:rPr>
        <w:t>(h) Tipo de cambio de las Naciones Unidas: _________</w:t>
      </w:r>
    </w:p>
    <w:p w:rsidR="009E5407" w:rsidRPr="007C2E97" w:rsidRDefault="009E5407" w:rsidP="009E5407">
      <w:pPr>
        <w:tabs>
          <w:tab w:val="left" w:pos="0"/>
          <w:tab w:val="right" w:pos="6751"/>
        </w:tabs>
        <w:jc w:val="both"/>
        <w:rPr>
          <w:rFonts w:ascii="Arial" w:hAnsi="Arial"/>
          <w:spacing w:val="-3"/>
          <w:szCs w:val="20"/>
          <w:lang w:val="es-ES"/>
        </w:rPr>
      </w:pPr>
    </w:p>
    <w:p w:rsidR="009E5407" w:rsidRPr="007C2E97" w:rsidRDefault="009E5407" w:rsidP="009E5407">
      <w:pPr>
        <w:tabs>
          <w:tab w:val="left" w:pos="0"/>
          <w:tab w:val="right" w:pos="4290"/>
        </w:tabs>
        <w:jc w:val="both"/>
        <w:rPr>
          <w:rFonts w:ascii="Arial" w:hAnsi="Arial"/>
          <w:spacing w:val="-3"/>
          <w:szCs w:val="20"/>
          <w:lang w:val="es-ES"/>
        </w:rPr>
      </w:pPr>
    </w:p>
    <w:p w:rsidR="00A71C29" w:rsidRPr="00A71C29" w:rsidRDefault="009E5407" w:rsidP="00A71C29">
      <w:pPr>
        <w:tabs>
          <w:tab w:val="left" w:pos="0"/>
          <w:tab w:val="right" w:pos="4290"/>
        </w:tabs>
        <w:jc w:val="center"/>
        <w:rPr>
          <w:rFonts w:ascii="Arial" w:hAnsi="Arial" w:cs="Arial"/>
          <w:b/>
          <w:lang w:val="es-ES"/>
        </w:rPr>
      </w:pPr>
      <w:r w:rsidRPr="00A71C29">
        <w:rPr>
          <w:b/>
          <w:spacing w:val="-3"/>
          <w:lang w:val="es-ES"/>
        </w:rPr>
        <w:br w:type="page"/>
      </w:r>
      <w:r w:rsidR="00A71C29" w:rsidRPr="00A71C29">
        <w:rPr>
          <w:rFonts w:ascii="Arial" w:hAnsi="Arial" w:cs="Arial"/>
          <w:b/>
          <w:lang w:val="es-ES"/>
        </w:rPr>
        <w:lastRenderedPageBreak/>
        <w:t>Cuadro A (en la moneda del anticipo)</w:t>
      </w:r>
    </w:p>
    <w:p w:rsidR="00A71C29" w:rsidRPr="00A71C29" w:rsidRDefault="00A71C29" w:rsidP="00A71C29">
      <w:pPr>
        <w:tabs>
          <w:tab w:val="left" w:pos="0"/>
          <w:tab w:val="left" w:pos="50"/>
          <w:tab w:val="left" w:pos="6714"/>
          <w:tab w:val="right" w:pos="9243"/>
        </w:tabs>
        <w:rPr>
          <w:rFonts w:ascii="Arial" w:hAnsi="Arial" w:cs="Arial"/>
          <w:spacing w:val="-3"/>
          <w:lang w:val="es-ES"/>
        </w:rPr>
      </w:pPr>
    </w:p>
    <w:p w:rsidR="00A71C29" w:rsidRPr="00A71C29" w:rsidRDefault="00A71C29" w:rsidP="00A71C29">
      <w:pPr>
        <w:tabs>
          <w:tab w:val="left" w:pos="0"/>
          <w:tab w:val="left" w:pos="50"/>
          <w:tab w:val="left" w:pos="6714"/>
          <w:tab w:val="right" w:pos="9243"/>
        </w:tabs>
        <w:rPr>
          <w:rFonts w:ascii="Arial" w:hAnsi="Arial" w:cs="Arial"/>
          <w:spacing w:val="-3"/>
        </w:rPr>
      </w:pPr>
      <w:r w:rsidRPr="00A71C29">
        <w:rPr>
          <w:rFonts w:ascii="Arial" w:hAnsi="Arial" w:cs="Arial"/>
          <w:spacing w:val="-3"/>
          <w:lang w:val="es-ES"/>
        </w:rPr>
        <w:tab/>
      </w:r>
      <w:r w:rsidRPr="00A71C29">
        <w:rPr>
          <w:rFonts w:ascii="Arial" w:hAnsi="Arial" w:cs="Arial"/>
          <w:spacing w:val="-3"/>
          <w:lang w:val="en-GB"/>
        </w:rPr>
        <w:t xml:space="preserve"> </w:t>
      </w:r>
      <w:r w:rsidRPr="00A71C29">
        <w:rPr>
          <w:rFonts w:ascii="Arial" w:hAnsi="Arial" w:cs="Arial"/>
          <w:spacing w:val="-3"/>
        </w:rPr>
        <w:t xml:space="preserve">(I)                         </w:t>
      </w:r>
      <w:r>
        <w:rPr>
          <w:rFonts w:ascii="Arial" w:hAnsi="Arial" w:cs="Arial"/>
          <w:spacing w:val="-3"/>
        </w:rPr>
        <w:t xml:space="preserve">     </w:t>
      </w:r>
      <w:r w:rsidRPr="00A71C29">
        <w:rPr>
          <w:rFonts w:ascii="Arial" w:hAnsi="Arial" w:cs="Arial"/>
          <w:spacing w:val="-3"/>
        </w:rPr>
        <w:t>(I</w:t>
      </w:r>
      <w:r>
        <w:rPr>
          <w:rFonts w:ascii="Arial" w:hAnsi="Arial" w:cs="Arial"/>
          <w:spacing w:val="-3"/>
        </w:rPr>
        <w:t xml:space="preserve">I)                        </w:t>
      </w:r>
      <w:r w:rsidRPr="00A71C29">
        <w:rPr>
          <w:rFonts w:ascii="Arial" w:hAnsi="Arial" w:cs="Arial"/>
          <w:spacing w:val="-3"/>
        </w:rPr>
        <w:t>(III)                        (IV)             (V)            (VI)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94"/>
        <w:gridCol w:w="2746"/>
        <w:gridCol w:w="3242"/>
      </w:tblGrid>
      <w:tr w:rsidR="00A71C29" w:rsidRPr="00A71C29" w:rsidTr="00890D8F">
        <w:tblPrEx>
          <w:tblCellMar>
            <w:top w:w="0" w:type="dxa"/>
            <w:bottom w:w="0" w:type="dxa"/>
          </w:tblCellMar>
        </w:tblPrEx>
        <w:trPr>
          <w:cantSplit/>
          <w:trHeight w:val="363"/>
          <w:jc w:val="center"/>
        </w:trPr>
        <w:tc>
          <w:tcPr>
            <w:tcW w:w="2994" w:type="dxa"/>
            <w:vMerge w:val="restart"/>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rPr>
              <w:t xml:space="preserve"> </w:t>
            </w:r>
            <w:r w:rsidRPr="00A71C29">
              <w:rPr>
                <w:rFonts w:ascii="Arial" w:hAnsi="Arial" w:cs="Arial"/>
                <w:sz w:val="16"/>
                <w:lang w:val="es-ES"/>
              </w:rPr>
              <w:t>(j) Saldo de apertura:</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 xml:space="preserve">(k) Anticipo recibido: </w:t>
            </w:r>
          </w:p>
          <w:p w:rsidR="00A71C29" w:rsidRPr="00A71C29" w:rsidRDefault="00A71C29" w:rsidP="00A71C29">
            <w:pPr>
              <w:numPr>
                <w:ilvl w:val="0"/>
                <w:numId w:val="17"/>
              </w:numPr>
              <w:tabs>
                <w:tab w:val="left" w:pos="0"/>
                <w:tab w:val="left" w:pos="50"/>
                <w:tab w:val="left" w:pos="36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Fondos disponibles: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u w:val="single"/>
                <w:lang w:val="es-ES"/>
              </w:rPr>
            </w:pPr>
            <w:r w:rsidRPr="00A71C29">
              <w:rPr>
                <w:rFonts w:ascii="Arial" w:hAnsi="Arial" w:cs="Arial"/>
                <w:sz w:val="16"/>
                <w:u w:val="single"/>
                <w:lang w:val="es-ES"/>
              </w:rPr>
              <w:t>Gastos por subpartida:</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u w:val="single"/>
                <w:lang w:val="es-ES"/>
              </w:rPr>
            </w:pPr>
            <w:r w:rsidRPr="00A71C29">
              <w:rPr>
                <w:rFonts w:ascii="Arial" w:hAnsi="Arial" w:cs="Arial"/>
                <w:sz w:val="16"/>
                <w:u w:val="single"/>
                <w:lang w:val="es-ES"/>
              </w:rPr>
              <w:t>Descripción:</w:t>
            </w:r>
            <w:r w:rsidRPr="00A71C29">
              <w:rPr>
                <w:rFonts w:ascii="Arial" w:hAnsi="Arial" w:cs="Arial"/>
                <w:sz w:val="16"/>
                <w:lang w:val="es-ES"/>
              </w:rPr>
              <w:t xml:space="preserve">                               </w:t>
            </w:r>
            <w:r w:rsidRPr="00A71C29">
              <w:rPr>
                <w:rFonts w:ascii="Arial" w:hAnsi="Arial" w:cs="Arial"/>
                <w:sz w:val="16"/>
                <w:u w:val="single"/>
                <w:lang w:val="es-ES"/>
              </w:rPr>
              <w:t>CMBL</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Expertos                                    11.01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ind w:firstLine="2034"/>
              <w:rPr>
                <w:rFonts w:ascii="Arial" w:hAnsi="Arial" w:cs="Arial"/>
                <w:sz w:val="16"/>
                <w:lang w:val="es-ES"/>
              </w:rPr>
            </w:pPr>
            <w:r w:rsidRPr="00A71C29">
              <w:rPr>
                <w:rFonts w:ascii="Arial" w:hAnsi="Arial" w:cs="Arial"/>
                <w:sz w:val="16"/>
                <w:lang w:val="es-ES"/>
              </w:rPr>
              <w:t xml:space="preserve">     11.02</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Consultores                               11.50</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Apoyo administrativo                 13.01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Vol.de las Naciones                  14.01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Unidas</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Viajes oficiales                          15.01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Costo de las misiones               16.01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Profesionales                            17.01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Nacionales</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Subcontratos                             21.01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Subcontratos                             22.01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Capacitación - becas                 31.01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Capacitación - grupos                32 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Capacit - en el                            33.01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Servicio</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Varios                                        51.01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Diversos                                    53.01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Crédito de microcapital              71.01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Subsidios de                              72 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Microcapital</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(m) Total de gastos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(n) Saldo al cierre:</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right" w:pos="1816"/>
              </w:tabs>
              <w:rPr>
                <w:rFonts w:ascii="Arial" w:hAnsi="Arial" w:cs="Arial"/>
                <w:sz w:val="16"/>
                <w:lang w:val="es-ES"/>
              </w:rPr>
            </w:pPr>
            <w:r w:rsidRPr="00A71C29">
              <w:rPr>
                <w:rFonts w:ascii="Arial" w:hAnsi="Arial" w:cs="Arial"/>
                <w:sz w:val="16"/>
                <w:lang w:val="es-ES"/>
              </w:rPr>
              <w:t>(o) Obligaciones</w:t>
            </w:r>
          </w:p>
          <w:p w:rsidR="00A71C29" w:rsidRPr="00A71C29" w:rsidRDefault="00A71C29" w:rsidP="00890D8F">
            <w:pPr>
              <w:tabs>
                <w:tab w:val="left" w:pos="0"/>
                <w:tab w:val="left" w:pos="50"/>
                <w:tab w:val="left" w:pos="5390"/>
                <w:tab w:val="right" w:pos="10796"/>
              </w:tabs>
              <w:rPr>
                <w:rFonts w:ascii="Arial" w:hAnsi="Arial" w:cs="Arial"/>
                <w:sz w:val="16"/>
                <w:lang w:val="es-ES"/>
              </w:rPr>
            </w:pPr>
            <w:r w:rsidRPr="00A71C29">
              <w:rPr>
                <w:rFonts w:ascii="Arial" w:hAnsi="Arial" w:cs="Arial"/>
                <w:sz w:val="16"/>
                <w:lang w:val="es-ES"/>
              </w:rPr>
              <w:tab/>
              <w:t>pendientes:</w:t>
            </w:r>
            <w:r w:rsidRPr="00A71C29">
              <w:rPr>
                <w:rFonts w:ascii="Arial" w:hAnsi="Arial" w:cs="Arial"/>
                <w:sz w:val="16"/>
                <w:lang w:val="es-ES"/>
              </w:rPr>
              <w:tab/>
              <w:t>_</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(p) Gastos previstos: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3810"/>
                <w:tab w:val="right" w:pos="10359"/>
              </w:tabs>
              <w:rPr>
                <w:rFonts w:ascii="Arial" w:hAnsi="Arial" w:cs="Arial"/>
                <w:sz w:val="16"/>
                <w:lang w:val="es-ES"/>
              </w:rPr>
            </w:pPr>
            <w:r w:rsidRPr="00A71C29">
              <w:rPr>
                <w:rFonts w:ascii="Arial" w:hAnsi="Arial" w:cs="Arial"/>
                <w:sz w:val="16"/>
                <w:lang w:val="es-ES"/>
              </w:rPr>
              <w:t>(q) Necesidades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 xml:space="preserve">totales: </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i/>
                <w:sz w:val="16"/>
                <w:lang w:val="es-ES"/>
              </w:rPr>
              <w:t>(r) Menos saldo al</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i/>
                <w:sz w:val="16"/>
                <w:lang w:val="es-ES"/>
              </w:rPr>
            </w:pPr>
            <w:r w:rsidRPr="00A71C29">
              <w:rPr>
                <w:rFonts w:ascii="Arial" w:hAnsi="Arial" w:cs="Arial"/>
                <w:i/>
                <w:sz w:val="16"/>
                <w:lang w:val="es-ES"/>
              </w:rPr>
              <w:t>cierre:</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i/>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i/>
                <w:sz w:val="16"/>
                <w:lang w:val="es-ES"/>
              </w:rPr>
            </w:pPr>
            <w:r w:rsidRPr="00A71C29">
              <w:rPr>
                <w:rFonts w:ascii="Arial" w:hAnsi="Arial" w:cs="Arial"/>
                <w:sz w:val="16"/>
                <w:lang w:val="es-ES"/>
              </w:rPr>
              <w:t>(s) Anticipo solicitado:</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Monto en el</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Periodo</w:t>
            </w:r>
          </w:p>
        </w:tc>
        <w:tc>
          <w:tcPr>
            <w:tcW w:w="3242" w:type="dxa"/>
            <w:tcBorders>
              <w:left w:val="nil"/>
              <w:bottom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Presupuesto    Gastos en el    Presupuesto</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rPr>
            </w:pPr>
            <w:r w:rsidRPr="00A71C29">
              <w:rPr>
                <w:rFonts w:ascii="Arial" w:hAnsi="Arial" w:cs="Arial"/>
                <w:sz w:val="16"/>
                <w:lang w:val="es-ES"/>
              </w:rPr>
              <w:t>Anual                año                 disponible</w:t>
            </w:r>
          </w:p>
        </w:tc>
      </w:tr>
      <w:tr w:rsidR="00A71C29" w:rsidRPr="00A71C29" w:rsidTr="00890D8F">
        <w:tblPrEx>
          <w:tblCellMar>
            <w:top w:w="0" w:type="dxa"/>
            <w:bottom w:w="0" w:type="dxa"/>
          </w:tblCellMar>
        </w:tblPrEx>
        <w:trPr>
          <w:cantSplit/>
          <w:trHeight w:val="5448"/>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(j) + (k)</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p>
        </w:tc>
        <w:tc>
          <w:tcPr>
            <w:tcW w:w="3242" w:type="dxa"/>
            <w:vMerge w:val="restart"/>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r w:rsidR="00A71C29" w:rsidRPr="00A71C29" w:rsidTr="00890D8F">
        <w:tblPrEx>
          <w:tblCellMar>
            <w:top w:w="0" w:type="dxa"/>
            <w:bottom w:w="0" w:type="dxa"/>
          </w:tblCellMar>
        </w:tblPrEx>
        <w:trPr>
          <w:cantSplit/>
          <w:trHeight w:val="417"/>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r w:rsidRPr="00A71C29">
              <w:rPr>
                <w:rFonts w:ascii="Arial" w:hAnsi="Arial" w:cs="Arial"/>
                <w:sz w:val="16"/>
                <w:lang w:val="es-ES"/>
              </w:rPr>
              <w:t>(l) - (m)</w:t>
            </w:r>
          </w:p>
        </w:tc>
        <w:tc>
          <w:tcPr>
            <w:tcW w:w="3242" w:type="dxa"/>
            <w:vMerge/>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r w:rsidR="00A71C29" w:rsidRPr="00A71C29" w:rsidTr="00890D8F">
        <w:tblPrEx>
          <w:tblCellMar>
            <w:top w:w="0" w:type="dxa"/>
            <w:bottom w:w="0" w:type="dxa"/>
          </w:tblCellMar>
        </w:tblPrEx>
        <w:trPr>
          <w:cantSplit/>
          <w:trHeight w:val="903"/>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tc>
        <w:tc>
          <w:tcPr>
            <w:tcW w:w="3242" w:type="dxa"/>
            <w:vMerge/>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r w:rsidR="00A71C29" w:rsidRPr="00A71C29" w:rsidTr="00890D8F">
        <w:tblPrEx>
          <w:tblCellMar>
            <w:top w:w="0" w:type="dxa"/>
            <w:bottom w:w="0" w:type="dxa"/>
          </w:tblCellMar>
        </w:tblPrEx>
        <w:trPr>
          <w:cantSplit/>
          <w:trHeight w:val="507"/>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r w:rsidRPr="00A71C29">
              <w:rPr>
                <w:rFonts w:ascii="Arial" w:hAnsi="Arial" w:cs="Arial"/>
                <w:sz w:val="16"/>
                <w:lang w:val="es-ES"/>
              </w:rPr>
              <w:t>(o) + (p)</w:t>
            </w:r>
          </w:p>
        </w:tc>
        <w:tc>
          <w:tcPr>
            <w:tcW w:w="3242" w:type="dxa"/>
            <w:vMerge/>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r w:rsidR="00A71C29" w:rsidRPr="00A71C29" w:rsidTr="00890D8F">
        <w:tblPrEx>
          <w:tblCellMar>
            <w:top w:w="0" w:type="dxa"/>
            <w:bottom w:w="0" w:type="dxa"/>
          </w:tblCellMar>
        </w:tblPrEx>
        <w:trPr>
          <w:cantSplit/>
          <w:trHeight w:val="608"/>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r w:rsidRPr="00A71C29">
              <w:rPr>
                <w:rFonts w:ascii="Arial" w:hAnsi="Arial" w:cs="Arial"/>
                <w:sz w:val="16"/>
                <w:lang w:val="es-ES"/>
              </w:rPr>
              <w:t>= (n)</w:t>
            </w:r>
          </w:p>
        </w:tc>
        <w:tc>
          <w:tcPr>
            <w:tcW w:w="3242" w:type="dxa"/>
            <w:vMerge/>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r w:rsidR="00A71C29" w:rsidRPr="00A71C29" w:rsidTr="00890D8F">
        <w:tblPrEx>
          <w:tblCellMar>
            <w:top w:w="0" w:type="dxa"/>
            <w:bottom w:w="0" w:type="dxa"/>
          </w:tblCellMar>
        </w:tblPrEx>
        <w:trPr>
          <w:cantSplit/>
          <w:trHeight w:val="607"/>
          <w:jc w:val="center"/>
        </w:trPr>
        <w:tc>
          <w:tcPr>
            <w:tcW w:w="2994" w:type="dxa"/>
            <w:vMerge/>
            <w:tcBorders>
              <w:right w:val="nil"/>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tc>
        <w:tc>
          <w:tcPr>
            <w:tcW w:w="2746" w:type="dxa"/>
            <w:tcBorders>
              <w:top w:val="single" w:sz="4" w:space="0" w:color="auto"/>
              <w:left w:val="single" w:sz="4" w:space="0" w:color="auto"/>
              <w:bottom w:val="single" w:sz="4" w:space="0" w:color="auto"/>
              <w:right w:val="single" w:sz="4" w:space="0" w:color="auto"/>
            </w:tcBorders>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8"/>
                <w:lang w:val="es-ES"/>
              </w:rPr>
            </w:pPr>
            <w:r w:rsidRPr="00A71C29">
              <w:rPr>
                <w:rFonts w:ascii="Arial" w:hAnsi="Arial" w:cs="Arial"/>
                <w:sz w:val="16"/>
                <w:lang w:val="es-ES"/>
              </w:rPr>
              <w:t>(q) - (n)</w:t>
            </w:r>
          </w:p>
        </w:tc>
        <w:tc>
          <w:tcPr>
            <w:tcW w:w="3242" w:type="dxa"/>
            <w:vMerge/>
            <w:tcBorders>
              <w:top w:val="single" w:sz="4" w:space="0" w:color="auto"/>
              <w:left w:val="nil"/>
              <w:bottom w:val="single" w:sz="4" w:space="0" w:color="auto"/>
              <w:right w:val="single" w:sz="4" w:space="0" w:color="auto"/>
            </w:tcBorders>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rPr>
            </w:pPr>
          </w:p>
        </w:tc>
      </w:tr>
    </w:tbl>
    <w:p w:rsidR="00A71C29" w:rsidRPr="00A71C29" w:rsidRDefault="00A71C29" w:rsidP="00A71C29">
      <w:pPr>
        <w:tabs>
          <w:tab w:val="left" w:pos="0"/>
          <w:tab w:val="right" w:pos="6751"/>
        </w:tabs>
        <w:jc w:val="center"/>
        <w:rPr>
          <w:rFonts w:ascii="Arial" w:hAnsi="Arial" w:cs="Arial"/>
          <w:spacing w:val="-3"/>
        </w:rPr>
      </w:pPr>
    </w:p>
    <w:p w:rsidR="00A71C29" w:rsidRDefault="00A71C29" w:rsidP="00A71C29">
      <w:pPr>
        <w:tabs>
          <w:tab w:val="left" w:pos="0"/>
          <w:tab w:val="right" w:pos="4290"/>
        </w:tabs>
        <w:jc w:val="center"/>
        <w:rPr>
          <w:rFonts w:ascii="Arial" w:hAnsi="Arial" w:cs="Arial"/>
          <w:b/>
          <w:lang w:val="es-ES"/>
        </w:rPr>
        <w:sectPr w:rsidR="00A71C29" w:rsidSect="00AB3A1C">
          <w:type w:val="continuous"/>
          <w:pgSz w:w="12240" w:h="15840" w:code="1"/>
          <w:pgMar w:top="1418" w:right="1701" w:bottom="1418" w:left="1701" w:header="720" w:footer="720" w:gutter="0"/>
          <w:cols w:space="708"/>
          <w:noEndnote/>
          <w:docGrid w:linePitch="326"/>
        </w:sectPr>
      </w:pPr>
    </w:p>
    <w:p w:rsidR="00A71C29" w:rsidRPr="00A71C29" w:rsidRDefault="00A71C29" w:rsidP="00A71C29">
      <w:pPr>
        <w:tabs>
          <w:tab w:val="left" w:pos="0"/>
          <w:tab w:val="right" w:pos="4290"/>
        </w:tabs>
        <w:jc w:val="center"/>
        <w:rPr>
          <w:rFonts w:ascii="Arial" w:hAnsi="Arial" w:cs="Arial"/>
          <w:b/>
          <w:lang w:val="es-ES"/>
        </w:rPr>
      </w:pPr>
      <w:r w:rsidRPr="00A71C29">
        <w:rPr>
          <w:rFonts w:ascii="Arial" w:hAnsi="Arial" w:cs="Arial"/>
          <w:b/>
          <w:lang w:val="es-ES"/>
        </w:rPr>
        <w:lastRenderedPageBreak/>
        <w:t>Cuadro B (en dólares de los EE.UU.)</w:t>
      </w:r>
    </w:p>
    <w:p w:rsidR="00A71C29" w:rsidRPr="00A71C29" w:rsidRDefault="00A71C29" w:rsidP="00A71C29">
      <w:pPr>
        <w:tabs>
          <w:tab w:val="left" w:pos="0"/>
          <w:tab w:val="left" w:pos="50"/>
          <w:tab w:val="left" w:pos="6714"/>
          <w:tab w:val="right" w:pos="9243"/>
        </w:tabs>
        <w:rPr>
          <w:rFonts w:ascii="Arial" w:hAnsi="Arial" w:cs="Arial"/>
          <w:spacing w:val="-3"/>
          <w:lang w:val="es-ES"/>
        </w:rPr>
      </w:pPr>
    </w:p>
    <w:p w:rsidR="00A71C29" w:rsidRPr="00A71C29" w:rsidRDefault="00A71C29" w:rsidP="00A71C29">
      <w:pPr>
        <w:tabs>
          <w:tab w:val="left" w:pos="0"/>
          <w:tab w:val="left" w:pos="50"/>
          <w:tab w:val="left" w:pos="6714"/>
          <w:tab w:val="right" w:pos="9243"/>
        </w:tabs>
        <w:rPr>
          <w:rFonts w:ascii="Arial" w:hAnsi="Arial" w:cs="Arial"/>
          <w:spacing w:val="-3"/>
        </w:rPr>
      </w:pPr>
      <w:r w:rsidRPr="00A71C29">
        <w:rPr>
          <w:rFonts w:ascii="Arial" w:hAnsi="Arial" w:cs="Arial"/>
          <w:spacing w:val="-3"/>
          <w:lang w:val="es-ES"/>
        </w:rPr>
        <w:tab/>
      </w:r>
      <w:r w:rsidRPr="00A71C29">
        <w:rPr>
          <w:rFonts w:ascii="Arial" w:hAnsi="Arial" w:cs="Arial"/>
          <w:spacing w:val="-3"/>
          <w:lang w:val="en-GB"/>
        </w:rPr>
        <w:t xml:space="preserve">    </w:t>
      </w:r>
      <w:r w:rsidRPr="00A71C29">
        <w:rPr>
          <w:rFonts w:ascii="Arial" w:hAnsi="Arial" w:cs="Arial"/>
          <w:spacing w:val="-3"/>
        </w:rPr>
        <w:t xml:space="preserve">(I)                         (II)                             </w:t>
      </w:r>
      <w:r w:rsidR="00A144C6">
        <w:rPr>
          <w:rFonts w:ascii="Arial" w:hAnsi="Arial" w:cs="Arial"/>
          <w:spacing w:val="-3"/>
        </w:rPr>
        <w:t xml:space="preserve"> (III)                   </w:t>
      </w:r>
      <w:r w:rsidRPr="00A71C29">
        <w:rPr>
          <w:rFonts w:ascii="Arial" w:hAnsi="Arial" w:cs="Arial"/>
          <w:spacing w:val="-3"/>
        </w:rPr>
        <w:t>(IV)             (V)            (VI)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94"/>
        <w:gridCol w:w="2746"/>
        <w:gridCol w:w="3242"/>
      </w:tblGrid>
      <w:tr w:rsidR="00A71C29" w:rsidRPr="00A71C29" w:rsidTr="00890D8F">
        <w:tblPrEx>
          <w:tblCellMar>
            <w:top w:w="0" w:type="dxa"/>
            <w:bottom w:w="0" w:type="dxa"/>
          </w:tblCellMar>
        </w:tblPrEx>
        <w:trPr>
          <w:cantSplit/>
          <w:trHeight w:val="379"/>
          <w:jc w:val="center"/>
        </w:trPr>
        <w:tc>
          <w:tcPr>
            <w:tcW w:w="2994" w:type="dxa"/>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(j) Saldo de apertura:</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 xml:space="preserve">(k) Anticipo recibido: </w:t>
            </w:r>
          </w:p>
          <w:p w:rsidR="00A71C29" w:rsidRPr="00A71C29" w:rsidRDefault="00A71C29" w:rsidP="00890D8F">
            <w:pPr>
              <w:tabs>
                <w:tab w:val="left" w:pos="0"/>
                <w:tab w:val="left" w:pos="50"/>
                <w:tab w:val="left" w:pos="36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(l) Fondos disponibles: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u w:val="single"/>
                <w:lang w:val="es-ES"/>
              </w:rPr>
            </w:pPr>
            <w:r w:rsidRPr="00A71C29">
              <w:rPr>
                <w:rFonts w:ascii="Arial" w:hAnsi="Arial" w:cs="Arial"/>
                <w:sz w:val="16"/>
                <w:u w:val="single"/>
                <w:lang w:val="es-ES"/>
              </w:rPr>
              <w:t>Gastos por subpartida:</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u w:val="single"/>
                <w:lang w:val="es-ES"/>
              </w:rPr>
            </w:pPr>
            <w:r w:rsidRPr="00A71C29">
              <w:rPr>
                <w:rFonts w:ascii="Arial" w:hAnsi="Arial" w:cs="Arial"/>
                <w:sz w:val="16"/>
                <w:u w:val="single"/>
                <w:lang w:val="es-ES"/>
              </w:rPr>
              <w:tab/>
              <w:t>Descripción:</w:t>
            </w:r>
            <w:r w:rsidRPr="00A71C29">
              <w:rPr>
                <w:rFonts w:ascii="Arial" w:hAnsi="Arial" w:cs="Arial"/>
                <w:sz w:val="16"/>
                <w:lang w:val="es-ES"/>
              </w:rPr>
              <w:t xml:space="preserve">                               </w:t>
            </w:r>
            <w:r w:rsidRPr="00A71C29">
              <w:rPr>
                <w:rFonts w:ascii="Arial" w:hAnsi="Arial" w:cs="Arial"/>
                <w:sz w:val="16"/>
                <w:u w:val="single"/>
                <w:lang w:val="es-ES"/>
              </w:rPr>
              <w:t>CMBL</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Expertos                                     11.01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ind w:firstLine="2034"/>
              <w:rPr>
                <w:rFonts w:ascii="Arial" w:hAnsi="Arial" w:cs="Arial"/>
                <w:sz w:val="16"/>
                <w:lang w:val="es-ES"/>
              </w:rPr>
            </w:pPr>
            <w:r w:rsidRPr="00A71C29">
              <w:rPr>
                <w:rFonts w:ascii="Arial" w:hAnsi="Arial" w:cs="Arial"/>
                <w:sz w:val="16"/>
                <w:lang w:val="es-ES"/>
              </w:rPr>
              <w:t xml:space="preserve">       11.02</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Consultores                                11.50</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Apoyo administrativo                  13.01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Vol.de las Naciones Unidas       14.01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Viajes oficiales                           15.01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Costo de las misiones                16.01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Profesionales Nacionales           17.01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Subcontratos                              21.01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Subcontratos                              22.01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Capacitación - becas                  31.01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Capacitación - grupos                32 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Capacit - en el Servicio              33.01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Varios                                         51.01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Diversos                                     53.01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Crédito de microcapital               71.01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Subsidios de                               72 01</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Microcapital</w:t>
            </w: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p>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ab/>
              <w:t>(m) Total de gastos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ab/>
              <w:t>(n) Saldo al cierre:</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p w:rsidR="00A71C29" w:rsidRPr="00A71C29" w:rsidRDefault="00A71C29" w:rsidP="00890D8F">
            <w:pPr>
              <w:tabs>
                <w:tab w:val="left" w:pos="0"/>
                <w:tab w:val="left" w:pos="50"/>
                <w:tab w:val="left" w:pos="5390"/>
                <w:tab w:val="right" w:pos="10796"/>
              </w:tabs>
              <w:rPr>
                <w:rFonts w:ascii="Arial" w:hAnsi="Arial" w:cs="Arial"/>
                <w:sz w:val="16"/>
                <w:lang w:val="es-ES"/>
              </w:rPr>
            </w:pPr>
            <w:r w:rsidRPr="00A71C29">
              <w:rPr>
                <w:rFonts w:ascii="Arial" w:hAnsi="Arial" w:cs="Arial"/>
                <w:sz w:val="16"/>
                <w:lang w:val="es-ES"/>
              </w:rPr>
              <w:t xml:space="preserve"> (t) Saldo revalorizado </w:t>
            </w:r>
          </w:p>
          <w:p w:rsidR="00A71C29" w:rsidRPr="00A71C29" w:rsidRDefault="00A71C29" w:rsidP="00890D8F">
            <w:pPr>
              <w:tabs>
                <w:tab w:val="left" w:pos="0"/>
                <w:tab w:val="left" w:pos="50"/>
                <w:tab w:val="left" w:pos="5390"/>
                <w:tab w:val="right" w:pos="10796"/>
              </w:tabs>
              <w:rPr>
                <w:rFonts w:ascii="Arial" w:hAnsi="Arial" w:cs="Arial"/>
                <w:sz w:val="16"/>
                <w:lang w:val="es-ES"/>
              </w:rPr>
            </w:pPr>
            <w:r w:rsidRPr="00A71C29">
              <w:rPr>
                <w:rFonts w:ascii="Arial" w:hAnsi="Arial" w:cs="Arial"/>
                <w:sz w:val="16"/>
                <w:lang w:val="es-ES"/>
              </w:rPr>
              <w:t xml:space="preserve">      al cierre:</w:t>
            </w:r>
          </w:p>
          <w:p w:rsidR="00A71C29" w:rsidRPr="00A71C29" w:rsidRDefault="00A71C29" w:rsidP="00890D8F">
            <w:pPr>
              <w:tabs>
                <w:tab w:val="left" w:pos="0"/>
                <w:tab w:val="left" w:pos="50"/>
                <w:tab w:val="left" w:pos="5390"/>
                <w:tab w:val="right" w:pos="10796"/>
              </w:tabs>
              <w:rPr>
                <w:rFonts w:ascii="Arial" w:hAnsi="Arial" w:cs="Arial"/>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 xml:space="preserve"> (v) Ganancias </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 xml:space="preserve">       (pérdidas) cambiarias:</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i/>
                <w:sz w:val="16"/>
                <w:lang w:val="es-ES"/>
              </w:rPr>
            </w:pP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p>
        </w:tc>
        <w:tc>
          <w:tcPr>
            <w:tcW w:w="2746" w:type="dxa"/>
          </w:tcPr>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Monto en el</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Periodo</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_____________________________</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jc w:val="center"/>
              <w:rPr>
                <w:rFonts w:ascii="Arial" w:hAnsi="Arial" w:cs="Arial"/>
                <w:sz w:val="16"/>
                <w:lang w:val="es-ES"/>
              </w:rPr>
            </w:pPr>
            <w:r w:rsidRPr="00A71C29">
              <w:rPr>
                <w:rFonts w:ascii="Arial" w:hAnsi="Arial" w:cs="Arial"/>
                <w:sz w:val="16"/>
                <w:lang w:val="es-ES"/>
              </w:rPr>
              <w:t>(j) + (k)</w:t>
            </w:r>
          </w:p>
        </w:tc>
        <w:tc>
          <w:tcPr>
            <w:tcW w:w="3242" w:type="dxa"/>
          </w:tcPr>
          <w:p w:rsidR="00A71C29" w:rsidRPr="00A71C29" w:rsidRDefault="00A71C29" w:rsidP="00890D8F">
            <w:pPr>
              <w:tabs>
                <w:tab w:val="left" w:pos="0"/>
                <w:tab w:val="left" w:pos="50"/>
                <w:tab w:val="left" w:pos="2836"/>
                <w:tab w:val="center" w:pos="4700"/>
                <w:tab w:val="left" w:pos="5639"/>
                <w:tab w:val="left" w:pos="7314"/>
                <w:tab w:val="left" w:pos="9181"/>
                <w:tab w:val="right" w:pos="10719"/>
              </w:tabs>
              <w:rPr>
                <w:rFonts w:ascii="Arial" w:hAnsi="Arial" w:cs="Arial"/>
                <w:sz w:val="16"/>
                <w:lang w:val="es-ES"/>
              </w:rPr>
            </w:pPr>
            <w:r w:rsidRPr="00A71C29">
              <w:rPr>
                <w:rFonts w:ascii="Arial" w:hAnsi="Arial" w:cs="Arial"/>
                <w:sz w:val="16"/>
                <w:lang w:val="es-ES"/>
              </w:rPr>
              <w:t>Presupuesto    Gastos en el    Presupuesto</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lang w:val="es-ES"/>
              </w:rPr>
            </w:pPr>
            <w:r w:rsidRPr="00A71C29">
              <w:rPr>
                <w:rFonts w:ascii="Arial" w:hAnsi="Arial" w:cs="Arial"/>
                <w:sz w:val="16"/>
                <w:lang w:val="es-ES"/>
              </w:rPr>
              <w:t>anual                 año                 disponible</w:t>
            </w:r>
          </w:p>
          <w:p w:rsidR="00A71C29" w:rsidRPr="00A71C29" w:rsidRDefault="00A71C29" w:rsidP="00890D8F">
            <w:pPr>
              <w:tabs>
                <w:tab w:val="left" w:pos="0"/>
                <w:tab w:val="left" w:pos="50"/>
                <w:tab w:val="left" w:pos="1537"/>
                <w:tab w:val="center" w:pos="3401"/>
                <w:tab w:val="left" w:pos="4340"/>
                <w:tab w:val="left" w:pos="6015"/>
                <w:tab w:val="left" w:pos="7882"/>
                <w:tab w:val="right" w:pos="9043"/>
              </w:tabs>
              <w:rPr>
                <w:rFonts w:ascii="Arial" w:hAnsi="Arial" w:cs="Arial"/>
                <w:sz w:val="16"/>
              </w:rPr>
            </w:pPr>
            <w:r w:rsidRPr="00A71C29">
              <w:rPr>
                <w:rFonts w:ascii="Arial" w:hAnsi="Arial" w:cs="Arial"/>
                <w:sz w:val="16"/>
              </w:rPr>
              <w:t>__________________________________</w:t>
            </w:r>
          </w:p>
        </w:tc>
      </w:tr>
    </w:tbl>
    <w:p w:rsidR="00A71C29" w:rsidRPr="00A71C29" w:rsidRDefault="00A71C29" w:rsidP="00A71C29">
      <w:pPr>
        <w:tabs>
          <w:tab w:val="left" w:pos="0"/>
          <w:tab w:val="right" w:pos="6751"/>
        </w:tabs>
        <w:jc w:val="center"/>
        <w:rPr>
          <w:rFonts w:ascii="Arial" w:hAnsi="Arial" w:cs="Arial"/>
          <w:spacing w:val="-3"/>
        </w:rPr>
      </w:pPr>
    </w:p>
    <w:p w:rsidR="00A71C29" w:rsidRPr="00A71C29" w:rsidRDefault="00A71C29" w:rsidP="00A71C29">
      <w:pPr>
        <w:tabs>
          <w:tab w:val="left" w:pos="0"/>
          <w:tab w:val="right" w:pos="4290"/>
        </w:tabs>
        <w:jc w:val="center"/>
        <w:rPr>
          <w:rFonts w:ascii="Arial" w:hAnsi="Arial" w:cs="Arial"/>
          <w:spacing w:val="-3"/>
          <w:lang w:val="es-CL"/>
        </w:rPr>
      </w:pPr>
      <w:r w:rsidRPr="00A71C29">
        <w:rPr>
          <w:rFonts w:ascii="Arial" w:hAnsi="Arial" w:cs="Arial"/>
          <w:spacing w:val="-3"/>
          <w:lang w:val="es-CL"/>
        </w:rPr>
        <w:t>Aprobado por el Gobierno/firma:                 Aprobado por la oficina en el país/firma:</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 xml:space="preserve">                                           Cargo:                                                          </w:t>
      </w:r>
      <w:r w:rsidR="00A144C6">
        <w:rPr>
          <w:rFonts w:ascii="Arial" w:hAnsi="Arial" w:cs="Arial"/>
          <w:spacing w:val="-3"/>
          <w:lang w:val="es-CL"/>
        </w:rPr>
        <w:t xml:space="preserve">             </w:t>
      </w:r>
      <w:r w:rsidRPr="00A71C29">
        <w:rPr>
          <w:rFonts w:ascii="Arial" w:hAnsi="Arial" w:cs="Arial"/>
          <w:spacing w:val="-3"/>
          <w:lang w:val="es-CL"/>
        </w:rPr>
        <w:t>Cargo:</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 xml:space="preserve">                                           Fecha:                                                          </w:t>
      </w:r>
      <w:r w:rsidR="00A144C6">
        <w:rPr>
          <w:rFonts w:ascii="Arial" w:hAnsi="Arial" w:cs="Arial"/>
          <w:spacing w:val="-3"/>
          <w:lang w:val="es-CL"/>
        </w:rPr>
        <w:t xml:space="preserve">             </w:t>
      </w:r>
      <w:r w:rsidRPr="00A71C29">
        <w:rPr>
          <w:rFonts w:ascii="Arial" w:hAnsi="Arial" w:cs="Arial"/>
          <w:spacing w:val="-3"/>
          <w:lang w:val="es-CL"/>
        </w:rPr>
        <w:t>Fecha:</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ES"/>
        </w:rPr>
      </w:pPr>
    </w:p>
    <w:p w:rsidR="00A71C29" w:rsidRPr="00A71C29" w:rsidRDefault="00A71C29" w:rsidP="00A71C29">
      <w:pPr>
        <w:tabs>
          <w:tab w:val="left" w:pos="0"/>
          <w:tab w:val="right" w:pos="4290"/>
        </w:tabs>
        <w:rPr>
          <w:rFonts w:ascii="Arial" w:hAnsi="Arial" w:cs="Arial"/>
          <w:spacing w:val="-3"/>
          <w:lang w:val="es-ES"/>
        </w:rPr>
      </w:pPr>
    </w:p>
    <w:p w:rsidR="00A71C29" w:rsidRPr="00A71C29" w:rsidRDefault="00A71C29" w:rsidP="00A71C29">
      <w:pPr>
        <w:tabs>
          <w:tab w:val="left" w:pos="0"/>
          <w:tab w:val="right" w:pos="4290"/>
        </w:tabs>
        <w:rPr>
          <w:rFonts w:ascii="Arial" w:hAnsi="Arial" w:cs="Arial"/>
          <w:spacing w:val="-3"/>
          <w:lang w:val="es-ES"/>
        </w:rPr>
      </w:pPr>
    </w:p>
    <w:p w:rsidR="00A71C29" w:rsidRPr="00A71C29" w:rsidRDefault="00A71C29" w:rsidP="00A71C29">
      <w:pPr>
        <w:tabs>
          <w:tab w:val="left" w:pos="0"/>
          <w:tab w:val="right" w:pos="4290"/>
        </w:tabs>
        <w:rPr>
          <w:rFonts w:ascii="Arial" w:hAnsi="Arial" w:cs="Arial"/>
          <w:spacing w:val="-3"/>
          <w:lang w:val="es-ES"/>
        </w:rPr>
      </w:pPr>
    </w:p>
    <w:p w:rsidR="00A71C29" w:rsidRPr="00A71C29" w:rsidRDefault="00A71C29" w:rsidP="00A71C29">
      <w:pPr>
        <w:tabs>
          <w:tab w:val="left" w:pos="0"/>
          <w:tab w:val="right" w:pos="4290"/>
        </w:tabs>
        <w:rPr>
          <w:rFonts w:ascii="Arial" w:hAnsi="Arial" w:cs="Arial"/>
          <w:spacing w:val="-3"/>
          <w:lang w:val="es-ES"/>
        </w:rPr>
      </w:pPr>
    </w:p>
    <w:p w:rsidR="00A71C29" w:rsidRPr="00A71C29" w:rsidRDefault="00A71C29" w:rsidP="00A71C29">
      <w:pPr>
        <w:tabs>
          <w:tab w:val="left" w:pos="0"/>
          <w:tab w:val="right" w:pos="4290"/>
        </w:tabs>
        <w:rPr>
          <w:rFonts w:ascii="Arial" w:hAnsi="Arial" w:cs="Arial"/>
          <w:spacing w:val="-3"/>
          <w:lang w:val="es-ES"/>
        </w:rPr>
      </w:pPr>
    </w:p>
    <w:p w:rsidR="00A71C29" w:rsidRDefault="00A71C29" w:rsidP="00A71C29">
      <w:pPr>
        <w:tabs>
          <w:tab w:val="left" w:pos="0"/>
          <w:tab w:val="right" w:pos="4290"/>
        </w:tabs>
        <w:rPr>
          <w:rFonts w:ascii="Arial" w:hAnsi="Arial" w:cs="Arial"/>
          <w:b/>
          <w:spacing w:val="-3"/>
          <w:lang w:val="es-CL"/>
        </w:rPr>
      </w:pPr>
    </w:p>
    <w:p w:rsidR="00A71C29" w:rsidRDefault="00A71C29" w:rsidP="00A71C29">
      <w:pPr>
        <w:tabs>
          <w:tab w:val="left" w:pos="0"/>
          <w:tab w:val="right" w:pos="4290"/>
        </w:tabs>
        <w:rPr>
          <w:rFonts w:ascii="Arial" w:hAnsi="Arial" w:cs="Arial"/>
          <w:b/>
          <w:spacing w:val="-3"/>
          <w:lang w:val="es-CL"/>
        </w:rPr>
      </w:pPr>
    </w:p>
    <w:p w:rsidR="00A71C29" w:rsidRDefault="00A71C29" w:rsidP="00A71C29">
      <w:pPr>
        <w:tabs>
          <w:tab w:val="left" w:pos="0"/>
          <w:tab w:val="right" w:pos="4290"/>
        </w:tabs>
        <w:rPr>
          <w:rFonts w:ascii="Arial" w:hAnsi="Arial" w:cs="Arial"/>
          <w:b/>
          <w:spacing w:val="-3"/>
          <w:lang w:val="es-CL"/>
        </w:rPr>
      </w:pPr>
    </w:p>
    <w:p w:rsidR="00A71C29" w:rsidRDefault="00A71C29" w:rsidP="00A71C29">
      <w:pPr>
        <w:tabs>
          <w:tab w:val="left" w:pos="0"/>
          <w:tab w:val="right" w:pos="4290"/>
        </w:tabs>
        <w:rPr>
          <w:rFonts w:ascii="Arial" w:hAnsi="Arial" w:cs="Arial"/>
          <w:b/>
          <w:spacing w:val="-3"/>
          <w:lang w:val="es-CL"/>
        </w:rPr>
      </w:pPr>
    </w:p>
    <w:p w:rsidR="00A71C29" w:rsidRDefault="00A71C29" w:rsidP="00A71C29">
      <w:pPr>
        <w:tabs>
          <w:tab w:val="left" w:pos="0"/>
          <w:tab w:val="right" w:pos="4290"/>
        </w:tabs>
        <w:rPr>
          <w:rFonts w:ascii="Arial" w:hAnsi="Arial" w:cs="Arial"/>
          <w:b/>
          <w:spacing w:val="-3"/>
          <w:lang w:val="es-CL"/>
        </w:rPr>
      </w:pPr>
    </w:p>
    <w:p w:rsidR="00A71C29" w:rsidRDefault="00A71C29" w:rsidP="00A71C29">
      <w:pPr>
        <w:tabs>
          <w:tab w:val="left" w:pos="0"/>
          <w:tab w:val="right" w:pos="4290"/>
        </w:tabs>
        <w:rPr>
          <w:rFonts w:ascii="Arial" w:hAnsi="Arial" w:cs="Arial"/>
          <w:b/>
          <w:spacing w:val="-3"/>
          <w:lang w:val="es-CL"/>
        </w:rPr>
      </w:pPr>
    </w:p>
    <w:p w:rsidR="00A71C29" w:rsidRPr="00A71C29" w:rsidRDefault="00A71C29" w:rsidP="00A71C29">
      <w:pPr>
        <w:tabs>
          <w:tab w:val="left" w:pos="0"/>
          <w:tab w:val="right" w:pos="4290"/>
        </w:tabs>
        <w:rPr>
          <w:rFonts w:ascii="Arial" w:hAnsi="Arial" w:cs="Arial"/>
          <w:b/>
          <w:spacing w:val="-3"/>
          <w:lang w:val="es-CL"/>
        </w:rPr>
      </w:pPr>
    </w:p>
    <w:p w:rsidR="00A71C29" w:rsidRPr="00A71C29" w:rsidRDefault="00A71C29" w:rsidP="00A71C29">
      <w:pPr>
        <w:tabs>
          <w:tab w:val="left" w:pos="0"/>
          <w:tab w:val="right" w:pos="4290"/>
        </w:tabs>
        <w:rPr>
          <w:rFonts w:ascii="Arial" w:hAnsi="Arial" w:cs="Arial"/>
          <w:b/>
          <w:spacing w:val="-3"/>
          <w:u w:val="single"/>
          <w:lang w:val="es-CL"/>
        </w:rPr>
      </w:pPr>
      <w:r w:rsidRPr="00A71C29">
        <w:rPr>
          <w:rFonts w:ascii="Arial" w:hAnsi="Arial" w:cs="Arial"/>
          <w:b/>
          <w:spacing w:val="-3"/>
          <w:u w:val="single"/>
          <w:lang w:val="es-CL"/>
        </w:rPr>
        <w:lastRenderedPageBreak/>
        <w:t>SOLICITUD DE PAGO DlRECTO</w:t>
      </w:r>
    </w:p>
    <w:p w:rsidR="00A71C29" w:rsidRPr="00A71C29" w:rsidRDefault="00A71C29" w:rsidP="00A71C29">
      <w:pPr>
        <w:tabs>
          <w:tab w:val="left" w:pos="0"/>
          <w:tab w:val="right" w:pos="4290"/>
        </w:tabs>
        <w:rPr>
          <w:rFonts w:ascii="Arial" w:hAnsi="Arial" w:cs="Arial"/>
          <w:spacing w:val="-3"/>
          <w:u w:val="single"/>
          <w:lang w:val="es-CL"/>
        </w:rPr>
      </w:pPr>
    </w:p>
    <w:p w:rsidR="00A71C29" w:rsidRPr="00A71C29" w:rsidRDefault="00A71C29" w:rsidP="00A71C29">
      <w:pPr>
        <w:tabs>
          <w:tab w:val="left" w:pos="0"/>
          <w:tab w:val="right" w:pos="4290"/>
        </w:tabs>
        <w:rPr>
          <w:rFonts w:ascii="Arial" w:hAnsi="Arial" w:cs="Arial"/>
          <w:spacing w:val="-3"/>
          <w:u w:val="single"/>
          <w:lang w:val="es-CL"/>
        </w:rPr>
      </w:pPr>
    </w:p>
    <w:p w:rsidR="00A71C29" w:rsidRPr="00A71C29" w:rsidRDefault="00A71C29" w:rsidP="00A71C29">
      <w:pPr>
        <w:tabs>
          <w:tab w:val="left" w:pos="0"/>
          <w:tab w:val="right" w:pos="4290"/>
        </w:tabs>
        <w:rPr>
          <w:rFonts w:ascii="Arial" w:hAnsi="Arial" w:cs="Arial"/>
          <w:spacing w:val="-3"/>
          <w:u w:val="single"/>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Titulo del programa o proyecto: ___________________________________</w:t>
      </w:r>
      <w:r w:rsidRPr="00A71C29">
        <w:rPr>
          <w:rFonts w:ascii="Arial" w:hAnsi="Arial" w:cs="Arial"/>
          <w:spacing w:val="-3"/>
          <w:lang w:val="es-CL"/>
        </w:rPr>
        <w:tab/>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Número del programa o proyecto: __________________________________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Al Representante Residente</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del PNUD</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Casilla de Correo 1111</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Estimado(a) Señor(a):</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De conformidad con los requisitos del PNUD, por la presente solicitarnos que éste haga el siguiente pago al destinatario que se indica a continuación:</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i/>
          <w:spacing w:val="-3"/>
          <w:lang w:val="es-CL"/>
        </w:rPr>
      </w:pPr>
      <w:r w:rsidRPr="00A71C29">
        <w:rPr>
          <w:rFonts w:ascii="Arial" w:hAnsi="Arial" w:cs="Arial"/>
          <w:spacing w:val="-3"/>
          <w:lang w:val="es-CL"/>
        </w:rPr>
        <w:t xml:space="preserve">Monto: __________________     Para: </w:t>
      </w:r>
      <w:r w:rsidRPr="00A71C29">
        <w:rPr>
          <w:rFonts w:ascii="Arial" w:hAnsi="Arial" w:cs="Arial"/>
          <w:i/>
          <w:spacing w:val="-3"/>
          <w:lang w:val="es-CL"/>
        </w:rPr>
        <w:t xml:space="preserve">[nombre del destinatario o proveedor] </w:t>
      </w:r>
    </w:p>
    <w:p w:rsidR="00A71C29" w:rsidRPr="00A71C29" w:rsidRDefault="00A71C29" w:rsidP="00A71C29">
      <w:pPr>
        <w:tabs>
          <w:tab w:val="left" w:pos="0"/>
          <w:tab w:val="right" w:pos="4290"/>
        </w:tabs>
        <w:rPr>
          <w:rFonts w:ascii="Arial" w:hAnsi="Arial" w:cs="Arial"/>
          <w:i/>
          <w:spacing w:val="-3"/>
          <w:lang w:val="es-CL"/>
        </w:rPr>
      </w:pPr>
      <w:r w:rsidRPr="00A71C29">
        <w:rPr>
          <w:rFonts w:ascii="Arial" w:hAnsi="Arial" w:cs="Arial"/>
          <w:spacing w:val="-3"/>
          <w:lang w:val="es-CL"/>
        </w:rPr>
        <w:t xml:space="preserve">Se solicita esa suma para comprar/pagar: </w:t>
      </w:r>
      <w:r w:rsidRPr="00A71C29">
        <w:rPr>
          <w:rFonts w:ascii="Arial" w:hAnsi="Arial" w:cs="Arial"/>
          <w:i/>
          <w:spacing w:val="-3"/>
          <w:lang w:val="es-CL"/>
        </w:rPr>
        <w:t>[una descripción breve]</w:t>
      </w:r>
    </w:p>
    <w:p w:rsidR="00A71C29" w:rsidRPr="00A71C29" w:rsidRDefault="00A71C29" w:rsidP="00A71C29">
      <w:pPr>
        <w:tabs>
          <w:tab w:val="left" w:pos="0"/>
          <w:tab w:val="right" w:pos="4290"/>
        </w:tabs>
        <w:rPr>
          <w:rFonts w:ascii="Arial" w:hAnsi="Arial" w:cs="Arial"/>
          <w:i/>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 xml:space="preserve">Forma del pago: Cheque __ </w:t>
      </w:r>
      <w:r w:rsidRPr="00A71C29">
        <w:rPr>
          <w:rFonts w:ascii="Arial" w:hAnsi="Arial" w:cs="Arial"/>
          <w:spacing w:val="-3"/>
          <w:lang w:val="es-CL"/>
        </w:rPr>
        <w:tab/>
        <w:t xml:space="preserve">Transferencia bancaria __ </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Partida presupuestaria a que se ha de imputar: ____________________________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Pr>
          <w:rFonts w:ascii="Arial" w:hAnsi="Arial" w:cs="Arial"/>
          <w:spacing w:val="-3"/>
          <w:lang w:val="es-CL"/>
        </w:rPr>
        <w:tab/>
        <w:t xml:space="preserve">Información sobre el </w:t>
      </w:r>
      <w:r>
        <w:rPr>
          <w:rFonts w:ascii="Arial" w:hAnsi="Arial" w:cs="Arial"/>
          <w:spacing w:val="-3"/>
          <w:lang w:val="es-CL"/>
        </w:rPr>
        <w:tab/>
      </w:r>
      <w:r w:rsidRPr="00A71C29">
        <w:rPr>
          <w:rFonts w:ascii="Arial" w:hAnsi="Arial" w:cs="Arial"/>
          <w:spacing w:val="-3"/>
          <w:lang w:val="es-CL"/>
        </w:rPr>
        <w:t>En caso de transferencia bancaria</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destinatario:</w:t>
      </w:r>
      <w:r w:rsidRPr="00A71C29">
        <w:rPr>
          <w:rFonts w:ascii="Arial" w:hAnsi="Arial" w:cs="Arial"/>
          <w:spacing w:val="-3"/>
          <w:lang w:val="es-CL"/>
        </w:rPr>
        <w:tab/>
      </w:r>
      <w:r w:rsidRPr="00A71C29">
        <w:rPr>
          <w:rFonts w:ascii="Arial" w:hAnsi="Arial" w:cs="Arial"/>
          <w:spacing w:val="-3"/>
          <w:lang w:val="es-CL"/>
        </w:rPr>
        <w:tab/>
      </w:r>
      <w:r w:rsidRPr="00A71C29">
        <w:rPr>
          <w:rFonts w:ascii="Arial" w:hAnsi="Arial" w:cs="Arial"/>
          <w:spacing w:val="-3"/>
          <w:lang w:val="es-CL"/>
        </w:rPr>
        <w:tab/>
      </w:r>
      <w:r w:rsidRPr="00A71C29">
        <w:rPr>
          <w:rFonts w:ascii="Arial" w:hAnsi="Arial" w:cs="Arial"/>
          <w:spacing w:val="-3"/>
          <w:lang w:val="es-CL"/>
        </w:rPr>
        <w:tab/>
        <w:t>únicamente:</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Nombre:</w:t>
      </w:r>
      <w:r w:rsidRPr="00A71C29">
        <w:rPr>
          <w:rFonts w:ascii="Arial" w:hAnsi="Arial" w:cs="Arial"/>
          <w:spacing w:val="-3"/>
          <w:lang w:val="es-CL"/>
        </w:rPr>
        <w:tab/>
      </w:r>
      <w:r w:rsidRPr="00A71C29">
        <w:rPr>
          <w:rFonts w:ascii="Arial" w:hAnsi="Arial" w:cs="Arial"/>
          <w:spacing w:val="-3"/>
          <w:lang w:val="es-CL"/>
        </w:rPr>
        <w:tab/>
      </w:r>
      <w:r w:rsidRPr="00A71C29">
        <w:rPr>
          <w:rFonts w:ascii="Arial" w:hAnsi="Arial" w:cs="Arial"/>
          <w:spacing w:val="-3"/>
          <w:lang w:val="es-CL"/>
        </w:rPr>
        <w:tab/>
      </w:r>
      <w:r w:rsidRPr="00A71C29">
        <w:rPr>
          <w:rFonts w:ascii="Arial" w:hAnsi="Arial" w:cs="Arial"/>
          <w:spacing w:val="-3"/>
          <w:lang w:val="es-CL"/>
        </w:rPr>
        <w:tab/>
        <w:t>Banco:</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     ________________________________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Domicilio:</w:t>
      </w:r>
      <w:r w:rsidRPr="00A71C29">
        <w:rPr>
          <w:rFonts w:ascii="Arial" w:hAnsi="Arial" w:cs="Arial"/>
          <w:spacing w:val="-3"/>
          <w:lang w:val="es-CL"/>
        </w:rPr>
        <w:tab/>
      </w:r>
      <w:r w:rsidRPr="00A71C29">
        <w:rPr>
          <w:rFonts w:ascii="Arial" w:hAnsi="Arial" w:cs="Arial"/>
          <w:spacing w:val="-3"/>
          <w:lang w:val="es-CL"/>
        </w:rPr>
        <w:tab/>
      </w:r>
      <w:r w:rsidRPr="00A71C29">
        <w:rPr>
          <w:rFonts w:ascii="Arial" w:hAnsi="Arial" w:cs="Arial"/>
          <w:spacing w:val="-3"/>
          <w:lang w:val="es-CL"/>
        </w:rPr>
        <w:tab/>
        <w:t xml:space="preserve">                 Dirección:</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    ________________________________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    ________________________________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    ________________________________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 xml:space="preserve">No. de factura: </w:t>
      </w:r>
      <w:r w:rsidRPr="00A71C29">
        <w:rPr>
          <w:rFonts w:ascii="Arial" w:hAnsi="Arial" w:cs="Arial"/>
          <w:spacing w:val="-3"/>
          <w:lang w:val="es-CL"/>
        </w:rPr>
        <w:tab/>
        <w:t>_____________________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ab/>
        <w:t>No. de cuenta:  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u w:val="single"/>
          <w:lang w:val="es-CL"/>
        </w:rPr>
        <w:t>Certificado</w:t>
      </w:r>
      <w:r w:rsidRPr="00A71C29">
        <w:rPr>
          <w:rFonts w:ascii="Arial" w:hAnsi="Arial" w:cs="Arial"/>
          <w:spacing w:val="-3"/>
          <w:lang w:val="es-CL"/>
        </w:rPr>
        <w:t>:</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El funcionario autorizado de gobierno infrascrito certifica por la presente que este pago:</w:t>
      </w:r>
    </w:p>
    <w:p w:rsidR="00A71C29" w:rsidRPr="00A71C29" w:rsidRDefault="00A71C29" w:rsidP="00A71C29">
      <w:pPr>
        <w:numPr>
          <w:ilvl w:val="0"/>
          <w:numId w:val="30"/>
        </w:numPr>
        <w:tabs>
          <w:tab w:val="left" w:pos="0"/>
          <w:tab w:val="right" w:pos="4290"/>
        </w:tabs>
        <w:spacing w:after="60"/>
        <w:jc w:val="both"/>
        <w:rPr>
          <w:rFonts w:ascii="Arial" w:hAnsi="Arial" w:cs="Arial"/>
          <w:spacing w:val="-3"/>
          <w:lang w:val="es-CL"/>
        </w:rPr>
      </w:pPr>
      <w:r w:rsidRPr="00A71C29">
        <w:rPr>
          <w:rFonts w:ascii="Arial" w:hAnsi="Arial" w:cs="Arial"/>
          <w:spacing w:val="-3"/>
          <w:lang w:val="es-CL"/>
        </w:rPr>
        <w:t>no se ha hecho previamente;</w:t>
      </w:r>
    </w:p>
    <w:p w:rsidR="00A71C29" w:rsidRPr="00A71C29" w:rsidRDefault="00A71C29" w:rsidP="00A71C29">
      <w:pPr>
        <w:numPr>
          <w:ilvl w:val="0"/>
          <w:numId w:val="30"/>
        </w:numPr>
        <w:tabs>
          <w:tab w:val="left" w:pos="0"/>
          <w:tab w:val="right" w:pos="4290"/>
        </w:tabs>
        <w:spacing w:after="60"/>
        <w:jc w:val="both"/>
        <w:rPr>
          <w:rFonts w:ascii="Arial" w:hAnsi="Arial" w:cs="Arial"/>
          <w:spacing w:val="-3"/>
          <w:lang w:val="es-CL"/>
        </w:rPr>
      </w:pPr>
      <w:r w:rsidRPr="00A71C29">
        <w:rPr>
          <w:rFonts w:ascii="Arial" w:hAnsi="Arial" w:cs="Arial"/>
          <w:spacing w:val="-3"/>
          <w:lang w:val="es-CL"/>
        </w:rPr>
        <w:t>se ajusta al documento del proyecto o de apoyo al programa;</w:t>
      </w:r>
    </w:p>
    <w:p w:rsidR="00A71C29" w:rsidRPr="00A71C29" w:rsidRDefault="00A71C29" w:rsidP="00A71C29">
      <w:pPr>
        <w:numPr>
          <w:ilvl w:val="0"/>
          <w:numId w:val="30"/>
        </w:numPr>
        <w:tabs>
          <w:tab w:val="left" w:pos="0"/>
          <w:tab w:val="right" w:pos="4290"/>
        </w:tabs>
        <w:spacing w:after="60"/>
        <w:jc w:val="both"/>
        <w:rPr>
          <w:rFonts w:ascii="Arial" w:hAnsi="Arial" w:cs="Arial"/>
          <w:spacing w:val="-3"/>
          <w:lang w:val="es-CL"/>
        </w:rPr>
      </w:pPr>
      <w:r w:rsidRPr="00A71C29">
        <w:rPr>
          <w:rFonts w:ascii="Arial" w:hAnsi="Arial" w:cs="Arial"/>
          <w:spacing w:val="-3"/>
          <w:lang w:val="es-CL"/>
        </w:rPr>
        <w:t>está cubierto por fondos disponibles en el presupuesto del proyecto o el documento de apoyo al programa;</w:t>
      </w:r>
    </w:p>
    <w:p w:rsidR="00A71C29" w:rsidRPr="00A71C29" w:rsidRDefault="00A71C29" w:rsidP="00A71C29">
      <w:pPr>
        <w:numPr>
          <w:ilvl w:val="0"/>
          <w:numId w:val="30"/>
        </w:numPr>
        <w:tabs>
          <w:tab w:val="clear" w:pos="432"/>
          <w:tab w:val="left" w:pos="0"/>
          <w:tab w:val="left" w:pos="450"/>
          <w:tab w:val="right" w:pos="4290"/>
        </w:tabs>
        <w:spacing w:after="60"/>
        <w:jc w:val="both"/>
        <w:rPr>
          <w:rFonts w:ascii="Arial" w:hAnsi="Arial" w:cs="Arial"/>
          <w:spacing w:val="-3"/>
          <w:lang w:val="es-CL"/>
        </w:rPr>
      </w:pPr>
      <w:r w:rsidRPr="00A71C29">
        <w:rPr>
          <w:rFonts w:ascii="Arial" w:hAnsi="Arial" w:cs="Arial"/>
          <w:spacing w:val="-3"/>
          <w:lang w:val="es-CL"/>
        </w:rPr>
        <w:lastRenderedPageBreak/>
        <w:t>corresponde a bienes y servicios que se han prestado o proporcionado a satisfacción del Gobierno;</w:t>
      </w:r>
    </w:p>
    <w:p w:rsidR="00A71C29" w:rsidRPr="00A71C29" w:rsidRDefault="00A71C29" w:rsidP="00A71C29">
      <w:pPr>
        <w:numPr>
          <w:ilvl w:val="0"/>
          <w:numId w:val="30"/>
        </w:numPr>
        <w:tabs>
          <w:tab w:val="clear" w:pos="432"/>
          <w:tab w:val="left" w:pos="0"/>
          <w:tab w:val="left" w:pos="450"/>
          <w:tab w:val="right" w:pos="4290"/>
        </w:tabs>
        <w:spacing w:after="60"/>
        <w:jc w:val="both"/>
        <w:rPr>
          <w:rFonts w:ascii="Arial" w:hAnsi="Arial" w:cs="Arial"/>
          <w:spacing w:val="-3"/>
          <w:lang w:val="es-CL"/>
        </w:rPr>
      </w:pPr>
      <w:r w:rsidRPr="00A71C29">
        <w:rPr>
          <w:rFonts w:ascii="Arial" w:hAnsi="Arial" w:cs="Arial"/>
          <w:spacing w:val="-3"/>
          <w:lang w:val="es-CL"/>
        </w:rPr>
        <w:t>y que quedarán disponibles copias de la factura y otros documentos justificativos para verificación por los auditores.</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Saluda atentamente a usted,</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i/>
          <w:spacing w:val="-3"/>
          <w:lang w:val="es-CL"/>
        </w:rPr>
      </w:pPr>
      <w:r w:rsidRPr="00A71C29">
        <w:rPr>
          <w:rFonts w:ascii="Arial" w:hAnsi="Arial" w:cs="Arial"/>
          <w:i/>
          <w:spacing w:val="-3"/>
          <w:lang w:val="es-CL"/>
        </w:rPr>
        <w:t>[Nombre y firma del funcionario autorizado de gobierno]</w:t>
      </w:r>
    </w:p>
    <w:p w:rsidR="00A71C29" w:rsidRPr="00A71C29" w:rsidRDefault="00A71C29" w:rsidP="00A71C29">
      <w:pPr>
        <w:tabs>
          <w:tab w:val="left" w:pos="0"/>
          <w:tab w:val="right" w:pos="4290"/>
        </w:tabs>
        <w:rPr>
          <w:rFonts w:ascii="Arial" w:hAnsi="Arial" w:cs="Arial"/>
          <w:i/>
          <w:spacing w:val="-3"/>
          <w:lang w:val="es-CL"/>
        </w:rPr>
      </w:pPr>
    </w:p>
    <w:p w:rsidR="00A71C29" w:rsidRPr="00A71C29" w:rsidRDefault="00A71C29" w:rsidP="00A71C29">
      <w:pPr>
        <w:tabs>
          <w:tab w:val="left" w:pos="0"/>
          <w:tab w:val="right" w:pos="4290"/>
        </w:tabs>
        <w:rPr>
          <w:rFonts w:ascii="Arial" w:hAnsi="Arial" w:cs="Arial"/>
          <w:i/>
          <w:spacing w:val="-3"/>
          <w:lang w:val="es-CL"/>
        </w:rPr>
      </w:pPr>
    </w:p>
    <w:p w:rsidR="00A71C29" w:rsidRPr="00A71C29" w:rsidRDefault="00A71C29" w:rsidP="00A71C29">
      <w:pPr>
        <w:tabs>
          <w:tab w:val="left" w:pos="0"/>
          <w:tab w:val="right" w:pos="4290"/>
        </w:tabs>
        <w:rPr>
          <w:rFonts w:ascii="Arial" w:hAnsi="Arial" w:cs="Arial"/>
          <w:i/>
          <w:spacing w:val="-3"/>
          <w:lang w:val="es-CL"/>
        </w:rPr>
      </w:pPr>
    </w:p>
    <w:p w:rsidR="00A71C29" w:rsidRPr="00A71C29" w:rsidRDefault="00A71C29" w:rsidP="00A71C29">
      <w:pPr>
        <w:tabs>
          <w:tab w:val="left" w:pos="0"/>
          <w:tab w:val="right" w:pos="4290"/>
        </w:tabs>
        <w:rPr>
          <w:rFonts w:ascii="Arial" w:hAnsi="Arial" w:cs="Arial"/>
          <w:b/>
          <w:spacing w:val="-3"/>
          <w:u w:val="single"/>
          <w:lang w:val="es-CL"/>
        </w:rPr>
      </w:pPr>
      <w:r w:rsidRPr="00A71C29">
        <w:rPr>
          <w:rFonts w:ascii="Arial" w:hAnsi="Arial" w:cs="Arial"/>
          <w:b/>
          <w:spacing w:val="-3"/>
          <w:u w:val="single"/>
          <w:lang w:val="es-CL"/>
        </w:rPr>
        <w:t>CONFIRMACIÓN DEL PAGO</w:t>
      </w:r>
    </w:p>
    <w:p w:rsidR="00A71C29" w:rsidRPr="00A71C29" w:rsidRDefault="00A71C29" w:rsidP="00A71C29">
      <w:pPr>
        <w:tabs>
          <w:tab w:val="left" w:pos="0"/>
          <w:tab w:val="right" w:pos="4290"/>
        </w:tabs>
        <w:rPr>
          <w:rFonts w:ascii="Arial" w:hAnsi="Arial" w:cs="Arial"/>
          <w:i/>
          <w:spacing w:val="-3"/>
          <w:lang w:val="es-CL"/>
        </w:rPr>
      </w:pPr>
      <w:r w:rsidRPr="00A71C29">
        <w:rPr>
          <w:rFonts w:ascii="Arial" w:hAnsi="Arial" w:cs="Arial"/>
          <w:i/>
          <w:spacing w:val="-3"/>
          <w:lang w:val="es-CL"/>
        </w:rPr>
        <w:t>[será llenada por el PNUD y devuelta al organismo de ejecución]</w:t>
      </w:r>
    </w:p>
    <w:p w:rsidR="00A71C29" w:rsidRPr="00A71C29" w:rsidRDefault="00A71C29" w:rsidP="00A71C29">
      <w:pPr>
        <w:tabs>
          <w:tab w:val="left" w:pos="0"/>
          <w:tab w:val="right" w:pos="4290"/>
        </w:tabs>
        <w:rPr>
          <w:rFonts w:ascii="Arial" w:hAnsi="Arial" w:cs="Arial"/>
          <w:i/>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 xml:space="preserve">Pormenores del pago: </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Suma pagada: ________________     Fecha: 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Copias adjuntas de los documentos justificativos (cuando proceda):</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_____________________________________________________________________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_____________________________________________________________________</w:t>
      </w: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_____________________________________________________________________</w:t>
      </w: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p>
    <w:p w:rsidR="00A71C29" w:rsidRPr="00A71C29" w:rsidRDefault="00A71C29" w:rsidP="00A71C29">
      <w:pPr>
        <w:tabs>
          <w:tab w:val="left" w:pos="0"/>
          <w:tab w:val="right" w:pos="4290"/>
        </w:tabs>
        <w:rPr>
          <w:rFonts w:ascii="Arial" w:hAnsi="Arial" w:cs="Arial"/>
          <w:spacing w:val="-3"/>
          <w:lang w:val="es-CL"/>
        </w:rPr>
      </w:pPr>
      <w:r w:rsidRPr="00A71C29">
        <w:rPr>
          <w:rFonts w:ascii="Arial" w:hAnsi="Arial" w:cs="Arial"/>
          <w:spacing w:val="-3"/>
          <w:lang w:val="es-CL"/>
        </w:rPr>
        <w:t>Firma:</w:t>
      </w:r>
    </w:p>
    <w:p w:rsidR="00A71C29" w:rsidRPr="00A71C29" w:rsidRDefault="00A71C29" w:rsidP="00A71C29">
      <w:pPr>
        <w:tabs>
          <w:tab w:val="left" w:pos="0"/>
          <w:tab w:val="right" w:pos="4290"/>
        </w:tabs>
        <w:jc w:val="center"/>
        <w:rPr>
          <w:lang w:val="sv-SE"/>
        </w:rPr>
      </w:pPr>
      <w:r w:rsidRPr="00A71C29">
        <w:rPr>
          <w:lang w:val="sv-SE"/>
        </w:rPr>
        <w:t xml:space="preserve"> </w:t>
      </w:r>
    </w:p>
    <w:p w:rsidR="009E5407" w:rsidRPr="00A71C29" w:rsidRDefault="009E5407" w:rsidP="009E5407">
      <w:pPr>
        <w:jc w:val="center"/>
        <w:rPr>
          <w:sz w:val="20"/>
          <w:szCs w:val="20"/>
          <w:lang w:val="sv-SE"/>
        </w:rPr>
      </w:pPr>
    </w:p>
    <w:sectPr w:rsidR="009E5407" w:rsidRPr="00A71C29" w:rsidSect="00A71C29">
      <w:pgSz w:w="12240" w:h="15840" w:code="1"/>
      <w:pgMar w:top="1418" w:right="1701" w:bottom="1418"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DF" w:rsidRDefault="00B725DF">
      <w:r>
        <w:separator/>
      </w:r>
    </w:p>
  </w:endnote>
  <w:endnote w:type="continuationSeparator" w:id="0">
    <w:p w:rsidR="00B725DF" w:rsidRDefault="00B7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8F" w:rsidRDefault="00890D8F" w:rsidP="007918F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0D8F" w:rsidRDefault="00890D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8F" w:rsidRPr="00F31573" w:rsidRDefault="00890D8F" w:rsidP="007918FD">
    <w:pPr>
      <w:pStyle w:val="Piedepgina"/>
      <w:framePr w:wrap="around" w:vAnchor="text" w:hAnchor="margin" w:xAlign="center" w:y="1"/>
      <w:rPr>
        <w:rStyle w:val="Nmerodepgina"/>
        <w:rFonts w:ascii="Arial" w:hAnsi="Arial" w:cs="Arial"/>
      </w:rPr>
    </w:pPr>
    <w:r w:rsidRPr="00F31573">
      <w:rPr>
        <w:rStyle w:val="Nmerodepgina"/>
        <w:rFonts w:ascii="Arial" w:hAnsi="Arial" w:cs="Arial"/>
      </w:rPr>
      <w:fldChar w:fldCharType="begin"/>
    </w:r>
    <w:r w:rsidRPr="00F31573">
      <w:rPr>
        <w:rStyle w:val="Nmerodepgina"/>
        <w:rFonts w:ascii="Arial" w:hAnsi="Arial" w:cs="Arial"/>
      </w:rPr>
      <w:instrText xml:space="preserve">PAGE  </w:instrText>
    </w:r>
    <w:r w:rsidRPr="00F31573">
      <w:rPr>
        <w:rStyle w:val="Nmerodepgina"/>
        <w:rFonts w:ascii="Arial" w:hAnsi="Arial" w:cs="Arial"/>
      </w:rPr>
      <w:fldChar w:fldCharType="separate"/>
    </w:r>
    <w:r w:rsidR="00CA6FB4">
      <w:rPr>
        <w:rStyle w:val="Nmerodepgina"/>
        <w:rFonts w:ascii="Arial" w:hAnsi="Arial" w:cs="Arial"/>
        <w:noProof/>
      </w:rPr>
      <w:t>1</w:t>
    </w:r>
    <w:r w:rsidRPr="00F31573">
      <w:rPr>
        <w:rStyle w:val="Nmerodepgina"/>
        <w:rFonts w:ascii="Arial" w:hAnsi="Arial" w:cs="Arial"/>
      </w:rPr>
      <w:fldChar w:fldCharType="end"/>
    </w:r>
  </w:p>
  <w:p w:rsidR="00890D8F" w:rsidRDefault="00890D8F">
    <w:pPr>
      <w:pStyle w:val="Piedepgina"/>
      <w:rPr>
        <w:sz w:val="20"/>
      </w:rPr>
    </w:pPr>
    <w:r>
      <w:rPr>
        <w:sz w:val="20"/>
      </w:rPr>
      <w:tab/>
    </w:r>
    <w:r>
      <w:rPr>
        <w:sz w:val="20"/>
      </w:rPr>
      <w:tab/>
    </w:r>
    <w:r>
      <w:rPr>
        <w:sz w:val="20"/>
      </w:rPr>
      <w:tab/>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DF" w:rsidRDefault="00B725DF">
      <w:r>
        <w:separator/>
      </w:r>
    </w:p>
  </w:footnote>
  <w:footnote w:type="continuationSeparator" w:id="0">
    <w:p w:rsidR="00B725DF" w:rsidRDefault="00B725DF">
      <w:r>
        <w:continuationSeparator/>
      </w:r>
    </w:p>
  </w:footnote>
  <w:footnote w:id="1">
    <w:p w:rsidR="00127425" w:rsidRPr="00127425" w:rsidRDefault="00127425">
      <w:pPr>
        <w:pStyle w:val="Textonotapie"/>
        <w:rPr>
          <w:rFonts w:ascii="Arial" w:hAnsi="Arial" w:cs="Arial"/>
          <w:sz w:val="16"/>
          <w:szCs w:val="16"/>
          <w:lang w:val="es-ES"/>
        </w:rPr>
      </w:pPr>
      <w:r w:rsidRPr="00127425">
        <w:rPr>
          <w:rStyle w:val="Refdenotaalpie"/>
          <w:rFonts w:ascii="Arial" w:hAnsi="Arial" w:cs="Arial"/>
          <w:sz w:val="16"/>
          <w:szCs w:val="16"/>
        </w:rPr>
        <w:footnoteRef/>
      </w:r>
      <w:r w:rsidRPr="00127425">
        <w:rPr>
          <w:rFonts w:ascii="Arial" w:hAnsi="Arial" w:cs="Arial"/>
          <w:sz w:val="16"/>
          <w:szCs w:val="16"/>
          <w:lang w:val="es-ES"/>
        </w:rPr>
        <w:t xml:space="preserve"> Encuesta CASEN 1990 y 2006.</w:t>
      </w:r>
    </w:p>
  </w:footnote>
  <w:footnote w:id="2">
    <w:p w:rsidR="0018538C" w:rsidRPr="00626C4F" w:rsidRDefault="0018538C" w:rsidP="00626C4F">
      <w:pPr>
        <w:pStyle w:val="Textonotapie"/>
        <w:jc w:val="both"/>
        <w:rPr>
          <w:rFonts w:ascii="Arial" w:hAnsi="Arial" w:cs="Arial"/>
          <w:sz w:val="16"/>
          <w:szCs w:val="16"/>
          <w:lang w:val="es-CL"/>
        </w:rPr>
      </w:pPr>
      <w:r w:rsidRPr="005A2E99">
        <w:rPr>
          <w:rStyle w:val="Refdenotaalpie"/>
          <w:sz w:val="16"/>
          <w:szCs w:val="16"/>
        </w:rPr>
        <w:footnoteRef/>
      </w:r>
      <w:r w:rsidRPr="005A2E99">
        <w:rPr>
          <w:sz w:val="16"/>
          <w:szCs w:val="16"/>
          <w:lang w:val="es-CL"/>
        </w:rPr>
        <w:t xml:space="preserve"> </w:t>
      </w:r>
      <w:r w:rsidRPr="00626C4F">
        <w:rPr>
          <w:rFonts w:ascii="Arial" w:hAnsi="Arial" w:cs="Arial"/>
          <w:sz w:val="16"/>
          <w:szCs w:val="16"/>
          <w:lang w:val="es-CL"/>
        </w:rPr>
        <w:t>Capítulo Integración de los Jóvenes al Mundo Laboral. V Encuesta Nacional de Juventud. Instituto Nacional de la Juventud.</w:t>
      </w:r>
    </w:p>
  </w:footnote>
  <w:footnote w:id="3">
    <w:p w:rsidR="0018538C" w:rsidRPr="00626C4F" w:rsidRDefault="0018538C" w:rsidP="00626C4F">
      <w:pPr>
        <w:pStyle w:val="Textonotapie"/>
        <w:jc w:val="both"/>
        <w:rPr>
          <w:rFonts w:ascii="Arial" w:hAnsi="Arial" w:cs="Arial"/>
          <w:sz w:val="16"/>
          <w:szCs w:val="16"/>
          <w:lang w:val="es-CL"/>
        </w:rPr>
      </w:pPr>
      <w:r w:rsidRPr="00626C4F">
        <w:rPr>
          <w:rStyle w:val="Refdenotaalpie"/>
          <w:rFonts w:ascii="Arial" w:hAnsi="Arial" w:cs="Arial"/>
          <w:sz w:val="16"/>
          <w:szCs w:val="16"/>
        </w:rPr>
        <w:footnoteRef/>
      </w:r>
      <w:r w:rsidRPr="00626C4F">
        <w:rPr>
          <w:rFonts w:ascii="Arial" w:hAnsi="Arial" w:cs="Arial"/>
          <w:sz w:val="16"/>
          <w:szCs w:val="16"/>
          <w:lang w:val="es-CL"/>
        </w:rPr>
        <w:t xml:space="preserve"> Análisis de políticas y programas de empleo juvenil en Chile. Documento en contexto del Proyecto PREJAL. 2007.</w:t>
      </w:r>
    </w:p>
  </w:footnote>
  <w:footnote w:id="4">
    <w:p w:rsidR="0018538C" w:rsidRPr="00626C4F" w:rsidRDefault="0018538C" w:rsidP="00626C4F">
      <w:pPr>
        <w:pStyle w:val="Textonotapie"/>
        <w:jc w:val="both"/>
        <w:rPr>
          <w:rFonts w:ascii="Arial" w:hAnsi="Arial" w:cs="Arial"/>
          <w:sz w:val="16"/>
          <w:szCs w:val="16"/>
          <w:lang w:val="es-CL"/>
        </w:rPr>
      </w:pPr>
      <w:r w:rsidRPr="00626C4F">
        <w:rPr>
          <w:rStyle w:val="Refdenotaalpie"/>
          <w:rFonts w:ascii="Arial" w:hAnsi="Arial" w:cs="Arial"/>
          <w:sz w:val="16"/>
          <w:szCs w:val="16"/>
        </w:rPr>
        <w:footnoteRef/>
      </w:r>
      <w:r w:rsidRPr="00626C4F">
        <w:rPr>
          <w:rFonts w:ascii="Arial" w:hAnsi="Arial" w:cs="Arial"/>
          <w:sz w:val="16"/>
          <w:szCs w:val="16"/>
          <w:lang w:val="es-CL"/>
        </w:rPr>
        <w:t xml:space="preserve"> Documento presentado por el Ministerio de Trabajo y Previsión Social, ante la Mesa Interministerial sobre Juventud y Violencia. Diciembre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8F" w:rsidRDefault="00890D8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8.3pt;height:223.3pt;rotation:315;z-index:-251658752;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603CF3"/>
    <w:multiLevelType w:val="singleLevel"/>
    <w:tmpl w:val="03CE4196"/>
    <w:lvl w:ilvl="0">
      <w:start w:val="2"/>
      <w:numFmt w:val="decimal"/>
      <w:lvlText w:val="%1."/>
      <w:lvlJc w:val="left"/>
      <w:pPr>
        <w:tabs>
          <w:tab w:val="num" w:pos="720"/>
        </w:tabs>
        <w:ind w:left="720" w:hanging="720"/>
      </w:pPr>
      <w:rPr>
        <w:rFonts w:hint="default"/>
      </w:rPr>
    </w:lvl>
  </w:abstractNum>
  <w:abstractNum w:abstractNumId="2">
    <w:nsid w:val="0A687A89"/>
    <w:multiLevelType w:val="singleLevel"/>
    <w:tmpl w:val="761EE46A"/>
    <w:lvl w:ilvl="0">
      <w:start w:val="1"/>
      <w:numFmt w:val="upperLetter"/>
      <w:lvlText w:val="%1)"/>
      <w:lvlJc w:val="left"/>
      <w:pPr>
        <w:tabs>
          <w:tab w:val="num" w:pos="705"/>
        </w:tabs>
        <w:ind w:left="705" w:hanging="705"/>
      </w:pPr>
      <w:rPr>
        <w:rFonts w:hint="default"/>
      </w:rPr>
    </w:lvl>
  </w:abstractNum>
  <w:abstractNum w:abstractNumId="3">
    <w:nsid w:val="0B031638"/>
    <w:multiLevelType w:val="hybridMultilevel"/>
    <w:tmpl w:val="91C841DE"/>
    <w:lvl w:ilvl="0" w:tplc="75BAEC34">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277102"/>
    <w:multiLevelType w:val="hybridMultilevel"/>
    <w:tmpl w:val="7B0E6ECA"/>
    <w:lvl w:ilvl="0" w:tplc="2578EF1A">
      <w:numFmt w:val="bullet"/>
      <w:lvlText w:val="-"/>
      <w:lvlJc w:val="left"/>
      <w:pPr>
        <w:tabs>
          <w:tab w:val="num" w:pos="720"/>
        </w:tabs>
        <w:ind w:left="720" w:hanging="360"/>
      </w:pPr>
      <w:rPr>
        <w:rFonts w:ascii="Trebuchet MS" w:eastAsia="Times New Roman" w:hAnsi="Trebuchet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9D7211"/>
    <w:multiLevelType w:val="hybridMultilevel"/>
    <w:tmpl w:val="8304D4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BB0A1A"/>
    <w:multiLevelType w:val="singleLevel"/>
    <w:tmpl w:val="0740A180"/>
    <w:lvl w:ilvl="0">
      <w:start w:val="1"/>
      <w:numFmt w:val="lowerLetter"/>
      <w:lvlText w:val="%1)"/>
      <w:lvlJc w:val="left"/>
      <w:pPr>
        <w:tabs>
          <w:tab w:val="num" w:pos="360"/>
        </w:tabs>
        <w:ind w:left="360" w:hanging="360"/>
      </w:pPr>
      <w:rPr>
        <w:rFonts w:ascii="Arial" w:hAnsi="Arial" w:hint="default"/>
        <w:sz w:val="24"/>
      </w:rPr>
    </w:lvl>
  </w:abstractNum>
  <w:abstractNum w:abstractNumId="7">
    <w:nsid w:val="19934C2A"/>
    <w:multiLevelType w:val="hybridMultilevel"/>
    <w:tmpl w:val="0E902B4A"/>
    <w:lvl w:ilvl="0" w:tplc="43B839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B5599"/>
    <w:multiLevelType w:val="singleLevel"/>
    <w:tmpl w:val="C46867C0"/>
    <w:lvl w:ilvl="0">
      <w:start w:val="1"/>
      <w:numFmt w:val="lowerLetter"/>
      <w:lvlText w:val="(%1)"/>
      <w:lvlJc w:val="left"/>
      <w:pPr>
        <w:tabs>
          <w:tab w:val="num" w:pos="360"/>
        </w:tabs>
        <w:ind w:left="360" w:hanging="360"/>
      </w:pPr>
      <w:rPr>
        <w:rFonts w:ascii="Arial" w:hAnsi="Arial" w:hint="default"/>
        <w:b w:val="0"/>
        <w:i w:val="0"/>
        <w:sz w:val="24"/>
      </w:rPr>
    </w:lvl>
  </w:abstractNum>
  <w:abstractNum w:abstractNumId="9">
    <w:nsid w:val="266118B5"/>
    <w:multiLevelType w:val="hybridMultilevel"/>
    <w:tmpl w:val="286AEB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21B4B"/>
    <w:multiLevelType w:val="singleLevel"/>
    <w:tmpl w:val="ABE86CAA"/>
    <w:lvl w:ilvl="0">
      <w:start w:val="10"/>
      <w:numFmt w:val="lowerLetter"/>
      <w:lvlText w:val="(%1)"/>
      <w:lvlJc w:val="left"/>
      <w:pPr>
        <w:tabs>
          <w:tab w:val="num" w:pos="360"/>
        </w:tabs>
        <w:ind w:left="360" w:hanging="360"/>
      </w:pPr>
      <w:rPr>
        <w:rFonts w:ascii="Arial" w:hAnsi="Arial" w:hint="default"/>
        <w:b w:val="0"/>
        <w:i w:val="0"/>
        <w:sz w:val="24"/>
      </w:rPr>
    </w:lvl>
  </w:abstractNum>
  <w:abstractNum w:abstractNumId="11">
    <w:nsid w:val="2EC85F42"/>
    <w:multiLevelType w:val="hybridMultilevel"/>
    <w:tmpl w:val="7452FB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18E48B4"/>
    <w:multiLevelType w:val="hybridMultilevel"/>
    <w:tmpl w:val="B9F690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C65F6E"/>
    <w:multiLevelType w:val="singleLevel"/>
    <w:tmpl w:val="7D0A5D60"/>
    <w:lvl w:ilvl="0">
      <w:start w:val="1"/>
      <w:numFmt w:val="lowerLetter"/>
      <w:lvlText w:val="%1)"/>
      <w:lvlJc w:val="left"/>
      <w:pPr>
        <w:tabs>
          <w:tab w:val="num" w:pos="1410"/>
        </w:tabs>
        <w:ind w:left="1410" w:hanging="690"/>
      </w:pPr>
      <w:rPr>
        <w:rFonts w:hint="default"/>
      </w:rPr>
    </w:lvl>
  </w:abstractNum>
  <w:abstractNum w:abstractNumId="14">
    <w:nsid w:val="3B3F1967"/>
    <w:multiLevelType w:val="hybridMultilevel"/>
    <w:tmpl w:val="844A8E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DD304A6"/>
    <w:multiLevelType w:val="hybridMultilevel"/>
    <w:tmpl w:val="87A0993C"/>
    <w:lvl w:ilvl="0" w:tplc="0C0A0019">
      <w:start w:val="1"/>
      <w:numFmt w:val="lowerLetter"/>
      <w:lvlText w:val="%1."/>
      <w:lvlJc w:val="left"/>
      <w:pPr>
        <w:tabs>
          <w:tab w:val="num" w:pos="720"/>
        </w:tabs>
        <w:ind w:left="720" w:hanging="360"/>
      </w:pPr>
      <w:rPr>
        <w:rFonts w:hint="default"/>
      </w:rPr>
    </w:lvl>
    <w:lvl w:ilvl="1" w:tplc="FEB6222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F96144"/>
    <w:multiLevelType w:val="singleLevel"/>
    <w:tmpl w:val="394A3B8A"/>
    <w:lvl w:ilvl="0">
      <w:start w:val="13"/>
      <w:numFmt w:val="lowerLetter"/>
      <w:lvlText w:val="(%1)"/>
      <w:lvlJc w:val="left"/>
      <w:pPr>
        <w:tabs>
          <w:tab w:val="num" w:pos="360"/>
        </w:tabs>
        <w:ind w:left="360" w:hanging="360"/>
      </w:pPr>
      <w:rPr>
        <w:rFonts w:ascii="Arial" w:hAnsi="Arial" w:hint="default"/>
        <w:b w:val="0"/>
        <w:i w:val="0"/>
        <w:sz w:val="24"/>
      </w:rPr>
    </w:lvl>
  </w:abstractNum>
  <w:abstractNum w:abstractNumId="17">
    <w:nsid w:val="49DE0437"/>
    <w:multiLevelType w:val="hybridMultilevel"/>
    <w:tmpl w:val="9F4805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A93872"/>
    <w:multiLevelType w:val="hybridMultilevel"/>
    <w:tmpl w:val="429CD9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3D55449"/>
    <w:multiLevelType w:val="hybridMultilevel"/>
    <w:tmpl w:val="7F8A64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190DF9"/>
    <w:multiLevelType w:val="singleLevel"/>
    <w:tmpl w:val="7318EE12"/>
    <w:lvl w:ilvl="0">
      <w:start w:val="1"/>
      <w:numFmt w:val="bullet"/>
      <w:lvlText w:val=""/>
      <w:lvlJc w:val="left"/>
      <w:pPr>
        <w:tabs>
          <w:tab w:val="num" w:pos="432"/>
        </w:tabs>
        <w:ind w:left="360" w:hanging="288"/>
      </w:pPr>
      <w:rPr>
        <w:rFonts w:ascii="Symbol" w:hAnsi="Symbol" w:hint="default"/>
      </w:rPr>
    </w:lvl>
  </w:abstractNum>
  <w:abstractNum w:abstractNumId="21">
    <w:nsid w:val="5B7B3D47"/>
    <w:multiLevelType w:val="hybridMultilevel"/>
    <w:tmpl w:val="EC66A714"/>
    <w:lvl w:ilvl="0" w:tplc="C9C2A148">
      <w:start w:val="1"/>
      <w:numFmt w:val="bullet"/>
      <w:lvlText w:val=""/>
      <w:lvlJc w:val="left"/>
      <w:pPr>
        <w:tabs>
          <w:tab w:val="num" w:pos="720"/>
        </w:tabs>
        <w:ind w:left="720" w:hanging="360"/>
      </w:pPr>
      <w:rPr>
        <w:rFonts w:ascii="Symbol" w:hAnsi="Symbol" w:hint="default"/>
        <w:sz w:val="16"/>
        <w:szCs w:val="16"/>
      </w:rPr>
    </w:lvl>
    <w:lvl w:ilvl="1" w:tplc="0C0A0001">
      <w:start w:val="1"/>
      <w:numFmt w:val="bullet"/>
      <w:lvlText w:val=""/>
      <w:lvlJc w:val="left"/>
      <w:pPr>
        <w:tabs>
          <w:tab w:val="num" w:pos="1440"/>
        </w:tabs>
        <w:ind w:left="1440" w:hanging="360"/>
      </w:pPr>
      <w:rPr>
        <w:rFonts w:ascii="Symbol" w:hAnsi="Symbol"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C9102DB"/>
    <w:multiLevelType w:val="singleLevel"/>
    <w:tmpl w:val="37E6FDAE"/>
    <w:lvl w:ilvl="0">
      <w:start w:val="1"/>
      <w:numFmt w:val="lowerLetter"/>
      <w:lvlText w:val="%1)"/>
      <w:lvlJc w:val="left"/>
      <w:pPr>
        <w:tabs>
          <w:tab w:val="num" w:pos="360"/>
        </w:tabs>
        <w:ind w:left="360" w:hanging="360"/>
      </w:pPr>
      <w:rPr>
        <w:rFonts w:ascii="Arial" w:hAnsi="Arial" w:hint="default"/>
        <w:sz w:val="24"/>
      </w:rPr>
    </w:lvl>
  </w:abstractNum>
  <w:abstractNum w:abstractNumId="23">
    <w:nsid w:val="5D067DC2"/>
    <w:multiLevelType w:val="singleLevel"/>
    <w:tmpl w:val="B930FAFC"/>
    <w:lvl w:ilvl="0">
      <w:start w:val="1"/>
      <w:numFmt w:val="decimal"/>
      <w:lvlText w:val="(%1)"/>
      <w:legacy w:legacy="1" w:legacySpace="0" w:legacyIndent="360"/>
      <w:lvlJc w:val="left"/>
      <w:pPr>
        <w:ind w:left="360" w:hanging="360"/>
      </w:pPr>
    </w:lvl>
  </w:abstractNum>
  <w:abstractNum w:abstractNumId="24">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E85B1E"/>
    <w:multiLevelType w:val="hybridMultilevel"/>
    <w:tmpl w:val="C9C04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6CA2231"/>
    <w:multiLevelType w:val="hybridMultilevel"/>
    <w:tmpl w:val="F44458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D2B4D97"/>
    <w:multiLevelType w:val="singleLevel"/>
    <w:tmpl w:val="BF38835E"/>
    <w:lvl w:ilvl="0">
      <w:start w:val="2"/>
      <w:numFmt w:val="decimal"/>
      <w:lvlText w:val="%1."/>
      <w:lvlJc w:val="left"/>
      <w:pPr>
        <w:tabs>
          <w:tab w:val="num" w:pos="720"/>
        </w:tabs>
        <w:ind w:left="720" w:hanging="720"/>
      </w:pPr>
      <w:rPr>
        <w:rFonts w:hint="default"/>
      </w:rPr>
    </w:lvl>
  </w:abstractNum>
  <w:abstractNum w:abstractNumId="28">
    <w:nsid w:val="70A122F2"/>
    <w:multiLevelType w:val="hybridMultilevel"/>
    <w:tmpl w:val="9C0E2D72"/>
    <w:lvl w:ilvl="0" w:tplc="86CE1D48">
      <w:start w:val="1"/>
      <w:numFmt w:val="decimal"/>
      <w:lvlText w:val="%1."/>
      <w:lvlJc w:val="left"/>
      <w:pPr>
        <w:tabs>
          <w:tab w:val="num" w:pos="377"/>
        </w:tabs>
        <w:ind w:left="377" w:hanging="360"/>
      </w:pPr>
      <w:rPr>
        <w:rFonts w:hint="default"/>
      </w:rPr>
    </w:lvl>
    <w:lvl w:ilvl="1" w:tplc="0C0A0019" w:tentative="1">
      <w:start w:val="1"/>
      <w:numFmt w:val="lowerLetter"/>
      <w:lvlText w:val="%2."/>
      <w:lvlJc w:val="left"/>
      <w:pPr>
        <w:tabs>
          <w:tab w:val="num" w:pos="1097"/>
        </w:tabs>
        <w:ind w:left="1097" w:hanging="360"/>
      </w:pPr>
    </w:lvl>
    <w:lvl w:ilvl="2" w:tplc="0C0A001B" w:tentative="1">
      <w:start w:val="1"/>
      <w:numFmt w:val="lowerRoman"/>
      <w:lvlText w:val="%3."/>
      <w:lvlJc w:val="right"/>
      <w:pPr>
        <w:tabs>
          <w:tab w:val="num" w:pos="1817"/>
        </w:tabs>
        <w:ind w:left="1817" w:hanging="180"/>
      </w:pPr>
    </w:lvl>
    <w:lvl w:ilvl="3" w:tplc="0C0A000F" w:tentative="1">
      <w:start w:val="1"/>
      <w:numFmt w:val="decimal"/>
      <w:lvlText w:val="%4."/>
      <w:lvlJc w:val="left"/>
      <w:pPr>
        <w:tabs>
          <w:tab w:val="num" w:pos="2537"/>
        </w:tabs>
        <w:ind w:left="2537" w:hanging="360"/>
      </w:pPr>
    </w:lvl>
    <w:lvl w:ilvl="4" w:tplc="0C0A0019" w:tentative="1">
      <w:start w:val="1"/>
      <w:numFmt w:val="lowerLetter"/>
      <w:lvlText w:val="%5."/>
      <w:lvlJc w:val="left"/>
      <w:pPr>
        <w:tabs>
          <w:tab w:val="num" w:pos="3257"/>
        </w:tabs>
        <w:ind w:left="3257" w:hanging="360"/>
      </w:pPr>
    </w:lvl>
    <w:lvl w:ilvl="5" w:tplc="0C0A001B" w:tentative="1">
      <w:start w:val="1"/>
      <w:numFmt w:val="lowerRoman"/>
      <w:lvlText w:val="%6."/>
      <w:lvlJc w:val="right"/>
      <w:pPr>
        <w:tabs>
          <w:tab w:val="num" w:pos="3977"/>
        </w:tabs>
        <w:ind w:left="3977" w:hanging="180"/>
      </w:pPr>
    </w:lvl>
    <w:lvl w:ilvl="6" w:tplc="0C0A000F" w:tentative="1">
      <w:start w:val="1"/>
      <w:numFmt w:val="decimal"/>
      <w:lvlText w:val="%7."/>
      <w:lvlJc w:val="left"/>
      <w:pPr>
        <w:tabs>
          <w:tab w:val="num" w:pos="4697"/>
        </w:tabs>
        <w:ind w:left="4697" w:hanging="360"/>
      </w:pPr>
    </w:lvl>
    <w:lvl w:ilvl="7" w:tplc="0C0A0019" w:tentative="1">
      <w:start w:val="1"/>
      <w:numFmt w:val="lowerLetter"/>
      <w:lvlText w:val="%8."/>
      <w:lvlJc w:val="left"/>
      <w:pPr>
        <w:tabs>
          <w:tab w:val="num" w:pos="5417"/>
        </w:tabs>
        <w:ind w:left="5417" w:hanging="360"/>
      </w:pPr>
    </w:lvl>
    <w:lvl w:ilvl="8" w:tplc="0C0A001B" w:tentative="1">
      <w:start w:val="1"/>
      <w:numFmt w:val="lowerRoman"/>
      <w:lvlText w:val="%9."/>
      <w:lvlJc w:val="right"/>
      <w:pPr>
        <w:tabs>
          <w:tab w:val="num" w:pos="6137"/>
        </w:tabs>
        <w:ind w:left="6137" w:hanging="180"/>
      </w:pPr>
    </w:lvl>
  </w:abstractNum>
  <w:abstractNum w:abstractNumId="29">
    <w:nsid w:val="70E317B2"/>
    <w:multiLevelType w:val="hybridMultilevel"/>
    <w:tmpl w:val="08B0A19E"/>
    <w:lvl w:ilvl="0" w:tplc="CC6A77EE">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7"/>
  </w:num>
  <w:num w:numId="4">
    <w:abstractNumId w:val="9"/>
  </w:num>
  <w:num w:numId="5">
    <w:abstractNumId w:val="17"/>
  </w:num>
  <w:num w:numId="6">
    <w:abstractNumId w:val="28"/>
  </w:num>
  <w:num w:numId="7">
    <w:abstractNumId w:val="2"/>
  </w:num>
  <w:num w:numId="8">
    <w:abstractNumId w:val="1"/>
  </w:num>
  <w:num w:numId="9">
    <w:abstractNumId w:val="2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6"/>
  </w:num>
  <w:num w:numId="12">
    <w:abstractNumId w:val="22"/>
  </w:num>
  <w:num w:numId="13">
    <w:abstractNumId w:val="8"/>
  </w:num>
  <w:num w:numId="14">
    <w:abstractNumId w:val="10"/>
  </w:num>
  <w:num w:numId="15">
    <w:abstractNumId w:val="16"/>
  </w:num>
  <w:num w:numId="16">
    <w:abstractNumId w:val="13"/>
  </w:num>
  <w:num w:numId="17">
    <w:abstractNumId w:val="23"/>
  </w:num>
  <w:num w:numId="18">
    <w:abstractNumId w:val="4"/>
  </w:num>
  <w:num w:numId="19">
    <w:abstractNumId w:val="29"/>
  </w:num>
  <w:num w:numId="20">
    <w:abstractNumId w:val="21"/>
  </w:num>
  <w:num w:numId="21">
    <w:abstractNumId w:val="3"/>
  </w:num>
  <w:num w:numId="22">
    <w:abstractNumId w:val="15"/>
  </w:num>
  <w:num w:numId="23">
    <w:abstractNumId w:val="18"/>
  </w:num>
  <w:num w:numId="24">
    <w:abstractNumId w:val="19"/>
  </w:num>
  <w:num w:numId="25">
    <w:abstractNumId w:val="5"/>
  </w:num>
  <w:num w:numId="26">
    <w:abstractNumId w:val="14"/>
  </w:num>
  <w:num w:numId="27">
    <w:abstractNumId w:val="11"/>
  </w:num>
  <w:num w:numId="28">
    <w:abstractNumId w:val="12"/>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76D8"/>
    <w:rsid w:val="0000762A"/>
    <w:rsid w:val="00010454"/>
    <w:rsid w:val="000151D6"/>
    <w:rsid w:val="00016158"/>
    <w:rsid w:val="0001711F"/>
    <w:rsid w:val="00040F50"/>
    <w:rsid w:val="00042095"/>
    <w:rsid w:val="0005772D"/>
    <w:rsid w:val="000618F5"/>
    <w:rsid w:val="00064340"/>
    <w:rsid w:val="000650DF"/>
    <w:rsid w:val="000674DD"/>
    <w:rsid w:val="000751DC"/>
    <w:rsid w:val="000928D7"/>
    <w:rsid w:val="000A2C80"/>
    <w:rsid w:val="000B6EA1"/>
    <w:rsid w:val="000C0851"/>
    <w:rsid w:val="000C379F"/>
    <w:rsid w:val="000C411D"/>
    <w:rsid w:val="000C4BCB"/>
    <w:rsid w:val="000C50D3"/>
    <w:rsid w:val="000E5B48"/>
    <w:rsid w:val="000F13DE"/>
    <w:rsid w:val="00105840"/>
    <w:rsid w:val="00107068"/>
    <w:rsid w:val="001102E3"/>
    <w:rsid w:val="00110CA2"/>
    <w:rsid w:val="0011339B"/>
    <w:rsid w:val="00114243"/>
    <w:rsid w:val="00117793"/>
    <w:rsid w:val="00127425"/>
    <w:rsid w:val="00135231"/>
    <w:rsid w:val="00136489"/>
    <w:rsid w:val="00136A55"/>
    <w:rsid w:val="00144AFC"/>
    <w:rsid w:val="00144E45"/>
    <w:rsid w:val="00145251"/>
    <w:rsid w:val="001469DC"/>
    <w:rsid w:val="00146F72"/>
    <w:rsid w:val="00153FD2"/>
    <w:rsid w:val="00171FC9"/>
    <w:rsid w:val="0017664B"/>
    <w:rsid w:val="0018538C"/>
    <w:rsid w:val="00186042"/>
    <w:rsid w:val="0019410E"/>
    <w:rsid w:val="00195151"/>
    <w:rsid w:val="00197308"/>
    <w:rsid w:val="001A0708"/>
    <w:rsid w:val="001A18EE"/>
    <w:rsid w:val="001A37C4"/>
    <w:rsid w:val="001B3B4C"/>
    <w:rsid w:val="001B4F02"/>
    <w:rsid w:val="001C0A8E"/>
    <w:rsid w:val="001D0EC8"/>
    <w:rsid w:val="001D1DBE"/>
    <w:rsid w:val="001D3D17"/>
    <w:rsid w:val="001D5C33"/>
    <w:rsid w:val="001D7B5C"/>
    <w:rsid w:val="001E06DE"/>
    <w:rsid w:val="001E08EA"/>
    <w:rsid w:val="001E538E"/>
    <w:rsid w:val="001F0684"/>
    <w:rsid w:val="001F3609"/>
    <w:rsid w:val="002053D6"/>
    <w:rsid w:val="002056B6"/>
    <w:rsid w:val="002057A3"/>
    <w:rsid w:val="00210E40"/>
    <w:rsid w:val="00213D94"/>
    <w:rsid w:val="0021448F"/>
    <w:rsid w:val="00215266"/>
    <w:rsid w:val="0022597E"/>
    <w:rsid w:val="002341DE"/>
    <w:rsid w:val="00243C02"/>
    <w:rsid w:val="00266B73"/>
    <w:rsid w:val="002709BB"/>
    <w:rsid w:val="00281129"/>
    <w:rsid w:val="00292B11"/>
    <w:rsid w:val="00295E3B"/>
    <w:rsid w:val="002A0053"/>
    <w:rsid w:val="002B2116"/>
    <w:rsid w:val="002B3D49"/>
    <w:rsid w:val="002C77BA"/>
    <w:rsid w:val="002D7649"/>
    <w:rsid w:val="002E1822"/>
    <w:rsid w:val="002F0ABE"/>
    <w:rsid w:val="002F511D"/>
    <w:rsid w:val="00303C02"/>
    <w:rsid w:val="00303E7B"/>
    <w:rsid w:val="00327E80"/>
    <w:rsid w:val="0033013D"/>
    <w:rsid w:val="00331263"/>
    <w:rsid w:val="003429B3"/>
    <w:rsid w:val="00345C05"/>
    <w:rsid w:val="00345E89"/>
    <w:rsid w:val="00367521"/>
    <w:rsid w:val="0037248A"/>
    <w:rsid w:val="003775A9"/>
    <w:rsid w:val="00384C87"/>
    <w:rsid w:val="00386475"/>
    <w:rsid w:val="00393C1D"/>
    <w:rsid w:val="003A08C5"/>
    <w:rsid w:val="003A1A33"/>
    <w:rsid w:val="003A2358"/>
    <w:rsid w:val="003B4341"/>
    <w:rsid w:val="003B4B1D"/>
    <w:rsid w:val="003D4842"/>
    <w:rsid w:val="003E2534"/>
    <w:rsid w:val="003F7E78"/>
    <w:rsid w:val="00403F78"/>
    <w:rsid w:val="00433AF1"/>
    <w:rsid w:val="0044071B"/>
    <w:rsid w:val="00451250"/>
    <w:rsid w:val="004544D2"/>
    <w:rsid w:val="004570D1"/>
    <w:rsid w:val="00465852"/>
    <w:rsid w:val="00466877"/>
    <w:rsid w:val="00471BE6"/>
    <w:rsid w:val="00472F8A"/>
    <w:rsid w:val="0049558E"/>
    <w:rsid w:val="004A22D8"/>
    <w:rsid w:val="004B1E23"/>
    <w:rsid w:val="004B2DA9"/>
    <w:rsid w:val="004B2DE8"/>
    <w:rsid w:val="004B39E3"/>
    <w:rsid w:val="004B425C"/>
    <w:rsid w:val="004B7CB2"/>
    <w:rsid w:val="004C1359"/>
    <w:rsid w:val="004D22BE"/>
    <w:rsid w:val="004D4E71"/>
    <w:rsid w:val="004E147B"/>
    <w:rsid w:val="004E3214"/>
    <w:rsid w:val="004E6068"/>
    <w:rsid w:val="004E6BC4"/>
    <w:rsid w:val="00504986"/>
    <w:rsid w:val="00547349"/>
    <w:rsid w:val="005475BB"/>
    <w:rsid w:val="00547E40"/>
    <w:rsid w:val="00550B12"/>
    <w:rsid w:val="00561ED8"/>
    <w:rsid w:val="005657A9"/>
    <w:rsid w:val="005774A3"/>
    <w:rsid w:val="00582A22"/>
    <w:rsid w:val="00582CAE"/>
    <w:rsid w:val="00592055"/>
    <w:rsid w:val="005B19AE"/>
    <w:rsid w:val="005B31B5"/>
    <w:rsid w:val="005B5603"/>
    <w:rsid w:val="005B619A"/>
    <w:rsid w:val="005B6F84"/>
    <w:rsid w:val="005C5880"/>
    <w:rsid w:val="005D3389"/>
    <w:rsid w:val="005D598D"/>
    <w:rsid w:val="005F4589"/>
    <w:rsid w:val="006034B7"/>
    <w:rsid w:val="00605F96"/>
    <w:rsid w:val="00606744"/>
    <w:rsid w:val="00610F1E"/>
    <w:rsid w:val="00611133"/>
    <w:rsid w:val="006130E6"/>
    <w:rsid w:val="0061434A"/>
    <w:rsid w:val="006233B2"/>
    <w:rsid w:val="00626C4F"/>
    <w:rsid w:val="00632C78"/>
    <w:rsid w:val="0064193C"/>
    <w:rsid w:val="0064588E"/>
    <w:rsid w:val="00645FFB"/>
    <w:rsid w:val="0066120C"/>
    <w:rsid w:val="006651D1"/>
    <w:rsid w:val="006A3839"/>
    <w:rsid w:val="006A59E4"/>
    <w:rsid w:val="006B13FF"/>
    <w:rsid w:val="006B2605"/>
    <w:rsid w:val="006B5CEA"/>
    <w:rsid w:val="006C0CEB"/>
    <w:rsid w:val="006C31E1"/>
    <w:rsid w:val="006C5CEB"/>
    <w:rsid w:val="006D24FD"/>
    <w:rsid w:val="006F0DD2"/>
    <w:rsid w:val="006F310D"/>
    <w:rsid w:val="006F40D1"/>
    <w:rsid w:val="00700D20"/>
    <w:rsid w:val="00706C3E"/>
    <w:rsid w:val="00715A98"/>
    <w:rsid w:val="0073315A"/>
    <w:rsid w:val="007423E0"/>
    <w:rsid w:val="007668F3"/>
    <w:rsid w:val="0077515F"/>
    <w:rsid w:val="007752EE"/>
    <w:rsid w:val="00776399"/>
    <w:rsid w:val="00790214"/>
    <w:rsid w:val="007918FD"/>
    <w:rsid w:val="00793272"/>
    <w:rsid w:val="007A5CDD"/>
    <w:rsid w:val="007A71EF"/>
    <w:rsid w:val="007A7964"/>
    <w:rsid w:val="007B377B"/>
    <w:rsid w:val="007B4AA9"/>
    <w:rsid w:val="007C2E97"/>
    <w:rsid w:val="007C57CC"/>
    <w:rsid w:val="007D1DAA"/>
    <w:rsid w:val="007D1FD9"/>
    <w:rsid w:val="007D68BF"/>
    <w:rsid w:val="007E0B46"/>
    <w:rsid w:val="007F4C25"/>
    <w:rsid w:val="00803F16"/>
    <w:rsid w:val="008069D4"/>
    <w:rsid w:val="008076D8"/>
    <w:rsid w:val="00810AE8"/>
    <w:rsid w:val="00834693"/>
    <w:rsid w:val="00834C98"/>
    <w:rsid w:val="00835CC7"/>
    <w:rsid w:val="00836E3D"/>
    <w:rsid w:val="00836E4F"/>
    <w:rsid w:val="00836F9F"/>
    <w:rsid w:val="008405DA"/>
    <w:rsid w:val="0084204F"/>
    <w:rsid w:val="00843470"/>
    <w:rsid w:val="00861B81"/>
    <w:rsid w:val="00862A06"/>
    <w:rsid w:val="00863435"/>
    <w:rsid w:val="0086403B"/>
    <w:rsid w:val="008664C6"/>
    <w:rsid w:val="008761EE"/>
    <w:rsid w:val="00876980"/>
    <w:rsid w:val="00883D7A"/>
    <w:rsid w:val="0088680A"/>
    <w:rsid w:val="00887308"/>
    <w:rsid w:val="00887F12"/>
    <w:rsid w:val="00890D8F"/>
    <w:rsid w:val="00891BA5"/>
    <w:rsid w:val="00893E47"/>
    <w:rsid w:val="00895C24"/>
    <w:rsid w:val="008970F1"/>
    <w:rsid w:val="008A2229"/>
    <w:rsid w:val="008A3873"/>
    <w:rsid w:val="008C115D"/>
    <w:rsid w:val="008C7F77"/>
    <w:rsid w:val="008D1B76"/>
    <w:rsid w:val="008D2E96"/>
    <w:rsid w:val="008F01C8"/>
    <w:rsid w:val="008F0BC3"/>
    <w:rsid w:val="008F3FE2"/>
    <w:rsid w:val="00906257"/>
    <w:rsid w:val="009124BA"/>
    <w:rsid w:val="00921D1F"/>
    <w:rsid w:val="00921E2C"/>
    <w:rsid w:val="00925C93"/>
    <w:rsid w:val="009370F0"/>
    <w:rsid w:val="00937726"/>
    <w:rsid w:val="00946A83"/>
    <w:rsid w:val="00963CD9"/>
    <w:rsid w:val="00965563"/>
    <w:rsid w:val="00970D69"/>
    <w:rsid w:val="00972E45"/>
    <w:rsid w:val="00981538"/>
    <w:rsid w:val="00984F5D"/>
    <w:rsid w:val="00987F9C"/>
    <w:rsid w:val="009A6BC1"/>
    <w:rsid w:val="009B71DA"/>
    <w:rsid w:val="009C474E"/>
    <w:rsid w:val="009C4E4E"/>
    <w:rsid w:val="009D3169"/>
    <w:rsid w:val="009D389F"/>
    <w:rsid w:val="009D706F"/>
    <w:rsid w:val="009E5407"/>
    <w:rsid w:val="009E6D6C"/>
    <w:rsid w:val="009E76DD"/>
    <w:rsid w:val="009F2522"/>
    <w:rsid w:val="00A144C6"/>
    <w:rsid w:val="00A15053"/>
    <w:rsid w:val="00A22744"/>
    <w:rsid w:val="00A31AFB"/>
    <w:rsid w:val="00A43571"/>
    <w:rsid w:val="00A43F30"/>
    <w:rsid w:val="00A47A49"/>
    <w:rsid w:val="00A5569E"/>
    <w:rsid w:val="00A63ED4"/>
    <w:rsid w:val="00A64F35"/>
    <w:rsid w:val="00A71C29"/>
    <w:rsid w:val="00A73C37"/>
    <w:rsid w:val="00A91AC8"/>
    <w:rsid w:val="00A91B62"/>
    <w:rsid w:val="00AA3B09"/>
    <w:rsid w:val="00AB323F"/>
    <w:rsid w:val="00AB3A1C"/>
    <w:rsid w:val="00AC7F09"/>
    <w:rsid w:val="00AD579A"/>
    <w:rsid w:val="00AE2263"/>
    <w:rsid w:val="00AF24FA"/>
    <w:rsid w:val="00AF7C36"/>
    <w:rsid w:val="00B00953"/>
    <w:rsid w:val="00B101C7"/>
    <w:rsid w:val="00B51CC7"/>
    <w:rsid w:val="00B5315B"/>
    <w:rsid w:val="00B5547E"/>
    <w:rsid w:val="00B61A7C"/>
    <w:rsid w:val="00B725DF"/>
    <w:rsid w:val="00B7357C"/>
    <w:rsid w:val="00B8003A"/>
    <w:rsid w:val="00B847C5"/>
    <w:rsid w:val="00B86068"/>
    <w:rsid w:val="00B9239D"/>
    <w:rsid w:val="00B94FE7"/>
    <w:rsid w:val="00BB0DBD"/>
    <w:rsid w:val="00BB4191"/>
    <w:rsid w:val="00BD59C7"/>
    <w:rsid w:val="00BD7A22"/>
    <w:rsid w:val="00BE00EA"/>
    <w:rsid w:val="00BF0CFF"/>
    <w:rsid w:val="00BF3ED1"/>
    <w:rsid w:val="00C005CC"/>
    <w:rsid w:val="00C44A2A"/>
    <w:rsid w:val="00C50A5F"/>
    <w:rsid w:val="00C53B3E"/>
    <w:rsid w:val="00C5475D"/>
    <w:rsid w:val="00C57ADE"/>
    <w:rsid w:val="00C6090C"/>
    <w:rsid w:val="00C70B64"/>
    <w:rsid w:val="00C854D8"/>
    <w:rsid w:val="00C8680F"/>
    <w:rsid w:val="00C9546E"/>
    <w:rsid w:val="00C977E9"/>
    <w:rsid w:val="00CA2CF6"/>
    <w:rsid w:val="00CA5971"/>
    <w:rsid w:val="00CA6933"/>
    <w:rsid w:val="00CA6FB4"/>
    <w:rsid w:val="00CB0814"/>
    <w:rsid w:val="00CC1D64"/>
    <w:rsid w:val="00CD70A8"/>
    <w:rsid w:val="00CF7973"/>
    <w:rsid w:val="00D1073E"/>
    <w:rsid w:val="00D1443E"/>
    <w:rsid w:val="00D14C87"/>
    <w:rsid w:val="00D178C6"/>
    <w:rsid w:val="00D30068"/>
    <w:rsid w:val="00D41722"/>
    <w:rsid w:val="00D4192E"/>
    <w:rsid w:val="00D4296E"/>
    <w:rsid w:val="00D46131"/>
    <w:rsid w:val="00D46A7B"/>
    <w:rsid w:val="00D61FDF"/>
    <w:rsid w:val="00D663A7"/>
    <w:rsid w:val="00D7143C"/>
    <w:rsid w:val="00D75761"/>
    <w:rsid w:val="00D80C75"/>
    <w:rsid w:val="00D914FA"/>
    <w:rsid w:val="00DC6466"/>
    <w:rsid w:val="00DD429B"/>
    <w:rsid w:val="00DD72DD"/>
    <w:rsid w:val="00E255C3"/>
    <w:rsid w:val="00E27064"/>
    <w:rsid w:val="00E302BE"/>
    <w:rsid w:val="00E31276"/>
    <w:rsid w:val="00E370B5"/>
    <w:rsid w:val="00E5103A"/>
    <w:rsid w:val="00E520A2"/>
    <w:rsid w:val="00E52507"/>
    <w:rsid w:val="00E65D01"/>
    <w:rsid w:val="00E673F7"/>
    <w:rsid w:val="00E73856"/>
    <w:rsid w:val="00E80848"/>
    <w:rsid w:val="00E83910"/>
    <w:rsid w:val="00E85285"/>
    <w:rsid w:val="00E92CA9"/>
    <w:rsid w:val="00E962BC"/>
    <w:rsid w:val="00EA0C83"/>
    <w:rsid w:val="00EC1FFD"/>
    <w:rsid w:val="00EC5E47"/>
    <w:rsid w:val="00ED14E0"/>
    <w:rsid w:val="00EE43B8"/>
    <w:rsid w:val="00EE56DF"/>
    <w:rsid w:val="00EE6738"/>
    <w:rsid w:val="00EF3353"/>
    <w:rsid w:val="00F00683"/>
    <w:rsid w:val="00F03373"/>
    <w:rsid w:val="00F12A4D"/>
    <w:rsid w:val="00F13066"/>
    <w:rsid w:val="00F132D6"/>
    <w:rsid w:val="00F2231F"/>
    <w:rsid w:val="00F25BEE"/>
    <w:rsid w:val="00F31573"/>
    <w:rsid w:val="00F34057"/>
    <w:rsid w:val="00F40950"/>
    <w:rsid w:val="00F45A93"/>
    <w:rsid w:val="00F60F23"/>
    <w:rsid w:val="00F67962"/>
    <w:rsid w:val="00F7412D"/>
    <w:rsid w:val="00F74CC7"/>
    <w:rsid w:val="00F81881"/>
    <w:rsid w:val="00F82D48"/>
    <w:rsid w:val="00F92DAA"/>
    <w:rsid w:val="00FA3733"/>
    <w:rsid w:val="00FA499B"/>
    <w:rsid w:val="00FC4D4F"/>
    <w:rsid w:val="00FD0F2D"/>
    <w:rsid w:val="00FE01E4"/>
    <w:rsid w:val="00FE2B89"/>
    <w:rsid w:val="00FE7EC7"/>
    <w:rsid w:val="00FF2F9F"/>
    <w:rsid w:val="00FF64A6"/>
    <w:rsid w:val="00FF6F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6D8"/>
    <w:rPr>
      <w:sz w:val="24"/>
      <w:szCs w:val="24"/>
      <w:lang w:val="en-US" w:eastAsia="en-US"/>
    </w:rPr>
  </w:style>
  <w:style w:type="paragraph" w:styleId="Ttulo1">
    <w:name w:val="heading 1"/>
    <w:basedOn w:val="Normal"/>
    <w:next w:val="Normal"/>
    <w:qFormat/>
    <w:rsid w:val="008076D8"/>
    <w:pPr>
      <w:keepNext/>
      <w:outlineLvl w:val="0"/>
    </w:pPr>
    <w:rPr>
      <w:b/>
      <w:bCs/>
    </w:rPr>
  </w:style>
  <w:style w:type="paragraph" w:styleId="Ttulo2">
    <w:name w:val="heading 2"/>
    <w:basedOn w:val="Normal"/>
    <w:next w:val="Normal"/>
    <w:qFormat/>
    <w:rsid w:val="009E5407"/>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8076D8"/>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076D8"/>
    <w:pPr>
      <w:tabs>
        <w:tab w:val="center" w:pos="4320"/>
        <w:tab w:val="right" w:pos="8640"/>
      </w:tabs>
    </w:pPr>
  </w:style>
  <w:style w:type="paragraph" w:styleId="Piedepgina">
    <w:name w:val="footer"/>
    <w:basedOn w:val="Normal"/>
    <w:rsid w:val="008076D8"/>
    <w:pPr>
      <w:tabs>
        <w:tab w:val="center" w:pos="4320"/>
        <w:tab w:val="right" w:pos="8640"/>
      </w:tabs>
    </w:pPr>
  </w:style>
  <w:style w:type="character" w:styleId="Nmerodepgina">
    <w:name w:val="page number"/>
    <w:basedOn w:val="Fuentedeprrafopredeter"/>
    <w:rsid w:val="008076D8"/>
  </w:style>
  <w:style w:type="paragraph" w:styleId="Textoindependiente">
    <w:name w:val="Body Text"/>
    <w:basedOn w:val="Normal"/>
    <w:rsid w:val="008076D8"/>
    <w:pPr>
      <w:spacing w:after="120"/>
    </w:pPr>
    <w:rPr>
      <w:lang w:val="es-CL"/>
    </w:rPr>
  </w:style>
  <w:style w:type="character" w:styleId="Refdecomentario">
    <w:name w:val="annotation reference"/>
    <w:basedOn w:val="Fuentedeprrafopredeter"/>
    <w:semiHidden/>
    <w:rsid w:val="008076D8"/>
    <w:rPr>
      <w:sz w:val="16"/>
      <w:szCs w:val="16"/>
    </w:rPr>
  </w:style>
  <w:style w:type="paragraph" w:styleId="Textocomentario">
    <w:name w:val="annotation text"/>
    <w:basedOn w:val="Normal"/>
    <w:semiHidden/>
    <w:rsid w:val="008076D8"/>
    <w:rPr>
      <w:sz w:val="20"/>
      <w:szCs w:val="20"/>
    </w:rPr>
  </w:style>
  <w:style w:type="paragraph" w:styleId="Textodeglobo">
    <w:name w:val="Balloon Text"/>
    <w:basedOn w:val="Normal"/>
    <w:semiHidden/>
    <w:rsid w:val="008076D8"/>
    <w:rPr>
      <w:rFonts w:ascii="Tahoma" w:hAnsi="Tahoma" w:cs="Tahoma"/>
      <w:sz w:val="16"/>
      <w:szCs w:val="16"/>
    </w:rPr>
  </w:style>
  <w:style w:type="paragraph" w:styleId="Asuntodelcomentario">
    <w:name w:val="annotation subject"/>
    <w:basedOn w:val="Textocomentario"/>
    <w:next w:val="Textocomentario"/>
    <w:semiHidden/>
    <w:rsid w:val="00715A98"/>
    <w:rPr>
      <w:b/>
      <w:bCs/>
    </w:rPr>
  </w:style>
  <w:style w:type="paragraph" w:styleId="Sangra3detindependiente">
    <w:name w:val="Body Text Indent 3"/>
    <w:basedOn w:val="Normal"/>
    <w:rsid w:val="009E5407"/>
    <w:pPr>
      <w:spacing w:after="120"/>
      <w:ind w:left="283"/>
    </w:pPr>
    <w:rPr>
      <w:sz w:val="16"/>
      <w:szCs w:val="16"/>
      <w:lang w:val="es-CL"/>
    </w:rPr>
  </w:style>
  <w:style w:type="paragraph" w:styleId="Sangradetextonormal">
    <w:name w:val="Body Text Indent"/>
    <w:basedOn w:val="Normal"/>
    <w:rsid w:val="009E5407"/>
    <w:pPr>
      <w:spacing w:after="120"/>
      <w:ind w:left="283"/>
    </w:pPr>
    <w:rPr>
      <w:lang w:val="es-CL"/>
    </w:rPr>
  </w:style>
  <w:style w:type="paragraph" w:styleId="Sangra2detindependiente">
    <w:name w:val="Body Text Indent 2"/>
    <w:basedOn w:val="Normal"/>
    <w:rsid w:val="009E5407"/>
    <w:pPr>
      <w:spacing w:after="120" w:line="480" w:lineRule="auto"/>
      <w:ind w:left="283"/>
    </w:pPr>
    <w:rPr>
      <w:lang w:val="es-CL"/>
    </w:rPr>
  </w:style>
  <w:style w:type="paragraph" w:styleId="Textonotapie">
    <w:name w:val="footnote text"/>
    <w:basedOn w:val="Normal"/>
    <w:semiHidden/>
    <w:rsid w:val="00836E3D"/>
    <w:rPr>
      <w:sz w:val="20"/>
      <w:szCs w:val="20"/>
    </w:rPr>
  </w:style>
  <w:style w:type="character" w:styleId="Refdenotaalpie">
    <w:name w:val="footnote reference"/>
    <w:basedOn w:val="Fuentedeprrafopredeter"/>
    <w:semiHidden/>
    <w:rsid w:val="00836E3D"/>
    <w:rPr>
      <w:vertAlign w:val="superscript"/>
    </w:rPr>
  </w:style>
  <w:style w:type="table" w:styleId="Tablaconcuadrcula">
    <w:name w:val="Table Grid"/>
    <w:basedOn w:val="Tablanormal"/>
    <w:rsid w:val="00981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ATLASPDC-3-2514</_dlc_DocId>
    <_dlc_DocIdUrl xmlns="f1161f5b-24a3-4c2d-bc81-44cb9325e8ee">
      <Url>https://info.undp.org/docs/pdc/_layouts/DocIdRedir.aspx?ID=ATLASPDC-3-2514</Url>
      <Description>ATLASPDC-3-2514</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00050453</Project_x0020_Number>
    <Project_x0020_Manager xmlns="f1161f5b-24a3-4c2d-bc81-44cb9325e8ee" xsi:nil="true"/>
    <TaxCatchAll xmlns="1ed4137b-41b2-488b-8250-6d369ec27664">
      <Value>1130</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CHL</TermName>
          <TermId xmlns="http://schemas.microsoft.com/office/infopath/2007/PartnerControls">437fa565-d10d-4df4-a7e5-419086850b96</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00050453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B4EDC-E268-4E09-A8B0-88F750B05B7B}"/>
</file>

<file path=customXml/itemProps2.xml><?xml version="1.0" encoding="utf-8"?>
<ds:datastoreItem xmlns:ds="http://schemas.openxmlformats.org/officeDocument/2006/customXml" ds:itemID="{19784CA9-A50E-4027-838F-EA743404E655}"/>
</file>

<file path=customXml/itemProps3.xml><?xml version="1.0" encoding="utf-8"?>
<ds:datastoreItem xmlns:ds="http://schemas.openxmlformats.org/officeDocument/2006/customXml" ds:itemID="{3BCE4317-4E79-403F-9ACF-17227B7689B4}"/>
</file>

<file path=customXml/itemProps4.xml><?xml version="1.0" encoding="utf-8"?>
<ds:datastoreItem xmlns:ds="http://schemas.openxmlformats.org/officeDocument/2006/customXml" ds:itemID="{DDDE4D7C-EA3C-4F10-B7C1-9D50376198EF}"/>
</file>

<file path=customXml/itemProps5.xml><?xml version="1.0" encoding="utf-8"?>
<ds:datastoreItem xmlns:ds="http://schemas.openxmlformats.org/officeDocument/2006/customXml" ds:itemID="{034183E2-8D08-4386-BC7B-F9A31FBDDF96}"/>
</file>

<file path=docProps/app.xml><?xml version="1.0" encoding="utf-8"?>
<Properties xmlns="http://schemas.openxmlformats.org/officeDocument/2006/extended-properties" xmlns:vt="http://schemas.openxmlformats.org/officeDocument/2006/docPropsVTypes">
  <Template>Normal</Template>
  <TotalTime>1</TotalTime>
  <Pages>42</Pages>
  <Words>12149</Words>
  <Characters>66822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Programa de Naciones Unidas para el Desarrollo</vt:lpstr>
    </vt:vector>
  </TitlesOfParts>
  <Company>Microsoft</Company>
  <LinksUpToDate>false</LinksUpToDate>
  <CharactersWithSpaces>78814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Naciones Unidas para el Desarrollo</dc:title>
  <dc:subject/>
  <dc:creator>carlos.acero</dc:creator>
  <cp:lastModifiedBy>rodrigo.herrera</cp:lastModifiedBy>
  <cp:revision>2</cp:revision>
  <cp:lastPrinted>2008-07-29T13:29:00Z</cp:lastPrinted>
  <dcterms:created xsi:type="dcterms:W3CDTF">2012-09-04T15:22:00Z</dcterms:created>
  <dcterms:modified xsi:type="dcterms:W3CDTF">2012-09-04T15:22:00Z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0acfe7a8-e1ce-4ae9-aa86-43c88cbe25cb</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1130;#CHL|437fa565-d10d-4df4-a7e5-419086850b96</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