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49" w:rsidRDefault="003F1249" w:rsidP="003F124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Progress Brief on LED Project (#00082517) Implementation in </w:t>
      </w:r>
      <w:r w:rsidR="008A549F">
        <w:rPr>
          <w:b/>
          <w:sz w:val="24"/>
          <w:szCs w:val="24"/>
          <w:u w:val="single"/>
        </w:rPr>
        <w:t>1</w:t>
      </w:r>
      <w:r w:rsidR="008A549F" w:rsidRPr="008A549F">
        <w:rPr>
          <w:b/>
          <w:sz w:val="24"/>
          <w:szCs w:val="24"/>
          <w:u w:val="single"/>
          <w:vertAlign w:val="superscript"/>
        </w:rPr>
        <w:t>st</w:t>
      </w:r>
      <w:r w:rsidR="008A549F">
        <w:rPr>
          <w:b/>
          <w:sz w:val="24"/>
          <w:szCs w:val="24"/>
          <w:u w:val="single"/>
        </w:rPr>
        <w:t xml:space="preserve"> Quarter (Jan-Mar) </w:t>
      </w:r>
      <w:r>
        <w:rPr>
          <w:b/>
          <w:sz w:val="24"/>
          <w:szCs w:val="24"/>
          <w:u w:val="single"/>
        </w:rPr>
        <w:t>201</w:t>
      </w:r>
      <w:r w:rsidR="008A549F">
        <w:rPr>
          <w:b/>
          <w:sz w:val="24"/>
          <w:szCs w:val="24"/>
          <w:u w:val="single"/>
        </w:rPr>
        <w:t>3</w:t>
      </w:r>
    </w:p>
    <w:p w:rsidR="00367697" w:rsidRDefault="00367697" w:rsidP="003F1249">
      <w:pPr>
        <w:pStyle w:val="NoSpacing"/>
        <w:rPr>
          <w:b/>
          <w:sz w:val="24"/>
          <w:szCs w:val="24"/>
        </w:rPr>
      </w:pPr>
    </w:p>
    <w:p w:rsidR="003F1249" w:rsidRDefault="003F1249" w:rsidP="003F1249">
      <w:pPr>
        <w:pStyle w:val="NoSpacing"/>
        <w:rPr>
          <w:rFonts w:ascii="Calibri" w:hAnsi="Calibri"/>
          <w:i/>
        </w:rPr>
      </w:pPr>
      <w:r w:rsidRPr="008A5FC3">
        <w:rPr>
          <w:b/>
          <w:sz w:val="24"/>
          <w:szCs w:val="24"/>
        </w:rPr>
        <w:t>UNDAF Outcome #2 (Atlas Outcome #36):</w:t>
      </w:r>
      <w:r>
        <w:rPr>
          <w:b/>
          <w:sz w:val="24"/>
          <w:szCs w:val="24"/>
        </w:rPr>
        <w:t xml:space="preserve"> </w:t>
      </w:r>
      <w:r w:rsidRPr="00EE4C6F">
        <w:rPr>
          <w:rFonts w:ascii="Calibri" w:hAnsi="Calibri"/>
          <w:i/>
        </w:rPr>
        <w:t>By 2015, private sector-led Ethiopian manufacturing and service industries, especially small and medium enterprises, sustainably improved their competitiveness and employment creation potential</w:t>
      </w:r>
    </w:p>
    <w:p w:rsidR="00367697" w:rsidRDefault="00367697" w:rsidP="003F1249">
      <w:pPr>
        <w:pStyle w:val="NoSpacing"/>
        <w:rPr>
          <w:rFonts w:ascii="Calibri" w:hAnsi="Calibri"/>
          <w:i/>
        </w:rPr>
      </w:pPr>
    </w:p>
    <w:p w:rsidR="00367697" w:rsidRDefault="00367697" w:rsidP="00367697">
      <w:pPr>
        <w:spacing w:line="240" w:lineRule="auto"/>
        <w:jc w:val="both"/>
        <w:rPr>
          <w:rFonts w:cs="Calibri"/>
          <w:b/>
        </w:rPr>
      </w:pPr>
      <w:r>
        <w:rPr>
          <w:b/>
        </w:rPr>
        <w:t xml:space="preserve">Overall </w:t>
      </w:r>
      <w:r w:rsidRPr="0099388A">
        <w:rPr>
          <w:b/>
        </w:rPr>
        <w:t>Project Objective:</w:t>
      </w:r>
      <w:r>
        <w:t xml:space="preserve"> T</w:t>
      </w:r>
      <w:r w:rsidRPr="00700223">
        <w:rPr>
          <w:rFonts w:cs="Calibri"/>
          <w:i/>
        </w:rPr>
        <w:t>o promote inclusive growth and create productive employment opportunities for women and youth through creating enabling environment, developing capacities of the relevant public, private sectors and civil societies and targeted intervention</w:t>
      </w:r>
      <w:r w:rsidRPr="00700223">
        <w:rPr>
          <w:rFonts w:cs="Calibri"/>
          <w:b/>
          <w:i/>
        </w:rPr>
        <w:t>.</w:t>
      </w:r>
    </w:p>
    <w:tbl>
      <w:tblPr>
        <w:tblW w:w="150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40"/>
        <w:gridCol w:w="180"/>
        <w:gridCol w:w="1350"/>
        <w:gridCol w:w="1350"/>
        <w:gridCol w:w="7470"/>
      </w:tblGrid>
      <w:tr w:rsidR="00DE4018" w:rsidRPr="008E059E" w:rsidTr="00F50517">
        <w:tc>
          <w:tcPr>
            <w:tcW w:w="540" w:type="dxa"/>
          </w:tcPr>
          <w:p w:rsidR="00DE4018" w:rsidRPr="0073300A" w:rsidRDefault="00DE4018" w:rsidP="004A66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3300A">
              <w:rPr>
                <w:color w:val="0000CC"/>
              </w:rPr>
              <w:t xml:space="preserve"> </w:t>
            </w:r>
            <w:r w:rsidRPr="0073300A">
              <w:rPr>
                <w:rFonts w:cs="Calibri"/>
                <w:b/>
              </w:rPr>
              <w:t>#</w:t>
            </w:r>
          </w:p>
        </w:tc>
        <w:tc>
          <w:tcPr>
            <w:tcW w:w="4140" w:type="dxa"/>
          </w:tcPr>
          <w:p w:rsidR="00DE4018" w:rsidRPr="0073300A" w:rsidRDefault="00DE4018" w:rsidP="004A66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3300A">
              <w:rPr>
                <w:rFonts w:cs="Calibri"/>
                <w:b/>
              </w:rPr>
              <w:t>Planned Activit</w:t>
            </w:r>
            <w:r>
              <w:rPr>
                <w:rFonts w:cs="Calibri"/>
                <w:b/>
              </w:rPr>
              <w:t>y Results/Action Points</w:t>
            </w:r>
          </w:p>
          <w:p w:rsidR="00DE4018" w:rsidRPr="0073300A" w:rsidRDefault="00DE4018" w:rsidP="004A66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3300A">
              <w:rPr>
                <w:rFonts w:cs="Calibri"/>
                <w:b/>
              </w:rPr>
              <w:t xml:space="preserve"> (as per the AWP)</w:t>
            </w:r>
          </w:p>
        </w:tc>
        <w:tc>
          <w:tcPr>
            <w:tcW w:w="1530" w:type="dxa"/>
            <w:gridSpan w:val="2"/>
          </w:tcPr>
          <w:p w:rsidR="00DE4018" w:rsidRPr="0073300A" w:rsidRDefault="00DE4018" w:rsidP="00DE4018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Allocated amount </w:t>
            </w:r>
            <w:r w:rsidRPr="0073300A">
              <w:rPr>
                <w:rFonts w:cs="Calibri"/>
                <w:b/>
              </w:rPr>
              <w:t xml:space="preserve">($) </w:t>
            </w:r>
          </w:p>
        </w:tc>
        <w:tc>
          <w:tcPr>
            <w:tcW w:w="1350" w:type="dxa"/>
          </w:tcPr>
          <w:p w:rsidR="00DE4018" w:rsidRPr="0073300A" w:rsidRDefault="006E463A" w:rsidP="004A6601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Spent/Advanced ($)</w:t>
            </w:r>
          </w:p>
        </w:tc>
        <w:tc>
          <w:tcPr>
            <w:tcW w:w="7470" w:type="dxa"/>
          </w:tcPr>
          <w:p w:rsidR="00DE4018" w:rsidRPr="0073300A" w:rsidRDefault="00DE4018" w:rsidP="00DE4018">
            <w:pPr>
              <w:spacing w:after="0" w:line="240" w:lineRule="auto"/>
              <w:ind w:left="1797"/>
              <w:jc w:val="both"/>
              <w:rPr>
                <w:rFonts w:cs="Calibri"/>
                <w:b/>
              </w:rPr>
            </w:pPr>
            <w:r w:rsidRPr="0073300A">
              <w:rPr>
                <w:rFonts w:cs="Calibri"/>
                <w:b/>
              </w:rPr>
              <w:t>Major Achievements</w:t>
            </w:r>
          </w:p>
        </w:tc>
      </w:tr>
      <w:tr w:rsidR="003F1249" w:rsidRPr="008E059E" w:rsidTr="004A6601">
        <w:tc>
          <w:tcPr>
            <w:tcW w:w="15030" w:type="dxa"/>
            <w:gridSpan w:val="6"/>
          </w:tcPr>
          <w:p w:rsidR="003F1249" w:rsidRPr="0073300A" w:rsidRDefault="003F1249" w:rsidP="004A6601">
            <w:pPr>
              <w:pStyle w:val="NoSpacing"/>
              <w:rPr>
                <w:rFonts w:ascii="Calibri" w:hAnsi="Calibri"/>
                <w:i/>
                <w:color w:val="FF0000"/>
              </w:rPr>
            </w:pPr>
            <w:r w:rsidRPr="0073300A">
              <w:rPr>
                <w:rFonts w:ascii="Calibri" w:hAnsi="Calibri"/>
                <w:b/>
                <w:color w:val="FF0000"/>
              </w:rPr>
              <w:t>UNDAF/Programme Output 1:</w:t>
            </w:r>
            <w:r w:rsidRPr="0073300A">
              <w:rPr>
                <w:rFonts w:ascii="Calibri" w:hAnsi="Calibri"/>
                <w:color w:val="FF0000"/>
              </w:rPr>
              <w:t xml:space="preserve"> </w:t>
            </w:r>
            <w:r w:rsidRPr="0073300A">
              <w:rPr>
                <w:rFonts w:ascii="Calibri" w:hAnsi="Calibri"/>
                <w:i/>
                <w:color w:val="FF0000"/>
              </w:rPr>
              <w:t>Government's policy review and regulatory capacity in selected sectors strengthened for increased private investment in micro, small and medium enterprises (MSMEs)</w:t>
            </w:r>
          </w:p>
          <w:p w:rsidR="003F1249" w:rsidRPr="00E719BF" w:rsidRDefault="003F1249" w:rsidP="00DE401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73300A">
              <w:rPr>
                <w:rFonts w:ascii="Calibri" w:hAnsi="Calibri"/>
                <w:b/>
                <w:color w:val="0000CC"/>
                <w:u w:val="single"/>
              </w:rPr>
              <w:t>Targets:</w:t>
            </w:r>
            <w:r w:rsidRPr="0073300A">
              <w:rPr>
                <w:rFonts w:ascii="Calibri" w:hAnsi="Calibri"/>
                <w:color w:val="0000CC"/>
              </w:rPr>
              <w:t xml:space="preserve"> a) Endorsed </w:t>
            </w:r>
            <w:r w:rsidR="00DE4018" w:rsidRPr="00DE4018">
              <w:rPr>
                <w:rFonts w:ascii="Calibri" w:hAnsi="Calibri"/>
                <w:b/>
                <w:color w:val="0000CC"/>
              </w:rPr>
              <w:t>Inclusive Micro-finance Strategies</w:t>
            </w:r>
            <w:r w:rsidR="00DE4018">
              <w:rPr>
                <w:rFonts w:ascii="Calibri" w:hAnsi="Calibri"/>
                <w:color w:val="0000CC"/>
              </w:rPr>
              <w:t xml:space="preserve"> </w:t>
            </w:r>
            <w:r w:rsidRPr="0073300A">
              <w:rPr>
                <w:rFonts w:ascii="Calibri" w:hAnsi="Calibri"/>
                <w:color w:val="0000CC"/>
              </w:rPr>
              <w:t xml:space="preserve">for 20 new </w:t>
            </w:r>
            <w:r w:rsidR="00DE4018">
              <w:rPr>
                <w:rFonts w:ascii="Calibri" w:hAnsi="Calibri"/>
                <w:color w:val="0000CC"/>
              </w:rPr>
              <w:t>cities</w:t>
            </w:r>
            <w:r w:rsidRPr="0073300A">
              <w:rPr>
                <w:rFonts w:ascii="Calibri" w:hAnsi="Calibri"/>
                <w:color w:val="0000CC"/>
              </w:rPr>
              <w:t xml:space="preserve">; b)  Endorsed </w:t>
            </w:r>
            <w:r w:rsidRPr="00CA361F">
              <w:rPr>
                <w:rFonts w:ascii="Calibri" w:hAnsi="Calibri"/>
                <w:b/>
                <w:color w:val="0000CC"/>
              </w:rPr>
              <w:t xml:space="preserve">capacity needs </w:t>
            </w:r>
            <w:r w:rsidR="001150A2">
              <w:rPr>
                <w:rFonts w:ascii="Calibri" w:hAnsi="Calibri"/>
                <w:b/>
                <w:color w:val="0000CC"/>
              </w:rPr>
              <w:t xml:space="preserve">and assets </w:t>
            </w:r>
            <w:r w:rsidRPr="00CA361F">
              <w:rPr>
                <w:rFonts w:ascii="Calibri" w:hAnsi="Calibri"/>
                <w:b/>
                <w:color w:val="0000CC"/>
              </w:rPr>
              <w:t>strategies</w:t>
            </w:r>
            <w:r w:rsidRPr="0073300A">
              <w:rPr>
                <w:rFonts w:ascii="Calibri" w:hAnsi="Calibri"/>
                <w:color w:val="0000CC"/>
              </w:rPr>
              <w:t xml:space="preserve"> of MSE, Revenues, Investment Offices, TVETs and Chambers in selected localities in place for implementation; </w:t>
            </w:r>
            <w:r w:rsidR="001150A2">
              <w:rPr>
                <w:rFonts w:ascii="Calibri" w:hAnsi="Calibri"/>
                <w:color w:val="0000CC"/>
              </w:rPr>
              <w:t xml:space="preserve">and </w:t>
            </w:r>
            <w:r w:rsidRPr="0073300A">
              <w:rPr>
                <w:rFonts w:ascii="Calibri" w:hAnsi="Calibri"/>
                <w:color w:val="0000CC"/>
              </w:rPr>
              <w:t xml:space="preserve">c) Set up/strengthened and institutionalized the </w:t>
            </w:r>
            <w:r w:rsidRPr="00CA361F">
              <w:rPr>
                <w:rFonts w:ascii="Calibri" w:hAnsi="Calibri"/>
                <w:b/>
                <w:color w:val="0000CC"/>
              </w:rPr>
              <w:t xml:space="preserve">multi-stakeholder </w:t>
            </w:r>
            <w:r w:rsidR="00CA361F">
              <w:rPr>
                <w:rFonts w:ascii="Calibri" w:hAnsi="Calibri"/>
                <w:b/>
                <w:color w:val="0000CC"/>
              </w:rPr>
              <w:t xml:space="preserve">LED </w:t>
            </w:r>
            <w:r w:rsidRPr="00CA361F">
              <w:rPr>
                <w:rFonts w:ascii="Calibri" w:hAnsi="Calibri"/>
                <w:b/>
                <w:color w:val="0000CC"/>
              </w:rPr>
              <w:t>management structures</w:t>
            </w:r>
            <w:r w:rsidRPr="0073300A">
              <w:rPr>
                <w:rFonts w:ascii="Calibri" w:hAnsi="Calibri"/>
                <w:color w:val="0000CC"/>
              </w:rPr>
              <w:t xml:space="preserve"> and LED </w:t>
            </w:r>
            <w:r w:rsidRPr="00CA361F">
              <w:rPr>
                <w:rFonts w:ascii="Calibri" w:hAnsi="Calibri"/>
                <w:b/>
                <w:color w:val="0000CC"/>
              </w:rPr>
              <w:t>Units</w:t>
            </w:r>
            <w:r w:rsidRPr="0073300A">
              <w:rPr>
                <w:rFonts w:ascii="Calibri" w:hAnsi="Calibri"/>
                <w:color w:val="0000CC"/>
              </w:rPr>
              <w:t xml:space="preserve"> in 27 LED cities and 5 regions</w:t>
            </w:r>
            <w:r w:rsidRPr="00E719BF">
              <w:rPr>
                <w:color w:val="0000CC"/>
                <w:sz w:val="20"/>
                <w:szCs w:val="20"/>
              </w:rPr>
              <w:t xml:space="preserve"> </w:t>
            </w:r>
          </w:p>
        </w:tc>
      </w:tr>
      <w:tr w:rsidR="006E463A" w:rsidRPr="00CD0377" w:rsidTr="00F50517">
        <w:tc>
          <w:tcPr>
            <w:tcW w:w="540" w:type="dxa"/>
          </w:tcPr>
          <w:p w:rsidR="006E463A" w:rsidRPr="00CD0377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</w:tcPr>
          <w:p w:rsidR="006E463A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inclusive Micro-finance Strategies and </w:t>
            </w:r>
            <w:r w:rsidRPr="006E463A">
              <w:rPr>
                <w:b/>
                <w:sz w:val="20"/>
                <w:szCs w:val="20"/>
              </w:rPr>
              <w:t>institutional capacity needs and assets strategies</w:t>
            </w:r>
            <w:r>
              <w:rPr>
                <w:sz w:val="20"/>
                <w:szCs w:val="20"/>
              </w:rPr>
              <w:t xml:space="preserve"> for creating enabling environment for private sector development, revenue generation, investment promotion and entrepreneurship skills development</w:t>
            </w:r>
          </w:p>
          <w:p w:rsidR="006E463A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463A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Develop institutional capacity needs strategies</w:t>
            </w:r>
          </w:p>
          <w:p w:rsidR="006E463A" w:rsidRPr="00CD0377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Undertake workshops to review and endorse the institutional capacity needs strategies </w:t>
            </w:r>
          </w:p>
        </w:tc>
        <w:tc>
          <w:tcPr>
            <w:tcW w:w="1350" w:type="dxa"/>
          </w:tcPr>
          <w:p w:rsidR="00342558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42558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463A" w:rsidRPr="00CD0377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(Previous Plan: </w:t>
            </w:r>
            <w:r w:rsidR="006E463A">
              <w:rPr>
                <w:sz w:val="20"/>
                <w:szCs w:val="20"/>
              </w:rPr>
              <w:t>80,000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6E463A" w:rsidRDefault="006E463A" w:rsidP="006E463A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0" w:type="dxa"/>
          </w:tcPr>
          <w:p w:rsidR="005277C4" w:rsidRDefault="005277C4" w:rsidP="005277C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E11F9" w:rsidRPr="006E463A" w:rsidRDefault="002E1FA8" w:rsidP="00BE1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E95B3E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no activity in 2013. </w:t>
            </w:r>
          </w:p>
          <w:p w:rsidR="006E463A" w:rsidRPr="006E463A" w:rsidRDefault="00BE11F9" w:rsidP="00F71C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 to develop an institutional capacity need strategy has been transferred to 2014.</w:t>
            </w:r>
          </w:p>
        </w:tc>
      </w:tr>
      <w:tr w:rsidR="006E463A" w:rsidRPr="00CD0377" w:rsidTr="00F50517">
        <w:tc>
          <w:tcPr>
            <w:tcW w:w="540" w:type="dxa"/>
          </w:tcPr>
          <w:p w:rsidR="006E463A" w:rsidRPr="00CD0377" w:rsidRDefault="00F71CFB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</w:tcPr>
          <w:p w:rsidR="006E463A" w:rsidRDefault="006E463A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300A">
              <w:rPr>
                <w:rFonts w:ascii="Calibri" w:hAnsi="Calibri"/>
                <w:sz w:val="20"/>
                <w:szCs w:val="20"/>
              </w:rPr>
              <w:t>Institutionaliz</w:t>
            </w:r>
            <w:r w:rsidR="00F71CFB">
              <w:rPr>
                <w:rFonts w:ascii="Calibri" w:hAnsi="Calibri"/>
                <w:sz w:val="20"/>
                <w:szCs w:val="20"/>
              </w:rPr>
              <w:t>ing</w:t>
            </w:r>
            <w:r w:rsidRPr="0073300A">
              <w:rPr>
                <w:rFonts w:ascii="Calibri" w:hAnsi="Calibri"/>
                <w:sz w:val="20"/>
                <w:szCs w:val="20"/>
              </w:rPr>
              <w:t>/strengthen</w:t>
            </w:r>
            <w:r w:rsidR="00F71CFB">
              <w:rPr>
                <w:rFonts w:ascii="Calibri" w:hAnsi="Calibri"/>
                <w:sz w:val="20"/>
                <w:szCs w:val="20"/>
              </w:rPr>
              <w:t>ing</w:t>
            </w:r>
            <w:r w:rsidRPr="007330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1CFB">
              <w:rPr>
                <w:rFonts w:ascii="Calibri" w:hAnsi="Calibri"/>
                <w:sz w:val="20"/>
                <w:szCs w:val="20"/>
              </w:rPr>
              <w:t>multi-stakeholder framework and LED m</w:t>
            </w:r>
            <w:r w:rsidRPr="0073300A">
              <w:rPr>
                <w:rFonts w:ascii="Calibri" w:hAnsi="Calibri"/>
                <w:sz w:val="20"/>
                <w:szCs w:val="20"/>
              </w:rPr>
              <w:t>anagement</w:t>
            </w:r>
            <w:r w:rsidR="00F71CFB">
              <w:rPr>
                <w:rFonts w:ascii="Calibri" w:hAnsi="Calibri"/>
                <w:sz w:val="20"/>
                <w:szCs w:val="20"/>
              </w:rPr>
              <w:t>/coordination capacities of CAs, BoFED, FeMSEDA/MoFED to lead the economic development initiatives effectively</w:t>
            </w:r>
          </w:p>
          <w:p w:rsidR="00F71CFB" w:rsidRDefault="00F71CFB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Provide technical and management support to the key institutions</w:t>
            </w:r>
          </w:p>
          <w:p w:rsidR="008F1935" w:rsidRDefault="008F1935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Procure minimum office assets</w:t>
            </w:r>
          </w:p>
          <w:p w:rsidR="00F71CFB" w:rsidRDefault="00F71CFB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Recruit 2 Monitoring Specialist</w:t>
            </w:r>
            <w:r w:rsidR="00744571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to be fielded in FeMSEDA</w:t>
            </w:r>
          </w:p>
          <w:p w:rsidR="00744571" w:rsidRDefault="00F71CFB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Undertake quarterly</w:t>
            </w:r>
            <w:r w:rsidR="00744571">
              <w:rPr>
                <w:rFonts w:ascii="Calibri" w:hAnsi="Calibri"/>
                <w:sz w:val="20"/>
                <w:szCs w:val="20"/>
              </w:rPr>
              <w:t xml:space="preserve"> reviews</w:t>
            </w:r>
          </w:p>
          <w:p w:rsidR="00744571" w:rsidRDefault="00744571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Undertake monitoring of the activities at all levels</w:t>
            </w:r>
          </w:p>
          <w:p w:rsidR="00F71CFB" w:rsidRDefault="00744571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615A">
              <w:rPr>
                <w:rFonts w:ascii="Calibri" w:hAnsi="Calibri"/>
                <w:b/>
                <w:sz w:val="20"/>
                <w:szCs w:val="20"/>
              </w:rPr>
              <w:t>Action:</w:t>
            </w:r>
            <w:r>
              <w:rPr>
                <w:rFonts w:ascii="Calibri" w:hAnsi="Calibri"/>
                <w:sz w:val="20"/>
                <w:szCs w:val="20"/>
              </w:rPr>
              <w:t xml:space="preserve"> Administrative and operations expenses</w:t>
            </w:r>
            <w:r w:rsidR="00F71CF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71CFB" w:rsidRPr="0073300A" w:rsidRDefault="00F71CFB" w:rsidP="00F71C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42558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593,702</w:t>
            </w:r>
          </w:p>
          <w:p w:rsidR="00342558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463A" w:rsidRDefault="0034255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(Previous Plan: </w:t>
            </w:r>
            <w:r w:rsidR="008F1935">
              <w:rPr>
                <w:sz w:val="20"/>
                <w:szCs w:val="20"/>
              </w:rPr>
              <w:t>563,000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F1935" w:rsidRPr="006C0EE2" w:rsidRDefault="008F1935" w:rsidP="008F193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C0EE2">
              <w:rPr>
                <w:sz w:val="20"/>
                <w:szCs w:val="20"/>
                <w:highlight w:val="yellow"/>
              </w:rPr>
              <w:t xml:space="preserve">250,273 </w:t>
            </w:r>
          </w:p>
          <w:p w:rsidR="008F1935" w:rsidRPr="006C0EE2" w:rsidRDefault="008F1935" w:rsidP="008F193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8F1935" w:rsidRPr="006C0EE2" w:rsidRDefault="008F1935" w:rsidP="008F193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C0EE2">
              <w:rPr>
                <w:sz w:val="20"/>
                <w:szCs w:val="20"/>
                <w:highlight w:val="yellow"/>
              </w:rPr>
              <w:t>(Advance: $56,000 +</w:t>
            </w:r>
          </w:p>
          <w:p w:rsidR="008F1935" w:rsidRPr="006C0EE2" w:rsidRDefault="008F1935" w:rsidP="00CD31B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C0EE2">
              <w:rPr>
                <w:sz w:val="20"/>
                <w:szCs w:val="20"/>
                <w:highlight w:val="yellow"/>
              </w:rPr>
              <w:t>Expenditure: $</w:t>
            </w:r>
            <w:r w:rsidR="00CD31BE" w:rsidRPr="006C0EE2">
              <w:rPr>
                <w:sz w:val="20"/>
                <w:szCs w:val="20"/>
                <w:highlight w:val="yellow"/>
              </w:rPr>
              <w:t>214</w:t>
            </w:r>
            <w:r w:rsidRPr="006C0EE2">
              <w:rPr>
                <w:sz w:val="20"/>
                <w:szCs w:val="20"/>
                <w:highlight w:val="yellow"/>
              </w:rPr>
              <w:t>,</w:t>
            </w:r>
            <w:r w:rsidR="00CD31BE" w:rsidRPr="006C0EE2">
              <w:rPr>
                <w:sz w:val="20"/>
                <w:szCs w:val="20"/>
                <w:highlight w:val="yellow"/>
              </w:rPr>
              <w:t>627</w:t>
            </w:r>
            <w:r w:rsidRPr="006C0EE2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70" w:type="dxa"/>
          </w:tcPr>
          <w:p w:rsidR="006E463A" w:rsidRDefault="006E463A" w:rsidP="006E463A">
            <w:pPr>
              <w:pStyle w:val="ListParagraph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</w:p>
          <w:p w:rsidR="00296B3C" w:rsidRPr="00296B3C" w:rsidRDefault="00296B3C" w:rsidP="0036769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Project Monitoring Specialists started working in FeMSEDA and have been visiting the cities.</w:t>
            </w:r>
          </w:p>
          <w:p w:rsidR="00367697" w:rsidRPr="002323F9" w:rsidRDefault="00296B3C" w:rsidP="00296B3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Supply of 20 motorbikes for the new cities is stil</w:t>
            </w:r>
            <w:r w:rsidR="00DD49C2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l going on, but the process has been</w:t>
            </w:r>
            <w:r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accelerated in the 3</w:t>
            </w:r>
            <w:r w:rsidRPr="00296B3C">
              <w:rPr>
                <w:rFonts w:eastAsia="+mn-ea" w:cs="+mn-cs"/>
                <w:bCs/>
                <w:color w:val="000000"/>
                <w:kern w:val="24"/>
                <w:sz w:val="20"/>
                <w:szCs w:val="20"/>
                <w:vertAlign w:val="superscript"/>
              </w:rPr>
              <w:t>rd</w:t>
            </w:r>
            <w:r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quarter and will finish by the end of August.</w:t>
            </w:r>
          </w:p>
          <w:p w:rsidR="00367697" w:rsidRPr="00AC46A5" w:rsidRDefault="00AC46A5" w:rsidP="0036769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38</w:t>
            </w:r>
            <w:r w:rsidR="00367697" w:rsidRPr="002323F9">
              <w:rPr>
                <w:rFonts w:eastAsia="+mn-ea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="00367697" w:rsidRPr="002323F9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Recruited professionals</w:t>
            </w:r>
            <w:r w:rsidR="00DD49C2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367697" w:rsidRPr="002323F9">
              <w:rPr>
                <w:rFonts w:eastAsia="+mn-ea" w:cs="+mn-cs"/>
                <w:color w:val="000000"/>
                <w:kern w:val="24"/>
                <w:sz w:val="20"/>
                <w:szCs w:val="20"/>
              </w:rPr>
              <w:t xml:space="preserve">continue to provide technical support in </w:t>
            </w:r>
            <w:r w:rsidR="00DD49C2">
              <w:rPr>
                <w:rFonts w:eastAsia="+mn-ea" w:cs="+mn-cs"/>
                <w:color w:val="000000"/>
                <w:kern w:val="24"/>
                <w:sz w:val="20"/>
                <w:szCs w:val="20"/>
              </w:rPr>
              <w:t>each level (</w:t>
            </w: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28</w:t>
            </w:r>
            <w:r w:rsidR="00DD49C2">
              <w:rPr>
                <w:rFonts w:eastAsia="+mn-ea" w:cs="+mn-cs"/>
                <w:color w:val="000000"/>
                <w:kern w:val="24"/>
                <w:sz w:val="20"/>
                <w:szCs w:val="20"/>
              </w:rPr>
              <w:t xml:space="preserve"> LED Expert + 4 Regional Coordinator + </w:t>
            </w: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1 National Program Coordinator &lt;under recruitment&gt; + 1 Program Assistant + 1 Driver + 1 Cluster Specialist + 2 M&amp;E Expert)</w:t>
            </w:r>
          </w:p>
          <w:p w:rsidR="00AC46A5" w:rsidRPr="002323F9" w:rsidRDefault="00AC46A5" w:rsidP="0036769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Steering Committees in regions and cities are supposed to be held quarterly.</w:t>
            </w:r>
          </w:p>
          <w:p w:rsidR="00367697" w:rsidRPr="00CD0377" w:rsidRDefault="00367697" w:rsidP="00DD49C2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6E463A" w:rsidRPr="00CD0377" w:rsidTr="00F50517">
        <w:tc>
          <w:tcPr>
            <w:tcW w:w="540" w:type="dxa"/>
          </w:tcPr>
          <w:p w:rsidR="006E463A" w:rsidRPr="00042669" w:rsidRDefault="006E463A" w:rsidP="004A660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6E463A" w:rsidRPr="008F1935" w:rsidRDefault="008F1935" w:rsidP="004A660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Sub-Total:</w:t>
            </w:r>
          </w:p>
        </w:tc>
        <w:tc>
          <w:tcPr>
            <w:tcW w:w="1350" w:type="dxa"/>
          </w:tcPr>
          <w:p w:rsidR="006E463A" w:rsidRPr="00753F97" w:rsidRDefault="008F1935" w:rsidP="0034255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53F97">
              <w:rPr>
                <w:rFonts w:cs="Calibri"/>
                <w:b/>
                <w:sz w:val="20"/>
                <w:szCs w:val="20"/>
              </w:rPr>
              <w:t xml:space="preserve">$ </w:t>
            </w:r>
            <w:r w:rsidR="00342558">
              <w:rPr>
                <w:rFonts w:cs="Calibri"/>
                <w:b/>
                <w:sz w:val="20"/>
                <w:szCs w:val="20"/>
              </w:rPr>
              <w:t>593,702</w:t>
            </w:r>
          </w:p>
        </w:tc>
        <w:tc>
          <w:tcPr>
            <w:tcW w:w="1350" w:type="dxa"/>
          </w:tcPr>
          <w:p w:rsidR="006E463A" w:rsidRPr="00753F97" w:rsidRDefault="008F1935" w:rsidP="00D337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53F97">
              <w:rPr>
                <w:rFonts w:cs="Calibri"/>
                <w:b/>
                <w:sz w:val="20"/>
                <w:szCs w:val="20"/>
              </w:rPr>
              <w:t>$ 2</w:t>
            </w:r>
            <w:r w:rsidR="00633A4E">
              <w:rPr>
                <w:rFonts w:cs="Calibri"/>
                <w:b/>
                <w:sz w:val="20"/>
                <w:szCs w:val="20"/>
              </w:rPr>
              <w:t>82</w:t>
            </w:r>
            <w:r w:rsidRPr="00753F97">
              <w:rPr>
                <w:rFonts w:cs="Calibri"/>
                <w:b/>
                <w:sz w:val="20"/>
                <w:szCs w:val="20"/>
              </w:rPr>
              <w:t>,</w:t>
            </w:r>
            <w:r w:rsidR="00633A4E">
              <w:rPr>
                <w:rFonts w:cs="Calibri"/>
                <w:b/>
                <w:sz w:val="20"/>
                <w:szCs w:val="20"/>
              </w:rPr>
              <w:t>233</w:t>
            </w:r>
          </w:p>
          <w:p w:rsidR="00F50517" w:rsidRPr="00753F97" w:rsidRDefault="00F50517" w:rsidP="00D337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E463A" w:rsidRPr="00EB0A24" w:rsidRDefault="006E463A" w:rsidP="006E463A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1249" w:rsidRPr="00CD0377" w:rsidTr="004A6601">
        <w:tc>
          <w:tcPr>
            <w:tcW w:w="15030" w:type="dxa"/>
            <w:gridSpan w:val="6"/>
          </w:tcPr>
          <w:p w:rsidR="00156362" w:rsidRPr="0073300A" w:rsidRDefault="003F1249" w:rsidP="00F50517">
            <w:pPr>
              <w:pStyle w:val="NoSpacing"/>
            </w:pPr>
            <w:r w:rsidRPr="0073300A">
              <w:rPr>
                <w:rFonts w:ascii="Calibri" w:hAnsi="Calibri"/>
                <w:b/>
                <w:color w:val="FF0000"/>
              </w:rPr>
              <w:lastRenderedPageBreak/>
              <w:t>UNDAF/Programme Output 2:</w:t>
            </w:r>
            <w:r w:rsidRPr="0073300A">
              <w:rPr>
                <w:rFonts w:ascii="Calibri" w:hAnsi="Calibri"/>
                <w:color w:val="FF0000"/>
              </w:rPr>
              <w:t xml:space="preserve"> </w:t>
            </w:r>
            <w:r w:rsidRPr="0073300A">
              <w:rPr>
                <w:rFonts w:ascii="Calibri" w:hAnsi="Calibri"/>
                <w:i/>
                <w:color w:val="FF0000"/>
              </w:rPr>
              <w:t>Private sector support-giving institutions and MSMEs have improved skills, knowledge, technological capacity and linkages with TVETs and research institutions</w:t>
            </w:r>
            <w:r w:rsidR="0073300A" w:rsidRPr="0073300A">
              <w:rPr>
                <w:rFonts w:ascii="Calibri" w:hAnsi="Calibri"/>
                <w:i/>
                <w:color w:val="FF0000"/>
              </w:rPr>
              <w:t xml:space="preserve"> </w:t>
            </w:r>
            <w:r w:rsidRPr="0073300A">
              <w:rPr>
                <w:rFonts w:ascii="Calibri" w:hAnsi="Calibri"/>
                <w:b/>
                <w:u w:val="single"/>
              </w:rPr>
              <w:t>Targets:</w:t>
            </w:r>
            <w:r w:rsidRPr="0073300A">
              <w:rPr>
                <w:rFonts w:ascii="Calibri" w:hAnsi="Calibri"/>
                <w:color w:val="0000CC"/>
              </w:rPr>
              <w:t xml:space="preserve"> a) </w:t>
            </w:r>
            <w:r w:rsidRPr="00CA361F">
              <w:rPr>
                <w:rFonts w:ascii="Calibri" w:hAnsi="Calibri"/>
                <w:b/>
                <w:color w:val="0000CC"/>
              </w:rPr>
              <w:t xml:space="preserve">8 </w:t>
            </w:r>
            <w:r w:rsidR="008F1935">
              <w:rPr>
                <w:rFonts w:ascii="Calibri" w:hAnsi="Calibri"/>
                <w:b/>
                <w:color w:val="0000CC"/>
              </w:rPr>
              <w:t xml:space="preserve">functional </w:t>
            </w:r>
            <w:r w:rsidRPr="00CA361F">
              <w:rPr>
                <w:rFonts w:ascii="Calibri" w:hAnsi="Calibri"/>
                <w:b/>
                <w:color w:val="0000CC"/>
              </w:rPr>
              <w:t>BDRCs</w:t>
            </w:r>
            <w:r w:rsidRPr="0073300A">
              <w:rPr>
                <w:rFonts w:ascii="Calibri" w:hAnsi="Calibri"/>
                <w:color w:val="0000CC"/>
              </w:rPr>
              <w:t xml:space="preserve"> in </w:t>
            </w:r>
            <w:r w:rsidR="008F1935">
              <w:rPr>
                <w:rFonts w:ascii="Calibri" w:hAnsi="Calibri"/>
                <w:color w:val="0000CC"/>
              </w:rPr>
              <w:t>8</w:t>
            </w:r>
            <w:r w:rsidRPr="0073300A">
              <w:rPr>
                <w:rFonts w:ascii="Calibri" w:hAnsi="Calibri"/>
                <w:color w:val="0000CC"/>
              </w:rPr>
              <w:t xml:space="preserve"> new localities; and b) </w:t>
            </w:r>
            <w:r w:rsidR="008F1935">
              <w:rPr>
                <w:rFonts w:ascii="Calibri" w:hAnsi="Calibri"/>
                <w:color w:val="0000CC"/>
              </w:rPr>
              <w:t>At least 100 people</w:t>
            </w:r>
            <w:r w:rsidR="00D337B8">
              <w:rPr>
                <w:rFonts w:ascii="Calibri" w:hAnsi="Calibri"/>
                <w:color w:val="0000CC"/>
              </w:rPr>
              <w:t xml:space="preserve"> (50% women)/BDRC/annum benefitted by using the products and services of BDRCs in business development, jobs counseling, placement and ICT </w:t>
            </w:r>
            <w:r w:rsidRPr="0073300A">
              <w:rPr>
                <w:color w:val="0000CC"/>
              </w:rPr>
              <w:t xml:space="preserve"> </w:t>
            </w:r>
          </w:p>
        </w:tc>
      </w:tr>
      <w:tr w:rsidR="006E463A" w:rsidRPr="00CD0377" w:rsidTr="00F50517">
        <w:tc>
          <w:tcPr>
            <w:tcW w:w="540" w:type="dxa"/>
          </w:tcPr>
          <w:p w:rsidR="006E463A" w:rsidRPr="00CD0377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337B8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and strengthening of BDRC for promotion of ICT, business and jobs placement services</w:t>
            </w:r>
          </w:p>
          <w:p w:rsidR="00D337B8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337B8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Provide one-time start-up funds/grants to 8 new BDRC for day-to-day running of the centres ($12,500/BDRC)</w:t>
            </w:r>
          </w:p>
          <w:p w:rsidR="00D337B8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Procure minimum assets to equip the BDRC</w:t>
            </w:r>
          </w:p>
          <w:p w:rsidR="00D337B8" w:rsidRPr="00CD0377" w:rsidRDefault="00D337B8" w:rsidP="003114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Conduct planning/orientation workshops regularly to develop action plans for BDRC and orient the professionals accordingly.</w:t>
            </w:r>
          </w:p>
        </w:tc>
        <w:tc>
          <w:tcPr>
            <w:tcW w:w="1530" w:type="dxa"/>
            <w:gridSpan w:val="2"/>
          </w:tcPr>
          <w:p w:rsidR="006E463A" w:rsidRPr="00CD0377" w:rsidRDefault="00D337B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1350" w:type="dxa"/>
          </w:tcPr>
          <w:p w:rsidR="00156362" w:rsidRDefault="006E463A" w:rsidP="00156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37B8">
              <w:rPr>
                <w:sz w:val="20"/>
                <w:szCs w:val="20"/>
              </w:rPr>
              <w:t>260,000</w:t>
            </w:r>
            <w:r w:rsidR="00156362">
              <w:rPr>
                <w:sz w:val="20"/>
                <w:szCs w:val="20"/>
              </w:rPr>
              <w:t xml:space="preserve">      </w:t>
            </w:r>
          </w:p>
          <w:p w:rsidR="00156362" w:rsidRDefault="00156362" w:rsidP="001563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463A" w:rsidRPr="00665DA9" w:rsidRDefault="00156362" w:rsidP="00156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6362">
              <w:rPr>
                <w:sz w:val="18"/>
                <w:szCs w:val="18"/>
              </w:rPr>
              <w:t>(Start-up funds/grant: 100,000 + procurement: $160,000)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:rsidR="006E463A" w:rsidRDefault="006E463A" w:rsidP="006E46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69B5" w:rsidRDefault="004E69B5" w:rsidP="006F6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BDRC in Arbaminch has been inaugurated.</w:t>
            </w:r>
          </w:p>
          <w:p w:rsidR="004E69B5" w:rsidRDefault="00040F1D" w:rsidP="006F6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8 cities that are supposed to have BDRCs in the LED 2</w:t>
            </w:r>
            <w:r w:rsidRPr="00040F1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Generation, 4 cities have started it so far.</w:t>
            </w:r>
          </w:p>
          <w:p w:rsidR="001A6B00" w:rsidRPr="001A6B00" w:rsidRDefault="001A6B00" w:rsidP="006F6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E463A" w:rsidRPr="00CD0377" w:rsidTr="00F50517">
        <w:tc>
          <w:tcPr>
            <w:tcW w:w="540" w:type="dxa"/>
          </w:tcPr>
          <w:p w:rsidR="006E463A" w:rsidRPr="00CD0377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E463A" w:rsidRPr="00064A35" w:rsidRDefault="00064A35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64A35">
              <w:rPr>
                <w:b/>
                <w:sz w:val="20"/>
                <w:szCs w:val="20"/>
              </w:rPr>
              <w:t>Sub-Total:</w:t>
            </w:r>
          </w:p>
        </w:tc>
        <w:tc>
          <w:tcPr>
            <w:tcW w:w="1530" w:type="dxa"/>
            <w:gridSpan w:val="2"/>
          </w:tcPr>
          <w:p w:rsidR="006E463A" w:rsidRPr="00064A35" w:rsidRDefault="00156362" w:rsidP="001138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64A35">
              <w:rPr>
                <w:b/>
                <w:sz w:val="20"/>
                <w:szCs w:val="20"/>
              </w:rPr>
              <w:t>$260,000</w:t>
            </w:r>
          </w:p>
        </w:tc>
        <w:tc>
          <w:tcPr>
            <w:tcW w:w="1350" w:type="dxa"/>
          </w:tcPr>
          <w:p w:rsidR="006E463A" w:rsidRPr="00064A35" w:rsidRDefault="00156362" w:rsidP="0015636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64A35">
              <w:rPr>
                <w:b/>
                <w:sz w:val="20"/>
                <w:szCs w:val="20"/>
              </w:rPr>
              <w:t>$260,000</w:t>
            </w:r>
          </w:p>
        </w:tc>
        <w:tc>
          <w:tcPr>
            <w:tcW w:w="7470" w:type="dxa"/>
          </w:tcPr>
          <w:p w:rsidR="006E463A" w:rsidRPr="001776E4" w:rsidRDefault="006E463A" w:rsidP="006E463A">
            <w:pPr>
              <w:spacing w:after="0" w:line="240" w:lineRule="auto"/>
              <w:ind w:left="72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F1249" w:rsidRPr="00CD0377" w:rsidTr="004A6601">
        <w:tc>
          <w:tcPr>
            <w:tcW w:w="15030" w:type="dxa"/>
            <w:gridSpan w:val="6"/>
          </w:tcPr>
          <w:p w:rsidR="003F1249" w:rsidRPr="0073300A" w:rsidRDefault="003F1249" w:rsidP="004A6601">
            <w:pPr>
              <w:spacing w:after="0" w:line="240" w:lineRule="auto"/>
              <w:jc w:val="both"/>
              <w:rPr>
                <w:i/>
                <w:iCs/>
                <w:color w:val="FF0000"/>
              </w:rPr>
            </w:pPr>
            <w:r w:rsidRPr="0073300A">
              <w:rPr>
                <w:b/>
                <w:bCs/>
                <w:color w:val="FF0000"/>
              </w:rPr>
              <w:t xml:space="preserve">UNDAF/Programme Output 3: </w:t>
            </w:r>
            <w:r w:rsidRPr="0073300A">
              <w:rPr>
                <w:i/>
                <w:iCs/>
                <w:color w:val="FF0000"/>
              </w:rPr>
              <w:t>Value chain and Cluster for MSMEs developed and implemented in selected economic sectors</w:t>
            </w:r>
          </w:p>
          <w:p w:rsidR="003F1249" w:rsidRPr="001776E4" w:rsidRDefault="003F1249" w:rsidP="00156362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73300A">
              <w:rPr>
                <w:rFonts w:ascii="Calibri" w:hAnsi="Calibri"/>
                <w:b/>
                <w:iCs/>
                <w:u w:val="single"/>
              </w:rPr>
              <w:t>Targets:</w:t>
            </w:r>
            <w:r w:rsidRPr="0073300A">
              <w:rPr>
                <w:rFonts w:ascii="Calibri" w:hAnsi="Calibri"/>
                <w:b/>
                <w:iCs/>
              </w:rPr>
              <w:t xml:space="preserve"> </w:t>
            </w:r>
            <w:r w:rsidRPr="0073300A">
              <w:rPr>
                <w:rFonts w:ascii="Calibri" w:hAnsi="Calibri"/>
                <w:color w:val="0000CC"/>
              </w:rPr>
              <w:t xml:space="preserve">a) Endorsed </w:t>
            </w:r>
            <w:r w:rsidRPr="00CA361F">
              <w:rPr>
                <w:rFonts w:ascii="Calibri" w:hAnsi="Calibri"/>
                <w:b/>
                <w:color w:val="0000CC"/>
              </w:rPr>
              <w:t>Cluster Development Framework/ guideline</w:t>
            </w:r>
            <w:r w:rsidRPr="0073300A">
              <w:rPr>
                <w:rFonts w:ascii="Calibri" w:hAnsi="Calibri"/>
                <w:color w:val="0000CC"/>
              </w:rPr>
              <w:t xml:space="preserve"> and </w:t>
            </w:r>
            <w:r w:rsidRPr="00CA361F">
              <w:rPr>
                <w:rFonts w:ascii="Calibri" w:hAnsi="Calibri"/>
                <w:b/>
                <w:color w:val="0000CC"/>
              </w:rPr>
              <w:t>Strategy/ Action Plan</w:t>
            </w:r>
            <w:r w:rsidRPr="0073300A">
              <w:rPr>
                <w:rFonts w:ascii="Calibri" w:hAnsi="Calibri"/>
                <w:color w:val="0000CC"/>
              </w:rPr>
              <w:t xml:space="preserve">; and b) </w:t>
            </w:r>
            <w:r w:rsidRPr="00CA361F">
              <w:rPr>
                <w:rFonts w:ascii="Calibri" w:hAnsi="Calibri"/>
                <w:b/>
                <w:color w:val="0000CC"/>
              </w:rPr>
              <w:t>At least 1 priority sector selected</w:t>
            </w:r>
            <w:r w:rsidRPr="0073300A">
              <w:rPr>
                <w:rFonts w:ascii="Calibri" w:hAnsi="Calibri"/>
                <w:color w:val="0000CC"/>
              </w:rPr>
              <w:t xml:space="preserve"> for cluster development in 4 localities in 4 regions</w:t>
            </w:r>
            <w:r w:rsidR="00156362">
              <w:rPr>
                <w:rFonts w:ascii="Calibri" w:hAnsi="Calibri"/>
                <w:color w:val="0000CC"/>
              </w:rPr>
              <w:t xml:space="preserve">; and c) One multi-stakeholder coordination mechanism set up in each selected cluster locality; and consensus built on cluster development </w:t>
            </w:r>
          </w:p>
        </w:tc>
      </w:tr>
      <w:tr w:rsidR="006E463A" w:rsidRPr="00CD0377" w:rsidTr="00F50517">
        <w:tc>
          <w:tcPr>
            <w:tcW w:w="540" w:type="dxa"/>
            <w:shd w:val="clear" w:color="auto" w:fill="auto"/>
          </w:tcPr>
          <w:p w:rsidR="006E463A" w:rsidRPr="00CD0377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156362" w:rsidRDefault="006E463A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Development intervention with FeMSEDA (Development of Cluster Framework/Guidelines, Strategy and capacity development initiatives)</w:t>
            </w:r>
          </w:p>
          <w:p w:rsidR="00156362" w:rsidRDefault="00156362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Develop </w:t>
            </w:r>
            <w:r w:rsidR="001A6B00">
              <w:rPr>
                <w:sz w:val="20"/>
                <w:szCs w:val="20"/>
              </w:rPr>
              <w:t>a Framework and a Strategy, through consultative process</w:t>
            </w:r>
          </w:p>
          <w:p w:rsidR="006E463A" w:rsidRPr="00CD0377" w:rsidRDefault="001A6B00" w:rsidP="003114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615A">
              <w:rPr>
                <w:b/>
                <w:sz w:val="20"/>
                <w:szCs w:val="20"/>
              </w:rPr>
              <w:t>Action:</w:t>
            </w:r>
            <w:r>
              <w:rPr>
                <w:sz w:val="20"/>
                <w:szCs w:val="20"/>
              </w:rPr>
              <w:t xml:space="preserve"> Build consensus, develop skills amongst the key stakeholders for the use of cluster framework and implementation of strategy</w:t>
            </w:r>
            <w:r w:rsidR="006E46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E463A" w:rsidRPr="00CD0377" w:rsidRDefault="001A6B00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97,000</w:t>
            </w:r>
          </w:p>
        </w:tc>
        <w:tc>
          <w:tcPr>
            <w:tcW w:w="1350" w:type="dxa"/>
          </w:tcPr>
          <w:p w:rsidR="006E463A" w:rsidRDefault="001A6B00" w:rsidP="001A6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0" w:type="dxa"/>
          </w:tcPr>
          <w:p w:rsidR="006E463A" w:rsidRDefault="006E463A" w:rsidP="001A6B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6EBE" w:rsidRDefault="00206EBE" w:rsidP="00206E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Consultant for Cluster Development Guideline started working on 19 August 2013 and will work until 18 September.</w:t>
            </w:r>
          </w:p>
          <w:p w:rsidR="001A6B00" w:rsidRDefault="00206EBE" w:rsidP="00206E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6B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oR for </w:t>
            </w:r>
            <w:r w:rsidR="001A6B00">
              <w:rPr>
                <w:sz w:val="20"/>
                <w:szCs w:val="20"/>
              </w:rPr>
              <w:t xml:space="preserve">Cluster Development </w:t>
            </w:r>
            <w:r>
              <w:rPr>
                <w:sz w:val="20"/>
                <w:szCs w:val="20"/>
              </w:rPr>
              <w:t>Strategy is completed and is advertised for in the UNDP website until early September.</w:t>
            </w:r>
          </w:p>
          <w:p w:rsidR="00206EBE" w:rsidRPr="001A6B00" w:rsidRDefault="00206EBE" w:rsidP="00DA261E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1402" w:rsidRPr="00CD0377" w:rsidTr="00F50517">
        <w:tc>
          <w:tcPr>
            <w:tcW w:w="540" w:type="dxa"/>
            <w:shd w:val="clear" w:color="auto" w:fill="auto"/>
          </w:tcPr>
          <w:p w:rsidR="00311402" w:rsidRDefault="00311402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11402" w:rsidRPr="00311402" w:rsidRDefault="00311402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1402">
              <w:rPr>
                <w:b/>
                <w:sz w:val="20"/>
                <w:szCs w:val="20"/>
              </w:rPr>
              <w:t>Sub-Total: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11402" w:rsidRPr="00311402" w:rsidRDefault="00311402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$97,000</w:t>
            </w:r>
          </w:p>
        </w:tc>
        <w:tc>
          <w:tcPr>
            <w:tcW w:w="1350" w:type="dxa"/>
          </w:tcPr>
          <w:p w:rsidR="00311402" w:rsidRPr="00311402" w:rsidRDefault="00311402" w:rsidP="001A6B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$0.00</w:t>
            </w:r>
          </w:p>
        </w:tc>
        <w:tc>
          <w:tcPr>
            <w:tcW w:w="7470" w:type="dxa"/>
          </w:tcPr>
          <w:p w:rsidR="00311402" w:rsidRDefault="00311402" w:rsidP="001A6B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F1249" w:rsidRPr="00CD0377" w:rsidTr="004A6601">
        <w:tc>
          <w:tcPr>
            <w:tcW w:w="15030" w:type="dxa"/>
            <w:gridSpan w:val="6"/>
          </w:tcPr>
          <w:p w:rsidR="003F1249" w:rsidRPr="0073300A" w:rsidRDefault="003F1249" w:rsidP="004A6601">
            <w:pPr>
              <w:pStyle w:val="NoSpacing"/>
              <w:rPr>
                <w:rFonts w:ascii="Calibri" w:hAnsi="Calibri"/>
                <w:color w:val="FF0000"/>
              </w:rPr>
            </w:pPr>
            <w:r w:rsidRPr="0073300A">
              <w:rPr>
                <w:rFonts w:ascii="Calibri" w:hAnsi="Calibri"/>
                <w:b/>
                <w:bCs/>
                <w:color w:val="FF0000"/>
              </w:rPr>
              <w:t xml:space="preserve">UNDAF/Programme Output 4: </w:t>
            </w:r>
            <w:r w:rsidRPr="0073300A">
              <w:rPr>
                <w:rFonts w:ascii="Calibri" w:hAnsi="Calibri"/>
                <w:color w:val="FF0000"/>
              </w:rPr>
              <w:t xml:space="preserve">MSMEs have improved access to financial services </w:t>
            </w:r>
          </w:p>
          <w:p w:rsidR="003F1249" w:rsidRPr="0004018D" w:rsidRDefault="003F1249" w:rsidP="00E83EE6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73300A">
              <w:rPr>
                <w:rFonts w:ascii="Calibri" w:hAnsi="Calibri"/>
                <w:b/>
                <w:u w:val="single"/>
              </w:rPr>
              <w:t>Target:</w:t>
            </w:r>
            <w:r w:rsidRPr="0073300A">
              <w:rPr>
                <w:rFonts w:ascii="Calibri" w:hAnsi="Calibri"/>
                <w:b/>
              </w:rPr>
              <w:t xml:space="preserve"> </w:t>
            </w:r>
            <w:r w:rsidR="00E83EE6" w:rsidRPr="00AC5DE1">
              <w:rPr>
                <w:rFonts w:ascii="Calibri" w:hAnsi="Calibri"/>
                <w:color w:val="0000CC"/>
              </w:rPr>
              <w:t xml:space="preserve">a) Pro-poor LED Fund and collateral guarantee mechanism set up and functional for SME development in each new locality; b) </w:t>
            </w:r>
            <w:r w:rsidR="00AC5DE1" w:rsidRPr="00AC5DE1">
              <w:rPr>
                <w:color w:val="0000CC"/>
                <w:sz w:val="20"/>
                <w:szCs w:val="20"/>
              </w:rPr>
              <w:t>At least 75 needy people (50% women) benefitted from LED Fund/micro-finance and collateral guarantee mechanism in each new locality; and c) At least 2o</w:t>
            </w:r>
            <w:r w:rsidR="00AC5DE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C5DE1">
              <w:rPr>
                <w:color w:val="0000CC"/>
                <w:sz w:val="20"/>
                <w:szCs w:val="20"/>
              </w:rPr>
              <w:t>MSEs strengthened or/and created in each new locality</w:t>
            </w:r>
            <w:r w:rsidRPr="00AC5DE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463A" w:rsidRPr="00CD0377" w:rsidTr="00F50517">
        <w:tc>
          <w:tcPr>
            <w:tcW w:w="540" w:type="dxa"/>
          </w:tcPr>
          <w:p w:rsidR="006E463A" w:rsidRPr="00042669" w:rsidRDefault="006E463A" w:rsidP="004A660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6E463A" w:rsidRDefault="00AC5DE1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up/ strengthening pro-poor and competitive LED Funds and their management mechanism and Collateral Guarantee mechanism </w:t>
            </w:r>
            <w:r w:rsidR="00C0615A">
              <w:rPr>
                <w:sz w:val="20"/>
                <w:szCs w:val="20"/>
              </w:rPr>
              <w:t xml:space="preserve">(non-financial) </w:t>
            </w:r>
            <w:r>
              <w:rPr>
                <w:sz w:val="20"/>
                <w:szCs w:val="20"/>
              </w:rPr>
              <w:t>in place in the new LED localities, in line with the developed inclusive micro-finance strategies</w:t>
            </w:r>
          </w:p>
          <w:p w:rsidR="006E463A" w:rsidRPr="00042669" w:rsidRDefault="00C0615A" w:rsidP="00C0615A">
            <w:pPr>
              <w:pStyle w:val="Header"/>
              <w:numPr>
                <w:ilvl w:val="1"/>
                <w:numId w:val="17"/>
              </w:numPr>
              <w:rPr>
                <w:rFonts w:cs="Calibri"/>
                <w:sz w:val="20"/>
                <w:szCs w:val="20"/>
              </w:rPr>
            </w:pPr>
            <w:r w:rsidRPr="00F97775">
              <w:rPr>
                <w:b/>
                <w:sz w:val="18"/>
                <w:szCs w:val="18"/>
              </w:rPr>
              <w:t>Action:</w:t>
            </w:r>
            <w:r>
              <w:rPr>
                <w:sz w:val="18"/>
                <w:szCs w:val="18"/>
              </w:rPr>
              <w:t xml:space="preserve"> Implement the strategies; provide micro-finance capital grants to the needy people, through collateral guarantee mechanism</w:t>
            </w:r>
          </w:p>
        </w:tc>
        <w:tc>
          <w:tcPr>
            <w:tcW w:w="1530" w:type="dxa"/>
            <w:gridSpan w:val="2"/>
          </w:tcPr>
          <w:p w:rsidR="006E463A" w:rsidRPr="00E719BF" w:rsidRDefault="004D2BD8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</w:t>
            </w:r>
          </w:p>
        </w:tc>
        <w:tc>
          <w:tcPr>
            <w:tcW w:w="1350" w:type="dxa"/>
          </w:tcPr>
          <w:p w:rsidR="000675DE" w:rsidRDefault="004D2BD8" w:rsidP="004D2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</w:t>
            </w:r>
          </w:p>
          <w:p w:rsidR="006E463A" w:rsidRPr="004D2BD8" w:rsidRDefault="000675DE" w:rsidP="004D2B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(Advance)</w:t>
            </w:r>
            <w:r w:rsidR="006E463A" w:rsidRPr="004D2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:rsidR="00316BD4" w:rsidRDefault="004604FA" w:rsidP="00316B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of the endorsed </w:t>
            </w:r>
            <w:r w:rsidR="00316BD4">
              <w:rPr>
                <w:sz w:val="20"/>
                <w:szCs w:val="20"/>
              </w:rPr>
              <w:t>Inclusive Micro-finance Strategies rolled out in 20 new LED cities;</w:t>
            </w:r>
          </w:p>
          <w:p w:rsidR="007E6C98" w:rsidRDefault="00316BD4" w:rsidP="00316B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business potentials of the 20 new LED cities assessed as well as the business proposals developed and selected, through the consultative processes, led by City Administrations</w:t>
            </w:r>
            <w:r w:rsidR="007E6C98">
              <w:rPr>
                <w:sz w:val="20"/>
                <w:szCs w:val="20"/>
              </w:rPr>
              <w:t xml:space="preserve"> and BoFED</w:t>
            </w:r>
          </w:p>
          <w:p w:rsidR="004604FA" w:rsidRDefault="004604FA" w:rsidP="00316B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MoUs between City Administrations and MFIs signed (Tigray: Youth Association)  </w:t>
            </w:r>
          </w:p>
          <w:p w:rsidR="00385BFA" w:rsidRDefault="00A25672" w:rsidP="00394A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Funds &amp; </w:t>
            </w:r>
            <w:r w:rsidR="004604FA">
              <w:rPr>
                <w:sz w:val="20"/>
                <w:szCs w:val="20"/>
              </w:rPr>
              <w:t xml:space="preserve">Non-financial </w:t>
            </w:r>
            <w:r w:rsidR="007E6C98">
              <w:rPr>
                <w:sz w:val="20"/>
                <w:szCs w:val="20"/>
              </w:rPr>
              <w:t xml:space="preserve">Collateral </w:t>
            </w:r>
            <w:r w:rsidR="00394A53">
              <w:rPr>
                <w:sz w:val="20"/>
                <w:szCs w:val="20"/>
              </w:rPr>
              <w:t>G</w:t>
            </w:r>
            <w:r w:rsidR="007E6C98">
              <w:rPr>
                <w:sz w:val="20"/>
                <w:szCs w:val="20"/>
              </w:rPr>
              <w:t>uarantee</w:t>
            </w:r>
            <w:r w:rsidR="004604FA">
              <w:rPr>
                <w:sz w:val="20"/>
                <w:szCs w:val="20"/>
              </w:rPr>
              <w:t xml:space="preserve"> mechanism agreed and set up</w:t>
            </w:r>
            <w:r w:rsidR="00316BD4">
              <w:rPr>
                <w:sz w:val="20"/>
                <w:szCs w:val="20"/>
              </w:rPr>
              <w:t xml:space="preserve"> </w:t>
            </w:r>
          </w:p>
          <w:p w:rsidR="00316BD4" w:rsidRPr="00E719BF" w:rsidRDefault="00385BFA" w:rsidP="00B535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is </w:t>
            </w:r>
            <w:r w:rsidR="00B535DF">
              <w:rPr>
                <w:sz w:val="20"/>
                <w:szCs w:val="20"/>
              </w:rPr>
              <w:t xml:space="preserve">being </w:t>
            </w:r>
            <w:r>
              <w:rPr>
                <w:sz w:val="20"/>
                <w:szCs w:val="20"/>
              </w:rPr>
              <w:t xml:space="preserve">provided on the setting up/expansion of enterprises &amp; funds </w:t>
            </w:r>
            <w:r w:rsidR="00316BD4">
              <w:rPr>
                <w:sz w:val="20"/>
                <w:szCs w:val="20"/>
              </w:rPr>
              <w:t xml:space="preserve"> </w:t>
            </w:r>
          </w:p>
        </w:tc>
      </w:tr>
      <w:tr w:rsidR="00311402" w:rsidRPr="00CD0377" w:rsidTr="00F50517">
        <w:tc>
          <w:tcPr>
            <w:tcW w:w="540" w:type="dxa"/>
          </w:tcPr>
          <w:p w:rsidR="00311402" w:rsidRDefault="00311402" w:rsidP="004A660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311402" w:rsidRPr="00311402" w:rsidRDefault="00311402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1402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530" w:type="dxa"/>
            <w:gridSpan w:val="2"/>
          </w:tcPr>
          <w:p w:rsidR="00311402" w:rsidRPr="00311402" w:rsidRDefault="00311402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1402">
              <w:rPr>
                <w:b/>
                <w:sz w:val="20"/>
                <w:szCs w:val="20"/>
              </w:rPr>
              <w:t>$1,000,000</w:t>
            </w:r>
          </w:p>
        </w:tc>
        <w:tc>
          <w:tcPr>
            <w:tcW w:w="1350" w:type="dxa"/>
          </w:tcPr>
          <w:p w:rsidR="00311402" w:rsidRPr="00311402" w:rsidRDefault="00311402" w:rsidP="004D2BD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1402">
              <w:rPr>
                <w:b/>
                <w:sz w:val="20"/>
                <w:szCs w:val="20"/>
              </w:rPr>
              <w:t>$1,000,000</w:t>
            </w:r>
          </w:p>
        </w:tc>
        <w:tc>
          <w:tcPr>
            <w:tcW w:w="7470" w:type="dxa"/>
          </w:tcPr>
          <w:p w:rsidR="00311402" w:rsidRPr="00311402" w:rsidRDefault="00311402" w:rsidP="00311402">
            <w:pPr>
              <w:pStyle w:val="ListParagraph"/>
              <w:spacing w:after="0" w:line="240" w:lineRule="auto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675DE" w:rsidRPr="00CD0377" w:rsidTr="00F50517">
        <w:tc>
          <w:tcPr>
            <w:tcW w:w="540" w:type="dxa"/>
          </w:tcPr>
          <w:p w:rsidR="000675DE" w:rsidRPr="00E77EBC" w:rsidRDefault="000675DE" w:rsidP="004A66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75DE" w:rsidRPr="00D244F7" w:rsidRDefault="000675DE" w:rsidP="004A6601">
            <w:pPr>
              <w:spacing w:after="0" w:line="240" w:lineRule="auto"/>
              <w:jc w:val="both"/>
              <w:rPr>
                <w:b/>
              </w:rPr>
            </w:pPr>
            <w:r w:rsidRPr="00D244F7">
              <w:rPr>
                <w:b/>
              </w:rPr>
              <w:t>TOTAL:</w:t>
            </w:r>
          </w:p>
        </w:tc>
        <w:tc>
          <w:tcPr>
            <w:tcW w:w="1530" w:type="dxa"/>
            <w:gridSpan w:val="2"/>
          </w:tcPr>
          <w:p w:rsidR="000675DE" w:rsidRPr="0073300A" w:rsidRDefault="000675DE" w:rsidP="0099224C">
            <w:pPr>
              <w:spacing w:after="0" w:line="240" w:lineRule="auto"/>
              <w:jc w:val="both"/>
              <w:rPr>
                <w:b/>
              </w:rPr>
            </w:pPr>
            <w:r w:rsidRPr="00E77E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$2,000,000</w:t>
            </w:r>
          </w:p>
        </w:tc>
        <w:tc>
          <w:tcPr>
            <w:tcW w:w="1350" w:type="dxa"/>
          </w:tcPr>
          <w:p w:rsidR="000675DE" w:rsidRPr="00E77EBC" w:rsidRDefault="000675DE" w:rsidP="005F333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  <w:r w:rsidR="00631D5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5F3338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5F3338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470" w:type="dxa"/>
          </w:tcPr>
          <w:p w:rsidR="000675DE" w:rsidRPr="00E77EBC" w:rsidRDefault="000675DE" w:rsidP="004A6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3B77" w:rsidRDefault="008E3B77" w:rsidP="003F1249">
      <w:pPr>
        <w:pStyle w:val="NoSpacing"/>
        <w:rPr>
          <w:rFonts w:ascii="Calibri" w:hAnsi="Calibri"/>
          <w:b/>
        </w:rPr>
        <w:sectPr w:rsidR="008E3B77" w:rsidSect="00A36565">
          <w:pgSz w:w="15840" w:h="12240" w:orient="landscape"/>
          <w:pgMar w:top="576" w:right="1440" w:bottom="576" w:left="1440" w:header="720" w:footer="720" w:gutter="0"/>
          <w:cols w:space="720"/>
          <w:docGrid w:linePitch="360"/>
        </w:sectPr>
      </w:pPr>
    </w:p>
    <w:p w:rsidR="003F1249" w:rsidRPr="00737EF2" w:rsidRDefault="003F1249" w:rsidP="003F1249">
      <w:pPr>
        <w:pStyle w:val="NoSpacing"/>
        <w:rPr>
          <w:rFonts w:ascii="Calibri" w:hAnsi="Calibri"/>
        </w:rPr>
      </w:pPr>
      <w:r w:rsidRPr="00737EF2">
        <w:rPr>
          <w:rFonts w:ascii="Calibri" w:hAnsi="Calibri"/>
          <w:b/>
        </w:rPr>
        <w:lastRenderedPageBreak/>
        <w:t>Total Project Budget:</w:t>
      </w:r>
      <w:r w:rsidRPr="00737EF2">
        <w:rPr>
          <w:rFonts w:ascii="Calibri" w:hAnsi="Calibri"/>
        </w:rPr>
        <w:t xml:space="preserve"> </w:t>
      </w:r>
      <w:r w:rsidR="00A25672">
        <w:rPr>
          <w:rFonts w:ascii="Calibri" w:hAnsi="Calibri"/>
        </w:rPr>
        <w:t xml:space="preserve">    </w:t>
      </w:r>
      <w:r w:rsidRPr="00737EF2">
        <w:rPr>
          <w:rFonts w:ascii="Calibri" w:hAnsi="Calibri"/>
        </w:rPr>
        <w:t xml:space="preserve"> $</w:t>
      </w:r>
      <w:r w:rsidR="007F4398">
        <w:rPr>
          <w:rFonts w:ascii="Calibri" w:hAnsi="Calibri"/>
        </w:rPr>
        <w:t>2</w:t>
      </w:r>
      <w:r w:rsidRPr="00737EF2">
        <w:rPr>
          <w:rFonts w:ascii="Calibri" w:hAnsi="Calibri"/>
        </w:rPr>
        <w:t>,</w:t>
      </w:r>
      <w:r w:rsidR="007F4398">
        <w:rPr>
          <w:rFonts w:ascii="Calibri" w:hAnsi="Calibri"/>
        </w:rPr>
        <w:t>0</w:t>
      </w:r>
      <w:r w:rsidRPr="00737EF2">
        <w:rPr>
          <w:rFonts w:ascii="Calibri" w:hAnsi="Calibri"/>
        </w:rPr>
        <w:t>00,000</w:t>
      </w:r>
    </w:p>
    <w:p w:rsidR="003F1249" w:rsidRPr="00993F58" w:rsidRDefault="003F1249" w:rsidP="00993F58">
      <w:pPr>
        <w:pStyle w:val="NoSpacing"/>
        <w:rPr>
          <w:rFonts w:ascii="Calibri" w:hAnsi="Calibri"/>
        </w:rPr>
      </w:pPr>
      <w:r w:rsidRPr="00993F58">
        <w:rPr>
          <w:rFonts w:ascii="Calibri" w:hAnsi="Calibri"/>
          <w:b/>
        </w:rPr>
        <w:t>Expenditure:</w:t>
      </w:r>
      <w:r w:rsidRPr="00993F58">
        <w:rPr>
          <w:rFonts w:ascii="Calibri" w:hAnsi="Calibri"/>
        </w:rPr>
        <w:t xml:space="preserve">                      $</w:t>
      </w:r>
      <w:r w:rsidR="00530FC5">
        <w:rPr>
          <w:rFonts w:ascii="Calibri" w:hAnsi="Calibri"/>
        </w:rPr>
        <w:t>1,542,233</w:t>
      </w:r>
      <w:r w:rsidR="00A25672" w:rsidRPr="00993F58">
        <w:rPr>
          <w:rFonts w:ascii="Calibri" w:hAnsi="Calibri"/>
        </w:rPr>
        <w:t xml:space="preserve"> </w:t>
      </w:r>
      <w:r w:rsidR="008E3B77">
        <w:rPr>
          <w:rFonts w:ascii="Calibri" w:hAnsi="Calibri"/>
        </w:rPr>
        <w:t xml:space="preserve">(As at </w:t>
      </w:r>
      <w:r w:rsidR="009C760F">
        <w:rPr>
          <w:rFonts w:ascii="Calibri" w:hAnsi="Calibri"/>
        </w:rPr>
        <w:t>5 May 2013</w:t>
      </w:r>
      <w:r w:rsidR="008E3B77">
        <w:rPr>
          <w:rFonts w:ascii="Calibri" w:hAnsi="Calibri"/>
        </w:rPr>
        <w:t>)</w:t>
      </w:r>
    </w:p>
    <w:p w:rsidR="00A25672" w:rsidRPr="00993F58" w:rsidRDefault="00A25672" w:rsidP="00993F58">
      <w:pPr>
        <w:pStyle w:val="NoSpacing"/>
        <w:rPr>
          <w:rFonts w:ascii="Calibri" w:hAnsi="Calibri"/>
        </w:rPr>
      </w:pPr>
      <w:r w:rsidRPr="00993F58">
        <w:rPr>
          <w:rFonts w:ascii="Calibri" w:hAnsi="Calibri"/>
          <w:b/>
        </w:rPr>
        <w:t>Delivery:</w:t>
      </w:r>
      <w:r w:rsidRPr="00993F58">
        <w:rPr>
          <w:rFonts w:ascii="Calibri" w:hAnsi="Calibri"/>
        </w:rPr>
        <w:t xml:space="preserve">                             </w:t>
      </w:r>
      <w:r w:rsidR="00530FC5" w:rsidRPr="00530FC5">
        <w:rPr>
          <w:rFonts w:ascii="Calibri" w:hAnsi="Calibri"/>
          <w:b/>
        </w:rPr>
        <w:t>78</w:t>
      </w:r>
      <w:r w:rsidRPr="00530FC5">
        <w:rPr>
          <w:rFonts w:ascii="Calibri" w:hAnsi="Calibri"/>
          <w:b/>
        </w:rPr>
        <w:t>%</w:t>
      </w:r>
    </w:p>
    <w:p w:rsidR="00993F58" w:rsidRDefault="00993F58" w:rsidP="00993F58">
      <w:pPr>
        <w:pStyle w:val="NoSpacing"/>
        <w:rPr>
          <w:rFonts w:ascii="Calibri" w:hAnsi="Calibri"/>
          <w:b/>
        </w:rPr>
      </w:pPr>
    </w:p>
    <w:p w:rsidR="00993F58" w:rsidRDefault="003F1249" w:rsidP="00993F58">
      <w:pPr>
        <w:pStyle w:val="NoSpacing"/>
        <w:rPr>
          <w:rFonts w:ascii="Calibri" w:hAnsi="Calibri"/>
          <w:b/>
          <w:bCs/>
          <w:color w:val="000000"/>
        </w:rPr>
      </w:pPr>
      <w:r w:rsidRPr="00993F58">
        <w:rPr>
          <w:rFonts w:ascii="Calibri" w:hAnsi="Calibri"/>
          <w:b/>
        </w:rPr>
        <w:t>Advance</w:t>
      </w:r>
      <w:r w:rsidR="00993F58" w:rsidRPr="00993F58">
        <w:rPr>
          <w:rFonts w:ascii="Calibri" w:hAnsi="Calibri"/>
          <w:b/>
        </w:rPr>
        <w:t xml:space="preserve"> disbursed</w:t>
      </w:r>
      <w:r w:rsidRPr="00993F58">
        <w:rPr>
          <w:rFonts w:ascii="Calibri" w:hAnsi="Calibri"/>
          <w:b/>
        </w:rPr>
        <w:t>:</w:t>
      </w:r>
      <w:r w:rsidRPr="00993F58">
        <w:rPr>
          <w:rFonts w:ascii="Calibri" w:hAnsi="Calibri"/>
        </w:rPr>
        <w:t xml:space="preserve"> </w:t>
      </w:r>
      <w:r w:rsidR="00993F58">
        <w:rPr>
          <w:rFonts w:ascii="Calibri" w:hAnsi="Calibri"/>
        </w:rPr>
        <w:t xml:space="preserve">     </w:t>
      </w:r>
      <w:r w:rsidR="00993F58" w:rsidRPr="00993F58">
        <w:rPr>
          <w:rFonts w:ascii="Calibri" w:hAnsi="Calibri"/>
        </w:rPr>
        <w:t>ETB</w:t>
      </w:r>
      <w:r w:rsidR="00993F58" w:rsidRPr="00993F58">
        <w:rPr>
          <w:rFonts w:ascii="Calibri" w:hAnsi="Calibri"/>
          <w:bCs/>
          <w:color w:val="000000"/>
        </w:rPr>
        <w:t xml:space="preserve"> 20,936,040.00</w:t>
      </w:r>
      <w:r w:rsidR="00993F58">
        <w:rPr>
          <w:rFonts w:ascii="Calibri" w:hAnsi="Calibri"/>
          <w:bCs/>
          <w:color w:val="000000"/>
        </w:rPr>
        <w:t xml:space="preserve"> (1</w:t>
      </w:r>
      <w:r w:rsidR="00993F58" w:rsidRPr="00993F58">
        <w:rPr>
          <w:rFonts w:ascii="Calibri" w:hAnsi="Calibri"/>
          <w:bCs/>
          <w:color w:val="000000"/>
          <w:vertAlign w:val="superscript"/>
        </w:rPr>
        <w:t>st</w:t>
      </w:r>
      <w:r w:rsidR="00993F58">
        <w:rPr>
          <w:rFonts w:ascii="Calibri" w:hAnsi="Calibri"/>
          <w:bCs/>
          <w:color w:val="000000"/>
        </w:rPr>
        <w:t xml:space="preserve"> quarter)</w:t>
      </w:r>
    </w:p>
    <w:p w:rsidR="00993F58" w:rsidRPr="00993F58" w:rsidRDefault="00993F58" w:rsidP="00993F58">
      <w:pPr>
        <w:pStyle w:val="NoSpacing"/>
        <w:rPr>
          <w:rFonts w:ascii="Calibri" w:hAnsi="Calibri"/>
        </w:rPr>
      </w:pPr>
      <w:r w:rsidRPr="00993F58">
        <w:rPr>
          <w:rFonts w:ascii="Calibri" w:hAnsi="Calibri"/>
          <w:b/>
        </w:rPr>
        <w:t>Advance liquidated:</w:t>
      </w:r>
      <w:r w:rsidRPr="00993F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993F58">
        <w:rPr>
          <w:rFonts w:ascii="Calibri" w:hAnsi="Calibri"/>
        </w:rPr>
        <w:t>ETB 20,77</w:t>
      </w:r>
      <w:r w:rsidR="00970C50">
        <w:rPr>
          <w:rFonts w:ascii="Calibri" w:hAnsi="Calibri"/>
        </w:rPr>
        <w:t>1</w:t>
      </w:r>
      <w:r w:rsidRPr="00993F58">
        <w:rPr>
          <w:rFonts w:ascii="Calibri" w:hAnsi="Calibri"/>
        </w:rPr>
        <w:t>,</w:t>
      </w:r>
      <w:r w:rsidR="00970C50">
        <w:rPr>
          <w:rFonts w:ascii="Calibri" w:hAnsi="Calibri"/>
        </w:rPr>
        <w:t>592</w:t>
      </w:r>
      <w:r w:rsidRPr="00993F58">
        <w:rPr>
          <w:rFonts w:ascii="Calibri" w:hAnsi="Calibri"/>
        </w:rPr>
        <w:t>.51</w:t>
      </w:r>
      <w:r>
        <w:rPr>
          <w:rFonts w:ascii="Calibri" w:hAnsi="Calibri"/>
        </w:rPr>
        <w:t xml:space="preserve"> (till 27 April)</w:t>
      </w:r>
    </w:p>
    <w:p w:rsidR="00E97AD7" w:rsidRDefault="00993F58" w:rsidP="00993F58">
      <w:pPr>
        <w:pStyle w:val="NoSpacing"/>
        <w:rPr>
          <w:rFonts w:ascii="Calibri" w:hAnsi="Calibri"/>
        </w:rPr>
      </w:pPr>
      <w:r w:rsidRPr="00993F58">
        <w:rPr>
          <w:rFonts w:ascii="Calibri" w:hAnsi="Calibri"/>
          <w:b/>
        </w:rPr>
        <w:t>Advance to be liquidated:</w:t>
      </w:r>
      <w:r w:rsidRPr="00993F58">
        <w:rPr>
          <w:rFonts w:ascii="Calibri" w:hAnsi="Calibri"/>
        </w:rPr>
        <w:t xml:space="preserve"> ETB 164,447.49</w:t>
      </w:r>
    </w:p>
    <w:p w:rsidR="00E97AD7" w:rsidRDefault="00E97AD7" w:rsidP="00993F58">
      <w:pPr>
        <w:pStyle w:val="NoSpacing"/>
        <w:rPr>
          <w:rFonts w:ascii="Calibri" w:hAnsi="Calibri"/>
        </w:rPr>
      </w:pPr>
    </w:p>
    <w:p w:rsidR="00993F58" w:rsidRPr="00993F58" w:rsidRDefault="00E97AD7" w:rsidP="00993F58">
      <w:pPr>
        <w:pStyle w:val="NoSpacing"/>
        <w:rPr>
          <w:rFonts w:ascii="Calibri" w:hAnsi="Calibri"/>
        </w:rPr>
      </w:pPr>
      <w:r>
        <w:rPr>
          <w:rFonts w:ascii="Calibri" w:hAnsi="Calibri"/>
          <w:b/>
          <w:color w:val="FF0000"/>
        </w:rPr>
        <w:t xml:space="preserve">Total Local Contribution (In-kind &amp; cash): ETB 24,474,472.00 (Equivalent to US $1,325,093)  </w:t>
      </w:r>
      <w:r w:rsidR="00993F58" w:rsidRPr="00993F58">
        <w:rPr>
          <w:rFonts w:ascii="Calibri" w:hAnsi="Calibri"/>
        </w:rPr>
        <w:t xml:space="preserve"> </w:t>
      </w:r>
    </w:p>
    <w:p w:rsidR="00993F58" w:rsidRPr="00993F58" w:rsidRDefault="00993F58" w:rsidP="00993F58">
      <w:pPr>
        <w:pStyle w:val="NoSpacing"/>
        <w:rPr>
          <w:rFonts w:ascii="Calibri" w:hAnsi="Calibri"/>
        </w:rPr>
      </w:pPr>
    </w:p>
    <w:p w:rsidR="003B6413" w:rsidRDefault="00390C09" w:rsidP="003B6413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The largest Challenge: Low Repayment Rate of LED Fund</w:t>
      </w:r>
    </w:p>
    <w:p w:rsidR="00390C09" w:rsidRDefault="00390C09" w:rsidP="003B6413">
      <w:pPr>
        <w:pStyle w:val="NoSpacing"/>
        <w:rPr>
          <w:rFonts w:ascii="Calibri" w:hAnsi="Calibri"/>
          <w:b/>
          <w:u w:val="single"/>
        </w:rPr>
      </w:pPr>
    </w:p>
    <w:p w:rsidR="00390C09" w:rsidRDefault="00390C09" w:rsidP="003B6413">
      <w:pPr>
        <w:pStyle w:val="NoSpacing"/>
        <w:rPr>
          <w:rFonts w:ascii="Calibri" w:hAnsi="Calibri"/>
          <w:b/>
          <w:u w:val="single"/>
        </w:rPr>
      </w:pPr>
      <w:r w:rsidRPr="00390C09">
        <w:rPr>
          <w:rFonts w:ascii="Calibri" w:hAnsi="Calibri"/>
          <w:b/>
          <w:noProof/>
        </w:rPr>
        <w:drawing>
          <wp:inline distT="0" distB="0" distL="0" distR="0">
            <wp:extent cx="5457825" cy="2823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61" cy="2827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C84" w:rsidRDefault="00D605EC" w:rsidP="00AF58EA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 w:rsidRPr="00D605EC">
        <w:rPr>
          <w:b/>
        </w:rPr>
        <w:t>Low repayment rate</w:t>
      </w:r>
      <w:r>
        <w:t xml:space="preserve">: </w:t>
      </w:r>
      <w:r w:rsidRPr="00D605EC">
        <w:t>The repayment rate is much lower than the ordinary microfinance loan in all cities.</w:t>
      </w:r>
    </w:p>
    <w:p w:rsidR="00D605EC" w:rsidRPr="00D605EC" w:rsidRDefault="00D605EC" w:rsidP="00AF58EA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>
        <w:rPr>
          <w:b/>
        </w:rPr>
        <w:t xml:space="preserve">Bad Effects of the low rate: </w:t>
      </w:r>
      <w:r>
        <w:t xml:space="preserve">The ordinary MSEs other than LED Fund beneficiaries feel unfair, and LED Fund is no longer revolving but vanishing. </w:t>
      </w:r>
    </w:p>
    <w:p w:rsidR="008C3A5D" w:rsidRDefault="00D605EC" w:rsidP="008C3A5D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>
        <w:rPr>
          <w:b/>
        </w:rPr>
        <w:t>The major reason</w:t>
      </w:r>
      <w:r w:rsidRPr="00D605EC">
        <w:t>:</w:t>
      </w:r>
      <w:r>
        <w:t xml:space="preserve"> </w:t>
      </w:r>
      <w:r w:rsidR="008C3A5D">
        <w:t>The selection of competitive MSEs and follow-up by City Administration are weak, because they are not in a market competition. The MFIs do not follow either, because in no city they take default risk. Since the interest rate is 10% which is lower than general rate of around 16% in many cities, the MFIs rejected to take the risk and just transfer the money from City Admin to the beneficiaries.</w:t>
      </w:r>
    </w:p>
    <w:p w:rsidR="00D605EC" w:rsidRPr="00D605EC" w:rsidRDefault="008C3A5D" w:rsidP="008C3A5D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>
        <w:rPr>
          <w:b/>
        </w:rPr>
        <w:t xml:space="preserve">Possible solution: </w:t>
      </w:r>
      <w:r>
        <w:t xml:space="preserve">In all cities, </w:t>
      </w:r>
      <w:r w:rsidR="00753ABA">
        <w:t xml:space="preserve">the </w:t>
      </w:r>
      <w:r>
        <w:t>MoU</w:t>
      </w:r>
      <w:r w:rsidR="00753ABA">
        <w:t>s</w:t>
      </w:r>
      <w:r>
        <w:t xml:space="preserve"> between the City Administrations and the MFIs should be revised so that </w:t>
      </w:r>
      <w:r w:rsidR="00F307DE">
        <w:t xml:space="preserve">the MFIs take a part of the default risk, hopefully 50% minimum 25%. The interest rate can be </w:t>
      </w:r>
      <w:r w:rsidR="000230AC">
        <w:t xml:space="preserve">flexibly </w:t>
      </w:r>
      <w:r w:rsidR="00F307DE">
        <w:t>negotiated about and agreed in between 10% and the general interest rate adopted by the MFIs. This revision of MoU should be set as a pre-condition to transfer the budget for LED Fund in Q3 of EFY2006.</w:t>
      </w:r>
    </w:p>
    <w:p w:rsidR="00390C09" w:rsidRDefault="00390C09" w:rsidP="00390C09">
      <w:pPr>
        <w:kinsoku w:val="0"/>
        <w:overflowPunct w:val="0"/>
        <w:spacing w:after="0" w:line="240" w:lineRule="auto"/>
        <w:textAlignment w:val="baseline"/>
      </w:pPr>
    </w:p>
    <w:p w:rsidR="00390C09" w:rsidRPr="00390C09" w:rsidRDefault="00390C09" w:rsidP="00390C09">
      <w:pPr>
        <w:kinsoku w:val="0"/>
        <w:overflowPunct w:val="0"/>
        <w:spacing w:after="0" w:line="240" w:lineRule="auto"/>
        <w:textAlignment w:val="baseline"/>
        <w:rPr>
          <w:b/>
          <w:u w:val="single"/>
        </w:rPr>
      </w:pPr>
      <w:r w:rsidRPr="00390C09">
        <w:rPr>
          <w:b/>
          <w:u w:val="single"/>
        </w:rPr>
        <w:t>Other Challenges:</w:t>
      </w:r>
    </w:p>
    <w:p w:rsidR="00390C09" w:rsidRPr="00AF58EA" w:rsidRDefault="00390C09" w:rsidP="00390C09">
      <w:pPr>
        <w:kinsoku w:val="0"/>
        <w:overflowPunct w:val="0"/>
        <w:spacing w:after="0" w:line="240" w:lineRule="auto"/>
        <w:textAlignment w:val="baseline"/>
      </w:pPr>
    </w:p>
    <w:p w:rsidR="001B076B" w:rsidRDefault="001B076B" w:rsidP="000230AC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>
        <w:rPr>
          <w:b/>
        </w:rPr>
        <w:t xml:space="preserve">BDRC in Mekele is temporarily closed: </w:t>
      </w:r>
      <w:r>
        <w:t>It is to be open before or in September.</w:t>
      </w:r>
    </w:p>
    <w:p w:rsidR="001B076B" w:rsidRPr="001B076B" w:rsidRDefault="001B076B" w:rsidP="000230AC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>
        <w:rPr>
          <w:b/>
        </w:rPr>
        <w:t xml:space="preserve">BDRC in Adama, Bishoftu, Alamata, </w:t>
      </w:r>
      <w:r w:rsidR="004B0ABC">
        <w:rPr>
          <w:b/>
        </w:rPr>
        <w:t>and Axum</w:t>
      </w:r>
      <w:r>
        <w:rPr>
          <w:b/>
        </w:rPr>
        <w:t xml:space="preserve"> </w:t>
      </w:r>
      <w:r>
        <w:t>are not open yet, although the fund for the set-up was advanced in Q1 of 2013.</w:t>
      </w:r>
      <w:r w:rsidR="004B0ABC">
        <w:t xml:space="preserve"> Follow-up of the activities need to be continued.</w:t>
      </w:r>
    </w:p>
    <w:p w:rsidR="00F84C84" w:rsidRPr="000230AC" w:rsidRDefault="00F84C84" w:rsidP="000230AC">
      <w:pPr>
        <w:pStyle w:val="ListParagraph"/>
        <w:numPr>
          <w:ilvl w:val="0"/>
          <w:numId w:val="13"/>
        </w:numPr>
        <w:kinsoku w:val="0"/>
        <w:overflowPunct w:val="0"/>
        <w:spacing w:after="0" w:line="240" w:lineRule="auto"/>
        <w:textAlignment w:val="baseline"/>
      </w:pPr>
      <w:r w:rsidRPr="00620236">
        <w:rPr>
          <w:rFonts w:eastAsia="MS PGothic" w:cs="MS PGothic"/>
          <w:b/>
        </w:rPr>
        <w:t>Delay in recruitment of LED Expert</w:t>
      </w:r>
      <w:r w:rsidR="00592B9D">
        <w:rPr>
          <w:rFonts w:eastAsia="MS PGothic" w:cs="MS PGothic"/>
          <w:b/>
        </w:rPr>
        <w:t xml:space="preserve"> in Ambo and Bishoftu</w:t>
      </w:r>
      <w:r w:rsidRPr="00AF58EA">
        <w:rPr>
          <w:rFonts w:eastAsia="MS PGothic" w:cs="MS PGothic"/>
        </w:rPr>
        <w:t xml:space="preserve">: </w:t>
      </w:r>
      <w:r w:rsidR="00254D56" w:rsidRPr="00AF58EA">
        <w:rPr>
          <w:rFonts w:eastAsia="MS PGothic" w:cs="MS PGothic"/>
        </w:rPr>
        <w:t xml:space="preserve">As a result, the implementation slowed down in </w:t>
      </w:r>
      <w:r w:rsidR="00592B9D">
        <w:rPr>
          <w:rFonts w:eastAsia="MS PGothic" w:cs="MS PGothic"/>
        </w:rPr>
        <w:t>Ambo and</w:t>
      </w:r>
      <w:r w:rsidR="00254D56" w:rsidRPr="00AF58EA">
        <w:rPr>
          <w:rFonts w:eastAsia="MS PGothic" w:cs="MS PGothic"/>
        </w:rPr>
        <w:t xml:space="preserve"> in Bishoftu. </w:t>
      </w:r>
      <w:r w:rsidRPr="00AF58EA">
        <w:rPr>
          <w:rFonts w:eastAsia="MS PGothic" w:cs="MS PGothic"/>
        </w:rPr>
        <w:t xml:space="preserve">Close follow up </w:t>
      </w:r>
      <w:r w:rsidR="00592B9D">
        <w:rPr>
          <w:rFonts w:eastAsia="MS PGothic" w:cs="MS PGothic"/>
        </w:rPr>
        <w:t xml:space="preserve">is ongoing </w:t>
      </w:r>
      <w:r w:rsidRPr="00AF58EA">
        <w:rPr>
          <w:rFonts w:eastAsia="MS PGothic" w:cs="MS PGothic"/>
        </w:rPr>
        <w:t xml:space="preserve">with </w:t>
      </w:r>
      <w:r w:rsidR="00592B9D">
        <w:rPr>
          <w:rFonts w:eastAsia="MS PGothic" w:cs="MS PGothic"/>
        </w:rPr>
        <w:t xml:space="preserve">Ambo and Bishofto CA in </w:t>
      </w:r>
      <w:r w:rsidRPr="00AF58EA">
        <w:rPr>
          <w:rFonts w:eastAsia="MS PGothic" w:cs="MS PGothic"/>
        </w:rPr>
        <w:t xml:space="preserve">Oromia </w:t>
      </w:r>
    </w:p>
    <w:p w:rsidR="000230AC" w:rsidRPr="00AF58EA" w:rsidRDefault="000230AC" w:rsidP="000230AC">
      <w:pPr>
        <w:pStyle w:val="ListParagraph"/>
        <w:kinsoku w:val="0"/>
        <w:overflowPunct w:val="0"/>
        <w:spacing w:after="0" w:line="240" w:lineRule="auto"/>
        <w:textAlignment w:val="baseline"/>
      </w:pPr>
    </w:p>
    <w:p w:rsidR="00A25672" w:rsidRDefault="00A25672" w:rsidP="00E12368">
      <w:pPr>
        <w:pStyle w:val="NoSpacing"/>
        <w:rPr>
          <w:rFonts w:ascii="Calibri" w:hAnsi="Calibri"/>
          <w:b/>
          <w:u w:val="single"/>
        </w:rPr>
      </w:pPr>
    </w:p>
    <w:p w:rsidR="00E12368" w:rsidRDefault="004A5FD5" w:rsidP="00E12368">
      <w:pPr>
        <w:pStyle w:val="NoSpacing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Major Initi</w:t>
      </w:r>
      <w:r w:rsidR="004B143F">
        <w:rPr>
          <w:rFonts w:ascii="Calibri" w:hAnsi="Calibri"/>
          <w:b/>
          <w:u w:val="single"/>
        </w:rPr>
        <w:t>atives to be undertaken in the 3</w:t>
      </w:r>
      <w:r w:rsidR="004B143F">
        <w:rPr>
          <w:rFonts w:ascii="Calibri" w:hAnsi="Calibri"/>
          <w:b/>
          <w:u w:val="single"/>
          <w:vertAlign w:val="superscript"/>
        </w:rPr>
        <w:t>r</w:t>
      </w:r>
      <w:r w:rsidRPr="004A5FD5">
        <w:rPr>
          <w:rFonts w:ascii="Calibri" w:hAnsi="Calibri"/>
          <w:b/>
          <w:u w:val="single"/>
          <w:vertAlign w:val="superscript"/>
        </w:rPr>
        <w:t>d</w:t>
      </w:r>
      <w:r>
        <w:rPr>
          <w:rFonts w:ascii="Calibri" w:hAnsi="Calibri"/>
          <w:b/>
          <w:u w:val="single"/>
        </w:rPr>
        <w:t xml:space="preserve"> quarter, 2013:</w:t>
      </w:r>
    </w:p>
    <w:p w:rsidR="004A5FD5" w:rsidRDefault="004A5FD5" w:rsidP="004A5FD5">
      <w:pPr>
        <w:pStyle w:val="NoSpacing"/>
        <w:rPr>
          <w:rFonts w:ascii="Calibri" w:hAnsi="Calibri"/>
        </w:rPr>
      </w:pPr>
    </w:p>
    <w:p w:rsidR="004A5FD5" w:rsidRDefault="004B143F" w:rsidP="004A5FD5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Completion of</w:t>
      </w:r>
      <w:r w:rsidR="004A5FD5">
        <w:rPr>
          <w:rFonts w:ascii="Calibri" w:hAnsi="Calibri"/>
        </w:rPr>
        <w:t xml:space="preserve"> the Cluster</w:t>
      </w:r>
      <w:r>
        <w:rPr>
          <w:rFonts w:ascii="Calibri" w:hAnsi="Calibri"/>
        </w:rPr>
        <w:t xml:space="preserve"> Development Guideline</w:t>
      </w:r>
    </w:p>
    <w:p w:rsidR="004B143F" w:rsidRDefault="004B143F" w:rsidP="004A5FD5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Recruitment of consultants for development of Cluster Development Strate</w:t>
      </w:r>
      <w:r w:rsidR="002E0BE1">
        <w:rPr>
          <w:rFonts w:ascii="Calibri" w:hAnsi="Calibri"/>
        </w:rPr>
        <w:t>gy to be implemented in Q4 2013</w:t>
      </w:r>
    </w:p>
    <w:p w:rsidR="004B143F" w:rsidRDefault="004B143F" w:rsidP="004A5FD5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To review the monitoring result of the M&amp;</w:t>
      </w:r>
      <w:r w:rsidR="002E0BE1">
        <w:rPr>
          <w:rFonts w:ascii="Calibri" w:hAnsi="Calibri"/>
        </w:rPr>
        <w:t>E experts based on field visits</w:t>
      </w:r>
    </w:p>
    <w:p w:rsidR="002E0BE1" w:rsidRDefault="004B143F" w:rsidP="002E0BE1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To make the 5 BDRCs functioning in Mekele, Alamata, Axum, Bishoftu and Adama</w:t>
      </w:r>
    </w:p>
    <w:p w:rsidR="00383BF5" w:rsidRDefault="002E0BE1" w:rsidP="002E0BE1">
      <w:pPr>
        <w:pStyle w:val="NoSpacin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To implement measures to improve the repayment rate of the LED Fund </w:t>
      </w:r>
      <w:r w:rsidR="004B143F">
        <w:rPr>
          <w:rFonts w:ascii="Calibri" w:hAnsi="Calibri"/>
        </w:rPr>
        <w:t xml:space="preserve"> </w:t>
      </w:r>
      <w:r w:rsidR="00A56A28">
        <w:rPr>
          <w:rFonts w:ascii="Calibri" w:hAnsi="Calibri"/>
        </w:rPr>
        <w:t>(to be continued to Q4 2013)</w:t>
      </w:r>
      <w:bookmarkStart w:id="0" w:name="_GoBack"/>
      <w:bookmarkEnd w:id="0"/>
    </w:p>
    <w:sectPr w:rsidR="00383BF5" w:rsidSect="008E3B77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327"/>
    <w:multiLevelType w:val="hybridMultilevel"/>
    <w:tmpl w:val="FCC8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0DE"/>
    <w:multiLevelType w:val="hybridMultilevel"/>
    <w:tmpl w:val="C0D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6C67"/>
    <w:multiLevelType w:val="hybridMultilevel"/>
    <w:tmpl w:val="F8B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91A"/>
    <w:multiLevelType w:val="hybridMultilevel"/>
    <w:tmpl w:val="E6FE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A5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0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8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0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1A6FA9"/>
    <w:multiLevelType w:val="hybridMultilevel"/>
    <w:tmpl w:val="5CF818B0"/>
    <w:lvl w:ilvl="0" w:tplc="68EA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6B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41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F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C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82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F0870"/>
    <w:multiLevelType w:val="hybridMultilevel"/>
    <w:tmpl w:val="9F9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2961"/>
    <w:multiLevelType w:val="hybridMultilevel"/>
    <w:tmpl w:val="65B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2EBC"/>
    <w:multiLevelType w:val="hybridMultilevel"/>
    <w:tmpl w:val="3D7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7ED"/>
    <w:multiLevelType w:val="hybridMultilevel"/>
    <w:tmpl w:val="8E6AE282"/>
    <w:lvl w:ilvl="0" w:tplc="68EA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F5187"/>
    <w:multiLevelType w:val="hybridMultilevel"/>
    <w:tmpl w:val="B73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0D1C"/>
    <w:multiLevelType w:val="hybridMultilevel"/>
    <w:tmpl w:val="2C3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7C2E"/>
    <w:multiLevelType w:val="hybridMultilevel"/>
    <w:tmpl w:val="717E790A"/>
    <w:lvl w:ilvl="0" w:tplc="68EA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182F"/>
    <w:multiLevelType w:val="hybridMultilevel"/>
    <w:tmpl w:val="0254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B3"/>
    <w:multiLevelType w:val="multilevel"/>
    <w:tmpl w:val="D256B7B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F531F"/>
    <w:multiLevelType w:val="hybridMultilevel"/>
    <w:tmpl w:val="05FAA09E"/>
    <w:lvl w:ilvl="0" w:tplc="68EA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030D7"/>
    <w:multiLevelType w:val="hybridMultilevel"/>
    <w:tmpl w:val="33F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57DDF"/>
    <w:multiLevelType w:val="hybridMultilevel"/>
    <w:tmpl w:val="659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1249"/>
    <w:rsid w:val="000230AC"/>
    <w:rsid w:val="00040F1D"/>
    <w:rsid w:val="0006133A"/>
    <w:rsid w:val="00064A35"/>
    <w:rsid w:val="00066A3E"/>
    <w:rsid w:val="000675DE"/>
    <w:rsid w:val="000B3B32"/>
    <w:rsid w:val="000E5EF3"/>
    <w:rsid w:val="000F2798"/>
    <w:rsid w:val="000F52B7"/>
    <w:rsid w:val="00113819"/>
    <w:rsid w:val="001150A2"/>
    <w:rsid w:val="00156362"/>
    <w:rsid w:val="00184771"/>
    <w:rsid w:val="001A6B00"/>
    <w:rsid w:val="001B076B"/>
    <w:rsid w:val="001B41DC"/>
    <w:rsid w:val="001B67EF"/>
    <w:rsid w:val="001F42B0"/>
    <w:rsid w:val="00206EBE"/>
    <w:rsid w:val="00254D56"/>
    <w:rsid w:val="00260D1D"/>
    <w:rsid w:val="00282D58"/>
    <w:rsid w:val="00296B3C"/>
    <w:rsid w:val="002C11E0"/>
    <w:rsid w:val="002E0BE1"/>
    <w:rsid w:val="002E1FA8"/>
    <w:rsid w:val="00311402"/>
    <w:rsid w:val="00316BD4"/>
    <w:rsid w:val="00340609"/>
    <w:rsid w:val="00342558"/>
    <w:rsid w:val="00361271"/>
    <w:rsid w:val="00367697"/>
    <w:rsid w:val="00383BF5"/>
    <w:rsid w:val="00385BFA"/>
    <w:rsid w:val="00390C09"/>
    <w:rsid w:val="00390E11"/>
    <w:rsid w:val="00394A53"/>
    <w:rsid w:val="00396E83"/>
    <w:rsid w:val="003B6413"/>
    <w:rsid w:val="003E038C"/>
    <w:rsid w:val="003F1249"/>
    <w:rsid w:val="00402273"/>
    <w:rsid w:val="004264F2"/>
    <w:rsid w:val="00433F74"/>
    <w:rsid w:val="0043720C"/>
    <w:rsid w:val="00447587"/>
    <w:rsid w:val="004604FA"/>
    <w:rsid w:val="004A5FD5"/>
    <w:rsid w:val="004B0ABC"/>
    <w:rsid w:val="004B143F"/>
    <w:rsid w:val="004D2BD8"/>
    <w:rsid w:val="004D7906"/>
    <w:rsid w:val="004E69B5"/>
    <w:rsid w:val="0050058C"/>
    <w:rsid w:val="005277C4"/>
    <w:rsid w:val="00530FC5"/>
    <w:rsid w:val="00592B9D"/>
    <w:rsid w:val="005E6459"/>
    <w:rsid w:val="005F3338"/>
    <w:rsid w:val="006074B5"/>
    <w:rsid w:val="006077E9"/>
    <w:rsid w:val="00620236"/>
    <w:rsid w:val="00631D5E"/>
    <w:rsid w:val="00633A4E"/>
    <w:rsid w:val="00636DE9"/>
    <w:rsid w:val="0065606E"/>
    <w:rsid w:val="00660E54"/>
    <w:rsid w:val="006C0EE2"/>
    <w:rsid w:val="006E463A"/>
    <w:rsid w:val="006F665B"/>
    <w:rsid w:val="00700436"/>
    <w:rsid w:val="00721F50"/>
    <w:rsid w:val="00722064"/>
    <w:rsid w:val="007279BC"/>
    <w:rsid w:val="0073300A"/>
    <w:rsid w:val="00737EF2"/>
    <w:rsid w:val="00744571"/>
    <w:rsid w:val="00753ABA"/>
    <w:rsid w:val="00753F97"/>
    <w:rsid w:val="00762533"/>
    <w:rsid w:val="007C6CA0"/>
    <w:rsid w:val="007E0C99"/>
    <w:rsid w:val="007E6C98"/>
    <w:rsid w:val="007F4398"/>
    <w:rsid w:val="008107E0"/>
    <w:rsid w:val="00832F87"/>
    <w:rsid w:val="008372FC"/>
    <w:rsid w:val="008379B0"/>
    <w:rsid w:val="00850F27"/>
    <w:rsid w:val="008A549F"/>
    <w:rsid w:val="008C3A5D"/>
    <w:rsid w:val="008E3B77"/>
    <w:rsid w:val="008F1935"/>
    <w:rsid w:val="009116AC"/>
    <w:rsid w:val="009619CA"/>
    <w:rsid w:val="009708FE"/>
    <w:rsid w:val="00970C50"/>
    <w:rsid w:val="0099224C"/>
    <w:rsid w:val="00993F58"/>
    <w:rsid w:val="009A60A8"/>
    <w:rsid w:val="009C760F"/>
    <w:rsid w:val="00A245DB"/>
    <w:rsid w:val="00A25672"/>
    <w:rsid w:val="00A30C46"/>
    <w:rsid w:val="00A56A06"/>
    <w:rsid w:val="00A56A28"/>
    <w:rsid w:val="00A650B7"/>
    <w:rsid w:val="00A66A1A"/>
    <w:rsid w:val="00AC46A5"/>
    <w:rsid w:val="00AC5DE1"/>
    <w:rsid w:val="00AF58EA"/>
    <w:rsid w:val="00B00B37"/>
    <w:rsid w:val="00B04692"/>
    <w:rsid w:val="00B11DE3"/>
    <w:rsid w:val="00B535DF"/>
    <w:rsid w:val="00BE11F9"/>
    <w:rsid w:val="00C0615A"/>
    <w:rsid w:val="00C14F4B"/>
    <w:rsid w:val="00C60593"/>
    <w:rsid w:val="00C606AF"/>
    <w:rsid w:val="00CA124E"/>
    <w:rsid w:val="00CA361F"/>
    <w:rsid w:val="00CD31BE"/>
    <w:rsid w:val="00CE456C"/>
    <w:rsid w:val="00D244F7"/>
    <w:rsid w:val="00D337B8"/>
    <w:rsid w:val="00D605EC"/>
    <w:rsid w:val="00DA261E"/>
    <w:rsid w:val="00DB5F42"/>
    <w:rsid w:val="00DD49C2"/>
    <w:rsid w:val="00DE4018"/>
    <w:rsid w:val="00E12368"/>
    <w:rsid w:val="00E66F70"/>
    <w:rsid w:val="00E83EE6"/>
    <w:rsid w:val="00E95B3E"/>
    <w:rsid w:val="00E97AD7"/>
    <w:rsid w:val="00EB0A24"/>
    <w:rsid w:val="00EE4C6F"/>
    <w:rsid w:val="00F307DE"/>
    <w:rsid w:val="00F35AFC"/>
    <w:rsid w:val="00F50517"/>
    <w:rsid w:val="00F71CFB"/>
    <w:rsid w:val="00F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56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249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3F1249"/>
  </w:style>
  <w:style w:type="paragraph" w:styleId="NormalWeb">
    <w:name w:val="Normal (Web)"/>
    <w:basedOn w:val="Normal"/>
    <w:uiPriority w:val="99"/>
    <w:semiHidden/>
    <w:unhideWhenUsed/>
    <w:rsid w:val="00A25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C0615A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0615A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56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249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3F1249"/>
  </w:style>
  <w:style w:type="paragraph" w:styleId="NormalWeb">
    <w:name w:val="Normal (Web)"/>
    <w:basedOn w:val="Normal"/>
    <w:uiPriority w:val="99"/>
    <w:semiHidden/>
    <w:unhideWhenUsed/>
    <w:rsid w:val="00A25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C0615A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0615A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>2013-10-25T04:00:00+00:00</UNDPPublishedDate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Report</TermName>
          <TermId xmlns="http://schemas.microsoft.com/office/infopath/2007/PartnerControls">50a85c98-e48b-4c43-9473-01bf634f66b8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00066322</Project_x0020_Number>
    <Project_x0020_Manager xmlns="f1161f5b-24a3-4c2d-bc81-44cb9325e8ee" xsi:nil="true"/>
    <TaxCatchAll xmlns="1ed4137b-41b2-488b-8250-6d369ec27664">
      <Value>1149</Value>
      <Value>1108</Value>
      <Value>1</Value>
      <Value>763</Value>
    </TaxCatchAll>
    <Outcome1 xmlns="f1161f5b-24a3-4c2d-bc81-44cb9325e8ee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</TermName>
          <TermId xmlns="http://schemas.microsoft.com/office/infopath/2007/PartnerControls">8087c4c8-d46e-4802-8771-58dd57403052</TermId>
        </TermInfo>
      </Terms>
    </gc6531b704974d528487414686b72f6f>
    <_dlc_DocId xmlns="f1161f5b-24a3-4c2d-bc81-44cb9325e8ee">ATLASPDC-4-11152</_dlc_DocId>
    <_dlc_DocIdUrl xmlns="f1161f5b-24a3-4c2d-bc81-44cb9325e8ee">
      <Url>https://info.undp.org/docs/pdc/_layouts/DocIdRedir.aspx?ID=ATLASPDC-4-11152</Url>
      <Description>ATLASPDC-4-11152</Description>
    </_dlc_DocIdUrl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ETH</UndpOUCode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>Programme and Project</UNDPPOPPFunctionalArea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00066322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8FFEA-1721-4D52-9AC6-C8ECDFE1EE1B}"/>
</file>

<file path=customXml/itemProps2.xml><?xml version="1.0" encoding="utf-8"?>
<ds:datastoreItem xmlns:ds="http://schemas.openxmlformats.org/officeDocument/2006/customXml" ds:itemID="{82B262C6-1C6D-49BC-BEA9-9BF061460568}"/>
</file>

<file path=customXml/itemProps3.xml><?xml version="1.0" encoding="utf-8"?>
<ds:datastoreItem xmlns:ds="http://schemas.openxmlformats.org/officeDocument/2006/customXml" ds:itemID="{95142D44-8D72-4228-8723-6B3C14909D0E}"/>
</file>

<file path=customXml/itemProps4.xml><?xml version="1.0" encoding="utf-8"?>
<ds:datastoreItem xmlns:ds="http://schemas.openxmlformats.org/officeDocument/2006/customXml" ds:itemID="{E3AF6E78-03BD-44D7-BFA4-BD525DA788E3}"/>
</file>

<file path=customXml/itemProps5.xml><?xml version="1.0" encoding="utf-8"?>
<ds:datastoreItem xmlns:ds="http://schemas.openxmlformats.org/officeDocument/2006/customXml" ds:itemID="{F2DBCCFF-AA5B-4308-856F-2AB564B9E122}"/>
</file>

<file path=customXml/itemProps6.xml><?xml version="1.0" encoding="utf-8"?>
<ds:datastoreItem xmlns:ds="http://schemas.openxmlformats.org/officeDocument/2006/customXml" ds:itemID="{45F861E6-A3E1-4C57-9CE3-B6A5797EB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/>
  <dc:creator>sukumar.mishra</dc:creator>
  <cp:lastModifiedBy>yetenayet.befekadu</cp:lastModifiedBy>
  <cp:revision>2</cp:revision>
  <dcterms:created xsi:type="dcterms:W3CDTF">2013-10-24T13:36:00Z</dcterms:created>
  <dcterms:modified xsi:type="dcterms:W3CDTF">2013-10-24T13:36:00Z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4" name="Atlas Document Type">
    <vt:lpwstr>1108;#Evaluation Report|50a85c98-e48b-4c43-9473-01bf634f66b8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Operating Unit0">
    <vt:lpwstr>1149;#ETH|8087c4c8-d46e-4802-8771-58dd57403052</vt:lpwstr>
  </property>
  <property fmtid="{D5CDD505-2E9C-101B-9397-08002B2CF9AE}" pid="9" name="Atlas Document Status">
    <vt:lpwstr>763;#Draft|121d40a5-e62e-4d42-82e4-d6d12003de0a</vt:lpwstr>
  </property>
  <property fmtid="{D5CDD505-2E9C-101B-9397-08002B2CF9AE}" pid="10" name="_dlc_DocIdItemGuid">
    <vt:lpwstr>e876b6d1-dac1-4dd2-a1ea-cd90aa584bd9</vt:lpwstr>
  </property>
  <property fmtid="{D5CDD505-2E9C-101B-9397-08002B2CF9AE}" pid="11" name="UNDPDocumentCategory">
    <vt:lpwstr/>
  </property>
  <property fmtid="{D5CDD505-2E9C-101B-9397-08002B2CF9AE}" pid="12" name="UNDPCountry">
    <vt:lpwstr/>
  </property>
  <property fmtid="{D5CDD505-2E9C-101B-9397-08002B2CF9AE}" pid="13" name="UndpDocTypeMM">
    <vt:lpwstr/>
  </property>
  <property fmtid="{D5CDD505-2E9C-101B-9397-08002B2CF9AE}" pid="14" name="UnitTaxHTField0">
    <vt:lpwstr/>
  </property>
  <property fmtid="{D5CDD505-2E9C-101B-9397-08002B2CF9AE}" pid="15" name="UndpUnitMM">
    <vt:lpwstr/>
  </property>
  <property fmtid="{D5CDD505-2E9C-101B-9397-08002B2CF9AE}" pid="16" name="eRegFilingCodeMM">
    <vt:lpwstr/>
  </property>
  <property fmtid="{D5CDD505-2E9C-101B-9397-08002B2CF9AE}" pid="17" name="DocumentSetDescription">
    <vt:lpwstr/>
  </property>
  <property fmtid="{D5CDD505-2E9C-101B-9397-08002B2CF9AE}" pid="18" name="URL">
    <vt:lpwstr/>
  </property>
</Properties>
</file>