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9E" w:rsidRPr="004D3CC6" w:rsidRDefault="00603B9E" w:rsidP="000C4DDD">
      <w:pPr>
        <w:rPr>
          <w:rFonts w:asciiTheme="minorHAnsi" w:hAnsiTheme="minorHAnsi" w:cs="Arial"/>
          <w:sz w:val="20"/>
          <w:szCs w:val="20"/>
        </w:rPr>
      </w:pPr>
    </w:p>
    <w:p w:rsidR="00603B9E" w:rsidRPr="004D3CC6" w:rsidRDefault="00603B9E" w:rsidP="000C4DDD">
      <w:pPr>
        <w:rPr>
          <w:rFonts w:asciiTheme="minorHAnsi" w:hAnsiTheme="minorHAnsi" w:cs="Arial"/>
          <w:sz w:val="20"/>
          <w:szCs w:val="20"/>
        </w:rPr>
      </w:pPr>
    </w:p>
    <w:p w:rsidR="00603B9E" w:rsidRPr="004D3CC6" w:rsidRDefault="00603B9E" w:rsidP="000C4DDD">
      <w:pPr>
        <w:rPr>
          <w:rFonts w:asciiTheme="minorHAnsi" w:hAnsiTheme="minorHAnsi" w:cs="Arial"/>
          <w:sz w:val="20"/>
          <w:szCs w:val="20"/>
        </w:rPr>
      </w:pPr>
    </w:p>
    <w:p w:rsidR="00A778CD" w:rsidRPr="004D3CC6" w:rsidRDefault="00FE17B9" w:rsidP="005E4EC4">
      <w:pPr>
        <w:ind w:left="2160" w:right="1452"/>
        <w:jc w:val="center"/>
        <w:rPr>
          <w:rFonts w:asciiTheme="minorHAnsi" w:hAnsiTheme="minorHAnsi" w:cs="Arial"/>
          <w:sz w:val="20"/>
          <w:szCs w:val="20"/>
        </w:rPr>
      </w:pPr>
      <w:r w:rsidRPr="004D3CC6">
        <w:rPr>
          <w:rFonts w:asciiTheme="minorHAnsi" w:hAnsiTheme="minorHAnsi" w:cs="Arial"/>
          <w:b/>
          <w:sz w:val="20"/>
          <w:szCs w:val="20"/>
        </w:rPr>
        <w:t>UNDP South Sudan</w:t>
      </w:r>
    </w:p>
    <w:p w:rsidR="00A778CD" w:rsidRPr="004D3CC6" w:rsidRDefault="00A778CD" w:rsidP="0059131F">
      <w:pPr>
        <w:spacing w:after="0"/>
        <w:ind w:left="2160" w:right="1452"/>
        <w:jc w:val="center"/>
        <w:rPr>
          <w:rFonts w:asciiTheme="minorHAnsi" w:hAnsiTheme="minorHAnsi" w:cs="Arial"/>
          <w:b/>
          <w:sz w:val="20"/>
          <w:szCs w:val="20"/>
        </w:rPr>
      </w:pPr>
      <w:r w:rsidRPr="004D3CC6">
        <w:rPr>
          <w:rFonts w:asciiTheme="minorHAnsi" w:hAnsiTheme="minorHAnsi" w:cs="Arial"/>
          <w:b/>
          <w:sz w:val="20"/>
          <w:szCs w:val="20"/>
        </w:rPr>
        <w:t>Annual Work Plan</w:t>
      </w:r>
      <w:r w:rsidR="00DE3882" w:rsidRPr="004D3CC6">
        <w:rPr>
          <w:rFonts w:asciiTheme="minorHAnsi" w:hAnsiTheme="minorHAnsi" w:cs="Arial"/>
          <w:b/>
          <w:sz w:val="20"/>
          <w:szCs w:val="20"/>
        </w:rPr>
        <w:t xml:space="preserve"> 201</w:t>
      </w:r>
      <w:r w:rsidR="00FB5281" w:rsidRPr="004D3CC6">
        <w:rPr>
          <w:rFonts w:asciiTheme="minorHAnsi" w:hAnsiTheme="minorHAnsi" w:cs="Arial"/>
          <w:b/>
          <w:sz w:val="20"/>
          <w:szCs w:val="20"/>
        </w:rPr>
        <w:t>4</w:t>
      </w:r>
    </w:p>
    <w:p w:rsidR="005E4EC4" w:rsidRPr="004D3CC6" w:rsidRDefault="005E4EC4" w:rsidP="0059131F">
      <w:pPr>
        <w:spacing w:after="0"/>
        <w:ind w:left="2160" w:right="1452"/>
        <w:jc w:val="center"/>
        <w:rPr>
          <w:rFonts w:asciiTheme="minorHAnsi" w:hAnsiTheme="minorHAnsi" w:cs="Arial"/>
          <w:b/>
          <w:sz w:val="20"/>
          <w:szCs w:val="20"/>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5760"/>
      </w:tblGrid>
      <w:tr w:rsidR="004D3CC6" w:rsidRPr="004D3CC6" w:rsidTr="0059131F">
        <w:trPr>
          <w:trHeight w:val="650"/>
        </w:trPr>
        <w:tc>
          <w:tcPr>
            <w:tcW w:w="6300" w:type="dxa"/>
            <w:shd w:val="pct25" w:color="auto" w:fill="auto"/>
            <w:vAlign w:val="bottom"/>
          </w:tcPr>
          <w:p w:rsidR="00A778CD" w:rsidRPr="004D3CC6" w:rsidRDefault="00A778CD" w:rsidP="0035304D">
            <w:pPr>
              <w:spacing w:after="0"/>
              <w:jc w:val="center"/>
              <w:rPr>
                <w:rFonts w:asciiTheme="minorHAnsi" w:hAnsiTheme="minorHAnsi" w:cs="Arial"/>
                <w:b/>
                <w:sz w:val="20"/>
                <w:szCs w:val="20"/>
              </w:rPr>
            </w:pPr>
          </w:p>
          <w:p w:rsidR="00A778CD" w:rsidRPr="004D3CC6" w:rsidRDefault="00A778CD" w:rsidP="0035304D">
            <w:pPr>
              <w:spacing w:after="0"/>
              <w:jc w:val="center"/>
              <w:rPr>
                <w:rFonts w:asciiTheme="minorHAnsi" w:hAnsiTheme="minorHAnsi" w:cs="Arial"/>
                <w:b/>
                <w:sz w:val="20"/>
                <w:szCs w:val="20"/>
              </w:rPr>
            </w:pPr>
            <w:r w:rsidRPr="004D3CC6">
              <w:rPr>
                <w:rFonts w:asciiTheme="minorHAnsi" w:hAnsiTheme="minorHAnsi" w:cs="Arial"/>
                <w:b/>
                <w:sz w:val="20"/>
                <w:szCs w:val="20"/>
              </w:rPr>
              <w:t>Project name</w:t>
            </w:r>
          </w:p>
          <w:p w:rsidR="00A778CD" w:rsidRPr="004D3CC6" w:rsidRDefault="00A778CD" w:rsidP="0035304D">
            <w:pPr>
              <w:spacing w:after="0"/>
              <w:jc w:val="center"/>
              <w:rPr>
                <w:rFonts w:asciiTheme="minorHAnsi" w:hAnsiTheme="minorHAnsi" w:cs="Arial"/>
                <w:b/>
                <w:sz w:val="20"/>
                <w:szCs w:val="20"/>
              </w:rPr>
            </w:pPr>
          </w:p>
        </w:tc>
        <w:tc>
          <w:tcPr>
            <w:tcW w:w="5760" w:type="dxa"/>
            <w:shd w:val="pct25" w:color="auto" w:fill="auto"/>
            <w:vAlign w:val="center"/>
          </w:tcPr>
          <w:p w:rsidR="00A778CD" w:rsidRPr="004D3CC6" w:rsidRDefault="00A778CD" w:rsidP="0035304D">
            <w:pPr>
              <w:spacing w:after="0"/>
              <w:jc w:val="center"/>
              <w:rPr>
                <w:rFonts w:asciiTheme="minorHAnsi" w:hAnsiTheme="minorHAnsi" w:cs="Arial"/>
                <w:b/>
                <w:sz w:val="20"/>
                <w:szCs w:val="20"/>
              </w:rPr>
            </w:pPr>
            <w:r w:rsidRPr="004D3CC6">
              <w:rPr>
                <w:rFonts w:asciiTheme="minorHAnsi" w:hAnsiTheme="minorHAnsi" w:cs="Arial"/>
                <w:b/>
                <w:sz w:val="20"/>
                <w:szCs w:val="20"/>
              </w:rPr>
              <w:t>Amount</w:t>
            </w:r>
          </w:p>
        </w:tc>
      </w:tr>
      <w:tr w:rsidR="004D3CC6" w:rsidRPr="004D3CC6" w:rsidTr="00F30C3D">
        <w:trPr>
          <w:trHeight w:val="854"/>
        </w:trPr>
        <w:tc>
          <w:tcPr>
            <w:tcW w:w="6300" w:type="dxa"/>
            <w:vAlign w:val="center"/>
          </w:tcPr>
          <w:p w:rsidR="00A778CD" w:rsidRPr="004D3CC6" w:rsidRDefault="00F91E7D" w:rsidP="00F30C3D">
            <w:pPr>
              <w:spacing w:after="200" w:line="276" w:lineRule="auto"/>
              <w:jc w:val="center"/>
              <w:rPr>
                <w:rFonts w:asciiTheme="minorHAnsi" w:eastAsia="Calibri" w:hAnsiTheme="minorHAnsi" w:cs="Arial"/>
                <w:b/>
                <w:sz w:val="20"/>
                <w:szCs w:val="20"/>
                <w:lang w:val="en-US"/>
              </w:rPr>
            </w:pPr>
            <w:r w:rsidRPr="004D3CC6">
              <w:rPr>
                <w:rFonts w:asciiTheme="minorHAnsi" w:eastAsia="MS Mincho" w:hAnsiTheme="minorHAnsi" w:cs="Arial"/>
                <w:b/>
                <w:sz w:val="20"/>
                <w:szCs w:val="20"/>
                <w:lang w:val="en-US"/>
              </w:rPr>
              <w:t xml:space="preserve">Support </w:t>
            </w:r>
            <w:r w:rsidR="00F30C3D" w:rsidRPr="004D3CC6">
              <w:rPr>
                <w:rFonts w:asciiTheme="minorHAnsi" w:eastAsia="MS Mincho" w:hAnsiTheme="minorHAnsi" w:cs="Arial"/>
                <w:b/>
                <w:sz w:val="20"/>
                <w:szCs w:val="20"/>
                <w:lang w:val="en-US"/>
              </w:rPr>
              <w:t>to Inclusive Growth and Trade Capacity Development</w:t>
            </w:r>
            <w:r w:rsidR="00FB5281" w:rsidRPr="004D3CC6">
              <w:rPr>
                <w:rFonts w:asciiTheme="minorHAnsi" w:eastAsia="MS Mincho" w:hAnsiTheme="minorHAnsi" w:cs="Arial"/>
                <w:b/>
                <w:sz w:val="20"/>
                <w:szCs w:val="20"/>
                <w:lang w:val="en-US"/>
              </w:rPr>
              <w:t>.</w:t>
            </w:r>
          </w:p>
        </w:tc>
        <w:tc>
          <w:tcPr>
            <w:tcW w:w="5760" w:type="dxa"/>
            <w:vAlign w:val="center"/>
          </w:tcPr>
          <w:p w:rsidR="00A778CD" w:rsidRPr="004D3CC6" w:rsidRDefault="00F30C3D" w:rsidP="00F30C3D">
            <w:pPr>
              <w:spacing w:after="0"/>
              <w:jc w:val="center"/>
              <w:rPr>
                <w:rFonts w:asciiTheme="minorHAnsi" w:hAnsiTheme="minorHAnsi" w:cs="Arial"/>
                <w:b/>
                <w:sz w:val="20"/>
                <w:szCs w:val="20"/>
              </w:rPr>
            </w:pPr>
            <w:r w:rsidRPr="004D3CC6">
              <w:rPr>
                <w:rFonts w:asciiTheme="minorHAnsi" w:hAnsiTheme="minorHAnsi" w:cs="Arial"/>
                <w:b/>
                <w:sz w:val="20"/>
                <w:szCs w:val="20"/>
              </w:rPr>
              <w:t>$1,350,000</w:t>
            </w:r>
          </w:p>
        </w:tc>
      </w:tr>
    </w:tbl>
    <w:p w:rsidR="00A778CD" w:rsidRPr="004D3CC6" w:rsidRDefault="00A778CD" w:rsidP="00A778CD">
      <w:pPr>
        <w:rPr>
          <w:rFonts w:asciiTheme="minorHAnsi" w:hAnsiTheme="minorHAnsi" w:cs="Arial"/>
          <w:sz w:val="20"/>
          <w:szCs w:val="20"/>
        </w:rPr>
      </w:pPr>
    </w:p>
    <w:p w:rsidR="00A778CD" w:rsidRPr="004D3CC6" w:rsidRDefault="00A778CD" w:rsidP="00A778CD">
      <w:pPr>
        <w:rPr>
          <w:rFonts w:asciiTheme="minorHAnsi" w:hAnsiTheme="minorHAnsi" w:cs="Arial"/>
          <w:sz w:val="20"/>
          <w:szCs w:val="20"/>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5715"/>
      </w:tblGrid>
      <w:tr w:rsidR="004D3CC6" w:rsidRPr="004D3CC6" w:rsidTr="008A4BFB">
        <w:trPr>
          <w:trHeight w:val="974"/>
        </w:trPr>
        <w:tc>
          <w:tcPr>
            <w:tcW w:w="6345" w:type="dxa"/>
          </w:tcPr>
          <w:p w:rsidR="00F70C43" w:rsidRPr="004D3CC6" w:rsidRDefault="00F70C43" w:rsidP="0035304D">
            <w:pPr>
              <w:spacing w:after="0"/>
              <w:rPr>
                <w:rFonts w:asciiTheme="minorHAnsi" w:hAnsiTheme="minorHAnsi" w:cs="Arial"/>
                <w:sz w:val="20"/>
                <w:szCs w:val="20"/>
              </w:rPr>
            </w:pPr>
          </w:p>
          <w:p w:rsidR="002328F5" w:rsidRPr="004D3CC6" w:rsidRDefault="002328F5" w:rsidP="0035304D">
            <w:pPr>
              <w:spacing w:after="0"/>
              <w:rPr>
                <w:rFonts w:asciiTheme="minorHAnsi" w:hAnsiTheme="minorHAnsi" w:cs="Arial"/>
                <w:sz w:val="20"/>
                <w:szCs w:val="20"/>
              </w:rPr>
            </w:pPr>
            <w:r w:rsidRPr="004D3CC6">
              <w:rPr>
                <w:rFonts w:asciiTheme="minorHAnsi" w:hAnsiTheme="minorHAnsi" w:cs="Arial"/>
                <w:sz w:val="20"/>
                <w:szCs w:val="20"/>
              </w:rPr>
              <w:t>H</w:t>
            </w:r>
            <w:r w:rsidR="00C444B2" w:rsidRPr="004D3CC6">
              <w:rPr>
                <w:rFonts w:asciiTheme="minorHAnsi" w:hAnsiTheme="minorHAnsi" w:cs="Arial"/>
                <w:sz w:val="20"/>
                <w:szCs w:val="20"/>
              </w:rPr>
              <w:t>on</w:t>
            </w:r>
            <w:r w:rsidR="00DE3882" w:rsidRPr="004D3CC6">
              <w:rPr>
                <w:rFonts w:asciiTheme="minorHAnsi" w:hAnsiTheme="minorHAnsi" w:cs="Arial"/>
                <w:sz w:val="20"/>
                <w:szCs w:val="20"/>
              </w:rPr>
              <w:t>.</w:t>
            </w:r>
            <w:r w:rsidR="00C444B2" w:rsidRPr="004D3CC6">
              <w:rPr>
                <w:rFonts w:asciiTheme="minorHAnsi" w:hAnsiTheme="minorHAnsi" w:cs="Arial"/>
                <w:sz w:val="20"/>
                <w:szCs w:val="20"/>
              </w:rPr>
              <w:t xml:space="preserve"> </w:t>
            </w:r>
            <w:r w:rsidR="00F91E7D" w:rsidRPr="004D3CC6">
              <w:rPr>
                <w:rFonts w:asciiTheme="minorHAnsi" w:hAnsiTheme="minorHAnsi" w:cs="Arial"/>
                <w:sz w:val="20"/>
                <w:szCs w:val="20"/>
              </w:rPr>
              <w:t xml:space="preserve">Aggrey Tisa Sabuni </w:t>
            </w:r>
          </w:p>
          <w:p w:rsidR="00F70C43" w:rsidRPr="004D3CC6" w:rsidRDefault="002328F5" w:rsidP="0035304D">
            <w:pPr>
              <w:spacing w:after="0"/>
              <w:rPr>
                <w:rFonts w:asciiTheme="minorHAnsi" w:hAnsiTheme="minorHAnsi" w:cs="Arial"/>
                <w:b/>
                <w:sz w:val="20"/>
                <w:szCs w:val="20"/>
              </w:rPr>
            </w:pPr>
            <w:r w:rsidRPr="004D3CC6">
              <w:rPr>
                <w:rFonts w:asciiTheme="minorHAnsi" w:hAnsiTheme="minorHAnsi" w:cs="Arial"/>
                <w:b/>
                <w:sz w:val="20"/>
                <w:szCs w:val="20"/>
              </w:rPr>
              <w:t xml:space="preserve">Minister, Ministry </w:t>
            </w:r>
            <w:r w:rsidR="00C444B2" w:rsidRPr="004D3CC6">
              <w:rPr>
                <w:rFonts w:asciiTheme="minorHAnsi" w:hAnsiTheme="minorHAnsi" w:cs="Arial"/>
                <w:b/>
                <w:sz w:val="20"/>
                <w:szCs w:val="20"/>
              </w:rPr>
              <w:t xml:space="preserve">of Finance </w:t>
            </w:r>
            <w:r w:rsidR="00F91E7D" w:rsidRPr="004D3CC6">
              <w:rPr>
                <w:rFonts w:asciiTheme="minorHAnsi" w:hAnsiTheme="minorHAnsi" w:cs="Arial"/>
                <w:b/>
                <w:sz w:val="20"/>
                <w:szCs w:val="20"/>
              </w:rPr>
              <w:t xml:space="preserve">Commerce, Investment and </w:t>
            </w:r>
            <w:r w:rsidR="00C444B2" w:rsidRPr="004D3CC6">
              <w:rPr>
                <w:rFonts w:asciiTheme="minorHAnsi" w:hAnsiTheme="minorHAnsi" w:cs="Arial"/>
                <w:b/>
                <w:sz w:val="20"/>
                <w:szCs w:val="20"/>
              </w:rPr>
              <w:t xml:space="preserve">Economic Planning </w:t>
            </w:r>
          </w:p>
          <w:p w:rsidR="00F70C43" w:rsidRPr="004D3CC6" w:rsidRDefault="00F70C43" w:rsidP="00D10257">
            <w:pPr>
              <w:rPr>
                <w:rFonts w:asciiTheme="minorHAnsi" w:hAnsiTheme="minorHAnsi" w:cs="Arial"/>
                <w:sz w:val="20"/>
                <w:szCs w:val="20"/>
              </w:rPr>
            </w:pPr>
            <w:r w:rsidRPr="004D3CC6">
              <w:rPr>
                <w:rFonts w:asciiTheme="minorHAnsi" w:hAnsiTheme="minorHAnsi" w:cs="Arial"/>
                <w:b/>
                <w:sz w:val="20"/>
                <w:szCs w:val="20"/>
              </w:rPr>
              <w:t xml:space="preserve">Government of </w:t>
            </w:r>
            <w:r w:rsidR="00407287" w:rsidRPr="004D3CC6">
              <w:rPr>
                <w:rFonts w:asciiTheme="minorHAnsi" w:hAnsiTheme="minorHAnsi" w:cs="Arial"/>
                <w:b/>
                <w:sz w:val="20"/>
                <w:szCs w:val="20"/>
              </w:rPr>
              <w:t>Republic South</w:t>
            </w:r>
            <w:r w:rsidRPr="004D3CC6">
              <w:rPr>
                <w:rFonts w:asciiTheme="minorHAnsi" w:hAnsiTheme="minorHAnsi" w:cs="Arial"/>
                <w:b/>
                <w:sz w:val="20"/>
                <w:szCs w:val="20"/>
              </w:rPr>
              <w:t xml:space="preserve"> Sudan</w:t>
            </w:r>
          </w:p>
        </w:tc>
        <w:tc>
          <w:tcPr>
            <w:tcW w:w="5715" w:type="dxa"/>
          </w:tcPr>
          <w:p w:rsidR="00F70C43" w:rsidRPr="004D3CC6" w:rsidRDefault="00F70C43" w:rsidP="0035304D">
            <w:pPr>
              <w:spacing w:after="0"/>
              <w:rPr>
                <w:rFonts w:asciiTheme="minorHAnsi" w:hAnsiTheme="minorHAnsi" w:cs="Arial"/>
                <w:sz w:val="20"/>
                <w:szCs w:val="20"/>
              </w:rPr>
            </w:pPr>
          </w:p>
          <w:p w:rsidR="00F70C43" w:rsidRPr="004D3CC6" w:rsidRDefault="00F70C43" w:rsidP="0035304D">
            <w:pPr>
              <w:spacing w:after="0"/>
              <w:rPr>
                <w:rFonts w:asciiTheme="minorHAnsi" w:eastAsia="Calibri" w:hAnsiTheme="minorHAnsi" w:cs="Arial"/>
                <w:sz w:val="20"/>
                <w:szCs w:val="20"/>
                <w:lang w:val="sw-KE" w:eastAsia="sw-KE"/>
              </w:rPr>
            </w:pPr>
            <w:r w:rsidRPr="004D3CC6">
              <w:rPr>
                <w:rFonts w:asciiTheme="minorHAnsi" w:hAnsiTheme="minorHAnsi" w:cs="Arial"/>
                <w:sz w:val="20"/>
                <w:szCs w:val="20"/>
              </w:rPr>
              <w:t xml:space="preserve">Mr. </w:t>
            </w:r>
            <w:r w:rsidR="00BE3C5F" w:rsidRPr="004D3CC6">
              <w:rPr>
                <w:rFonts w:asciiTheme="minorHAnsi" w:eastAsia="Calibri" w:hAnsiTheme="minorHAnsi" w:cs="Arial"/>
                <w:sz w:val="20"/>
                <w:szCs w:val="20"/>
                <w:lang w:val="sw-KE" w:eastAsia="sw-KE"/>
              </w:rPr>
              <w:t>Balázs Horváth</w:t>
            </w:r>
          </w:p>
          <w:p w:rsidR="00F70C43" w:rsidRPr="004D3CC6" w:rsidRDefault="00BE3C5F" w:rsidP="0035304D">
            <w:pPr>
              <w:spacing w:after="0"/>
              <w:rPr>
                <w:rFonts w:asciiTheme="minorHAnsi" w:hAnsiTheme="minorHAnsi" w:cs="Arial"/>
                <w:b/>
                <w:sz w:val="20"/>
                <w:szCs w:val="20"/>
              </w:rPr>
            </w:pPr>
            <w:r w:rsidRPr="004D3CC6">
              <w:rPr>
                <w:rFonts w:asciiTheme="minorHAnsi" w:hAnsiTheme="minorHAnsi" w:cs="Arial"/>
                <w:b/>
                <w:sz w:val="20"/>
                <w:szCs w:val="20"/>
              </w:rPr>
              <w:t xml:space="preserve">Country Director </w:t>
            </w:r>
          </w:p>
          <w:p w:rsidR="00F70C43" w:rsidRPr="004D3CC6" w:rsidRDefault="00F70C43" w:rsidP="0035304D">
            <w:pPr>
              <w:rPr>
                <w:rFonts w:asciiTheme="minorHAnsi" w:hAnsiTheme="minorHAnsi" w:cs="Arial"/>
                <w:sz w:val="20"/>
                <w:szCs w:val="20"/>
              </w:rPr>
            </w:pPr>
            <w:r w:rsidRPr="004D3CC6">
              <w:rPr>
                <w:rFonts w:asciiTheme="minorHAnsi" w:hAnsiTheme="minorHAnsi" w:cs="Arial"/>
                <w:b/>
                <w:sz w:val="20"/>
                <w:szCs w:val="20"/>
              </w:rPr>
              <w:t xml:space="preserve">UNDP </w:t>
            </w:r>
            <w:r w:rsidR="004F50CD" w:rsidRPr="004D3CC6">
              <w:rPr>
                <w:rFonts w:asciiTheme="minorHAnsi" w:hAnsiTheme="minorHAnsi" w:cs="Arial"/>
                <w:b/>
                <w:sz w:val="20"/>
                <w:szCs w:val="20"/>
              </w:rPr>
              <w:t xml:space="preserve">South Sudan </w:t>
            </w:r>
          </w:p>
        </w:tc>
      </w:tr>
      <w:tr w:rsidR="004D3CC6" w:rsidRPr="004D3CC6" w:rsidTr="008A4BFB">
        <w:trPr>
          <w:trHeight w:val="564"/>
        </w:trPr>
        <w:tc>
          <w:tcPr>
            <w:tcW w:w="6345" w:type="dxa"/>
          </w:tcPr>
          <w:p w:rsidR="00F70C43" w:rsidRPr="004D3CC6" w:rsidRDefault="00F70C43" w:rsidP="0035304D">
            <w:pPr>
              <w:rPr>
                <w:rFonts w:asciiTheme="minorHAnsi" w:hAnsiTheme="minorHAnsi" w:cs="Arial"/>
                <w:sz w:val="20"/>
                <w:szCs w:val="20"/>
              </w:rPr>
            </w:pPr>
          </w:p>
          <w:p w:rsidR="00F70C43" w:rsidRPr="004D3CC6" w:rsidRDefault="00F70C43" w:rsidP="0035304D">
            <w:pPr>
              <w:rPr>
                <w:rFonts w:asciiTheme="minorHAnsi" w:hAnsiTheme="minorHAnsi" w:cs="Arial"/>
                <w:sz w:val="20"/>
                <w:szCs w:val="20"/>
              </w:rPr>
            </w:pPr>
            <w:r w:rsidRPr="004D3CC6">
              <w:rPr>
                <w:rFonts w:asciiTheme="minorHAnsi" w:hAnsiTheme="minorHAnsi" w:cs="Arial"/>
                <w:sz w:val="20"/>
                <w:szCs w:val="20"/>
              </w:rPr>
              <w:t>Signature:</w:t>
            </w:r>
          </w:p>
        </w:tc>
        <w:tc>
          <w:tcPr>
            <w:tcW w:w="5715" w:type="dxa"/>
          </w:tcPr>
          <w:p w:rsidR="00F70C43" w:rsidRPr="004D3CC6" w:rsidRDefault="00F70C43" w:rsidP="0035304D">
            <w:pPr>
              <w:rPr>
                <w:rFonts w:asciiTheme="minorHAnsi" w:hAnsiTheme="minorHAnsi" w:cs="Arial"/>
                <w:sz w:val="20"/>
                <w:szCs w:val="20"/>
              </w:rPr>
            </w:pPr>
          </w:p>
          <w:p w:rsidR="00F70C43" w:rsidRPr="004D3CC6" w:rsidRDefault="00F70C43" w:rsidP="0035304D">
            <w:pPr>
              <w:rPr>
                <w:rFonts w:asciiTheme="minorHAnsi" w:hAnsiTheme="minorHAnsi" w:cs="Arial"/>
                <w:sz w:val="20"/>
                <w:szCs w:val="20"/>
              </w:rPr>
            </w:pPr>
            <w:r w:rsidRPr="004D3CC6">
              <w:rPr>
                <w:rFonts w:asciiTheme="minorHAnsi" w:hAnsiTheme="minorHAnsi" w:cs="Arial"/>
                <w:sz w:val="20"/>
                <w:szCs w:val="20"/>
              </w:rPr>
              <w:t>Signature:</w:t>
            </w:r>
          </w:p>
        </w:tc>
      </w:tr>
      <w:tr w:rsidR="004D3CC6" w:rsidRPr="004D3CC6" w:rsidTr="008A4BFB">
        <w:trPr>
          <w:trHeight w:val="579"/>
        </w:trPr>
        <w:tc>
          <w:tcPr>
            <w:tcW w:w="6345" w:type="dxa"/>
          </w:tcPr>
          <w:p w:rsidR="00F70C43" w:rsidRPr="004D3CC6" w:rsidRDefault="00F70C43" w:rsidP="0035304D">
            <w:pPr>
              <w:rPr>
                <w:rFonts w:asciiTheme="minorHAnsi" w:hAnsiTheme="minorHAnsi" w:cs="Arial"/>
                <w:sz w:val="20"/>
                <w:szCs w:val="20"/>
              </w:rPr>
            </w:pPr>
          </w:p>
          <w:p w:rsidR="00F70C43" w:rsidRPr="004D3CC6" w:rsidRDefault="00F70C43" w:rsidP="0035304D">
            <w:pPr>
              <w:rPr>
                <w:rFonts w:asciiTheme="minorHAnsi" w:hAnsiTheme="minorHAnsi" w:cs="Arial"/>
                <w:sz w:val="20"/>
                <w:szCs w:val="20"/>
              </w:rPr>
            </w:pPr>
            <w:r w:rsidRPr="004D3CC6">
              <w:rPr>
                <w:rFonts w:asciiTheme="minorHAnsi" w:hAnsiTheme="minorHAnsi" w:cs="Arial"/>
                <w:sz w:val="20"/>
                <w:szCs w:val="20"/>
              </w:rPr>
              <w:t xml:space="preserve">Date: </w:t>
            </w:r>
          </w:p>
        </w:tc>
        <w:tc>
          <w:tcPr>
            <w:tcW w:w="5715" w:type="dxa"/>
          </w:tcPr>
          <w:p w:rsidR="00F70C43" w:rsidRPr="004D3CC6" w:rsidRDefault="00F70C43" w:rsidP="0035304D">
            <w:pPr>
              <w:rPr>
                <w:rFonts w:asciiTheme="minorHAnsi" w:hAnsiTheme="minorHAnsi" w:cs="Arial"/>
                <w:sz w:val="20"/>
                <w:szCs w:val="20"/>
              </w:rPr>
            </w:pPr>
          </w:p>
          <w:p w:rsidR="00F70C43" w:rsidRPr="004D3CC6" w:rsidRDefault="00F70C43" w:rsidP="0035304D">
            <w:pPr>
              <w:rPr>
                <w:rFonts w:asciiTheme="minorHAnsi" w:hAnsiTheme="minorHAnsi" w:cs="Arial"/>
                <w:sz w:val="20"/>
                <w:szCs w:val="20"/>
              </w:rPr>
            </w:pPr>
            <w:r w:rsidRPr="004D3CC6">
              <w:rPr>
                <w:rFonts w:asciiTheme="minorHAnsi" w:hAnsiTheme="minorHAnsi" w:cs="Arial"/>
                <w:sz w:val="20"/>
                <w:szCs w:val="20"/>
              </w:rPr>
              <w:t xml:space="preserve">Date: </w:t>
            </w:r>
          </w:p>
        </w:tc>
      </w:tr>
    </w:tbl>
    <w:p w:rsidR="00A778CD" w:rsidRPr="004D3CC6" w:rsidRDefault="00A778CD" w:rsidP="00A778CD">
      <w:pPr>
        <w:rPr>
          <w:rFonts w:asciiTheme="minorHAnsi" w:hAnsiTheme="minorHAnsi" w:cs="Arial"/>
          <w:b/>
          <w:sz w:val="20"/>
          <w:szCs w:val="20"/>
        </w:rPr>
        <w:sectPr w:rsidR="00A778CD" w:rsidRPr="004D3CC6" w:rsidSect="00A778C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52" w:right="864" w:bottom="1152" w:left="302" w:header="720" w:footer="432" w:gutter="0"/>
          <w:cols w:space="708"/>
          <w:titlePg/>
          <w:docGrid w:linePitch="360"/>
        </w:sectPr>
      </w:pPr>
    </w:p>
    <w:p w:rsidR="000A0830" w:rsidRPr="004D3CC6" w:rsidRDefault="000A0830" w:rsidP="005342A0">
      <w:pPr>
        <w:spacing w:after="0"/>
        <w:jc w:val="center"/>
        <w:rPr>
          <w:rFonts w:asciiTheme="minorHAnsi" w:hAnsiTheme="minorHAnsi" w:cs="Arial"/>
          <w:b/>
          <w:sz w:val="20"/>
          <w:szCs w:val="20"/>
        </w:rPr>
      </w:pPr>
      <w:r w:rsidRPr="004D3CC6">
        <w:rPr>
          <w:rFonts w:asciiTheme="minorHAnsi" w:hAnsiTheme="minorHAnsi" w:cs="Arial"/>
          <w:b/>
          <w:sz w:val="20"/>
          <w:szCs w:val="20"/>
        </w:rPr>
        <w:t>United Nations Development Programme</w:t>
      </w:r>
    </w:p>
    <w:p w:rsidR="000A0830" w:rsidRPr="004D3CC6" w:rsidRDefault="007F3629" w:rsidP="005342A0">
      <w:pPr>
        <w:spacing w:after="0"/>
        <w:jc w:val="center"/>
        <w:rPr>
          <w:rFonts w:asciiTheme="minorHAnsi" w:hAnsiTheme="minorHAnsi" w:cs="Arial"/>
          <w:b/>
          <w:sz w:val="20"/>
          <w:szCs w:val="20"/>
        </w:rPr>
      </w:pPr>
      <w:r w:rsidRPr="004D3CC6">
        <w:rPr>
          <w:rFonts w:asciiTheme="minorHAnsi" w:hAnsiTheme="minorHAnsi" w:cs="Arial"/>
          <w:b/>
          <w:sz w:val="20"/>
          <w:szCs w:val="20"/>
        </w:rPr>
        <w:t>South Sudan</w:t>
      </w:r>
    </w:p>
    <w:p w:rsidR="002B0422" w:rsidRPr="004D3CC6" w:rsidRDefault="002B0422" w:rsidP="005342A0">
      <w:pPr>
        <w:spacing w:after="0"/>
        <w:jc w:val="center"/>
        <w:rPr>
          <w:rFonts w:asciiTheme="minorHAnsi" w:hAnsiTheme="minorHAnsi" w:cs="Arial"/>
          <w:b/>
          <w:sz w:val="20"/>
          <w:szCs w:val="20"/>
        </w:rPr>
      </w:pPr>
    </w:p>
    <w:p w:rsidR="000A0830" w:rsidRPr="004D3CC6" w:rsidRDefault="006936EA" w:rsidP="005342A0">
      <w:pPr>
        <w:spacing w:after="0"/>
        <w:jc w:val="center"/>
        <w:rPr>
          <w:rFonts w:asciiTheme="minorHAnsi" w:hAnsiTheme="minorHAnsi" w:cs="Arial"/>
          <w:b/>
          <w:sz w:val="20"/>
          <w:szCs w:val="20"/>
        </w:rPr>
      </w:pPr>
      <w:r w:rsidRPr="004D3CC6">
        <w:rPr>
          <w:rFonts w:asciiTheme="minorHAnsi" w:hAnsiTheme="minorHAnsi" w:cs="Arial"/>
          <w:b/>
          <w:sz w:val="20"/>
          <w:szCs w:val="20"/>
        </w:rPr>
        <w:t>Annual Work P</w:t>
      </w:r>
      <w:r w:rsidR="000D7AF0" w:rsidRPr="004D3CC6">
        <w:rPr>
          <w:rFonts w:asciiTheme="minorHAnsi" w:hAnsiTheme="minorHAnsi" w:cs="Arial"/>
          <w:b/>
          <w:sz w:val="20"/>
          <w:szCs w:val="20"/>
        </w:rPr>
        <w:t>lan 201</w:t>
      </w:r>
      <w:r w:rsidR="00FB5281" w:rsidRPr="004D3CC6">
        <w:rPr>
          <w:rFonts w:asciiTheme="minorHAnsi" w:hAnsiTheme="minorHAnsi" w:cs="Arial"/>
          <w:b/>
          <w:sz w:val="20"/>
          <w:szCs w:val="20"/>
        </w:rPr>
        <w:t>4</w:t>
      </w:r>
    </w:p>
    <w:p w:rsidR="000A0830" w:rsidRPr="004D3CC6" w:rsidRDefault="000A0830" w:rsidP="005342A0">
      <w:pPr>
        <w:spacing w:after="0"/>
        <w:rPr>
          <w:rFonts w:asciiTheme="minorHAnsi" w:hAnsiTheme="minorHAnsi" w:cs="Arial"/>
          <w:sz w:val="20"/>
          <w:szCs w:val="20"/>
        </w:rPr>
      </w:pPr>
    </w:p>
    <w:tbl>
      <w:tblPr>
        <w:tblW w:w="0" w:type="auto"/>
        <w:tblInd w:w="108" w:type="dxa"/>
        <w:tblLayout w:type="fixed"/>
        <w:tblLook w:val="01E0" w:firstRow="1" w:lastRow="1" w:firstColumn="1" w:lastColumn="1" w:noHBand="0" w:noVBand="0"/>
      </w:tblPr>
      <w:tblGrid>
        <w:gridCol w:w="3385"/>
        <w:gridCol w:w="6325"/>
      </w:tblGrid>
      <w:tr w:rsidR="004D3CC6" w:rsidRPr="004D3CC6" w:rsidTr="00BF1640">
        <w:trPr>
          <w:trHeight w:val="414"/>
        </w:trPr>
        <w:tc>
          <w:tcPr>
            <w:tcW w:w="3385" w:type="dxa"/>
          </w:tcPr>
          <w:p w:rsidR="00776096" w:rsidRPr="004D3CC6" w:rsidRDefault="00776096" w:rsidP="005342A0">
            <w:pPr>
              <w:tabs>
                <w:tab w:val="left" w:pos="4680"/>
              </w:tabs>
              <w:spacing w:after="0"/>
              <w:jc w:val="left"/>
              <w:rPr>
                <w:rFonts w:asciiTheme="minorHAnsi" w:hAnsiTheme="minorHAnsi" w:cs="Arial"/>
                <w:b/>
                <w:bCs/>
                <w:sz w:val="20"/>
                <w:szCs w:val="20"/>
              </w:rPr>
            </w:pPr>
            <w:r w:rsidRPr="004D3CC6">
              <w:rPr>
                <w:rFonts w:asciiTheme="minorHAnsi" w:hAnsiTheme="minorHAnsi" w:cs="Arial"/>
                <w:b/>
                <w:bCs/>
                <w:sz w:val="20"/>
                <w:szCs w:val="20"/>
              </w:rPr>
              <w:t>Project Title</w:t>
            </w:r>
          </w:p>
        </w:tc>
        <w:tc>
          <w:tcPr>
            <w:tcW w:w="6325" w:type="dxa"/>
          </w:tcPr>
          <w:p w:rsidR="00351C0D" w:rsidRPr="004D3CC6" w:rsidRDefault="0046282F" w:rsidP="005342A0">
            <w:pPr>
              <w:tabs>
                <w:tab w:val="left" w:pos="4680"/>
              </w:tabs>
              <w:spacing w:after="0"/>
              <w:jc w:val="left"/>
              <w:rPr>
                <w:rFonts w:asciiTheme="minorHAnsi" w:hAnsiTheme="minorHAnsi" w:cs="Arial"/>
                <w:sz w:val="20"/>
                <w:szCs w:val="20"/>
              </w:rPr>
            </w:pPr>
            <w:r w:rsidRPr="004D3CC6">
              <w:rPr>
                <w:rFonts w:asciiTheme="minorHAnsi" w:eastAsia="MS Mincho" w:hAnsiTheme="minorHAnsi" w:cs="Arial"/>
                <w:b/>
                <w:sz w:val="20"/>
                <w:szCs w:val="20"/>
                <w:lang w:val="en-US"/>
              </w:rPr>
              <w:t>Support to Inclusive Growth and Trade Capacity Development.</w:t>
            </w:r>
          </w:p>
        </w:tc>
      </w:tr>
      <w:tr w:rsidR="004D3CC6" w:rsidRPr="004D3CC6" w:rsidTr="00BF1640">
        <w:trPr>
          <w:trHeight w:val="531"/>
        </w:trPr>
        <w:tc>
          <w:tcPr>
            <w:tcW w:w="3385" w:type="dxa"/>
          </w:tcPr>
          <w:p w:rsidR="00776096" w:rsidRPr="004D3CC6" w:rsidRDefault="006936EA" w:rsidP="005342A0">
            <w:pPr>
              <w:tabs>
                <w:tab w:val="left" w:pos="4680"/>
              </w:tabs>
              <w:spacing w:after="0"/>
              <w:jc w:val="left"/>
              <w:rPr>
                <w:rFonts w:asciiTheme="minorHAnsi" w:hAnsiTheme="minorHAnsi" w:cs="Arial"/>
                <w:sz w:val="20"/>
                <w:szCs w:val="20"/>
              </w:rPr>
            </w:pPr>
            <w:r w:rsidRPr="004D3CC6">
              <w:rPr>
                <w:rFonts w:asciiTheme="minorHAnsi" w:hAnsiTheme="minorHAnsi" w:cs="Arial"/>
                <w:b/>
                <w:bCs/>
                <w:sz w:val="20"/>
                <w:szCs w:val="20"/>
              </w:rPr>
              <w:t>UNDAF Outcome</w:t>
            </w:r>
            <w:r w:rsidR="00776096" w:rsidRPr="004D3CC6">
              <w:rPr>
                <w:rFonts w:asciiTheme="minorHAnsi" w:hAnsiTheme="minorHAnsi" w:cs="Arial"/>
                <w:b/>
                <w:bCs/>
                <w:sz w:val="20"/>
                <w:szCs w:val="20"/>
              </w:rPr>
              <w:t>:</w:t>
            </w:r>
            <w:r w:rsidR="00776096" w:rsidRPr="004D3CC6">
              <w:rPr>
                <w:rFonts w:asciiTheme="minorHAnsi" w:hAnsiTheme="minorHAnsi" w:cs="Arial"/>
                <w:sz w:val="20"/>
                <w:szCs w:val="20"/>
              </w:rPr>
              <w:tab/>
            </w:r>
            <w:r w:rsidR="00776096" w:rsidRPr="004D3CC6">
              <w:rPr>
                <w:rFonts w:asciiTheme="minorHAnsi" w:hAnsiTheme="minorHAnsi" w:cs="Arial"/>
                <w:sz w:val="20"/>
                <w:szCs w:val="20"/>
              </w:rPr>
              <w:tab/>
            </w:r>
            <w:r w:rsidR="00776096" w:rsidRPr="004D3CC6">
              <w:rPr>
                <w:rFonts w:asciiTheme="minorHAnsi" w:hAnsiTheme="minorHAnsi" w:cs="Arial"/>
                <w:sz w:val="20"/>
                <w:szCs w:val="20"/>
              </w:rPr>
              <w:tab/>
            </w:r>
          </w:p>
        </w:tc>
        <w:tc>
          <w:tcPr>
            <w:tcW w:w="6325" w:type="dxa"/>
          </w:tcPr>
          <w:p w:rsidR="00351C0D" w:rsidRPr="004D3CC6" w:rsidRDefault="00AE63B0" w:rsidP="005342A0">
            <w:pPr>
              <w:tabs>
                <w:tab w:val="left" w:pos="4680"/>
              </w:tabs>
              <w:spacing w:after="0"/>
              <w:jc w:val="left"/>
              <w:rPr>
                <w:rFonts w:asciiTheme="minorHAnsi" w:hAnsiTheme="minorHAnsi" w:cs="Arial"/>
                <w:sz w:val="20"/>
                <w:szCs w:val="20"/>
                <w:lang w:val="en-US"/>
              </w:rPr>
            </w:pPr>
            <w:r w:rsidRPr="004D3CC6">
              <w:rPr>
                <w:rFonts w:asciiTheme="minorHAnsi" w:hAnsiTheme="minorHAnsi" w:cs="Arial"/>
                <w:sz w:val="20"/>
                <w:szCs w:val="20"/>
                <w:lang w:val="en-US"/>
              </w:rPr>
              <w:t>Outcome 2</w:t>
            </w:r>
            <w:r w:rsidR="006936EA" w:rsidRPr="004D3CC6">
              <w:rPr>
                <w:rFonts w:asciiTheme="minorHAnsi" w:hAnsiTheme="minorHAnsi" w:cs="Arial"/>
                <w:sz w:val="20"/>
                <w:szCs w:val="20"/>
                <w:lang w:val="en-US"/>
              </w:rPr>
              <w:t xml:space="preserve">: </w:t>
            </w:r>
            <w:r w:rsidR="00986BE0" w:rsidRPr="004D3CC6">
              <w:rPr>
                <w:rFonts w:asciiTheme="minorHAnsi" w:hAnsiTheme="minorHAnsi" w:cs="Arial"/>
                <w:sz w:val="20"/>
                <w:szCs w:val="20"/>
                <w:lang w:val="en-US"/>
              </w:rPr>
              <w:t>Chronic food insecurity is reduced and household incomes increas</w:t>
            </w:r>
            <w:r w:rsidR="00BF1640" w:rsidRPr="004D3CC6">
              <w:rPr>
                <w:rFonts w:asciiTheme="minorHAnsi" w:hAnsiTheme="minorHAnsi" w:cs="Arial"/>
                <w:sz w:val="20"/>
                <w:szCs w:val="20"/>
                <w:lang w:val="en-US"/>
              </w:rPr>
              <w:t>e</w:t>
            </w:r>
          </w:p>
        </w:tc>
      </w:tr>
      <w:tr w:rsidR="004D3CC6" w:rsidRPr="004D3CC6" w:rsidTr="00BF1640">
        <w:trPr>
          <w:trHeight w:val="531"/>
        </w:trPr>
        <w:tc>
          <w:tcPr>
            <w:tcW w:w="3385" w:type="dxa"/>
          </w:tcPr>
          <w:p w:rsidR="00FB5281" w:rsidRPr="004D3CC6" w:rsidRDefault="00FB5281" w:rsidP="005342A0">
            <w:pPr>
              <w:tabs>
                <w:tab w:val="left" w:pos="4680"/>
              </w:tabs>
              <w:spacing w:after="0"/>
              <w:jc w:val="left"/>
              <w:rPr>
                <w:rFonts w:asciiTheme="minorHAnsi" w:hAnsiTheme="minorHAnsi" w:cs="Arial"/>
                <w:b/>
                <w:bCs/>
                <w:sz w:val="20"/>
                <w:szCs w:val="20"/>
              </w:rPr>
            </w:pPr>
            <w:r w:rsidRPr="004D3CC6">
              <w:rPr>
                <w:rFonts w:asciiTheme="minorHAnsi" w:hAnsiTheme="minorHAnsi" w:cs="Arial"/>
                <w:bCs/>
                <w:sz w:val="20"/>
                <w:szCs w:val="20"/>
              </w:rPr>
              <w:t>UNCT Programme Criticality Strategic Objectives</w:t>
            </w:r>
          </w:p>
        </w:tc>
        <w:tc>
          <w:tcPr>
            <w:tcW w:w="6325" w:type="dxa"/>
          </w:tcPr>
          <w:p w:rsidR="00FB5281" w:rsidRPr="004D3CC6" w:rsidRDefault="00FB5281" w:rsidP="005342A0">
            <w:pPr>
              <w:tabs>
                <w:tab w:val="left" w:pos="4680"/>
              </w:tabs>
              <w:spacing w:after="0"/>
              <w:jc w:val="left"/>
              <w:rPr>
                <w:rFonts w:asciiTheme="minorHAnsi" w:hAnsiTheme="minorHAnsi" w:cs="Arial"/>
                <w:sz w:val="20"/>
                <w:szCs w:val="20"/>
                <w:lang w:val="en-US"/>
              </w:rPr>
            </w:pPr>
            <w:r w:rsidRPr="004D3CC6">
              <w:rPr>
                <w:rFonts w:asciiTheme="minorHAnsi" w:hAnsiTheme="minorHAnsi" w:cs="Arial"/>
                <w:sz w:val="20"/>
                <w:szCs w:val="20"/>
              </w:rPr>
              <w:t>Laying economic foundations and building resilience, including the protection of livelihoods and food security (CAP #2; UNDAF #2; PBSP)</w:t>
            </w:r>
          </w:p>
        </w:tc>
      </w:tr>
      <w:tr w:rsidR="004D3CC6" w:rsidRPr="004D3CC6" w:rsidTr="008A4BFB">
        <w:trPr>
          <w:trHeight w:val="833"/>
        </w:trPr>
        <w:tc>
          <w:tcPr>
            <w:tcW w:w="3385" w:type="dxa"/>
          </w:tcPr>
          <w:p w:rsidR="00351C0D" w:rsidRPr="004D3CC6" w:rsidRDefault="00833D78" w:rsidP="005342A0">
            <w:pPr>
              <w:tabs>
                <w:tab w:val="left" w:pos="4680"/>
              </w:tabs>
              <w:spacing w:after="0"/>
              <w:jc w:val="left"/>
              <w:rPr>
                <w:rFonts w:asciiTheme="minorHAnsi" w:hAnsiTheme="minorHAnsi" w:cs="Arial"/>
                <w:b/>
                <w:bCs/>
                <w:sz w:val="20"/>
                <w:szCs w:val="20"/>
              </w:rPr>
            </w:pPr>
            <w:r w:rsidRPr="004D3CC6">
              <w:rPr>
                <w:rFonts w:asciiTheme="minorHAnsi" w:hAnsiTheme="minorHAnsi" w:cs="Arial"/>
                <w:b/>
                <w:bCs/>
                <w:sz w:val="20"/>
                <w:szCs w:val="20"/>
              </w:rPr>
              <w:t>Expected CP Output(s)</w:t>
            </w:r>
            <w:r w:rsidR="00351C0D" w:rsidRPr="004D3CC6">
              <w:rPr>
                <w:rFonts w:asciiTheme="minorHAnsi" w:hAnsiTheme="minorHAnsi" w:cs="Arial"/>
                <w:b/>
                <w:bCs/>
                <w:sz w:val="20"/>
                <w:szCs w:val="20"/>
              </w:rPr>
              <w:t>:</w:t>
            </w:r>
            <w:r w:rsidR="00351C0D" w:rsidRPr="004D3CC6">
              <w:rPr>
                <w:rFonts w:asciiTheme="minorHAnsi" w:hAnsiTheme="minorHAnsi" w:cs="Arial"/>
                <w:b/>
                <w:bCs/>
                <w:sz w:val="20"/>
                <w:szCs w:val="20"/>
              </w:rPr>
              <w:tab/>
            </w:r>
          </w:p>
          <w:p w:rsidR="00351C0D" w:rsidRPr="004D3CC6" w:rsidRDefault="00351C0D" w:rsidP="005342A0">
            <w:pPr>
              <w:tabs>
                <w:tab w:val="left" w:pos="4680"/>
              </w:tabs>
              <w:spacing w:after="0"/>
              <w:jc w:val="left"/>
              <w:rPr>
                <w:rFonts w:asciiTheme="minorHAnsi" w:hAnsiTheme="minorHAnsi" w:cs="Arial"/>
                <w:sz w:val="20"/>
                <w:szCs w:val="20"/>
                <w:shd w:val="clear" w:color="auto" w:fill="E0E0E0"/>
              </w:rPr>
            </w:pPr>
          </w:p>
        </w:tc>
        <w:tc>
          <w:tcPr>
            <w:tcW w:w="6325" w:type="dxa"/>
          </w:tcPr>
          <w:p w:rsidR="00075DE9" w:rsidRPr="004D3CC6" w:rsidRDefault="00833D78" w:rsidP="00075DE9">
            <w:pPr>
              <w:jc w:val="left"/>
              <w:rPr>
                <w:rFonts w:asciiTheme="minorHAnsi" w:eastAsia="MS Mincho" w:hAnsiTheme="minorHAnsi" w:cs="Arial"/>
                <w:sz w:val="20"/>
                <w:szCs w:val="20"/>
                <w:lang w:val="en-US"/>
              </w:rPr>
            </w:pPr>
            <w:r w:rsidRPr="004D3CC6">
              <w:rPr>
                <w:rFonts w:asciiTheme="minorHAnsi" w:hAnsiTheme="minorHAnsi" w:cs="Arial"/>
                <w:sz w:val="20"/>
                <w:szCs w:val="20"/>
                <w:lang w:val="en-US"/>
              </w:rPr>
              <w:t xml:space="preserve">Output 1: </w:t>
            </w:r>
            <w:r w:rsidR="00075DE9" w:rsidRPr="004D3CC6">
              <w:rPr>
                <w:rFonts w:asciiTheme="minorHAnsi" w:eastAsia="MS Mincho" w:hAnsiTheme="minorHAnsi" w:cs="Arial"/>
                <w:sz w:val="20"/>
                <w:szCs w:val="20"/>
                <w:lang w:val="en-US"/>
              </w:rPr>
              <w:t>Early local economic recovery with a focus on labor intensive alternatives targeted at those at high risk of further fueling conflict and those with the highest need is attained.</w:t>
            </w:r>
          </w:p>
          <w:p w:rsidR="00907564" w:rsidRPr="004D3CC6" w:rsidRDefault="00907564" w:rsidP="005342A0">
            <w:pPr>
              <w:tabs>
                <w:tab w:val="left" w:pos="4680"/>
              </w:tabs>
              <w:spacing w:after="0"/>
              <w:jc w:val="left"/>
              <w:rPr>
                <w:rFonts w:asciiTheme="minorHAnsi" w:hAnsiTheme="minorHAnsi" w:cs="Arial"/>
                <w:sz w:val="20"/>
                <w:szCs w:val="20"/>
                <w:lang w:val="en-US"/>
              </w:rPr>
            </w:pPr>
          </w:p>
        </w:tc>
      </w:tr>
      <w:tr w:rsidR="004D3CC6" w:rsidRPr="004D3CC6" w:rsidTr="00F16429">
        <w:tc>
          <w:tcPr>
            <w:tcW w:w="3385" w:type="dxa"/>
          </w:tcPr>
          <w:p w:rsidR="00776096" w:rsidRPr="004D3CC6" w:rsidRDefault="00776096" w:rsidP="005342A0">
            <w:pPr>
              <w:tabs>
                <w:tab w:val="left" w:pos="4680"/>
              </w:tabs>
              <w:spacing w:after="0"/>
              <w:jc w:val="left"/>
              <w:rPr>
                <w:rFonts w:asciiTheme="minorHAnsi" w:hAnsiTheme="minorHAnsi" w:cs="Arial"/>
                <w:b/>
                <w:bCs/>
                <w:sz w:val="20"/>
                <w:szCs w:val="20"/>
              </w:rPr>
            </w:pPr>
            <w:r w:rsidRPr="004D3CC6">
              <w:rPr>
                <w:rFonts w:asciiTheme="minorHAnsi" w:hAnsiTheme="minorHAnsi" w:cs="Arial"/>
                <w:b/>
                <w:bCs/>
                <w:sz w:val="20"/>
                <w:szCs w:val="20"/>
              </w:rPr>
              <w:t>Implementing Partner:</w:t>
            </w:r>
          </w:p>
          <w:p w:rsidR="00821BB8" w:rsidRPr="004D3CC6" w:rsidRDefault="00821BB8" w:rsidP="005342A0">
            <w:pPr>
              <w:tabs>
                <w:tab w:val="left" w:pos="4680"/>
              </w:tabs>
              <w:spacing w:after="0"/>
              <w:jc w:val="left"/>
              <w:rPr>
                <w:rFonts w:asciiTheme="minorHAnsi" w:hAnsiTheme="minorHAnsi" w:cs="Arial"/>
                <w:b/>
                <w:bCs/>
                <w:sz w:val="20"/>
                <w:szCs w:val="20"/>
              </w:rPr>
            </w:pPr>
          </w:p>
          <w:p w:rsidR="00821BB8" w:rsidRPr="004D3CC6" w:rsidRDefault="00821BB8" w:rsidP="005342A0">
            <w:pPr>
              <w:tabs>
                <w:tab w:val="left" w:pos="4680"/>
              </w:tabs>
              <w:spacing w:after="0"/>
              <w:jc w:val="left"/>
              <w:rPr>
                <w:rFonts w:asciiTheme="minorHAnsi" w:hAnsiTheme="minorHAnsi" w:cs="Arial"/>
                <w:sz w:val="20"/>
                <w:szCs w:val="20"/>
                <w:shd w:val="clear" w:color="auto" w:fill="E0E0E0"/>
              </w:rPr>
            </w:pPr>
            <w:r w:rsidRPr="004D3CC6">
              <w:rPr>
                <w:rFonts w:asciiTheme="minorHAnsi" w:hAnsiTheme="minorHAnsi" w:cs="Arial"/>
                <w:b/>
                <w:bCs/>
                <w:sz w:val="20"/>
                <w:szCs w:val="20"/>
              </w:rPr>
              <w:t>Responsible Parties:</w:t>
            </w:r>
          </w:p>
        </w:tc>
        <w:tc>
          <w:tcPr>
            <w:tcW w:w="6325" w:type="dxa"/>
          </w:tcPr>
          <w:p w:rsidR="00821BB8" w:rsidRPr="004D3CC6" w:rsidRDefault="00654567" w:rsidP="005342A0">
            <w:pPr>
              <w:tabs>
                <w:tab w:val="left" w:pos="4680"/>
              </w:tabs>
              <w:spacing w:after="0"/>
              <w:jc w:val="left"/>
              <w:rPr>
                <w:rFonts w:asciiTheme="minorHAnsi" w:hAnsiTheme="minorHAnsi" w:cs="Arial"/>
                <w:sz w:val="20"/>
                <w:szCs w:val="20"/>
                <w:lang w:val="en-US"/>
              </w:rPr>
            </w:pPr>
            <w:r w:rsidRPr="004D3CC6">
              <w:rPr>
                <w:rFonts w:asciiTheme="minorHAnsi" w:hAnsiTheme="minorHAnsi" w:cs="Arial"/>
                <w:sz w:val="20"/>
                <w:szCs w:val="20"/>
                <w:lang w:val="en-US"/>
              </w:rPr>
              <w:t>UNDP</w:t>
            </w:r>
          </w:p>
          <w:p w:rsidR="00821BB8" w:rsidRPr="004D3CC6" w:rsidRDefault="00821BB8" w:rsidP="005342A0">
            <w:pPr>
              <w:tabs>
                <w:tab w:val="left" w:pos="4680"/>
              </w:tabs>
              <w:spacing w:after="0"/>
              <w:jc w:val="left"/>
              <w:rPr>
                <w:rFonts w:asciiTheme="minorHAnsi" w:hAnsiTheme="minorHAnsi" w:cs="Arial"/>
                <w:iCs/>
                <w:sz w:val="20"/>
                <w:szCs w:val="20"/>
              </w:rPr>
            </w:pPr>
          </w:p>
          <w:p w:rsidR="00110817" w:rsidRDefault="00110817" w:rsidP="005342A0">
            <w:pPr>
              <w:tabs>
                <w:tab w:val="left" w:pos="4680"/>
              </w:tabs>
              <w:spacing w:after="0"/>
              <w:jc w:val="left"/>
              <w:rPr>
                <w:rFonts w:asciiTheme="minorHAnsi" w:hAnsiTheme="minorHAnsi" w:cs="Arial"/>
                <w:iCs/>
                <w:sz w:val="20"/>
                <w:szCs w:val="20"/>
              </w:rPr>
            </w:pPr>
            <w:r>
              <w:rPr>
                <w:rFonts w:asciiTheme="minorHAnsi" w:hAnsiTheme="minorHAnsi" w:cs="Arial"/>
                <w:iCs/>
                <w:sz w:val="20"/>
                <w:szCs w:val="20"/>
              </w:rPr>
              <w:t xml:space="preserve">Ministry of Finance and Economic Planning </w:t>
            </w:r>
          </w:p>
          <w:p w:rsidR="00110817" w:rsidRDefault="001007B8" w:rsidP="005342A0">
            <w:pPr>
              <w:tabs>
                <w:tab w:val="left" w:pos="4680"/>
              </w:tabs>
              <w:spacing w:after="0"/>
              <w:jc w:val="left"/>
              <w:rPr>
                <w:rFonts w:asciiTheme="minorHAnsi" w:hAnsiTheme="minorHAnsi" w:cs="Arial"/>
                <w:iCs/>
                <w:sz w:val="20"/>
                <w:szCs w:val="20"/>
              </w:rPr>
            </w:pPr>
            <w:r w:rsidRPr="004D3CC6">
              <w:rPr>
                <w:rFonts w:asciiTheme="minorHAnsi" w:hAnsiTheme="minorHAnsi" w:cs="Arial"/>
                <w:iCs/>
                <w:sz w:val="20"/>
                <w:szCs w:val="20"/>
              </w:rPr>
              <w:t xml:space="preserve">Ministry of </w:t>
            </w:r>
            <w:r w:rsidR="00110817">
              <w:rPr>
                <w:rFonts w:asciiTheme="minorHAnsi" w:hAnsiTheme="minorHAnsi" w:cs="Arial"/>
                <w:iCs/>
                <w:sz w:val="20"/>
                <w:szCs w:val="20"/>
              </w:rPr>
              <w:t xml:space="preserve">Agriculture, forestry, cooperatives and Rural Development </w:t>
            </w:r>
          </w:p>
          <w:p w:rsidR="00110817" w:rsidRDefault="00110817" w:rsidP="005342A0">
            <w:pPr>
              <w:tabs>
                <w:tab w:val="left" w:pos="4680"/>
              </w:tabs>
              <w:spacing w:after="0"/>
              <w:jc w:val="left"/>
              <w:rPr>
                <w:rFonts w:asciiTheme="minorHAnsi" w:hAnsiTheme="minorHAnsi" w:cs="Arial"/>
                <w:iCs/>
                <w:sz w:val="20"/>
                <w:szCs w:val="20"/>
              </w:rPr>
            </w:pPr>
            <w:r>
              <w:rPr>
                <w:rFonts w:asciiTheme="minorHAnsi" w:hAnsiTheme="minorHAnsi" w:cs="Arial"/>
                <w:iCs/>
                <w:sz w:val="20"/>
                <w:szCs w:val="20"/>
              </w:rPr>
              <w:t xml:space="preserve">Ministry of labour </w:t>
            </w:r>
          </w:p>
          <w:p w:rsidR="00110817" w:rsidRDefault="00110817" w:rsidP="005342A0">
            <w:pPr>
              <w:tabs>
                <w:tab w:val="left" w:pos="4680"/>
              </w:tabs>
              <w:spacing w:after="0"/>
              <w:jc w:val="left"/>
              <w:rPr>
                <w:rFonts w:asciiTheme="minorHAnsi" w:hAnsiTheme="minorHAnsi" w:cs="Arial"/>
                <w:iCs/>
                <w:sz w:val="20"/>
                <w:szCs w:val="20"/>
              </w:rPr>
            </w:pPr>
            <w:r>
              <w:rPr>
                <w:rFonts w:asciiTheme="minorHAnsi" w:hAnsiTheme="minorHAnsi" w:cs="Arial"/>
                <w:iCs/>
                <w:sz w:val="20"/>
                <w:szCs w:val="20"/>
              </w:rPr>
              <w:t xml:space="preserve">Ministry of Humanitarian Affairs </w:t>
            </w:r>
          </w:p>
          <w:p w:rsidR="001007B8" w:rsidRPr="004D3CC6" w:rsidRDefault="001007B8" w:rsidP="001007B8">
            <w:pPr>
              <w:tabs>
                <w:tab w:val="left" w:pos="4680"/>
              </w:tabs>
              <w:spacing w:after="0"/>
              <w:jc w:val="left"/>
              <w:rPr>
                <w:rFonts w:asciiTheme="minorHAnsi" w:hAnsiTheme="minorHAnsi" w:cs="Arial"/>
                <w:iCs/>
                <w:sz w:val="20"/>
                <w:szCs w:val="20"/>
              </w:rPr>
            </w:pPr>
            <w:r w:rsidRPr="004D3CC6">
              <w:rPr>
                <w:rFonts w:asciiTheme="minorHAnsi" w:hAnsiTheme="minorHAnsi" w:cs="Arial"/>
                <w:iCs/>
                <w:sz w:val="20"/>
                <w:szCs w:val="20"/>
              </w:rPr>
              <w:t xml:space="preserve">Ministry of Trade, Industry and investment </w:t>
            </w:r>
          </w:p>
        </w:tc>
      </w:tr>
      <w:tr w:rsidR="004D3CC6" w:rsidRPr="004D3CC6" w:rsidTr="00821BB8">
        <w:tc>
          <w:tcPr>
            <w:tcW w:w="3385" w:type="dxa"/>
            <w:vAlign w:val="center"/>
          </w:tcPr>
          <w:p w:rsidR="00776096" w:rsidRPr="004D3CC6" w:rsidRDefault="00776096" w:rsidP="00AF4F53">
            <w:pPr>
              <w:tabs>
                <w:tab w:val="left" w:pos="4680"/>
              </w:tabs>
              <w:rPr>
                <w:rFonts w:asciiTheme="minorHAnsi" w:hAnsiTheme="minorHAnsi" w:cs="Arial"/>
                <w:b/>
                <w:bCs/>
                <w:sz w:val="20"/>
                <w:szCs w:val="20"/>
              </w:rPr>
            </w:pPr>
          </w:p>
        </w:tc>
        <w:tc>
          <w:tcPr>
            <w:tcW w:w="6325" w:type="dxa"/>
            <w:shd w:val="clear" w:color="auto" w:fill="auto"/>
            <w:vAlign w:val="center"/>
          </w:tcPr>
          <w:p w:rsidR="00776096" w:rsidRPr="004D3CC6" w:rsidRDefault="00776096" w:rsidP="00821BB8">
            <w:pPr>
              <w:tabs>
                <w:tab w:val="left" w:pos="4680"/>
              </w:tabs>
              <w:rPr>
                <w:rFonts w:asciiTheme="minorHAnsi" w:hAnsiTheme="minorHAnsi" w:cs="Arial"/>
                <w:sz w:val="20"/>
                <w:szCs w:val="20"/>
                <w:shd w:val="clear" w:color="auto" w:fill="E0E0E0"/>
              </w:rPr>
            </w:pPr>
          </w:p>
        </w:tc>
      </w:tr>
    </w:tbl>
    <w:p w:rsidR="00776096" w:rsidRPr="004D3CC6" w:rsidRDefault="00A31CA7" w:rsidP="002B0422">
      <w:pPr>
        <w:tabs>
          <w:tab w:val="left" w:pos="4680"/>
        </w:tabs>
        <w:rPr>
          <w:rFonts w:asciiTheme="minorHAnsi" w:hAnsiTheme="minorHAnsi" w:cs="Arial"/>
          <w:sz w:val="20"/>
          <w:szCs w:val="20"/>
          <w:shd w:val="clear" w:color="auto" w:fill="E0E0E0"/>
        </w:rPr>
      </w:pPr>
      <w:r w:rsidRPr="004D3CC6">
        <w:rPr>
          <w:rFonts w:asciiTheme="minorHAnsi" w:hAnsiTheme="minorHAnsi" w:cs="Arial"/>
          <w:noProof/>
          <w:sz w:val="20"/>
          <w:szCs w:val="20"/>
          <w:lang w:val="en-US"/>
        </w:rPr>
        <mc:AlternateContent>
          <mc:Choice Requires="wps">
            <w:drawing>
              <wp:inline distT="0" distB="0" distL="0" distR="0" wp14:anchorId="5B883C3A" wp14:editId="147B7230">
                <wp:extent cx="6166485" cy="2691765"/>
                <wp:effectExtent l="0" t="0" r="24765" b="13335"/>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2691765"/>
                        </a:xfrm>
                        <a:prstGeom prst="rect">
                          <a:avLst/>
                        </a:prstGeom>
                        <a:solidFill>
                          <a:srgbClr val="FFFFFF"/>
                        </a:solidFill>
                        <a:ln w="9525">
                          <a:solidFill>
                            <a:srgbClr val="000000"/>
                          </a:solidFill>
                          <a:miter lim="800000"/>
                          <a:headEnd/>
                          <a:tailEnd/>
                        </a:ln>
                      </wps:spPr>
                      <wps:txbx>
                        <w:txbxContent>
                          <w:p w:rsidR="001269FC" w:rsidRPr="00C66ED9" w:rsidRDefault="001269FC" w:rsidP="00C66ED9">
                            <w:pPr>
                              <w:spacing w:after="0"/>
                              <w:jc w:val="center"/>
                              <w:rPr>
                                <w:rFonts w:cs="Arial"/>
                                <w:b/>
                                <w:bCs/>
                                <w:sz w:val="20"/>
                              </w:rPr>
                            </w:pPr>
                            <w:r w:rsidRPr="006936EA">
                              <w:rPr>
                                <w:rFonts w:cs="Arial"/>
                                <w:b/>
                                <w:bCs/>
                                <w:sz w:val="20"/>
                              </w:rPr>
                              <w:t>Brief Description</w:t>
                            </w:r>
                          </w:p>
                          <w:p w:rsidR="001269FC" w:rsidRPr="00731B85" w:rsidRDefault="001269FC" w:rsidP="001007B8">
                            <w:pPr>
                              <w:spacing w:after="200"/>
                              <w:jc w:val="left"/>
                              <w:rPr>
                                <w:rFonts w:asciiTheme="minorHAnsi" w:eastAsia="MS Mincho" w:hAnsiTheme="minorHAnsi" w:cs="Arial"/>
                                <w:sz w:val="18"/>
                                <w:szCs w:val="18"/>
                                <w:lang w:val="en-US"/>
                              </w:rPr>
                            </w:pPr>
                            <w:r w:rsidRPr="00731B85">
                              <w:rPr>
                                <w:rFonts w:asciiTheme="minorHAnsi" w:eastAsia="MS Mincho" w:hAnsiTheme="minorHAnsi" w:cs="Arial"/>
                                <w:sz w:val="18"/>
                                <w:szCs w:val="18"/>
                                <w:lang w:val="en-US"/>
                              </w:rPr>
                              <w:t>The overall goal of the 2-year project is to enhance the national capacities for early recovery, peace building and reconciliation. It is anticipated that the project will create enabling conditions for the return and re-integration of internally displaced persons to enable peaceful co-existence with communities perceived to be a threat. The project is based on three pillars. The first will focus on peacebuilding and conflict prevention to facilitate reconciliation and conflict prevention. The second is deepening democracy to support the consolidation of a political settlement within the framework of constitutionalism, credible transitional justice processes and promotion of the rule of law. The third is on laying the foundations of early recovery efforts on economic revitalization, livelihoods and employment generation with a focus on stabilization and medium to long term recovery.</w:t>
                            </w:r>
                          </w:p>
                          <w:p w:rsidR="001269FC" w:rsidRPr="00731B85" w:rsidRDefault="001269FC" w:rsidP="001007B8">
                            <w:pPr>
                              <w:spacing w:after="200"/>
                              <w:jc w:val="left"/>
                              <w:rPr>
                                <w:rFonts w:asciiTheme="minorHAnsi" w:eastAsia="MS Mincho" w:hAnsiTheme="minorHAnsi" w:cs="Arial"/>
                                <w:sz w:val="18"/>
                                <w:szCs w:val="18"/>
                                <w:lang w:val="en-US"/>
                              </w:rPr>
                            </w:pPr>
                            <w:r w:rsidRPr="00731B85">
                              <w:rPr>
                                <w:rFonts w:asciiTheme="minorHAnsi" w:eastAsia="MS Mincho" w:hAnsiTheme="minorHAnsi" w:cs="Arial"/>
                                <w:sz w:val="18"/>
                                <w:szCs w:val="18"/>
                                <w:lang w:val="en-US"/>
                              </w:rPr>
                              <w:t>The project will focus on 5 spaces: the internally displaced settlements, their host communities, communities of origin, communities considered a threat to their re-integration and the national space of peace and reconciliation process. Therefore in addition to short term actions to provide stability and address the immediate concerns, the project lays foundations for long term conflict transformation, good governance, democratic participation, rule of law and early recovery.</w:t>
                            </w:r>
                          </w:p>
                          <w:p w:rsidR="001269FC" w:rsidRPr="00731B85" w:rsidRDefault="001269FC" w:rsidP="001007B8">
                            <w:pPr>
                              <w:spacing w:after="200"/>
                              <w:jc w:val="left"/>
                              <w:rPr>
                                <w:rFonts w:asciiTheme="minorHAnsi" w:hAnsiTheme="minorHAnsi" w:cs="Arial"/>
                                <w:bCs/>
                                <w:sz w:val="18"/>
                                <w:szCs w:val="18"/>
                              </w:rPr>
                            </w:pPr>
                            <w:r w:rsidRPr="00731B85">
                              <w:rPr>
                                <w:rFonts w:asciiTheme="minorHAnsi" w:eastAsia="MS Mincho" w:hAnsiTheme="minorHAnsi" w:cs="Arial"/>
                                <w:sz w:val="18"/>
                                <w:szCs w:val="18"/>
                                <w:lang w:val="en-US"/>
                              </w:rPr>
                              <w:t>Given the 108 internally displaced settlements scattered around the country, the project will start off with 2-3 settlements and 2-3 index communities of origin and communities considered a threat. Replication and scaling up of the project to include more settlements will depend on demonstrated success and availability of funds. Seed funding will be provided through the BCPR trust funds. Additional support would be mobilized from development partners.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26" type="#_x0000_t202" style="width:485.55pt;height:2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">
                <v:textbox>
                  <w:txbxContent>
                    <w:p w:rsidR="001269FC" w:rsidRPr="00C66ED9" w:rsidRDefault="001269FC" w:rsidP="00C66ED9">
                      <w:pPr>
                        <w:spacing w:after="0"/>
                        <w:jc w:val="center"/>
                        <w:rPr>
                          <w:rFonts w:cs="Arial"/>
                          <w:b/>
                          <w:bCs/>
                          <w:sz w:val="20"/>
                        </w:rPr>
                      </w:pPr>
                      <w:r w:rsidRPr="006936EA">
                        <w:rPr>
                          <w:rFonts w:cs="Arial"/>
                          <w:b/>
                          <w:bCs/>
                          <w:sz w:val="20"/>
                        </w:rPr>
                        <w:t>Brief Description</w:t>
                      </w:r>
                    </w:p>
                    <w:p w:rsidR="001269FC" w:rsidRPr="00731B85" w:rsidRDefault="001269FC" w:rsidP="001007B8">
                      <w:pPr>
                        <w:spacing w:after="200"/>
                        <w:jc w:val="left"/>
                        <w:rPr>
                          <w:rFonts w:asciiTheme="minorHAnsi" w:eastAsia="MS Mincho" w:hAnsiTheme="minorHAnsi" w:cs="Arial"/>
                          <w:sz w:val="18"/>
                          <w:szCs w:val="18"/>
                          <w:lang w:val="en-US"/>
                        </w:rPr>
                      </w:pPr>
                      <w:r w:rsidRPr="00731B85">
                        <w:rPr>
                          <w:rFonts w:asciiTheme="minorHAnsi" w:eastAsia="MS Mincho" w:hAnsiTheme="minorHAnsi" w:cs="Arial"/>
                          <w:sz w:val="18"/>
                          <w:szCs w:val="18"/>
                          <w:lang w:val="en-US"/>
                        </w:rPr>
                        <w:t>The overall goal of the 2-year project is to enhance the national capacities for early recovery, peace building and reconciliation. It is anticipated that the project will create enabling conditions for the return and re-integration of internally displaced persons to enable peaceful co-existence with communities perceived to be a threat. The project is based on three pillars. The first will focus on peacebuilding and conflict prevention to facilitate reconciliation and conflict prevention. The second is deepening democracy to support the consolidation of a political settlement within the framework of constitutionalism, credible transitional justice processes and promotion of the rule of law. The third is on laying the foundations of early recovery efforts on economic revitalization, livelihoods and employment generation with a focus on stabilization and medium to long term recovery.</w:t>
                      </w:r>
                    </w:p>
                    <w:p w:rsidR="001269FC" w:rsidRPr="00731B85" w:rsidRDefault="001269FC" w:rsidP="001007B8">
                      <w:pPr>
                        <w:spacing w:after="200"/>
                        <w:jc w:val="left"/>
                        <w:rPr>
                          <w:rFonts w:asciiTheme="minorHAnsi" w:eastAsia="MS Mincho" w:hAnsiTheme="minorHAnsi" w:cs="Arial"/>
                          <w:sz w:val="18"/>
                          <w:szCs w:val="18"/>
                          <w:lang w:val="en-US"/>
                        </w:rPr>
                      </w:pPr>
                      <w:r w:rsidRPr="00731B85">
                        <w:rPr>
                          <w:rFonts w:asciiTheme="minorHAnsi" w:eastAsia="MS Mincho" w:hAnsiTheme="minorHAnsi" w:cs="Arial"/>
                          <w:sz w:val="18"/>
                          <w:szCs w:val="18"/>
                          <w:lang w:val="en-US"/>
                        </w:rPr>
                        <w:t>The project will focus on 5 spaces: the internally displaced settlements, their host communities, communities of origin, communities considered a threat to their re-integration and the national space of peace and reconciliation process. Therefore in addition to short term actions to provide stability and address the immediate concerns, the project lays foundations for long term conflict transformation, good governance, democratic participation, rule of law and early recovery.</w:t>
                      </w:r>
                    </w:p>
                    <w:p w:rsidR="001269FC" w:rsidRPr="00731B85" w:rsidRDefault="001269FC" w:rsidP="001007B8">
                      <w:pPr>
                        <w:spacing w:after="200"/>
                        <w:jc w:val="left"/>
                        <w:rPr>
                          <w:rFonts w:asciiTheme="minorHAnsi" w:hAnsiTheme="minorHAnsi" w:cs="Arial"/>
                          <w:bCs/>
                          <w:sz w:val="18"/>
                          <w:szCs w:val="18"/>
                        </w:rPr>
                      </w:pPr>
                      <w:r w:rsidRPr="00731B85">
                        <w:rPr>
                          <w:rFonts w:asciiTheme="minorHAnsi" w:eastAsia="MS Mincho" w:hAnsiTheme="minorHAnsi" w:cs="Arial"/>
                          <w:sz w:val="18"/>
                          <w:szCs w:val="18"/>
                          <w:lang w:val="en-US"/>
                        </w:rPr>
                        <w:t>Given the 108 internally displaced settlements scattered around the country, the project will start off with 2-3 settlements and 2-3 index communities of origin and communities considered a threat. Replication and scaling up of the project to include more settlements will depend on demonstrated success and availability of funds. Seed funding will be provided through the BCPR trust funds. Additional support would be mobilized from development partners.</w:t>
                      </w:r>
                    </w:p>
                  </w:txbxContent>
                </v:textbox>
                <w10:anchorlock/>
              </v:shape>
            </w:pict>
          </mc:Fallback>
        </mc:AlternateContent>
      </w:r>
    </w:p>
    <w:p w:rsidR="00776096" w:rsidRPr="004D3CC6" w:rsidRDefault="00731B85" w:rsidP="00776096">
      <w:pPr>
        <w:rPr>
          <w:rFonts w:asciiTheme="minorHAnsi" w:hAnsiTheme="minorHAnsi" w:cs="Arial"/>
          <w:sz w:val="20"/>
          <w:szCs w:val="20"/>
        </w:rPr>
      </w:pPr>
      <w:r w:rsidRPr="004D3CC6">
        <w:rPr>
          <w:rFonts w:asciiTheme="minorHAnsi" w:hAnsiTheme="minorHAnsi" w:cs="Arial"/>
          <w:noProof/>
          <w:sz w:val="20"/>
          <w:szCs w:val="20"/>
          <w:lang w:val="en-US"/>
        </w:rPr>
        <mc:AlternateContent>
          <mc:Choice Requires="wps">
            <w:drawing>
              <wp:anchor distT="0" distB="0" distL="114300" distR="114300" simplePos="0" relativeHeight="251656192" behindDoc="0" locked="0" layoutInCell="1" allowOverlap="1" wp14:anchorId="50950F39" wp14:editId="0175E736">
                <wp:simplePos x="0" y="0"/>
                <wp:positionH relativeFrom="column">
                  <wp:posOffset>62230</wp:posOffset>
                </wp:positionH>
                <wp:positionV relativeFrom="paragraph">
                  <wp:posOffset>148590</wp:posOffset>
                </wp:positionV>
                <wp:extent cx="2943860" cy="1531620"/>
                <wp:effectExtent l="0" t="0" r="27940" b="11430"/>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531620"/>
                        </a:xfrm>
                        <a:prstGeom prst="rect">
                          <a:avLst/>
                        </a:prstGeom>
                        <a:solidFill>
                          <a:srgbClr val="FFFFFF"/>
                        </a:solidFill>
                        <a:ln w="9525">
                          <a:solidFill>
                            <a:srgbClr val="000000"/>
                          </a:solidFill>
                          <a:miter lim="800000"/>
                          <a:headEnd/>
                          <a:tailEnd/>
                        </a:ln>
                      </wps:spPr>
                      <wps:txbx>
                        <w:txbxContent>
                          <w:p w:rsidR="001269FC" w:rsidRPr="00731B85" w:rsidRDefault="001269FC" w:rsidP="00466ED6">
                            <w:pPr>
                              <w:jc w:val="left"/>
                              <w:rPr>
                                <w:rFonts w:asciiTheme="minorHAnsi" w:hAnsiTheme="minorHAnsi" w:cs="Arial"/>
                                <w:sz w:val="20"/>
                                <w:szCs w:val="20"/>
                              </w:rPr>
                            </w:pPr>
                            <w:r w:rsidRPr="00731B85">
                              <w:rPr>
                                <w:rFonts w:asciiTheme="minorHAnsi" w:hAnsiTheme="minorHAnsi" w:cs="Arial"/>
                                <w:sz w:val="20"/>
                                <w:szCs w:val="20"/>
                              </w:rPr>
                              <w:t xml:space="preserve">2014 AWP Budget:  $1,350,000               </w:t>
                            </w:r>
                          </w:p>
                          <w:p w:rsidR="001269FC" w:rsidRPr="00731B85" w:rsidRDefault="001269FC" w:rsidP="00776096">
                            <w:pPr>
                              <w:rPr>
                                <w:rFonts w:asciiTheme="minorHAnsi" w:hAnsiTheme="minorHAnsi" w:cs="Arial"/>
                                <w:sz w:val="20"/>
                                <w:szCs w:val="20"/>
                              </w:rPr>
                            </w:pPr>
                            <w:r w:rsidRPr="00731B85">
                              <w:rPr>
                                <w:rFonts w:asciiTheme="minorHAnsi" w:hAnsiTheme="minorHAnsi" w:cs="Arial"/>
                                <w:sz w:val="20"/>
                                <w:szCs w:val="20"/>
                              </w:rPr>
                              <w:t>Total resources required:     $1,350,000</w:t>
                            </w:r>
                          </w:p>
                          <w:p w:rsidR="001269FC" w:rsidRPr="00731B85" w:rsidRDefault="001269FC" w:rsidP="00776096">
                            <w:pPr>
                              <w:rPr>
                                <w:rFonts w:asciiTheme="minorHAnsi" w:hAnsiTheme="minorHAnsi" w:cs="Arial"/>
                                <w:sz w:val="20"/>
                                <w:szCs w:val="20"/>
                              </w:rPr>
                            </w:pPr>
                            <w:r w:rsidRPr="00731B85">
                              <w:rPr>
                                <w:rFonts w:asciiTheme="minorHAnsi" w:hAnsiTheme="minorHAnsi" w:cs="Arial"/>
                                <w:sz w:val="20"/>
                                <w:szCs w:val="20"/>
                              </w:rPr>
                              <w:t>Total allocated resources:  $100,000</w:t>
                            </w:r>
                          </w:p>
                          <w:p w:rsidR="001269FC" w:rsidRPr="00731B85" w:rsidRDefault="001269FC" w:rsidP="00834A1F">
                            <w:pPr>
                              <w:numPr>
                                <w:ilvl w:val="0"/>
                                <w:numId w:val="1"/>
                              </w:numPr>
                              <w:tabs>
                                <w:tab w:val="clear" w:pos="1080"/>
                                <w:tab w:val="num" w:pos="720"/>
                              </w:tabs>
                              <w:spacing w:after="0"/>
                              <w:ind w:left="360"/>
                              <w:jc w:val="left"/>
                              <w:rPr>
                                <w:rFonts w:asciiTheme="minorHAnsi" w:hAnsiTheme="minorHAnsi" w:cs="Arial"/>
                                <w:sz w:val="20"/>
                                <w:szCs w:val="20"/>
                              </w:rPr>
                            </w:pPr>
                            <w:r w:rsidRPr="00731B85">
                              <w:rPr>
                                <w:rFonts w:asciiTheme="minorHAnsi" w:hAnsiTheme="minorHAnsi" w:cs="Arial"/>
                                <w:sz w:val="20"/>
                                <w:szCs w:val="20"/>
                              </w:rPr>
                              <w:t>Regular:</w:t>
                            </w:r>
                            <w:r w:rsidRPr="00731B85">
                              <w:rPr>
                                <w:rFonts w:asciiTheme="minorHAnsi" w:hAnsiTheme="minorHAnsi" w:cs="Arial"/>
                                <w:sz w:val="20"/>
                                <w:szCs w:val="20"/>
                              </w:rPr>
                              <w:tab/>
                            </w:r>
                            <w:r w:rsidRPr="00731B85">
                              <w:rPr>
                                <w:rFonts w:asciiTheme="minorHAnsi" w:hAnsiTheme="minorHAnsi" w:cs="Arial"/>
                                <w:sz w:val="20"/>
                                <w:szCs w:val="20"/>
                              </w:rPr>
                              <w:tab/>
                            </w:r>
                            <w:r w:rsidRPr="00731B85">
                              <w:rPr>
                                <w:rFonts w:asciiTheme="minorHAnsi" w:hAnsiTheme="minorHAnsi" w:cs="Arial"/>
                                <w:sz w:val="20"/>
                                <w:szCs w:val="20"/>
                              </w:rPr>
                              <w:tab/>
                              <w:t xml:space="preserve"> </w:t>
                            </w:r>
                          </w:p>
                          <w:p w:rsidR="001269FC" w:rsidRPr="00731B85" w:rsidRDefault="001269FC" w:rsidP="00834A1F">
                            <w:pPr>
                              <w:numPr>
                                <w:ilvl w:val="0"/>
                                <w:numId w:val="1"/>
                              </w:numPr>
                              <w:tabs>
                                <w:tab w:val="clear" w:pos="1080"/>
                                <w:tab w:val="num" w:pos="720"/>
                              </w:tabs>
                              <w:spacing w:after="0"/>
                              <w:ind w:left="360"/>
                              <w:jc w:val="left"/>
                              <w:rPr>
                                <w:rFonts w:asciiTheme="minorHAnsi" w:hAnsiTheme="minorHAnsi" w:cs="Arial"/>
                                <w:sz w:val="20"/>
                                <w:szCs w:val="20"/>
                              </w:rPr>
                            </w:pPr>
                            <w:r w:rsidRPr="00731B85">
                              <w:rPr>
                                <w:rFonts w:asciiTheme="minorHAnsi" w:hAnsiTheme="minorHAnsi" w:cs="Arial"/>
                                <w:sz w:val="20"/>
                                <w:szCs w:val="20"/>
                              </w:rPr>
                              <w:t xml:space="preserve">Other:                                       </w:t>
                            </w:r>
                          </w:p>
                          <w:p w:rsidR="001269FC" w:rsidRPr="00731B85" w:rsidRDefault="001269FC" w:rsidP="005941C3">
                            <w:pPr>
                              <w:pStyle w:val="ListParagraph"/>
                              <w:numPr>
                                <w:ilvl w:val="0"/>
                                <w:numId w:val="7"/>
                              </w:numPr>
                              <w:tabs>
                                <w:tab w:val="num" w:pos="1260"/>
                              </w:tabs>
                              <w:rPr>
                                <w:rFonts w:asciiTheme="minorHAnsi" w:hAnsiTheme="minorHAnsi" w:cs="Arial"/>
                                <w:sz w:val="20"/>
                                <w:szCs w:val="20"/>
                              </w:rPr>
                            </w:pPr>
                            <w:r w:rsidRPr="00731B85">
                              <w:rPr>
                                <w:rFonts w:asciiTheme="minorHAnsi" w:hAnsiTheme="minorHAnsi" w:cs="Arial"/>
                                <w:sz w:val="20"/>
                                <w:szCs w:val="20"/>
                              </w:rPr>
                              <w:t>EIF</w:t>
                            </w:r>
                            <w:r w:rsidRPr="00731B85">
                              <w:rPr>
                                <w:rFonts w:asciiTheme="minorHAnsi" w:hAnsiTheme="minorHAnsi" w:cs="Arial"/>
                                <w:sz w:val="20"/>
                                <w:szCs w:val="20"/>
                              </w:rPr>
                              <w:tab/>
                              <w:t>$100,000</w:t>
                            </w:r>
                            <w:r w:rsidRPr="00731B85">
                              <w:rPr>
                                <w:rFonts w:asciiTheme="minorHAnsi" w:hAnsiTheme="minorHAnsi" w:cs="Arial"/>
                                <w:sz w:val="20"/>
                                <w:szCs w:val="20"/>
                              </w:rPr>
                              <w:tab/>
                              <w:t xml:space="preserve">                          </w:t>
                            </w:r>
                          </w:p>
                          <w:p w:rsidR="001269FC" w:rsidRPr="00731B85" w:rsidRDefault="001269FC" w:rsidP="005941C3">
                            <w:pPr>
                              <w:pStyle w:val="ListParagraph"/>
                              <w:numPr>
                                <w:ilvl w:val="0"/>
                                <w:numId w:val="9"/>
                              </w:numPr>
                              <w:rPr>
                                <w:rFonts w:asciiTheme="minorHAnsi" w:hAnsiTheme="minorHAnsi" w:cs="Arial"/>
                                <w:sz w:val="20"/>
                                <w:szCs w:val="20"/>
                                <w:lang w:eastAsia="en-GB"/>
                              </w:rPr>
                            </w:pPr>
                            <w:r w:rsidRPr="00731B85">
                              <w:rPr>
                                <w:rFonts w:asciiTheme="minorHAnsi" w:hAnsiTheme="minorHAnsi" w:cs="Arial"/>
                                <w:sz w:val="20"/>
                                <w:szCs w:val="20"/>
                              </w:rPr>
                              <w:t>Unfunded budget</w:t>
                            </w:r>
                            <w:r w:rsidRPr="00731B85">
                              <w:rPr>
                                <w:rFonts w:asciiTheme="minorHAnsi" w:hAnsiTheme="minorHAnsi" w:cs="Arial"/>
                                <w:sz w:val="20"/>
                                <w:szCs w:val="20"/>
                                <w:lang w:eastAsia="en-GB"/>
                              </w:rPr>
                              <w:t xml:space="preserve">     </w:t>
                            </w:r>
                            <w:r w:rsidRPr="00731B85">
                              <w:rPr>
                                <w:rFonts w:asciiTheme="minorHAnsi" w:hAnsiTheme="minorHAnsi" w:cs="Arial"/>
                                <w:b/>
                                <w:sz w:val="20"/>
                                <w:szCs w:val="20"/>
                                <w:lang w:eastAsia="en-GB"/>
                              </w:rPr>
                              <w:t>$1,250,000</w:t>
                            </w:r>
                            <w:r w:rsidRPr="00731B85">
                              <w:rPr>
                                <w:rFonts w:asciiTheme="minorHAnsi" w:hAnsiTheme="minorHAnsi" w:cs="Arial"/>
                                <w:sz w:val="20"/>
                                <w:szCs w:val="20"/>
                                <w:lang w:eastAsia="en-GB"/>
                              </w:rPr>
                              <w:t xml:space="preserve">                     </w:t>
                            </w:r>
                          </w:p>
                          <w:p w:rsidR="001269FC" w:rsidRPr="00731B85" w:rsidRDefault="001269FC" w:rsidP="005941C3">
                            <w:pPr>
                              <w:pStyle w:val="ListParagraph"/>
                              <w:numPr>
                                <w:ilvl w:val="0"/>
                                <w:numId w:val="7"/>
                              </w:numPr>
                              <w:rPr>
                                <w:rFonts w:ascii="Arial" w:hAnsi="Arial" w:cs="Arial"/>
                                <w:sz w:val="20"/>
                                <w:szCs w:val="20"/>
                              </w:rPr>
                            </w:pPr>
                            <w:r w:rsidRPr="00731B85">
                              <w:rPr>
                                <w:rFonts w:asciiTheme="minorHAnsi" w:hAnsiTheme="minorHAnsi" w:cs="Arial"/>
                                <w:sz w:val="20"/>
                                <w:szCs w:val="20"/>
                              </w:rPr>
                              <w:t>In-kind Contributions:</w:t>
                            </w:r>
                            <w:r w:rsidRPr="00731B85">
                              <w:rPr>
                                <w:rFonts w:asciiTheme="minorHAnsi" w:hAnsiTheme="minorHAnsi" w:cs="Arial"/>
                                <w:sz w:val="20"/>
                                <w:szCs w:val="20"/>
                              </w:rPr>
                              <w:tab/>
                            </w:r>
                            <w:r w:rsidRPr="00731B85">
                              <w:rPr>
                                <w:rFonts w:ascii="Arial" w:hAnsi="Arial" w:cs="Arial"/>
                                <w:sz w:val="20"/>
                                <w:szCs w:val="20"/>
                              </w:rPr>
                              <w:tab/>
                            </w:r>
                          </w:p>
                          <w:p w:rsidR="001269FC" w:rsidRPr="00503B0B" w:rsidRDefault="001269FC" w:rsidP="00776096">
                            <w:pPr>
                              <w:rPr>
                                <w:rFonts w:cs="Arial"/>
                                <w:color w:val="7030A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left:0;text-align:left;margin-left:4.9pt;margin-top:11.7pt;width:231.8pt;height:1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">
                <v:textbox>
                  <w:txbxContent>
                    <w:p w:rsidR="001269FC" w:rsidRPr="00731B85" w:rsidRDefault="001269FC" w:rsidP="00466ED6">
                      <w:pPr>
                        <w:jc w:val="left"/>
                        <w:rPr>
                          <w:rFonts w:asciiTheme="minorHAnsi" w:hAnsiTheme="minorHAnsi" w:cs="Arial"/>
                          <w:sz w:val="20"/>
                          <w:szCs w:val="20"/>
                        </w:rPr>
                      </w:pPr>
                      <w:r w:rsidRPr="00731B85">
                        <w:rPr>
                          <w:rFonts w:asciiTheme="minorHAnsi" w:hAnsiTheme="minorHAnsi" w:cs="Arial"/>
                          <w:sz w:val="20"/>
                          <w:szCs w:val="20"/>
                        </w:rPr>
                        <w:t xml:space="preserve">2014 AWP Budget:  $1,350,000               </w:t>
                      </w:r>
                    </w:p>
                    <w:p w:rsidR="001269FC" w:rsidRPr="00731B85" w:rsidRDefault="001269FC" w:rsidP="00776096">
                      <w:pPr>
                        <w:rPr>
                          <w:rFonts w:asciiTheme="minorHAnsi" w:hAnsiTheme="minorHAnsi" w:cs="Arial"/>
                          <w:sz w:val="20"/>
                          <w:szCs w:val="20"/>
                        </w:rPr>
                      </w:pPr>
                      <w:r w:rsidRPr="00731B85">
                        <w:rPr>
                          <w:rFonts w:asciiTheme="minorHAnsi" w:hAnsiTheme="minorHAnsi" w:cs="Arial"/>
                          <w:sz w:val="20"/>
                          <w:szCs w:val="20"/>
                        </w:rPr>
                        <w:t>Total resources required:     $1,350,000</w:t>
                      </w:r>
                    </w:p>
                    <w:p w:rsidR="001269FC" w:rsidRPr="00731B85" w:rsidRDefault="001269FC" w:rsidP="00776096">
                      <w:pPr>
                        <w:rPr>
                          <w:rFonts w:asciiTheme="minorHAnsi" w:hAnsiTheme="minorHAnsi" w:cs="Arial"/>
                          <w:sz w:val="20"/>
                          <w:szCs w:val="20"/>
                        </w:rPr>
                      </w:pPr>
                      <w:r w:rsidRPr="00731B85">
                        <w:rPr>
                          <w:rFonts w:asciiTheme="minorHAnsi" w:hAnsiTheme="minorHAnsi" w:cs="Arial"/>
                          <w:sz w:val="20"/>
                          <w:szCs w:val="20"/>
                        </w:rPr>
                        <w:t>Total allocated resources:  $100,000</w:t>
                      </w:r>
                    </w:p>
                    <w:p w:rsidR="001269FC" w:rsidRPr="00731B85" w:rsidRDefault="001269FC" w:rsidP="00834A1F">
                      <w:pPr>
                        <w:numPr>
                          <w:ilvl w:val="0"/>
                          <w:numId w:val="1"/>
                        </w:numPr>
                        <w:tabs>
                          <w:tab w:val="clear" w:pos="1080"/>
                          <w:tab w:val="num" w:pos="720"/>
                        </w:tabs>
                        <w:spacing w:after="0"/>
                        <w:ind w:left="360"/>
                        <w:jc w:val="left"/>
                        <w:rPr>
                          <w:rFonts w:asciiTheme="minorHAnsi" w:hAnsiTheme="minorHAnsi" w:cs="Arial"/>
                          <w:sz w:val="20"/>
                          <w:szCs w:val="20"/>
                        </w:rPr>
                      </w:pPr>
                      <w:r w:rsidRPr="00731B85">
                        <w:rPr>
                          <w:rFonts w:asciiTheme="minorHAnsi" w:hAnsiTheme="minorHAnsi" w:cs="Arial"/>
                          <w:sz w:val="20"/>
                          <w:szCs w:val="20"/>
                        </w:rPr>
                        <w:t>Regular:</w:t>
                      </w:r>
                      <w:r w:rsidRPr="00731B85">
                        <w:rPr>
                          <w:rFonts w:asciiTheme="minorHAnsi" w:hAnsiTheme="minorHAnsi" w:cs="Arial"/>
                          <w:sz w:val="20"/>
                          <w:szCs w:val="20"/>
                        </w:rPr>
                        <w:tab/>
                      </w:r>
                      <w:r w:rsidRPr="00731B85">
                        <w:rPr>
                          <w:rFonts w:asciiTheme="minorHAnsi" w:hAnsiTheme="minorHAnsi" w:cs="Arial"/>
                          <w:sz w:val="20"/>
                          <w:szCs w:val="20"/>
                        </w:rPr>
                        <w:tab/>
                      </w:r>
                      <w:r w:rsidRPr="00731B85">
                        <w:rPr>
                          <w:rFonts w:asciiTheme="minorHAnsi" w:hAnsiTheme="minorHAnsi" w:cs="Arial"/>
                          <w:sz w:val="20"/>
                          <w:szCs w:val="20"/>
                        </w:rPr>
                        <w:tab/>
                        <w:t xml:space="preserve"> </w:t>
                      </w:r>
                    </w:p>
                    <w:p w:rsidR="001269FC" w:rsidRPr="00731B85" w:rsidRDefault="001269FC" w:rsidP="00834A1F">
                      <w:pPr>
                        <w:numPr>
                          <w:ilvl w:val="0"/>
                          <w:numId w:val="1"/>
                        </w:numPr>
                        <w:tabs>
                          <w:tab w:val="clear" w:pos="1080"/>
                          <w:tab w:val="num" w:pos="720"/>
                        </w:tabs>
                        <w:spacing w:after="0"/>
                        <w:ind w:left="360"/>
                        <w:jc w:val="left"/>
                        <w:rPr>
                          <w:rFonts w:asciiTheme="minorHAnsi" w:hAnsiTheme="minorHAnsi" w:cs="Arial"/>
                          <w:sz w:val="20"/>
                          <w:szCs w:val="20"/>
                        </w:rPr>
                      </w:pPr>
                      <w:r w:rsidRPr="00731B85">
                        <w:rPr>
                          <w:rFonts w:asciiTheme="minorHAnsi" w:hAnsiTheme="minorHAnsi" w:cs="Arial"/>
                          <w:sz w:val="20"/>
                          <w:szCs w:val="20"/>
                        </w:rPr>
                        <w:t xml:space="preserve">Other:                                       </w:t>
                      </w:r>
                    </w:p>
                    <w:p w:rsidR="001269FC" w:rsidRPr="00731B85" w:rsidRDefault="001269FC" w:rsidP="005941C3">
                      <w:pPr>
                        <w:pStyle w:val="ListParagraph"/>
                        <w:numPr>
                          <w:ilvl w:val="0"/>
                          <w:numId w:val="7"/>
                        </w:numPr>
                        <w:tabs>
                          <w:tab w:val="num" w:pos="1260"/>
                        </w:tabs>
                        <w:rPr>
                          <w:rFonts w:asciiTheme="minorHAnsi" w:hAnsiTheme="minorHAnsi" w:cs="Arial"/>
                          <w:sz w:val="20"/>
                          <w:szCs w:val="20"/>
                        </w:rPr>
                      </w:pPr>
                      <w:r w:rsidRPr="00731B85">
                        <w:rPr>
                          <w:rFonts w:asciiTheme="minorHAnsi" w:hAnsiTheme="minorHAnsi" w:cs="Arial"/>
                          <w:sz w:val="20"/>
                          <w:szCs w:val="20"/>
                        </w:rPr>
                        <w:t>EIF</w:t>
                      </w:r>
                      <w:r w:rsidRPr="00731B85">
                        <w:rPr>
                          <w:rFonts w:asciiTheme="minorHAnsi" w:hAnsiTheme="minorHAnsi" w:cs="Arial"/>
                          <w:sz w:val="20"/>
                          <w:szCs w:val="20"/>
                        </w:rPr>
                        <w:tab/>
                        <w:t>$100,000</w:t>
                      </w:r>
                      <w:r w:rsidRPr="00731B85">
                        <w:rPr>
                          <w:rFonts w:asciiTheme="minorHAnsi" w:hAnsiTheme="minorHAnsi" w:cs="Arial"/>
                          <w:sz w:val="20"/>
                          <w:szCs w:val="20"/>
                        </w:rPr>
                        <w:tab/>
                        <w:t xml:space="preserve">                          </w:t>
                      </w:r>
                    </w:p>
                    <w:p w:rsidR="001269FC" w:rsidRPr="00731B85" w:rsidRDefault="001269FC" w:rsidP="005941C3">
                      <w:pPr>
                        <w:pStyle w:val="ListParagraph"/>
                        <w:numPr>
                          <w:ilvl w:val="0"/>
                          <w:numId w:val="9"/>
                        </w:numPr>
                        <w:rPr>
                          <w:rFonts w:asciiTheme="minorHAnsi" w:hAnsiTheme="minorHAnsi" w:cs="Arial"/>
                          <w:sz w:val="20"/>
                          <w:szCs w:val="20"/>
                          <w:lang w:eastAsia="en-GB"/>
                        </w:rPr>
                      </w:pPr>
                      <w:r w:rsidRPr="00731B85">
                        <w:rPr>
                          <w:rFonts w:asciiTheme="minorHAnsi" w:hAnsiTheme="minorHAnsi" w:cs="Arial"/>
                          <w:sz w:val="20"/>
                          <w:szCs w:val="20"/>
                        </w:rPr>
                        <w:t>Unfunded budget</w:t>
                      </w:r>
                      <w:r w:rsidRPr="00731B85">
                        <w:rPr>
                          <w:rFonts w:asciiTheme="minorHAnsi" w:hAnsiTheme="minorHAnsi" w:cs="Arial"/>
                          <w:sz w:val="20"/>
                          <w:szCs w:val="20"/>
                          <w:lang w:eastAsia="en-GB"/>
                        </w:rPr>
                        <w:t xml:space="preserve">     </w:t>
                      </w:r>
                      <w:r w:rsidRPr="00731B85">
                        <w:rPr>
                          <w:rFonts w:asciiTheme="minorHAnsi" w:hAnsiTheme="minorHAnsi" w:cs="Arial"/>
                          <w:b/>
                          <w:sz w:val="20"/>
                          <w:szCs w:val="20"/>
                          <w:lang w:eastAsia="en-GB"/>
                        </w:rPr>
                        <w:t>$1,250,000</w:t>
                      </w:r>
                      <w:r w:rsidRPr="00731B85">
                        <w:rPr>
                          <w:rFonts w:asciiTheme="minorHAnsi" w:hAnsiTheme="minorHAnsi" w:cs="Arial"/>
                          <w:sz w:val="20"/>
                          <w:szCs w:val="20"/>
                          <w:lang w:eastAsia="en-GB"/>
                        </w:rPr>
                        <w:t xml:space="preserve">                     </w:t>
                      </w:r>
                    </w:p>
                    <w:p w:rsidR="001269FC" w:rsidRPr="00731B85" w:rsidRDefault="001269FC" w:rsidP="005941C3">
                      <w:pPr>
                        <w:pStyle w:val="ListParagraph"/>
                        <w:numPr>
                          <w:ilvl w:val="0"/>
                          <w:numId w:val="7"/>
                        </w:numPr>
                        <w:rPr>
                          <w:rFonts w:ascii="Arial" w:hAnsi="Arial" w:cs="Arial"/>
                          <w:sz w:val="20"/>
                          <w:szCs w:val="20"/>
                        </w:rPr>
                      </w:pPr>
                      <w:r w:rsidRPr="00731B85">
                        <w:rPr>
                          <w:rFonts w:asciiTheme="minorHAnsi" w:hAnsiTheme="minorHAnsi" w:cs="Arial"/>
                          <w:sz w:val="20"/>
                          <w:szCs w:val="20"/>
                        </w:rPr>
                        <w:t>In-kind Contributions:</w:t>
                      </w:r>
                      <w:r w:rsidRPr="00731B85">
                        <w:rPr>
                          <w:rFonts w:asciiTheme="minorHAnsi" w:hAnsiTheme="minorHAnsi" w:cs="Arial"/>
                          <w:sz w:val="20"/>
                          <w:szCs w:val="20"/>
                        </w:rPr>
                        <w:tab/>
                      </w:r>
                      <w:r w:rsidRPr="00731B85">
                        <w:rPr>
                          <w:rFonts w:ascii="Arial" w:hAnsi="Arial" w:cs="Arial"/>
                          <w:sz w:val="20"/>
                          <w:szCs w:val="20"/>
                        </w:rPr>
                        <w:tab/>
                      </w:r>
                    </w:p>
                    <w:p w:rsidR="001269FC" w:rsidRPr="00503B0B" w:rsidRDefault="001269FC" w:rsidP="00776096">
                      <w:pPr>
                        <w:rPr>
                          <w:rFonts w:cs="Arial"/>
                          <w:color w:val="7030A0"/>
                          <w:sz w:val="20"/>
                          <w:szCs w:val="20"/>
                        </w:rPr>
                      </w:pPr>
                    </w:p>
                  </w:txbxContent>
                </v:textbox>
              </v:shape>
            </w:pict>
          </mc:Fallback>
        </mc:AlternateContent>
      </w:r>
      <w:r w:rsidRPr="004D3CC6">
        <w:rPr>
          <w:rFonts w:asciiTheme="minorHAnsi" w:hAnsiTheme="minorHAnsi" w:cs="Arial"/>
          <w:noProof/>
          <w:sz w:val="20"/>
          <w:szCs w:val="20"/>
          <w:lang w:val="en-US"/>
        </w:rPr>
        <mc:AlternateContent>
          <mc:Choice Requires="wps">
            <w:drawing>
              <wp:anchor distT="0" distB="0" distL="114300" distR="114300" simplePos="0" relativeHeight="251657216" behindDoc="1" locked="0" layoutInCell="1" allowOverlap="1" wp14:anchorId="7394DB3F" wp14:editId="30ABF9A5">
                <wp:simplePos x="0" y="0"/>
                <wp:positionH relativeFrom="column">
                  <wp:posOffset>-1270</wp:posOffset>
                </wp:positionH>
                <wp:positionV relativeFrom="paragraph">
                  <wp:posOffset>148590</wp:posOffset>
                </wp:positionV>
                <wp:extent cx="3144520" cy="1531620"/>
                <wp:effectExtent l="0" t="0" r="17780" b="11430"/>
                <wp:wrapTight wrapText="bothSides">
                  <wp:wrapPolygon edited="0">
                    <wp:start x="0" y="0"/>
                    <wp:lineTo x="0" y="21493"/>
                    <wp:lineTo x="21591" y="21493"/>
                    <wp:lineTo x="21591" y="0"/>
                    <wp:lineTo x="0" y="0"/>
                  </wp:wrapPolygon>
                </wp:wrapTight>
                <wp:docPr id="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531620"/>
                        </a:xfrm>
                        <a:prstGeom prst="rect">
                          <a:avLst/>
                        </a:prstGeom>
                        <a:solidFill>
                          <a:srgbClr val="FFFFFF"/>
                        </a:solidFill>
                        <a:ln w="9525">
                          <a:solidFill>
                            <a:srgbClr val="000000"/>
                          </a:solidFill>
                          <a:miter lim="800000"/>
                          <a:headEnd/>
                          <a:tailEnd/>
                        </a:ln>
                      </wps:spPr>
                      <wps:txbx>
                        <w:txbxContent>
                          <w:p w:rsidR="001269FC" w:rsidRPr="00731B85" w:rsidRDefault="001269FC" w:rsidP="00776096">
                            <w:pPr>
                              <w:spacing w:after="0"/>
                              <w:rPr>
                                <w:rFonts w:asciiTheme="minorHAnsi" w:hAnsiTheme="minorHAnsi" w:cs="Arial"/>
                                <w:sz w:val="20"/>
                                <w:szCs w:val="20"/>
                                <w:lang w:val="en-US"/>
                              </w:rPr>
                            </w:pPr>
                            <w:r w:rsidRPr="00731B85">
                              <w:rPr>
                                <w:rFonts w:asciiTheme="minorHAnsi" w:hAnsiTheme="minorHAnsi" w:cs="Arial"/>
                                <w:sz w:val="20"/>
                                <w:szCs w:val="20"/>
                              </w:rPr>
                              <w:t>Programme Period:</w:t>
                            </w:r>
                            <w:r w:rsidRPr="00731B85">
                              <w:rPr>
                                <w:rFonts w:asciiTheme="minorHAnsi" w:hAnsiTheme="minorHAnsi" w:cs="Arial"/>
                                <w:sz w:val="20"/>
                                <w:szCs w:val="20"/>
                              </w:rPr>
                              <w:tab/>
                              <w:t xml:space="preserve">         </w:t>
                            </w:r>
                            <w:r w:rsidR="00731B85">
                              <w:rPr>
                                <w:rFonts w:asciiTheme="minorHAnsi" w:hAnsiTheme="minorHAnsi" w:cs="Arial"/>
                                <w:sz w:val="20"/>
                                <w:szCs w:val="20"/>
                              </w:rPr>
                              <w:t xml:space="preserve">  </w:t>
                            </w:r>
                            <w:r w:rsidRPr="00731B85">
                              <w:rPr>
                                <w:rFonts w:asciiTheme="minorHAnsi" w:hAnsiTheme="minorHAnsi" w:cs="Arial"/>
                                <w:sz w:val="20"/>
                                <w:szCs w:val="20"/>
                              </w:rPr>
                              <w:t>2014-2016</w:t>
                            </w:r>
                          </w:p>
                          <w:p w:rsidR="001269FC" w:rsidRPr="00731B85" w:rsidRDefault="001269FC" w:rsidP="005342A0">
                            <w:pPr>
                              <w:spacing w:after="0"/>
                              <w:ind w:left="2700" w:hanging="2700"/>
                              <w:jc w:val="left"/>
                              <w:rPr>
                                <w:rFonts w:asciiTheme="minorHAnsi" w:hAnsiTheme="minorHAnsi" w:cs="Arial"/>
                                <w:sz w:val="20"/>
                                <w:szCs w:val="20"/>
                                <w:lang w:val="en-US"/>
                              </w:rPr>
                            </w:pPr>
                            <w:proofErr w:type="spellStart"/>
                            <w:r w:rsidRPr="00731B85">
                              <w:rPr>
                                <w:rFonts w:asciiTheme="minorHAnsi" w:hAnsiTheme="minorHAnsi" w:cs="Arial"/>
                                <w:sz w:val="20"/>
                                <w:szCs w:val="20"/>
                                <w:lang w:val="en-US"/>
                              </w:rPr>
                              <w:t>Programme</w:t>
                            </w:r>
                            <w:proofErr w:type="spellEnd"/>
                            <w:r w:rsidRPr="00731B85">
                              <w:rPr>
                                <w:rFonts w:asciiTheme="minorHAnsi" w:hAnsiTheme="minorHAnsi" w:cs="Arial"/>
                                <w:sz w:val="20"/>
                                <w:szCs w:val="20"/>
                                <w:lang w:val="en-US"/>
                              </w:rPr>
                              <w:t xml:space="preserve"> Co</w:t>
                            </w:r>
                            <w:r w:rsidR="00731B85">
                              <w:rPr>
                                <w:rFonts w:asciiTheme="minorHAnsi" w:hAnsiTheme="minorHAnsi" w:cs="Arial"/>
                                <w:sz w:val="20"/>
                                <w:szCs w:val="20"/>
                                <w:lang w:val="en-US"/>
                              </w:rPr>
                              <w:t xml:space="preserve">mponent:               </w:t>
                            </w:r>
                            <w:r w:rsidRPr="00731B85">
                              <w:rPr>
                                <w:rFonts w:asciiTheme="minorHAnsi" w:hAnsiTheme="minorHAnsi" w:cs="Arial"/>
                                <w:sz w:val="20"/>
                                <w:szCs w:val="20"/>
                                <w:lang w:val="en-US"/>
                              </w:rPr>
                              <w:t xml:space="preserve">Human Development and Inclusive Growth  </w:t>
                            </w:r>
                          </w:p>
                          <w:p w:rsidR="001269FC" w:rsidRPr="00731B85" w:rsidRDefault="001269FC" w:rsidP="00776096">
                            <w:pPr>
                              <w:spacing w:after="0"/>
                              <w:rPr>
                                <w:rFonts w:asciiTheme="minorHAnsi" w:hAnsiTheme="minorHAnsi" w:cs="Arial"/>
                                <w:sz w:val="20"/>
                                <w:szCs w:val="20"/>
                                <w:lang w:val="en-US"/>
                              </w:rPr>
                            </w:pPr>
                            <w:r w:rsidRPr="00731B85">
                              <w:rPr>
                                <w:rFonts w:asciiTheme="minorHAnsi" w:hAnsiTheme="minorHAnsi" w:cs="Arial"/>
                                <w:sz w:val="20"/>
                                <w:szCs w:val="20"/>
                                <w:lang w:val="en-US"/>
                              </w:rPr>
                              <w:t>Atlas Award ID:</w:t>
                            </w:r>
                            <w:r w:rsidRPr="00731B85">
                              <w:rPr>
                                <w:rFonts w:asciiTheme="minorHAnsi" w:hAnsiTheme="minorHAnsi" w:cs="Arial"/>
                                <w:sz w:val="20"/>
                                <w:szCs w:val="20"/>
                                <w:lang w:val="en-US"/>
                              </w:rPr>
                              <w:tab/>
                            </w:r>
                            <w:r w:rsidRPr="00731B85">
                              <w:rPr>
                                <w:rFonts w:asciiTheme="minorHAnsi" w:hAnsiTheme="minorHAnsi" w:cs="Arial"/>
                                <w:sz w:val="20"/>
                                <w:szCs w:val="20"/>
                                <w:lang w:val="en-US"/>
                              </w:rPr>
                              <w:tab/>
                              <w:t xml:space="preserve">          00064183</w:t>
                            </w:r>
                          </w:p>
                          <w:p w:rsidR="001269FC" w:rsidRPr="00731B85" w:rsidRDefault="001269FC" w:rsidP="00776096">
                            <w:pPr>
                              <w:pStyle w:val="FootnoteText"/>
                              <w:spacing w:after="0"/>
                              <w:rPr>
                                <w:rFonts w:asciiTheme="minorHAnsi" w:hAnsiTheme="minorHAnsi" w:cs="Arial"/>
                                <w:sz w:val="20"/>
                              </w:rPr>
                            </w:pPr>
                          </w:p>
                          <w:p w:rsidR="001269FC" w:rsidRPr="00731B85" w:rsidRDefault="001269FC" w:rsidP="00776096">
                            <w:pPr>
                              <w:pStyle w:val="FootnoteText"/>
                              <w:spacing w:after="0"/>
                              <w:rPr>
                                <w:rFonts w:asciiTheme="minorHAnsi" w:hAnsiTheme="minorHAnsi" w:cs="Arial"/>
                                <w:sz w:val="20"/>
                                <w:lang w:val="fr-FR"/>
                              </w:rPr>
                            </w:pPr>
                            <w:r w:rsidRPr="00731B85">
                              <w:rPr>
                                <w:rFonts w:asciiTheme="minorHAnsi" w:hAnsiTheme="minorHAnsi" w:cs="Arial"/>
                                <w:sz w:val="20"/>
                              </w:rPr>
                              <w:t>Start Date</w:t>
                            </w:r>
                            <w:r w:rsidRPr="00731B85">
                              <w:rPr>
                                <w:rFonts w:asciiTheme="minorHAnsi" w:hAnsiTheme="minorHAnsi" w:cs="Arial"/>
                                <w:sz w:val="20"/>
                                <w:lang w:val="fr-FR"/>
                              </w:rPr>
                              <w:t>:</w:t>
                            </w:r>
                            <w:r w:rsidRPr="00731B85">
                              <w:rPr>
                                <w:rFonts w:asciiTheme="minorHAnsi" w:hAnsiTheme="minorHAnsi" w:cs="Arial"/>
                                <w:sz w:val="20"/>
                                <w:lang w:val="fr-FR"/>
                              </w:rPr>
                              <w:tab/>
                            </w:r>
                            <w:r w:rsidRPr="00731B85">
                              <w:rPr>
                                <w:rFonts w:asciiTheme="minorHAnsi" w:hAnsiTheme="minorHAnsi" w:cs="Arial"/>
                                <w:sz w:val="20"/>
                                <w:lang w:val="fr-FR"/>
                              </w:rPr>
                              <w:tab/>
                              <w:t xml:space="preserve">     </w:t>
                            </w:r>
                            <w:r w:rsidRPr="00731B85">
                              <w:rPr>
                                <w:rFonts w:asciiTheme="minorHAnsi" w:hAnsiTheme="minorHAnsi" w:cs="Arial"/>
                                <w:sz w:val="20"/>
                                <w:lang w:val="fr-FR"/>
                              </w:rPr>
                              <w:tab/>
                              <w:t xml:space="preserve">01 Jan. 2014 </w:t>
                            </w:r>
                          </w:p>
                          <w:p w:rsidR="001269FC" w:rsidRPr="00731B85" w:rsidRDefault="001269FC" w:rsidP="00776096">
                            <w:pPr>
                              <w:pStyle w:val="FootnoteText"/>
                              <w:spacing w:after="0"/>
                              <w:rPr>
                                <w:rFonts w:asciiTheme="minorHAnsi" w:hAnsiTheme="minorHAnsi" w:cs="Arial"/>
                                <w:sz w:val="20"/>
                              </w:rPr>
                            </w:pPr>
                            <w:r w:rsidRPr="00731B85">
                              <w:rPr>
                                <w:rFonts w:asciiTheme="minorHAnsi" w:hAnsiTheme="minorHAnsi" w:cs="Arial"/>
                                <w:sz w:val="20"/>
                                <w:lang w:val="fr-FR"/>
                              </w:rPr>
                              <w:t>End Date :</w:t>
                            </w:r>
                            <w:r w:rsidRPr="00731B85">
                              <w:rPr>
                                <w:rFonts w:asciiTheme="minorHAnsi" w:hAnsiTheme="minorHAnsi" w:cs="Arial"/>
                                <w:sz w:val="20"/>
                                <w:lang w:val="fr-FR"/>
                              </w:rPr>
                              <w:tab/>
                            </w:r>
                            <w:r w:rsidRPr="00731B85">
                              <w:rPr>
                                <w:rFonts w:asciiTheme="minorHAnsi" w:hAnsiTheme="minorHAnsi" w:cs="Arial"/>
                                <w:sz w:val="20"/>
                                <w:lang w:val="fr-FR"/>
                              </w:rPr>
                              <w:tab/>
                            </w:r>
                            <w:r w:rsidRPr="00731B85">
                              <w:rPr>
                                <w:rFonts w:asciiTheme="minorHAnsi" w:hAnsiTheme="minorHAnsi" w:cs="Arial"/>
                                <w:sz w:val="20"/>
                                <w:lang w:val="fr-FR"/>
                              </w:rPr>
                              <w:tab/>
                              <w:t xml:space="preserve">31 Déc.2014 </w:t>
                            </w:r>
                          </w:p>
                          <w:p w:rsidR="001269FC" w:rsidRPr="00731B85" w:rsidRDefault="001269FC" w:rsidP="00776096">
                            <w:pPr>
                              <w:pStyle w:val="FootnoteText"/>
                              <w:spacing w:after="0"/>
                              <w:rPr>
                                <w:rFonts w:asciiTheme="minorHAnsi" w:hAnsiTheme="minorHAnsi" w:cs="Arial"/>
                                <w:sz w:val="20"/>
                              </w:rPr>
                            </w:pPr>
                            <w:r w:rsidRPr="00731B85">
                              <w:rPr>
                                <w:rFonts w:asciiTheme="minorHAnsi" w:hAnsiTheme="minorHAnsi" w:cs="Arial"/>
                                <w:sz w:val="20"/>
                              </w:rPr>
                              <w:t>PAC Meeting Date:</w:t>
                            </w:r>
                            <w:r w:rsidRPr="00731B85">
                              <w:rPr>
                                <w:rFonts w:asciiTheme="minorHAnsi" w:hAnsiTheme="minorHAnsi" w:cs="Arial"/>
                                <w:sz w:val="20"/>
                              </w:rPr>
                              <w:tab/>
                            </w:r>
                            <w:r w:rsidRPr="00731B85">
                              <w:rPr>
                                <w:rFonts w:asciiTheme="minorHAnsi" w:hAnsiTheme="minorHAnsi" w:cs="Arial"/>
                                <w:sz w:val="20"/>
                              </w:rPr>
                              <w:tab/>
                              <w:t xml:space="preserve"> </w:t>
                            </w:r>
                          </w:p>
                          <w:p w:rsidR="001269FC" w:rsidRPr="00731B85" w:rsidRDefault="001269FC" w:rsidP="002C64E5">
                            <w:pPr>
                              <w:pStyle w:val="FootnoteText"/>
                              <w:spacing w:after="0"/>
                              <w:rPr>
                                <w:rFonts w:asciiTheme="minorHAnsi" w:hAnsiTheme="minorHAnsi" w:cs="Arial"/>
                                <w:sz w:val="20"/>
                              </w:rPr>
                            </w:pPr>
                            <w:r w:rsidRPr="00731B85">
                              <w:rPr>
                                <w:rFonts w:asciiTheme="minorHAnsi" w:hAnsiTheme="minorHAnsi" w:cs="Arial"/>
                                <w:sz w:val="20"/>
                              </w:rPr>
                              <w:t>Management Arrangements:</w:t>
                            </w:r>
                            <w:r w:rsidRPr="00731B85">
                              <w:rPr>
                                <w:rFonts w:asciiTheme="minorHAnsi" w:hAnsiTheme="minorHAnsi" w:cs="Arial"/>
                                <w:sz w:val="20"/>
                              </w:rPr>
                              <w:tab/>
                              <w:t xml:space="preserve">DIM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left:0;text-align:left;margin-left:-.1pt;margin-top:11.7pt;width:247.6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">
                <v:textbox>
                  <w:txbxContent>
                    <w:p w:rsidR="001269FC" w:rsidRPr="00731B85" w:rsidRDefault="001269FC" w:rsidP="00776096">
                      <w:pPr>
                        <w:spacing w:after="0"/>
                        <w:rPr>
                          <w:rFonts w:asciiTheme="minorHAnsi" w:hAnsiTheme="minorHAnsi" w:cs="Arial"/>
                          <w:sz w:val="20"/>
                          <w:szCs w:val="20"/>
                          <w:lang w:val="en-US"/>
                        </w:rPr>
                      </w:pPr>
                      <w:r w:rsidRPr="00731B85">
                        <w:rPr>
                          <w:rFonts w:asciiTheme="minorHAnsi" w:hAnsiTheme="minorHAnsi" w:cs="Arial"/>
                          <w:sz w:val="20"/>
                          <w:szCs w:val="20"/>
                        </w:rPr>
                        <w:t>Programme Period:</w:t>
                      </w:r>
                      <w:r w:rsidRPr="00731B85">
                        <w:rPr>
                          <w:rFonts w:asciiTheme="minorHAnsi" w:hAnsiTheme="minorHAnsi" w:cs="Arial"/>
                          <w:sz w:val="20"/>
                          <w:szCs w:val="20"/>
                        </w:rPr>
                        <w:tab/>
                        <w:t xml:space="preserve">         </w:t>
                      </w:r>
                      <w:r w:rsidR="00731B85">
                        <w:rPr>
                          <w:rFonts w:asciiTheme="minorHAnsi" w:hAnsiTheme="minorHAnsi" w:cs="Arial"/>
                          <w:sz w:val="20"/>
                          <w:szCs w:val="20"/>
                        </w:rPr>
                        <w:t xml:space="preserve">  </w:t>
                      </w:r>
                      <w:r w:rsidRPr="00731B85">
                        <w:rPr>
                          <w:rFonts w:asciiTheme="minorHAnsi" w:hAnsiTheme="minorHAnsi" w:cs="Arial"/>
                          <w:sz w:val="20"/>
                          <w:szCs w:val="20"/>
                        </w:rPr>
                        <w:t>2014-2016</w:t>
                      </w:r>
                    </w:p>
                    <w:p w:rsidR="001269FC" w:rsidRPr="00731B85" w:rsidRDefault="001269FC" w:rsidP="005342A0">
                      <w:pPr>
                        <w:spacing w:after="0"/>
                        <w:ind w:left="2700" w:hanging="2700"/>
                        <w:jc w:val="left"/>
                        <w:rPr>
                          <w:rFonts w:asciiTheme="minorHAnsi" w:hAnsiTheme="minorHAnsi" w:cs="Arial"/>
                          <w:sz w:val="20"/>
                          <w:szCs w:val="20"/>
                          <w:lang w:val="en-US"/>
                        </w:rPr>
                      </w:pPr>
                      <w:proofErr w:type="spellStart"/>
                      <w:r w:rsidRPr="00731B85">
                        <w:rPr>
                          <w:rFonts w:asciiTheme="minorHAnsi" w:hAnsiTheme="minorHAnsi" w:cs="Arial"/>
                          <w:sz w:val="20"/>
                          <w:szCs w:val="20"/>
                          <w:lang w:val="en-US"/>
                        </w:rPr>
                        <w:t>Programme</w:t>
                      </w:r>
                      <w:proofErr w:type="spellEnd"/>
                      <w:r w:rsidRPr="00731B85">
                        <w:rPr>
                          <w:rFonts w:asciiTheme="minorHAnsi" w:hAnsiTheme="minorHAnsi" w:cs="Arial"/>
                          <w:sz w:val="20"/>
                          <w:szCs w:val="20"/>
                          <w:lang w:val="en-US"/>
                        </w:rPr>
                        <w:t xml:space="preserve"> Co</w:t>
                      </w:r>
                      <w:r w:rsidR="00731B85">
                        <w:rPr>
                          <w:rFonts w:asciiTheme="minorHAnsi" w:hAnsiTheme="minorHAnsi" w:cs="Arial"/>
                          <w:sz w:val="20"/>
                          <w:szCs w:val="20"/>
                          <w:lang w:val="en-US"/>
                        </w:rPr>
                        <w:t xml:space="preserve">mponent:               </w:t>
                      </w:r>
                      <w:r w:rsidRPr="00731B85">
                        <w:rPr>
                          <w:rFonts w:asciiTheme="minorHAnsi" w:hAnsiTheme="minorHAnsi" w:cs="Arial"/>
                          <w:sz w:val="20"/>
                          <w:szCs w:val="20"/>
                          <w:lang w:val="en-US"/>
                        </w:rPr>
                        <w:t xml:space="preserve">Human Development and Inclusive Growth  </w:t>
                      </w:r>
                    </w:p>
                    <w:p w:rsidR="001269FC" w:rsidRPr="00731B85" w:rsidRDefault="001269FC" w:rsidP="00776096">
                      <w:pPr>
                        <w:spacing w:after="0"/>
                        <w:rPr>
                          <w:rFonts w:asciiTheme="minorHAnsi" w:hAnsiTheme="minorHAnsi" w:cs="Arial"/>
                          <w:sz w:val="20"/>
                          <w:szCs w:val="20"/>
                          <w:lang w:val="en-US"/>
                        </w:rPr>
                      </w:pPr>
                      <w:r w:rsidRPr="00731B85">
                        <w:rPr>
                          <w:rFonts w:asciiTheme="minorHAnsi" w:hAnsiTheme="minorHAnsi" w:cs="Arial"/>
                          <w:sz w:val="20"/>
                          <w:szCs w:val="20"/>
                          <w:lang w:val="en-US"/>
                        </w:rPr>
                        <w:t>Atlas Award ID:</w:t>
                      </w:r>
                      <w:r w:rsidRPr="00731B85">
                        <w:rPr>
                          <w:rFonts w:asciiTheme="minorHAnsi" w:hAnsiTheme="minorHAnsi" w:cs="Arial"/>
                          <w:sz w:val="20"/>
                          <w:szCs w:val="20"/>
                          <w:lang w:val="en-US"/>
                        </w:rPr>
                        <w:tab/>
                      </w:r>
                      <w:r w:rsidRPr="00731B85">
                        <w:rPr>
                          <w:rFonts w:asciiTheme="minorHAnsi" w:hAnsiTheme="minorHAnsi" w:cs="Arial"/>
                          <w:sz w:val="20"/>
                          <w:szCs w:val="20"/>
                          <w:lang w:val="en-US"/>
                        </w:rPr>
                        <w:tab/>
                        <w:t xml:space="preserve">          00064183</w:t>
                      </w:r>
                    </w:p>
                    <w:p w:rsidR="001269FC" w:rsidRPr="00731B85" w:rsidRDefault="001269FC" w:rsidP="00776096">
                      <w:pPr>
                        <w:pStyle w:val="FootnoteText"/>
                        <w:spacing w:after="0"/>
                        <w:rPr>
                          <w:rFonts w:asciiTheme="minorHAnsi" w:hAnsiTheme="minorHAnsi" w:cs="Arial"/>
                          <w:sz w:val="20"/>
                        </w:rPr>
                      </w:pPr>
                    </w:p>
                    <w:p w:rsidR="001269FC" w:rsidRPr="00731B85" w:rsidRDefault="001269FC" w:rsidP="00776096">
                      <w:pPr>
                        <w:pStyle w:val="FootnoteText"/>
                        <w:spacing w:after="0"/>
                        <w:rPr>
                          <w:rFonts w:asciiTheme="minorHAnsi" w:hAnsiTheme="minorHAnsi" w:cs="Arial"/>
                          <w:sz w:val="20"/>
                          <w:lang w:val="fr-FR"/>
                        </w:rPr>
                      </w:pPr>
                      <w:r w:rsidRPr="00731B85">
                        <w:rPr>
                          <w:rFonts w:asciiTheme="minorHAnsi" w:hAnsiTheme="minorHAnsi" w:cs="Arial"/>
                          <w:sz w:val="20"/>
                        </w:rPr>
                        <w:t>Start Date</w:t>
                      </w:r>
                      <w:r w:rsidRPr="00731B85">
                        <w:rPr>
                          <w:rFonts w:asciiTheme="minorHAnsi" w:hAnsiTheme="minorHAnsi" w:cs="Arial"/>
                          <w:sz w:val="20"/>
                          <w:lang w:val="fr-FR"/>
                        </w:rPr>
                        <w:t>:</w:t>
                      </w:r>
                      <w:r w:rsidRPr="00731B85">
                        <w:rPr>
                          <w:rFonts w:asciiTheme="minorHAnsi" w:hAnsiTheme="minorHAnsi" w:cs="Arial"/>
                          <w:sz w:val="20"/>
                          <w:lang w:val="fr-FR"/>
                        </w:rPr>
                        <w:tab/>
                      </w:r>
                      <w:r w:rsidRPr="00731B85">
                        <w:rPr>
                          <w:rFonts w:asciiTheme="minorHAnsi" w:hAnsiTheme="minorHAnsi" w:cs="Arial"/>
                          <w:sz w:val="20"/>
                          <w:lang w:val="fr-FR"/>
                        </w:rPr>
                        <w:tab/>
                        <w:t xml:space="preserve">     </w:t>
                      </w:r>
                      <w:r w:rsidRPr="00731B85">
                        <w:rPr>
                          <w:rFonts w:asciiTheme="minorHAnsi" w:hAnsiTheme="minorHAnsi" w:cs="Arial"/>
                          <w:sz w:val="20"/>
                          <w:lang w:val="fr-FR"/>
                        </w:rPr>
                        <w:tab/>
                        <w:t xml:space="preserve">01 Jan. 2014 </w:t>
                      </w:r>
                    </w:p>
                    <w:p w:rsidR="001269FC" w:rsidRPr="00731B85" w:rsidRDefault="001269FC" w:rsidP="00776096">
                      <w:pPr>
                        <w:pStyle w:val="FootnoteText"/>
                        <w:spacing w:after="0"/>
                        <w:rPr>
                          <w:rFonts w:asciiTheme="minorHAnsi" w:hAnsiTheme="minorHAnsi" w:cs="Arial"/>
                          <w:sz w:val="20"/>
                        </w:rPr>
                      </w:pPr>
                      <w:r w:rsidRPr="00731B85">
                        <w:rPr>
                          <w:rFonts w:asciiTheme="minorHAnsi" w:hAnsiTheme="minorHAnsi" w:cs="Arial"/>
                          <w:sz w:val="20"/>
                          <w:lang w:val="fr-FR"/>
                        </w:rPr>
                        <w:t>End Date :</w:t>
                      </w:r>
                      <w:r w:rsidRPr="00731B85">
                        <w:rPr>
                          <w:rFonts w:asciiTheme="minorHAnsi" w:hAnsiTheme="minorHAnsi" w:cs="Arial"/>
                          <w:sz w:val="20"/>
                          <w:lang w:val="fr-FR"/>
                        </w:rPr>
                        <w:tab/>
                      </w:r>
                      <w:r w:rsidRPr="00731B85">
                        <w:rPr>
                          <w:rFonts w:asciiTheme="minorHAnsi" w:hAnsiTheme="minorHAnsi" w:cs="Arial"/>
                          <w:sz w:val="20"/>
                          <w:lang w:val="fr-FR"/>
                        </w:rPr>
                        <w:tab/>
                      </w:r>
                      <w:r w:rsidRPr="00731B85">
                        <w:rPr>
                          <w:rFonts w:asciiTheme="minorHAnsi" w:hAnsiTheme="minorHAnsi" w:cs="Arial"/>
                          <w:sz w:val="20"/>
                          <w:lang w:val="fr-FR"/>
                        </w:rPr>
                        <w:tab/>
                        <w:t xml:space="preserve">31 Déc.2014 </w:t>
                      </w:r>
                    </w:p>
                    <w:p w:rsidR="001269FC" w:rsidRPr="00731B85" w:rsidRDefault="001269FC" w:rsidP="00776096">
                      <w:pPr>
                        <w:pStyle w:val="FootnoteText"/>
                        <w:spacing w:after="0"/>
                        <w:rPr>
                          <w:rFonts w:asciiTheme="minorHAnsi" w:hAnsiTheme="minorHAnsi" w:cs="Arial"/>
                          <w:sz w:val="20"/>
                        </w:rPr>
                      </w:pPr>
                      <w:r w:rsidRPr="00731B85">
                        <w:rPr>
                          <w:rFonts w:asciiTheme="minorHAnsi" w:hAnsiTheme="minorHAnsi" w:cs="Arial"/>
                          <w:sz w:val="20"/>
                        </w:rPr>
                        <w:t>PAC Meeting Date:</w:t>
                      </w:r>
                      <w:r w:rsidRPr="00731B85">
                        <w:rPr>
                          <w:rFonts w:asciiTheme="minorHAnsi" w:hAnsiTheme="minorHAnsi" w:cs="Arial"/>
                          <w:sz w:val="20"/>
                        </w:rPr>
                        <w:tab/>
                      </w:r>
                      <w:r w:rsidRPr="00731B85">
                        <w:rPr>
                          <w:rFonts w:asciiTheme="minorHAnsi" w:hAnsiTheme="minorHAnsi" w:cs="Arial"/>
                          <w:sz w:val="20"/>
                        </w:rPr>
                        <w:tab/>
                        <w:t xml:space="preserve"> </w:t>
                      </w:r>
                    </w:p>
                    <w:p w:rsidR="001269FC" w:rsidRPr="00731B85" w:rsidRDefault="001269FC" w:rsidP="002C64E5">
                      <w:pPr>
                        <w:pStyle w:val="FootnoteText"/>
                        <w:spacing w:after="0"/>
                        <w:rPr>
                          <w:rFonts w:asciiTheme="minorHAnsi" w:hAnsiTheme="minorHAnsi" w:cs="Arial"/>
                          <w:sz w:val="20"/>
                        </w:rPr>
                      </w:pPr>
                      <w:r w:rsidRPr="00731B85">
                        <w:rPr>
                          <w:rFonts w:asciiTheme="minorHAnsi" w:hAnsiTheme="minorHAnsi" w:cs="Arial"/>
                          <w:sz w:val="20"/>
                        </w:rPr>
                        <w:t>Management Arrangements:</w:t>
                      </w:r>
                      <w:r w:rsidRPr="00731B85">
                        <w:rPr>
                          <w:rFonts w:asciiTheme="minorHAnsi" w:hAnsiTheme="minorHAnsi" w:cs="Arial"/>
                          <w:sz w:val="20"/>
                        </w:rPr>
                        <w:tab/>
                        <w:t xml:space="preserve">DIM </w:t>
                      </w:r>
                    </w:p>
                  </w:txbxContent>
                </v:textbox>
                <w10:wrap type="tight"/>
              </v:shape>
            </w:pict>
          </mc:Fallback>
        </mc:AlternateContent>
      </w:r>
    </w:p>
    <w:p w:rsidR="00776096" w:rsidRPr="004D3CC6" w:rsidRDefault="00776096" w:rsidP="00776096">
      <w:pPr>
        <w:rPr>
          <w:rFonts w:asciiTheme="minorHAnsi" w:hAnsiTheme="minorHAnsi" w:cs="Arial"/>
          <w:sz w:val="20"/>
          <w:szCs w:val="20"/>
        </w:rPr>
      </w:pPr>
    </w:p>
    <w:p w:rsidR="00776096" w:rsidRPr="004D3CC6" w:rsidRDefault="00776096" w:rsidP="005F3F7A">
      <w:pPr>
        <w:jc w:val="left"/>
        <w:rPr>
          <w:rFonts w:asciiTheme="minorHAnsi" w:hAnsiTheme="minorHAnsi" w:cs="Arial"/>
          <w:sz w:val="20"/>
          <w:szCs w:val="20"/>
        </w:rPr>
      </w:pPr>
    </w:p>
    <w:p w:rsidR="005F3F7A" w:rsidRPr="004D3CC6" w:rsidRDefault="005F3F7A" w:rsidP="005F3F7A">
      <w:pPr>
        <w:jc w:val="left"/>
        <w:rPr>
          <w:rFonts w:asciiTheme="minorHAnsi" w:hAnsiTheme="minorHAnsi" w:cs="Arial"/>
          <w:sz w:val="20"/>
          <w:szCs w:val="20"/>
        </w:rPr>
      </w:pPr>
    </w:p>
    <w:p w:rsidR="005F3F7A" w:rsidRPr="004D3CC6" w:rsidRDefault="005F3F7A" w:rsidP="005F3F7A">
      <w:pPr>
        <w:rPr>
          <w:rFonts w:asciiTheme="minorHAnsi" w:hAnsiTheme="minorHAnsi" w:cs="Arial"/>
          <w:sz w:val="20"/>
          <w:szCs w:val="20"/>
        </w:rPr>
      </w:pPr>
    </w:p>
    <w:p w:rsidR="005F3F7A" w:rsidRPr="004D3CC6" w:rsidRDefault="005F3F7A" w:rsidP="005F3F7A">
      <w:pPr>
        <w:rPr>
          <w:rFonts w:asciiTheme="minorHAnsi" w:hAnsiTheme="minorHAnsi" w:cs="Arial"/>
          <w:sz w:val="20"/>
          <w:szCs w:val="20"/>
        </w:rPr>
      </w:pPr>
    </w:p>
    <w:p w:rsidR="005F3F7A" w:rsidRPr="004D3CC6" w:rsidRDefault="005F3F7A" w:rsidP="005F3F7A">
      <w:pPr>
        <w:rPr>
          <w:rFonts w:asciiTheme="minorHAnsi" w:hAnsiTheme="minorHAnsi" w:cs="Arial"/>
          <w:sz w:val="20"/>
          <w:szCs w:val="20"/>
        </w:rPr>
      </w:pPr>
    </w:p>
    <w:p w:rsidR="005F3F7A" w:rsidRPr="004D3CC6" w:rsidRDefault="005F3F7A" w:rsidP="005F3F7A">
      <w:pPr>
        <w:rPr>
          <w:rFonts w:asciiTheme="minorHAnsi" w:hAnsiTheme="minorHAnsi" w:cs="Arial"/>
          <w:sz w:val="20"/>
          <w:szCs w:val="20"/>
        </w:rPr>
      </w:pPr>
    </w:p>
    <w:p w:rsidR="005000FE" w:rsidRPr="004D3CC6" w:rsidRDefault="005000FE" w:rsidP="005F3F7A">
      <w:pPr>
        <w:rPr>
          <w:rFonts w:asciiTheme="minorHAnsi" w:hAnsiTheme="minorHAnsi" w:cs="Arial"/>
          <w:sz w:val="20"/>
          <w:szCs w:val="20"/>
        </w:rPr>
      </w:pPr>
    </w:p>
    <w:p w:rsidR="005F3F7A" w:rsidRPr="004D3CC6" w:rsidRDefault="005F3F7A" w:rsidP="00503B0B">
      <w:pPr>
        <w:jc w:val="left"/>
        <w:rPr>
          <w:rFonts w:asciiTheme="minorHAnsi" w:hAnsiTheme="minorHAnsi" w:cs="Arial"/>
          <w:sz w:val="20"/>
          <w:szCs w:val="20"/>
          <w:u w:val="single"/>
        </w:rPr>
      </w:pPr>
      <w:r w:rsidRPr="004D3CC6">
        <w:rPr>
          <w:rFonts w:asciiTheme="minorHAnsi" w:hAnsiTheme="minorHAnsi" w:cs="Arial"/>
          <w:sz w:val="20"/>
          <w:szCs w:val="20"/>
          <w:u w:val="single"/>
        </w:rPr>
        <w:t xml:space="preserve">Agreed by Ministry of </w:t>
      </w:r>
      <w:r w:rsidR="00503B0B" w:rsidRPr="004D3CC6">
        <w:rPr>
          <w:rFonts w:asciiTheme="minorHAnsi" w:hAnsiTheme="minorHAnsi" w:cs="Arial"/>
          <w:sz w:val="20"/>
          <w:szCs w:val="20"/>
          <w:u w:val="single"/>
        </w:rPr>
        <w:t xml:space="preserve">Finance, Commerce, Investment, </w:t>
      </w:r>
      <w:r w:rsidR="005000FE" w:rsidRPr="004D3CC6">
        <w:rPr>
          <w:rFonts w:asciiTheme="minorHAnsi" w:hAnsiTheme="minorHAnsi" w:cs="Arial"/>
          <w:sz w:val="20"/>
          <w:szCs w:val="20"/>
          <w:u w:val="single"/>
        </w:rPr>
        <w:t>and Economic Planning</w:t>
      </w:r>
      <w:r w:rsidR="00503B0B" w:rsidRPr="004D3CC6">
        <w:rPr>
          <w:rFonts w:asciiTheme="minorHAnsi" w:hAnsiTheme="minorHAnsi" w:cs="Arial"/>
          <w:sz w:val="20"/>
          <w:szCs w:val="20"/>
          <w:u w:val="single"/>
        </w:rPr>
        <w:t>_________________</w:t>
      </w:r>
    </w:p>
    <w:p w:rsidR="005F3F7A" w:rsidRPr="004D3CC6" w:rsidRDefault="005F3F7A" w:rsidP="005F3F7A">
      <w:pPr>
        <w:rPr>
          <w:rFonts w:asciiTheme="minorHAnsi" w:hAnsiTheme="minorHAnsi" w:cs="Arial"/>
          <w:sz w:val="20"/>
          <w:szCs w:val="20"/>
        </w:rPr>
      </w:pPr>
    </w:p>
    <w:p w:rsidR="005F3F7A" w:rsidRPr="004D3CC6" w:rsidRDefault="005F3F7A" w:rsidP="005F3F7A">
      <w:pPr>
        <w:rPr>
          <w:rFonts w:asciiTheme="minorHAnsi" w:hAnsiTheme="minorHAnsi" w:cs="Arial"/>
          <w:sz w:val="20"/>
          <w:szCs w:val="20"/>
          <w:u w:val="single"/>
        </w:rPr>
      </w:pPr>
      <w:r w:rsidRPr="004D3CC6">
        <w:rPr>
          <w:rFonts w:asciiTheme="minorHAnsi" w:hAnsiTheme="minorHAnsi" w:cs="Arial"/>
          <w:sz w:val="20"/>
          <w:szCs w:val="20"/>
          <w:u w:val="single"/>
        </w:rPr>
        <w:t>Agreed by UNDP                                                                                                                                :</w:t>
      </w:r>
    </w:p>
    <w:p w:rsidR="005A60B9" w:rsidRPr="004D3CC6" w:rsidRDefault="005A60B9" w:rsidP="005F3F7A">
      <w:pPr>
        <w:rPr>
          <w:rFonts w:asciiTheme="minorHAnsi" w:hAnsiTheme="minorHAnsi" w:cs="Arial"/>
          <w:sz w:val="20"/>
          <w:szCs w:val="20"/>
        </w:rPr>
        <w:sectPr w:rsidR="005A60B9" w:rsidRPr="004D3CC6" w:rsidSect="00302288">
          <w:headerReference w:type="default" r:id="rId15"/>
          <w:footerReference w:type="even" r:id="rId16"/>
          <w:footerReference w:type="default" r:id="rId17"/>
          <w:pgSz w:w="11906" w:h="16838" w:code="9"/>
          <w:pgMar w:top="864" w:right="1152" w:bottom="864" w:left="1152" w:header="720" w:footer="432" w:gutter="0"/>
          <w:cols w:space="708"/>
          <w:titlePg/>
          <w:docGrid w:linePitch="360"/>
        </w:sectPr>
      </w:pPr>
    </w:p>
    <w:p w:rsidR="00E33C3A" w:rsidRPr="004D3CC6" w:rsidRDefault="00C66ED9" w:rsidP="00E33C3A">
      <w:pPr>
        <w:ind w:left="-900"/>
        <w:rPr>
          <w:rFonts w:asciiTheme="minorHAnsi" w:hAnsiTheme="minorHAnsi"/>
          <w:b/>
        </w:rPr>
      </w:pPr>
      <w:r w:rsidRPr="004D3CC6">
        <w:rPr>
          <w:rFonts w:asciiTheme="minorHAnsi" w:hAnsiTheme="minorHAnsi"/>
          <w:b/>
        </w:rPr>
        <w:t xml:space="preserve">ANNUAL WORKPLAN </w:t>
      </w:r>
    </w:p>
    <w:p w:rsidR="00CD6BDD" w:rsidRPr="004D3CC6" w:rsidRDefault="00C66ED9" w:rsidP="00E33C3A">
      <w:pPr>
        <w:ind w:left="-900"/>
        <w:rPr>
          <w:rFonts w:asciiTheme="minorHAnsi" w:hAnsiTheme="minorHAnsi"/>
          <w:b/>
        </w:rPr>
      </w:pPr>
      <w:r w:rsidRPr="004D3CC6">
        <w:rPr>
          <w:rFonts w:asciiTheme="minorHAnsi" w:hAnsiTheme="minorHAnsi"/>
          <w:b/>
        </w:rPr>
        <w:t>Year</w:t>
      </w:r>
      <w:r w:rsidR="00CD6BDD" w:rsidRPr="004D3CC6">
        <w:rPr>
          <w:rFonts w:asciiTheme="minorHAnsi" w:hAnsiTheme="minorHAnsi"/>
          <w:b/>
        </w:rPr>
        <w:t>: 2014</w:t>
      </w:r>
    </w:p>
    <w:p w:rsidR="00C66ED9" w:rsidRPr="004D3CC6" w:rsidRDefault="00C66ED9" w:rsidP="00CD6BDD">
      <w:pPr>
        <w:ind w:firstLine="720"/>
        <w:rPr>
          <w:rFonts w:asciiTheme="minorHAnsi" w:hAnsiTheme="minorHAnsi"/>
          <w:b/>
        </w:rPr>
      </w:pPr>
    </w:p>
    <w:tbl>
      <w:tblPr>
        <w:tblW w:w="543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6"/>
        <w:gridCol w:w="1755"/>
        <w:gridCol w:w="543"/>
        <w:gridCol w:w="531"/>
        <w:gridCol w:w="555"/>
        <w:gridCol w:w="204"/>
        <w:gridCol w:w="9"/>
        <w:gridCol w:w="354"/>
        <w:gridCol w:w="90"/>
        <w:gridCol w:w="456"/>
        <w:gridCol w:w="456"/>
        <w:gridCol w:w="465"/>
        <w:gridCol w:w="375"/>
        <w:gridCol w:w="435"/>
        <w:gridCol w:w="543"/>
        <w:gridCol w:w="882"/>
        <w:gridCol w:w="117"/>
        <w:gridCol w:w="1773"/>
        <w:gridCol w:w="90"/>
        <w:gridCol w:w="963"/>
      </w:tblGrid>
      <w:tr w:rsidR="004D3CC6" w:rsidRPr="004D3CC6" w:rsidTr="00C66ED9">
        <w:trPr>
          <w:cantSplit/>
          <w:trHeight w:val="195"/>
        </w:trPr>
        <w:tc>
          <w:tcPr>
            <w:tcW w:w="1468" w:type="pct"/>
            <w:vMerge w:val="restart"/>
            <w:shd w:val="clear" w:color="auto" w:fill="FFFF99"/>
          </w:tcPr>
          <w:p w:rsidR="00CD6BDD" w:rsidRPr="004D3CC6" w:rsidRDefault="00CD6BDD" w:rsidP="00CD6BDD">
            <w:pPr>
              <w:jc w:val="center"/>
              <w:rPr>
                <w:rFonts w:asciiTheme="minorHAnsi" w:hAnsiTheme="minorHAnsi"/>
                <w:b/>
                <w:bCs/>
                <w:sz w:val="18"/>
              </w:rPr>
            </w:pPr>
            <w:r w:rsidRPr="004D3CC6">
              <w:rPr>
                <w:rFonts w:asciiTheme="minorHAnsi" w:hAnsiTheme="minorHAnsi"/>
                <w:b/>
                <w:bCs/>
                <w:sz w:val="18"/>
              </w:rPr>
              <w:t>EXPECTED  OUTPUTS</w:t>
            </w:r>
          </w:p>
          <w:p w:rsidR="00CD6BDD" w:rsidRPr="004D3CC6" w:rsidRDefault="00CD6BDD" w:rsidP="00CD6BDD">
            <w:pPr>
              <w:jc w:val="left"/>
              <w:rPr>
                <w:rFonts w:asciiTheme="minorHAnsi" w:hAnsiTheme="minorHAnsi"/>
                <w:i/>
                <w:sz w:val="18"/>
                <w:szCs w:val="18"/>
              </w:rPr>
            </w:pPr>
            <w:r w:rsidRPr="004D3CC6">
              <w:rPr>
                <w:rFonts w:asciiTheme="minorHAnsi" w:hAnsiTheme="minorHAnsi"/>
                <w:i/>
                <w:sz w:val="18"/>
                <w:szCs w:val="18"/>
              </w:rPr>
              <w:t>And baseline, indicators including annual targets</w:t>
            </w:r>
          </w:p>
        </w:tc>
        <w:tc>
          <w:tcPr>
            <w:tcW w:w="1196" w:type="pct"/>
            <w:gridSpan w:val="5"/>
            <w:vMerge w:val="restart"/>
            <w:shd w:val="clear" w:color="auto" w:fill="FFFF99"/>
          </w:tcPr>
          <w:p w:rsidR="00CD6BDD" w:rsidRPr="004D3CC6" w:rsidRDefault="00CD6BDD" w:rsidP="00CD6BDD">
            <w:pPr>
              <w:jc w:val="center"/>
              <w:rPr>
                <w:rFonts w:asciiTheme="minorHAnsi" w:hAnsiTheme="minorHAnsi"/>
                <w:b/>
                <w:bCs/>
                <w:sz w:val="18"/>
              </w:rPr>
            </w:pPr>
            <w:r w:rsidRPr="004D3CC6">
              <w:rPr>
                <w:rFonts w:asciiTheme="minorHAnsi" w:hAnsiTheme="minorHAnsi"/>
                <w:b/>
                <w:bCs/>
                <w:sz w:val="18"/>
              </w:rPr>
              <w:t>PLANNED ACTIVITIES</w:t>
            </w:r>
          </w:p>
          <w:p w:rsidR="00CD6BDD" w:rsidRPr="004D3CC6" w:rsidRDefault="00CD6BDD" w:rsidP="00CD6BDD">
            <w:pPr>
              <w:jc w:val="center"/>
              <w:rPr>
                <w:rFonts w:asciiTheme="minorHAnsi" w:hAnsiTheme="minorHAnsi"/>
                <w:bCs/>
                <w:i/>
                <w:sz w:val="16"/>
                <w:szCs w:val="16"/>
              </w:rPr>
            </w:pPr>
            <w:r w:rsidRPr="004D3CC6">
              <w:rPr>
                <w:rFonts w:asciiTheme="minorHAnsi" w:hAnsiTheme="minorHAnsi"/>
                <w:bCs/>
                <w:i/>
                <w:sz w:val="16"/>
                <w:szCs w:val="16"/>
              </w:rPr>
              <w:t xml:space="preserve">List activity results and associated actions </w:t>
            </w:r>
          </w:p>
        </w:tc>
        <w:tc>
          <w:tcPr>
            <w:tcW w:w="610" w:type="pct"/>
            <w:gridSpan w:val="6"/>
            <w:shd w:val="clear" w:color="auto" w:fill="FFFF99"/>
            <w:vAlign w:val="center"/>
          </w:tcPr>
          <w:p w:rsidR="00CD6BDD" w:rsidRPr="004D3CC6" w:rsidRDefault="00CD6BDD" w:rsidP="00CD6BDD">
            <w:pPr>
              <w:jc w:val="center"/>
              <w:rPr>
                <w:rFonts w:asciiTheme="minorHAnsi" w:hAnsiTheme="minorHAnsi"/>
                <w:b/>
                <w:bCs/>
                <w:sz w:val="18"/>
              </w:rPr>
            </w:pPr>
            <w:r w:rsidRPr="004D3CC6">
              <w:rPr>
                <w:rFonts w:asciiTheme="minorHAnsi" w:hAnsiTheme="minorHAnsi"/>
                <w:b/>
                <w:bCs/>
                <w:sz w:val="18"/>
              </w:rPr>
              <w:t>TIMEFRAME</w:t>
            </w:r>
          </w:p>
        </w:tc>
        <w:tc>
          <w:tcPr>
            <w:tcW w:w="451" w:type="pct"/>
            <w:gridSpan w:val="3"/>
            <w:vMerge w:val="restart"/>
            <w:shd w:val="clear" w:color="auto" w:fill="FFFF99"/>
            <w:vAlign w:val="center"/>
          </w:tcPr>
          <w:p w:rsidR="00CD6BDD" w:rsidRPr="004D3CC6" w:rsidRDefault="00CD6BDD" w:rsidP="00CD6BDD">
            <w:pPr>
              <w:jc w:val="center"/>
              <w:rPr>
                <w:rFonts w:asciiTheme="minorHAnsi" w:hAnsiTheme="minorHAnsi"/>
                <w:b/>
                <w:bCs/>
                <w:sz w:val="18"/>
              </w:rPr>
            </w:pPr>
            <w:r w:rsidRPr="004D3CC6">
              <w:rPr>
                <w:rFonts w:asciiTheme="minorHAnsi" w:hAnsiTheme="minorHAnsi"/>
                <w:b/>
                <w:bCs/>
                <w:sz w:val="18"/>
              </w:rPr>
              <w:t>RESPONSIBLE PARTY</w:t>
            </w:r>
          </w:p>
        </w:tc>
        <w:tc>
          <w:tcPr>
            <w:tcW w:w="1275" w:type="pct"/>
            <w:gridSpan w:val="5"/>
            <w:shd w:val="clear" w:color="auto" w:fill="FFFF99"/>
            <w:vAlign w:val="center"/>
          </w:tcPr>
          <w:p w:rsidR="00CD6BDD" w:rsidRPr="004D3CC6" w:rsidRDefault="00CD6BDD" w:rsidP="00CD6BDD">
            <w:pPr>
              <w:jc w:val="center"/>
              <w:rPr>
                <w:rFonts w:asciiTheme="minorHAnsi" w:hAnsiTheme="minorHAnsi"/>
                <w:b/>
                <w:bCs/>
                <w:sz w:val="18"/>
              </w:rPr>
            </w:pPr>
            <w:r w:rsidRPr="004D3CC6">
              <w:rPr>
                <w:rFonts w:asciiTheme="minorHAnsi" w:hAnsiTheme="minorHAnsi"/>
                <w:b/>
                <w:bCs/>
                <w:sz w:val="18"/>
              </w:rPr>
              <w:t xml:space="preserve">PLANNED BUDGET </w:t>
            </w:r>
          </w:p>
        </w:tc>
      </w:tr>
      <w:tr w:rsidR="004D3CC6" w:rsidRPr="004D3CC6" w:rsidTr="00711040">
        <w:trPr>
          <w:cantSplit/>
          <w:trHeight w:val="467"/>
        </w:trPr>
        <w:tc>
          <w:tcPr>
            <w:tcW w:w="1468" w:type="pct"/>
            <w:vMerge/>
            <w:shd w:val="clear" w:color="auto" w:fill="CCCCCC"/>
            <w:vAlign w:val="center"/>
          </w:tcPr>
          <w:p w:rsidR="00CD6BDD" w:rsidRPr="004D3CC6" w:rsidRDefault="00CD6BDD" w:rsidP="00CD6BDD">
            <w:pPr>
              <w:jc w:val="center"/>
              <w:rPr>
                <w:rFonts w:asciiTheme="minorHAnsi" w:hAnsiTheme="minorHAnsi"/>
                <w:sz w:val="18"/>
              </w:rPr>
            </w:pPr>
          </w:p>
        </w:tc>
        <w:tc>
          <w:tcPr>
            <w:tcW w:w="1196" w:type="pct"/>
            <w:gridSpan w:val="5"/>
            <w:vMerge/>
            <w:tcBorders>
              <w:bottom w:val="single" w:sz="4" w:space="0" w:color="auto"/>
            </w:tcBorders>
            <w:shd w:val="clear" w:color="auto" w:fill="CCCCCC"/>
            <w:vAlign w:val="center"/>
          </w:tcPr>
          <w:p w:rsidR="00CD6BDD" w:rsidRPr="004D3CC6" w:rsidRDefault="00CD6BDD" w:rsidP="00CD6BDD">
            <w:pPr>
              <w:jc w:val="center"/>
              <w:rPr>
                <w:rFonts w:asciiTheme="minorHAnsi" w:hAnsiTheme="minorHAnsi"/>
                <w:sz w:val="18"/>
              </w:rPr>
            </w:pPr>
          </w:p>
        </w:tc>
        <w:tc>
          <w:tcPr>
            <w:tcW w:w="151" w:type="pct"/>
            <w:gridSpan w:val="3"/>
            <w:tcBorders>
              <w:bottom w:val="single" w:sz="4" w:space="0" w:color="auto"/>
            </w:tcBorders>
            <w:shd w:val="clear" w:color="auto" w:fill="FFFF99"/>
            <w:vAlign w:val="center"/>
          </w:tcPr>
          <w:p w:rsidR="00CD6BDD" w:rsidRPr="004D3CC6" w:rsidRDefault="00CD6BDD" w:rsidP="00CD6BDD">
            <w:pPr>
              <w:jc w:val="center"/>
              <w:rPr>
                <w:rFonts w:asciiTheme="minorHAnsi" w:hAnsiTheme="minorHAnsi"/>
                <w:sz w:val="16"/>
              </w:rPr>
            </w:pPr>
            <w:r w:rsidRPr="004D3CC6">
              <w:rPr>
                <w:rFonts w:asciiTheme="minorHAnsi" w:hAnsiTheme="minorHAnsi"/>
                <w:sz w:val="16"/>
              </w:rPr>
              <w:t>Q1</w:t>
            </w:r>
          </w:p>
        </w:tc>
        <w:tc>
          <w:tcPr>
            <w:tcW w:w="152" w:type="pct"/>
            <w:tcBorders>
              <w:bottom w:val="single" w:sz="4" w:space="0" w:color="auto"/>
            </w:tcBorders>
            <w:shd w:val="clear" w:color="auto" w:fill="FFFF99"/>
            <w:vAlign w:val="center"/>
          </w:tcPr>
          <w:p w:rsidR="00CD6BDD" w:rsidRPr="004D3CC6" w:rsidRDefault="00CD6BDD" w:rsidP="00CD6BDD">
            <w:pPr>
              <w:jc w:val="center"/>
              <w:rPr>
                <w:rFonts w:asciiTheme="minorHAnsi" w:hAnsiTheme="minorHAnsi"/>
                <w:sz w:val="16"/>
              </w:rPr>
            </w:pPr>
            <w:r w:rsidRPr="004D3CC6">
              <w:rPr>
                <w:rFonts w:asciiTheme="minorHAnsi" w:hAnsiTheme="minorHAnsi"/>
                <w:sz w:val="16"/>
              </w:rPr>
              <w:t>Q2</w:t>
            </w:r>
          </w:p>
        </w:tc>
        <w:tc>
          <w:tcPr>
            <w:tcW w:w="152" w:type="pct"/>
            <w:tcBorders>
              <w:bottom w:val="single" w:sz="4" w:space="0" w:color="auto"/>
            </w:tcBorders>
            <w:shd w:val="clear" w:color="auto" w:fill="FFFF99"/>
            <w:vAlign w:val="center"/>
          </w:tcPr>
          <w:p w:rsidR="00CD6BDD" w:rsidRPr="004D3CC6" w:rsidRDefault="00CD6BDD" w:rsidP="00CD6BDD">
            <w:pPr>
              <w:jc w:val="center"/>
              <w:rPr>
                <w:rFonts w:asciiTheme="minorHAnsi" w:hAnsiTheme="minorHAnsi"/>
                <w:sz w:val="16"/>
              </w:rPr>
            </w:pPr>
            <w:r w:rsidRPr="004D3CC6">
              <w:rPr>
                <w:rFonts w:asciiTheme="minorHAnsi" w:hAnsiTheme="minorHAnsi"/>
                <w:sz w:val="16"/>
              </w:rPr>
              <w:t>Q3</w:t>
            </w:r>
          </w:p>
        </w:tc>
        <w:tc>
          <w:tcPr>
            <w:tcW w:w="155" w:type="pct"/>
            <w:tcBorders>
              <w:bottom w:val="single" w:sz="4" w:space="0" w:color="auto"/>
            </w:tcBorders>
            <w:shd w:val="clear" w:color="auto" w:fill="FFFF99"/>
            <w:vAlign w:val="center"/>
          </w:tcPr>
          <w:p w:rsidR="00CD6BDD" w:rsidRPr="004D3CC6" w:rsidRDefault="00CD6BDD" w:rsidP="00CD6BDD">
            <w:pPr>
              <w:jc w:val="center"/>
              <w:rPr>
                <w:rFonts w:asciiTheme="minorHAnsi" w:hAnsiTheme="minorHAnsi"/>
                <w:sz w:val="16"/>
              </w:rPr>
            </w:pPr>
            <w:r w:rsidRPr="004D3CC6">
              <w:rPr>
                <w:rFonts w:asciiTheme="minorHAnsi" w:hAnsiTheme="minorHAnsi"/>
                <w:sz w:val="16"/>
              </w:rPr>
              <w:t>Q4</w:t>
            </w:r>
          </w:p>
        </w:tc>
        <w:tc>
          <w:tcPr>
            <w:tcW w:w="451" w:type="pct"/>
            <w:gridSpan w:val="3"/>
            <w:vMerge/>
            <w:shd w:val="clear" w:color="auto" w:fill="FFFF99"/>
            <w:vAlign w:val="center"/>
          </w:tcPr>
          <w:p w:rsidR="00CD6BDD" w:rsidRPr="004D3CC6" w:rsidRDefault="00CD6BDD" w:rsidP="00CD6BDD">
            <w:pPr>
              <w:jc w:val="center"/>
              <w:rPr>
                <w:rFonts w:asciiTheme="minorHAnsi" w:hAnsiTheme="minorHAnsi"/>
                <w:sz w:val="18"/>
              </w:rPr>
            </w:pPr>
          </w:p>
        </w:tc>
        <w:tc>
          <w:tcPr>
            <w:tcW w:w="294" w:type="pct"/>
            <w:shd w:val="clear" w:color="auto" w:fill="FFFF99"/>
            <w:vAlign w:val="center"/>
          </w:tcPr>
          <w:p w:rsidR="00CD6BDD" w:rsidRPr="004D3CC6" w:rsidRDefault="00CD6BDD" w:rsidP="00CD6BDD">
            <w:pPr>
              <w:jc w:val="center"/>
              <w:rPr>
                <w:rFonts w:asciiTheme="minorHAnsi" w:hAnsiTheme="minorHAnsi"/>
                <w:sz w:val="16"/>
              </w:rPr>
            </w:pPr>
            <w:r w:rsidRPr="004D3CC6">
              <w:rPr>
                <w:rFonts w:asciiTheme="minorHAnsi" w:hAnsiTheme="minorHAnsi"/>
                <w:sz w:val="16"/>
              </w:rPr>
              <w:t>Funding Source</w:t>
            </w:r>
          </w:p>
        </w:tc>
        <w:tc>
          <w:tcPr>
            <w:tcW w:w="660" w:type="pct"/>
            <w:gridSpan w:val="3"/>
            <w:shd w:val="clear" w:color="auto" w:fill="FFFF99"/>
            <w:vAlign w:val="center"/>
          </w:tcPr>
          <w:p w:rsidR="00CD6BDD" w:rsidRPr="004D3CC6" w:rsidRDefault="00CD6BDD" w:rsidP="00CD6BDD">
            <w:pPr>
              <w:jc w:val="center"/>
              <w:rPr>
                <w:rFonts w:asciiTheme="minorHAnsi" w:hAnsiTheme="minorHAnsi"/>
                <w:sz w:val="16"/>
              </w:rPr>
            </w:pPr>
            <w:r w:rsidRPr="004D3CC6">
              <w:rPr>
                <w:rFonts w:asciiTheme="minorHAnsi" w:hAnsiTheme="minorHAnsi"/>
                <w:sz w:val="16"/>
              </w:rPr>
              <w:t xml:space="preserve">Budget Description </w:t>
            </w:r>
          </w:p>
        </w:tc>
        <w:tc>
          <w:tcPr>
            <w:tcW w:w="321" w:type="pct"/>
            <w:shd w:val="clear" w:color="auto" w:fill="FFFF99"/>
            <w:vAlign w:val="center"/>
          </w:tcPr>
          <w:p w:rsidR="00CD6BDD" w:rsidRPr="004D3CC6" w:rsidRDefault="00CD6BDD" w:rsidP="00CD6BDD">
            <w:pPr>
              <w:jc w:val="center"/>
              <w:rPr>
                <w:rFonts w:asciiTheme="minorHAnsi" w:hAnsiTheme="minorHAnsi"/>
                <w:sz w:val="16"/>
              </w:rPr>
            </w:pPr>
            <w:r w:rsidRPr="004D3CC6">
              <w:rPr>
                <w:rFonts w:asciiTheme="minorHAnsi" w:hAnsiTheme="minorHAnsi"/>
                <w:sz w:val="16"/>
              </w:rPr>
              <w:t>Amount</w:t>
            </w:r>
          </w:p>
        </w:tc>
      </w:tr>
      <w:tr w:rsidR="004D3CC6" w:rsidRPr="004D3CC6" w:rsidTr="00711040">
        <w:trPr>
          <w:cantSplit/>
          <w:trHeight w:val="557"/>
        </w:trPr>
        <w:tc>
          <w:tcPr>
            <w:tcW w:w="1468" w:type="pct"/>
            <w:vMerge w:val="restart"/>
          </w:tcPr>
          <w:p w:rsidR="00B9420E" w:rsidRPr="004D3CC6" w:rsidRDefault="00B9420E" w:rsidP="00C66ED9">
            <w:pPr>
              <w:spacing w:after="0"/>
              <w:jc w:val="left"/>
              <w:rPr>
                <w:rFonts w:asciiTheme="minorHAnsi" w:eastAsia="MS Mincho" w:hAnsiTheme="minorHAnsi"/>
                <w:b/>
                <w:sz w:val="20"/>
                <w:szCs w:val="20"/>
                <w:lang w:val="en-US"/>
              </w:rPr>
            </w:pPr>
            <w:r w:rsidRPr="004D3CC6">
              <w:rPr>
                <w:rFonts w:asciiTheme="minorHAnsi" w:eastAsia="MS Mincho" w:hAnsiTheme="minorHAnsi"/>
                <w:b/>
                <w:sz w:val="20"/>
                <w:szCs w:val="20"/>
                <w:lang w:val="en-US"/>
              </w:rPr>
              <w:t>Output 1: Livelihoods stabilization and early economic recovery for affected areas targeting mainly IDPs, returning refugees and host communities is attained.</w:t>
            </w:r>
          </w:p>
          <w:p w:rsidR="00B9420E" w:rsidRPr="004D3CC6" w:rsidRDefault="00B9420E" w:rsidP="00C66ED9">
            <w:pPr>
              <w:spacing w:after="0"/>
              <w:jc w:val="left"/>
              <w:rPr>
                <w:rFonts w:asciiTheme="minorHAnsi" w:eastAsia="MS Mincho" w:hAnsiTheme="minorHAnsi"/>
                <w:b/>
                <w:sz w:val="20"/>
                <w:szCs w:val="20"/>
                <w:lang w:val="en-US"/>
              </w:rPr>
            </w:pPr>
          </w:p>
          <w:p w:rsidR="00B9420E" w:rsidRPr="004D3CC6" w:rsidRDefault="00B9420E" w:rsidP="00C66ED9">
            <w:pPr>
              <w:spacing w:after="0"/>
              <w:jc w:val="left"/>
              <w:rPr>
                <w:rFonts w:asciiTheme="minorHAnsi" w:eastAsia="MS Mincho" w:hAnsiTheme="minorHAnsi"/>
                <w:b/>
                <w:sz w:val="20"/>
                <w:szCs w:val="20"/>
                <w:lang w:val="en-US"/>
              </w:rPr>
            </w:pPr>
            <w:r w:rsidRPr="004D3CC6">
              <w:rPr>
                <w:rFonts w:asciiTheme="minorHAnsi" w:eastAsia="MS Mincho" w:hAnsiTheme="minorHAnsi"/>
                <w:b/>
                <w:sz w:val="20"/>
                <w:szCs w:val="20"/>
                <w:lang w:val="en-US"/>
              </w:rPr>
              <w:t>Baseline:</w:t>
            </w:r>
          </w:p>
          <w:p w:rsidR="00945CBD" w:rsidRPr="004D3CC6" w:rsidRDefault="00945CBD" w:rsidP="00945CBD">
            <w:pPr>
              <w:pStyle w:val="ListParagraph"/>
              <w:numPr>
                <w:ilvl w:val="0"/>
                <w:numId w:val="18"/>
              </w:numPr>
              <w:rPr>
                <w:rFonts w:asciiTheme="minorHAnsi" w:eastAsia="MS Mincho" w:hAnsiTheme="minorHAnsi"/>
                <w:sz w:val="20"/>
                <w:szCs w:val="20"/>
              </w:rPr>
            </w:pPr>
            <w:r w:rsidRPr="004D3CC6">
              <w:rPr>
                <w:rFonts w:asciiTheme="minorHAnsi" w:eastAsia="MS Mincho" w:hAnsiTheme="minorHAnsi"/>
                <w:sz w:val="20"/>
                <w:szCs w:val="20"/>
              </w:rPr>
              <w:t>Limited income generating opportunities for the IDPs, women and youth due to conflict, thus creating fertile ground to fuel conflict.</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 xml:space="preserve">Small and micro enterprises destroyed </w:t>
            </w:r>
            <w:r w:rsidR="00D05D39" w:rsidRPr="004D3CC6">
              <w:rPr>
                <w:rFonts w:asciiTheme="minorHAnsi" w:eastAsia="MS Mincho" w:hAnsiTheme="minorHAnsi"/>
                <w:sz w:val="20"/>
                <w:szCs w:val="20"/>
                <w:lang w:val="en-US"/>
              </w:rPr>
              <w:t xml:space="preserve">in the affected conflict state  </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Community infrastructure destroyed in conflict</w:t>
            </w:r>
            <w:r w:rsidR="00D05D39" w:rsidRPr="004D3CC6">
              <w:rPr>
                <w:rFonts w:asciiTheme="minorHAnsi" w:eastAsia="MS Mincho" w:hAnsiTheme="minorHAnsi"/>
                <w:sz w:val="20"/>
                <w:szCs w:val="20"/>
                <w:lang w:val="en-US"/>
              </w:rPr>
              <w:t xml:space="preserve"> affected state </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 xml:space="preserve">Absence of compiled data on crisis that is useful for development planning. </w:t>
            </w:r>
          </w:p>
          <w:p w:rsidR="00B9420E" w:rsidRPr="004D3CC6" w:rsidRDefault="00B9420E" w:rsidP="00C66ED9">
            <w:pPr>
              <w:spacing w:after="0"/>
              <w:jc w:val="left"/>
              <w:rPr>
                <w:rFonts w:asciiTheme="minorHAnsi" w:eastAsia="MS Mincho" w:hAnsiTheme="minorHAnsi"/>
                <w:b/>
                <w:sz w:val="20"/>
                <w:szCs w:val="20"/>
                <w:lang w:val="en-US"/>
              </w:rPr>
            </w:pPr>
            <w:r w:rsidRPr="004D3CC6">
              <w:rPr>
                <w:rFonts w:asciiTheme="minorHAnsi" w:eastAsia="MS Mincho" w:hAnsiTheme="minorHAnsi"/>
                <w:b/>
                <w:sz w:val="20"/>
                <w:szCs w:val="20"/>
                <w:lang w:val="en-US"/>
              </w:rPr>
              <w:t>Indicators:</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 xml:space="preserve"># of </w:t>
            </w:r>
            <w:r w:rsidR="00945CBD" w:rsidRPr="004D3CC6">
              <w:rPr>
                <w:rFonts w:asciiTheme="minorHAnsi" w:eastAsia="MS Mincho" w:hAnsiTheme="minorHAnsi"/>
                <w:sz w:val="20"/>
                <w:szCs w:val="20"/>
                <w:lang w:val="en-US"/>
              </w:rPr>
              <w:t xml:space="preserve">mix up </w:t>
            </w:r>
            <w:r w:rsidRPr="004D3CC6">
              <w:rPr>
                <w:rFonts w:asciiTheme="minorHAnsi" w:eastAsia="MS Mincho" w:hAnsiTheme="minorHAnsi"/>
                <w:sz w:val="20"/>
                <w:szCs w:val="20"/>
                <w:lang w:val="en-US"/>
              </w:rPr>
              <w:t xml:space="preserve">employment opportunities </w:t>
            </w:r>
            <w:r w:rsidR="00945CBD" w:rsidRPr="004D3CC6">
              <w:rPr>
                <w:rFonts w:asciiTheme="minorHAnsi" w:eastAsia="MS Mincho" w:hAnsiTheme="minorHAnsi"/>
                <w:sz w:val="20"/>
                <w:szCs w:val="20"/>
                <w:lang w:val="en-US"/>
              </w:rPr>
              <w:t xml:space="preserve">including short-term to midterm </w:t>
            </w:r>
            <w:r w:rsidRPr="004D3CC6">
              <w:rPr>
                <w:rFonts w:asciiTheme="minorHAnsi" w:eastAsia="MS Mincho" w:hAnsiTheme="minorHAnsi"/>
                <w:sz w:val="20"/>
                <w:szCs w:val="20"/>
                <w:lang w:val="en-US"/>
              </w:rPr>
              <w:t xml:space="preserve">created for those at risk of </w:t>
            </w:r>
            <w:r w:rsidR="00945CBD" w:rsidRPr="004D3CC6">
              <w:rPr>
                <w:rFonts w:asciiTheme="minorHAnsi" w:eastAsia="MS Mincho" w:hAnsiTheme="minorHAnsi"/>
                <w:sz w:val="20"/>
                <w:szCs w:val="20"/>
                <w:lang w:val="en-US"/>
              </w:rPr>
              <w:t>breeding</w:t>
            </w:r>
            <w:r w:rsidRPr="004D3CC6">
              <w:rPr>
                <w:rFonts w:asciiTheme="minorHAnsi" w:eastAsia="MS Mincho" w:hAnsiTheme="minorHAnsi"/>
                <w:sz w:val="20"/>
                <w:szCs w:val="20"/>
                <w:lang w:val="en-US"/>
              </w:rPr>
              <w:t xml:space="preserve"> conflict, including women and youth</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 of working days created for women, men and youth</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 of projects to rehabilitate / restore socio-economic infrastructure (60% specific to needs / interests of IDP, women &amp; youth)</w:t>
            </w:r>
          </w:p>
          <w:p w:rsidR="00B9420E" w:rsidRPr="004D3CC6" w:rsidRDefault="00B9420E" w:rsidP="00C66ED9">
            <w:pPr>
              <w:spacing w:after="0"/>
              <w:jc w:val="left"/>
              <w:rPr>
                <w:rFonts w:asciiTheme="minorHAnsi" w:eastAsia="MS Mincho" w:hAnsiTheme="minorHAnsi"/>
                <w:sz w:val="20"/>
                <w:szCs w:val="20"/>
                <w:lang w:val="en-US"/>
              </w:rPr>
            </w:pPr>
          </w:p>
          <w:p w:rsidR="00B9420E" w:rsidRPr="004D3CC6" w:rsidRDefault="00B9420E" w:rsidP="00C66ED9">
            <w:pPr>
              <w:spacing w:after="0"/>
              <w:jc w:val="left"/>
              <w:rPr>
                <w:rFonts w:asciiTheme="minorHAnsi" w:eastAsia="MS Mincho" w:hAnsiTheme="minorHAnsi"/>
                <w:sz w:val="20"/>
                <w:szCs w:val="20"/>
                <w:lang w:val="en-US"/>
              </w:rPr>
            </w:pPr>
          </w:p>
          <w:p w:rsidR="00B9420E" w:rsidRPr="004D3CC6" w:rsidRDefault="00B9420E" w:rsidP="00C66ED9">
            <w:pPr>
              <w:spacing w:after="0"/>
              <w:jc w:val="left"/>
              <w:rPr>
                <w:rFonts w:asciiTheme="minorHAnsi" w:eastAsia="MS Mincho" w:hAnsiTheme="minorHAnsi"/>
                <w:sz w:val="20"/>
                <w:szCs w:val="20"/>
                <w:lang w:val="en-US"/>
              </w:rPr>
            </w:pPr>
          </w:p>
          <w:p w:rsidR="00B9420E" w:rsidRPr="004D3CC6" w:rsidRDefault="00B9420E" w:rsidP="00C66ED9">
            <w:pPr>
              <w:spacing w:after="0"/>
              <w:jc w:val="left"/>
              <w:rPr>
                <w:rFonts w:asciiTheme="minorHAnsi" w:eastAsia="MS Mincho" w:hAnsiTheme="minorHAnsi" w:cs="Arial"/>
                <w:b/>
                <w:sz w:val="20"/>
                <w:szCs w:val="20"/>
                <w:lang w:val="en-US"/>
              </w:rPr>
            </w:pPr>
            <w:r w:rsidRPr="004D3CC6">
              <w:rPr>
                <w:rFonts w:asciiTheme="minorHAnsi" w:eastAsia="MS Mincho" w:hAnsiTheme="minorHAnsi" w:cs="Arial"/>
                <w:b/>
                <w:sz w:val="20"/>
                <w:szCs w:val="20"/>
                <w:lang w:val="en-US"/>
              </w:rPr>
              <w:t>Targets:</w:t>
            </w:r>
          </w:p>
          <w:p w:rsidR="00B9420E" w:rsidRPr="004D3CC6" w:rsidRDefault="00B9420E" w:rsidP="00C66ED9">
            <w:pPr>
              <w:spacing w:after="0"/>
              <w:jc w:val="left"/>
              <w:rPr>
                <w:rFonts w:asciiTheme="minorHAnsi" w:eastAsia="MS Mincho" w:hAnsiTheme="minorHAnsi" w:cs="Arial"/>
                <w:b/>
                <w:sz w:val="20"/>
                <w:szCs w:val="20"/>
                <w:lang w:val="en-US"/>
              </w:rPr>
            </w:pP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Rapid multi-stakeholders assessment in 2-3 representative internally displaced communities carried</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Emergency employment oriented skills and vocational training carried out to benefit up 1000 people with a focus on women</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 xml:space="preserve">Options </w:t>
            </w:r>
            <w:r w:rsidR="00EA2A2F" w:rsidRPr="004D3CC6">
              <w:rPr>
                <w:rFonts w:asciiTheme="minorHAnsi" w:eastAsia="MS Mincho" w:hAnsiTheme="minorHAnsi"/>
                <w:sz w:val="20"/>
                <w:szCs w:val="20"/>
                <w:lang w:val="en-US"/>
              </w:rPr>
              <w:t xml:space="preserve">for </w:t>
            </w:r>
            <w:r w:rsidRPr="004D3CC6">
              <w:rPr>
                <w:rFonts w:asciiTheme="minorHAnsi" w:eastAsia="MS Mincho" w:hAnsiTheme="minorHAnsi"/>
                <w:sz w:val="20"/>
                <w:szCs w:val="20"/>
                <w:lang w:val="en-US"/>
              </w:rPr>
              <w:t>small &amp; micro enterprise recovery interventions</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2-3 communities of return identified and prioritized.</w:t>
            </w:r>
          </w:p>
          <w:p w:rsidR="00B9420E" w:rsidRPr="004D3CC6" w:rsidRDefault="00B9420E" w:rsidP="00C66ED9">
            <w:pPr>
              <w:numPr>
                <w:ilvl w:val="0"/>
                <w:numId w:val="18"/>
              </w:numPr>
              <w:spacing w:after="0" w:line="276" w:lineRule="auto"/>
              <w:contextualSpacing/>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Crisis mapped and government supported with analytical capacity</w:t>
            </w:r>
          </w:p>
          <w:p w:rsidR="00B9420E" w:rsidRPr="004D3CC6" w:rsidRDefault="00B9420E" w:rsidP="00C66ED9">
            <w:pPr>
              <w:spacing w:after="0" w:line="276" w:lineRule="auto"/>
              <w:contextualSpacing/>
              <w:jc w:val="left"/>
              <w:rPr>
                <w:rFonts w:asciiTheme="minorHAnsi" w:eastAsia="MS Mincho" w:hAnsiTheme="minorHAnsi"/>
                <w:sz w:val="20"/>
                <w:szCs w:val="20"/>
                <w:lang w:val="en-US"/>
              </w:rPr>
            </w:pPr>
          </w:p>
          <w:p w:rsidR="00B9420E" w:rsidRPr="004D3CC6" w:rsidRDefault="00B9420E" w:rsidP="00CD6BDD">
            <w:pPr>
              <w:jc w:val="left"/>
              <w:rPr>
                <w:rFonts w:asciiTheme="minorHAnsi" w:hAnsiTheme="minorHAnsi"/>
                <w:sz w:val="20"/>
                <w:szCs w:val="20"/>
              </w:rPr>
            </w:pPr>
            <w:r w:rsidRPr="004D3CC6">
              <w:rPr>
                <w:rFonts w:asciiTheme="minorHAnsi" w:eastAsia="MS Mincho" w:hAnsiTheme="minorHAnsi" w:cs="Arial"/>
                <w:b/>
                <w:sz w:val="20"/>
                <w:szCs w:val="20"/>
                <w:lang w:val="en-US"/>
              </w:rPr>
              <w:t>Related CP outcome:</w:t>
            </w:r>
          </w:p>
        </w:tc>
        <w:tc>
          <w:tcPr>
            <w:tcW w:w="1806" w:type="pct"/>
            <w:gridSpan w:val="11"/>
          </w:tcPr>
          <w:p w:rsidR="00B9420E" w:rsidRPr="004D3CC6" w:rsidRDefault="00B9420E" w:rsidP="006D6E78">
            <w:pPr>
              <w:jc w:val="left"/>
              <w:rPr>
                <w:rFonts w:asciiTheme="minorHAnsi" w:hAnsiTheme="minorHAnsi" w:cs="Arial"/>
                <w:iCs/>
                <w:sz w:val="20"/>
                <w:szCs w:val="20"/>
                <w:lang w:val="en-US"/>
              </w:rPr>
            </w:pPr>
            <w:r w:rsidRPr="004D3CC6">
              <w:rPr>
                <w:rFonts w:asciiTheme="minorHAnsi" w:hAnsiTheme="minorHAnsi" w:cs="Arial"/>
                <w:b/>
                <w:iCs/>
                <w:sz w:val="20"/>
                <w:szCs w:val="20"/>
              </w:rPr>
              <w:t>Activity Result 1.1</w:t>
            </w:r>
            <w:r w:rsidRPr="004D3CC6">
              <w:rPr>
                <w:rFonts w:asciiTheme="minorHAnsi" w:hAnsiTheme="minorHAnsi" w:cs="Arial"/>
                <w:iCs/>
                <w:sz w:val="20"/>
                <w:szCs w:val="20"/>
              </w:rPr>
              <w:t xml:space="preserve">: </w:t>
            </w:r>
            <w:r w:rsidRPr="004D3CC6">
              <w:rPr>
                <w:rFonts w:asciiTheme="minorHAnsi" w:eastAsia="MS Mincho" w:hAnsiTheme="minorHAnsi"/>
                <w:sz w:val="20"/>
                <w:szCs w:val="20"/>
                <w:lang w:val="en-US"/>
              </w:rPr>
              <w:t>Rapid assessment on livelihoods stabilization and economic recovery, including mapping of economic opportunities for affected people is completed</w:t>
            </w:r>
          </w:p>
          <w:p w:rsidR="00B9420E" w:rsidRPr="004D3CC6" w:rsidRDefault="00B9420E" w:rsidP="00CD6BDD">
            <w:pPr>
              <w:jc w:val="center"/>
              <w:rPr>
                <w:rFonts w:asciiTheme="minorHAnsi" w:hAnsiTheme="minorHAnsi"/>
                <w:sz w:val="20"/>
                <w:szCs w:val="20"/>
              </w:rPr>
            </w:pPr>
          </w:p>
        </w:tc>
        <w:tc>
          <w:tcPr>
            <w:tcW w:w="451" w:type="pct"/>
            <w:gridSpan w:val="3"/>
            <w:vMerge w:val="restart"/>
          </w:tcPr>
          <w:p w:rsidR="00B9420E" w:rsidRPr="004D3CC6" w:rsidRDefault="00B9420E" w:rsidP="007B7AFD">
            <w:pPr>
              <w:ind w:left="-54" w:right="-96"/>
              <w:jc w:val="center"/>
              <w:rPr>
                <w:rFonts w:asciiTheme="minorHAnsi" w:hAnsiTheme="minorHAnsi"/>
                <w:sz w:val="20"/>
                <w:szCs w:val="20"/>
              </w:rPr>
            </w:pPr>
            <w:r w:rsidRPr="004D3CC6">
              <w:rPr>
                <w:rFonts w:asciiTheme="minorHAnsi" w:hAnsiTheme="minorHAnsi"/>
                <w:sz w:val="20"/>
                <w:szCs w:val="20"/>
              </w:rPr>
              <w:t xml:space="preserve">UNDP in support of </w:t>
            </w:r>
            <w:r w:rsidR="00CB13EB" w:rsidRPr="004D3CC6">
              <w:rPr>
                <w:rFonts w:asciiTheme="minorHAnsi" w:hAnsiTheme="minorHAnsi"/>
                <w:sz w:val="20"/>
                <w:szCs w:val="20"/>
              </w:rPr>
              <w:t xml:space="preserve">Ministry Humanitarian </w:t>
            </w:r>
            <w:r w:rsidRPr="004D3CC6">
              <w:rPr>
                <w:rFonts w:asciiTheme="minorHAnsi" w:hAnsiTheme="minorHAnsi"/>
                <w:sz w:val="20"/>
                <w:szCs w:val="20"/>
              </w:rPr>
              <w:t>A</w:t>
            </w:r>
            <w:r w:rsidR="00CB13EB" w:rsidRPr="004D3CC6">
              <w:rPr>
                <w:rFonts w:asciiTheme="minorHAnsi" w:hAnsiTheme="minorHAnsi"/>
                <w:sz w:val="20"/>
                <w:szCs w:val="20"/>
              </w:rPr>
              <w:t xml:space="preserve">ffairs </w:t>
            </w:r>
            <w:r w:rsidRPr="004D3CC6">
              <w:rPr>
                <w:rFonts w:asciiTheme="minorHAnsi" w:hAnsiTheme="minorHAnsi"/>
                <w:sz w:val="20"/>
                <w:szCs w:val="20"/>
              </w:rPr>
              <w:t xml:space="preserve">, SSRRC  </w:t>
            </w:r>
          </w:p>
        </w:tc>
        <w:tc>
          <w:tcPr>
            <w:tcW w:w="294" w:type="pct"/>
            <w:vMerge w:val="restart"/>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TBC</w:t>
            </w:r>
          </w:p>
        </w:tc>
        <w:tc>
          <w:tcPr>
            <w:tcW w:w="660" w:type="pct"/>
            <w:gridSpan w:val="3"/>
            <w:vMerge w:val="restart"/>
          </w:tcPr>
          <w:p w:rsidR="00DC3349" w:rsidRPr="004D3CC6" w:rsidRDefault="00711040" w:rsidP="00CD6BDD">
            <w:pPr>
              <w:jc w:val="left"/>
              <w:rPr>
                <w:rFonts w:asciiTheme="minorHAnsi" w:hAnsiTheme="minorHAnsi"/>
                <w:sz w:val="20"/>
                <w:szCs w:val="20"/>
              </w:rPr>
            </w:pPr>
            <w:r w:rsidRPr="004D3CC6">
              <w:rPr>
                <w:rFonts w:asciiTheme="minorHAnsi" w:hAnsiTheme="minorHAnsi"/>
                <w:sz w:val="20"/>
                <w:szCs w:val="20"/>
              </w:rPr>
              <w:t>71200 Int’l consultant</w:t>
            </w:r>
            <w:r w:rsidR="00DC3349" w:rsidRPr="004D3CC6">
              <w:rPr>
                <w:rFonts w:asciiTheme="minorHAnsi" w:hAnsiTheme="minorHAnsi"/>
                <w:sz w:val="20"/>
                <w:szCs w:val="20"/>
              </w:rPr>
              <w:t>/</w:t>
            </w:r>
          </w:p>
          <w:p w:rsidR="00711040" w:rsidRPr="004D3CC6" w:rsidRDefault="00DC3349" w:rsidP="00CD6BDD">
            <w:pPr>
              <w:jc w:val="left"/>
              <w:rPr>
                <w:rFonts w:asciiTheme="minorHAnsi" w:hAnsiTheme="minorHAnsi"/>
                <w:sz w:val="20"/>
                <w:szCs w:val="20"/>
              </w:rPr>
            </w:pPr>
            <w:r w:rsidRPr="004D3CC6">
              <w:rPr>
                <w:rFonts w:asciiTheme="minorHAnsi" w:hAnsiTheme="minorHAnsi"/>
                <w:sz w:val="20"/>
                <w:szCs w:val="20"/>
              </w:rPr>
              <w:t>(72100 Contractual Services-Companies)</w:t>
            </w:r>
          </w:p>
          <w:p w:rsidR="00B9420E" w:rsidRPr="004D3CC6" w:rsidRDefault="00B9420E" w:rsidP="00CD6BDD">
            <w:pPr>
              <w:jc w:val="left"/>
              <w:rPr>
                <w:rFonts w:asciiTheme="minorHAnsi" w:hAnsiTheme="minorHAnsi" w:cs="Arial"/>
                <w:iCs/>
                <w:sz w:val="20"/>
                <w:szCs w:val="20"/>
              </w:rPr>
            </w:pPr>
            <w:r w:rsidRPr="004D3CC6">
              <w:rPr>
                <w:rFonts w:asciiTheme="minorHAnsi" w:hAnsiTheme="minorHAnsi" w:cs="Arial"/>
                <w:iCs/>
                <w:sz w:val="20"/>
                <w:szCs w:val="20"/>
              </w:rPr>
              <w:t>72500 Supplies</w:t>
            </w:r>
          </w:p>
          <w:p w:rsidR="00711040" w:rsidRPr="004D3CC6" w:rsidRDefault="00B9420E" w:rsidP="00CD6BDD">
            <w:pPr>
              <w:jc w:val="left"/>
              <w:rPr>
                <w:rFonts w:asciiTheme="minorHAnsi" w:hAnsiTheme="minorHAnsi" w:cs="Arial"/>
                <w:sz w:val="20"/>
                <w:szCs w:val="20"/>
              </w:rPr>
            </w:pPr>
            <w:r w:rsidRPr="004D3CC6">
              <w:rPr>
                <w:rFonts w:asciiTheme="minorHAnsi" w:hAnsiTheme="minorHAnsi" w:cs="Arial"/>
                <w:sz w:val="20"/>
                <w:szCs w:val="20"/>
              </w:rPr>
              <w:t>76100 travel</w:t>
            </w:r>
          </w:p>
          <w:p w:rsidR="00711040" w:rsidRPr="004D3CC6" w:rsidRDefault="00711040" w:rsidP="00711040">
            <w:pPr>
              <w:jc w:val="left"/>
              <w:rPr>
                <w:rFonts w:asciiTheme="minorHAnsi" w:hAnsiTheme="minorHAnsi" w:cs="Arial"/>
                <w:sz w:val="20"/>
                <w:szCs w:val="20"/>
              </w:rPr>
            </w:pPr>
            <w:r w:rsidRPr="004D3CC6">
              <w:rPr>
                <w:rFonts w:asciiTheme="minorHAnsi" w:hAnsiTheme="minorHAnsi" w:cs="Arial"/>
                <w:iCs/>
                <w:sz w:val="20"/>
                <w:szCs w:val="20"/>
              </w:rPr>
              <w:t xml:space="preserve">75700 </w:t>
            </w:r>
            <w:r w:rsidRPr="004D3CC6">
              <w:rPr>
                <w:rFonts w:asciiTheme="minorHAnsi" w:hAnsiTheme="minorHAnsi" w:cs="Arial"/>
                <w:sz w:val="20"/>
                <w:szCs w:val="20"/>
              </w:rPr>
              <w:t xml:space="preserve">Training and workshop </w:t>
            </w:r>
          </w:p>
          <w:p w:rsidR="00B9420E" w:rsidRPr="004D3CC6" w:rsidRDefault="00B9420E" w:rsidP="00CD6BDD">
            <w:pPr>
              <w:jc w:val="left"/>
              <w:rPr>
                <w:rFonts w:asciiTheme="minorHAnsi" w:hAnsiTheme="minorHAnsi" w:cs="Arial"/>
                <w:sz w:val="20"/>
                <w:szCs w:val="20"/>
              </w:rPr>
            </w:pPr>
          </w:p>
          <w:p w:rsidR="00B9420E" w:rsidRPr="004D3CC6" w:rsidRDefault="00B9420E" w:rsidP="00CD6BDD">
            <w:pPr>
              <w:jc w:val="left"/>
              <w:rPr>
                <w:rFonts w:asciiTheme="minorHAnsi" w:hAnsiTheme="minorHAnsi" w:cs="Arial"/>
                <w:sz w:val="20"/>
                <w:szCs w:val="20"/>
              </w:rPr>
            </w:pPr>
            <w:r w:rsidRPr="004D3CC6">
              <w:rPr>
                <w:rFonts w:asciiTheme="minorHAnsi" w:hAnsiTheme="minorHAnsi" w:cs="Arial"/>
                <w:sz w:val="20"/>
                <w:szCs w:val="20"/>
              </w:rPr>
              <w:t>GMS (7%)</w:t>
            </w:r>
          </w:p>
          <w:p w:rsidR="00B9420E" w:rsidRPr="004D3CC6" w:rsidRDefault="00B9420E" w:rsidP="00CD6BDD">
            <w:pPr>
              <w:jc w:val="left"/>
              <w:rPr>
                <w:rFonts w:asciiTheme="minorHAnsi" w:hAnsiTheme="minorHAnsi"/>
                <w:b/>
                <w:sz w:val="20"/>
                <w:szCs w:val="20"/>
              </w:rPr>
            </w:pPr>
            <w:r w:rsidRPr="004D3CC6">
              <w:rPr>
                <w:rFonts w:asciiTheme="minorHAnsi" w:hAnsiTheme="minorHAnsi"/>
                <w:b/>
                <w:sz w:val="20"/>
                <w:szCs w:val="20"/>
              </w:rPr>
              <w:t>Sub-total</w:t>
            </w:r>
          </w:p>
          <w:p w:rsidR="00B9420E" w:rsidRPr="004D3CC6" w:rsidRDefault="00B9420E" w:rsidP="00CD6BDD">
            <w:pPr>
              <w:jc w:val="left"/>
              <w:rPr>
                <w:rFonts w:asciiTheme="minorHAnsi" w:hAnsiTheme="minorHAnsi"/>
                <w:sz w:val="20"/>
                <w:szCs w:val="20"/>
              </w:rPr>
            </w:pPr>
            <w:r w:rsidRPr="004D3CC6">
              <w:rPr>
                <w:rFonts w:asciiTheme="minorHAnsi" w:hAnsiTheme="minorHAnsi"/>
                <w:b/>
                <w:sz w:val="20"/>
                <w:szCs w:val="20"/>
              </w:rPr>
              <w:t>GMS (7%)</w:t>
            </w:r>
          </w:p>
        </w:tc>
        <w:tc>
          <w:tcPr>
            <w:tcW w:w="321" w:type="pct"/>
            <w:vMerge w:val="restart"/>
          </w:tcPr>
          <w:p w:rsidR="00B9420E" w:rsidRPr="004D3CC6" w:rsidRDefault="00403845" w:rsidP="00CD6BDD">
            <w:pPr>
              <w:jc w:val="right"/>
              <w:rPr>
                <w:rFonts w:asciiTheme="minorHAnsi" w:hAnsiTheme="minorHAnsi" w:cs="Arial"/>
                <w:sz w:val="20"/>
                <w:szCs w:val="20"/>
              </w:rPr>
            </w:pPr>
            <w:r w:rsidRPr="004D3CC6">
              <w:rPr>
                <w:rFonts w:asciiTheme="minorHAnsi" w:hAnsiTheme="minorHAnsi" w:cs="Arial"/>
                <w:sz w:val="20"/>
                <w:szCs w:val="20"/>
              </w:rPr>
              <w:t>5</w:t>
            </w:r>
            <w:r w:rsidR="00711040" w:rsidRPr="004D3CC6">
              <w:rPr>
                <w:rFonts w:asciiTheme="minorHAnsi" w:hAnsiTheme="minorHAnsi" w:cs="Arial"/>
                <w:sz w:val="20"/>
                <w:szCs w:val="20"/>
              </w:rPr>
              <w:t>0,000</w:t>
            </w:r>
          </w:p>
          <w:p w:rsidR="00711040" w:rsidRPr="004D3CC6" w:rsidRDefault="00711040" w:rsidP="00CD6BDD">
            <w:pPr>
              <w:jc w:val="right"/>
              <w:rPr>
                <w:rFonts w:asciiTheme="minorHAnsi" w:hAnsiTheme="minorHAnsi" w:cs="Arial"/>
                <w:sz w:val="20"/>
                <w:szCs w:val="20"/>
              </w:rPr>
            </w:pPr>
          </w:p>
          <w:p w:rsidR="00DC3349" w:rsidRPr="004D3CC6" w:rsidRDefault="00DC3349" w:rsidP="00CD6BDD">
            <w:pPr>
              <w:jc w:val="right"/>
              <w:rPr>
                <w:rFonts w:asciiTheme="minorHAnsi" w:hAnsiTheme="minorHAnsi" w:cs="Arial"/>
                <w:sz w:val="20"/>
                <w:szCs w:val="20"/>
              </w:rPr>
            </w:pPr>
          </w:p>
          <w:p w:rsidR="00DC3349" w:rsidRPr="004D3CC6" w:rsidRDefault="00DC3349" w:rsidP="00CD6BDD">
            <w:pPr>
              <w:jc w:val="right"/>
              <w:rPr>
                <w:rFonts w:asciiTheme="minorHAnsi" w:hAnsiTheme="minorHAnsi" w:cs="Arial"/>
                <w:sz w:val="20"/>
                <w:szCs w:val="20"/>
              </w:rPr>
            </w:pPr>
          </w:p>
          <w:p w:rsidR="00B9420E" w:rsidRPr="004D3CC6" w:rsidRDefault="00711040" w:rsidP="00CD6BDD">
            <w:pPr>
              <w:jc w:val="right"/>
              <w:rPr>
                <w:rFonts w:asciiTheme="minorHAnsi" w:hAnsiTheme="minorHAnsi" w:cs="Arial"/>
                <w:sz w:val="20"/>
                <w:szCs w:val="20"/>
              </w:rPr>
            </w:pPr>
            <w:r w:rsidRPr="004D3CC6">
              <w:rPr>
                <w:rFonts w:asciiTheme="minorHAnsi" w:hAnsiTheme="minorHAnsi" w:cs="Arial"/>
                <w:sz w:val="20"/>
                <w:szCs w:val="20"/>
              </w:rPr>
              <w:t>5,</w:t>
            </w:r>
            <w:r w:rsidR="00B9420E" w:rsidRPr="004D3CC6">
              <w:rPr>
                <w:rFonts w:asciiTheme="minorHAnsi" w:hAnsiTheme="minorHAnsi" w:cs="Arial"/>
                <w:sz w:val="20"/>
                <w:szCs w:val="20"/>
              </w:rPr>
              <w:t>000</w:t>
            </w:r>
          </w:p>
          <w:p w:rsidR="00B9420E" w:rsidRPr="004D3CC6" w:rsidRDefault="00B25505" w:rsidP="00CD6BDD">
            <w:pPr>
              <w:jc w:val="right"/>
              <w:rPr>
                <w:rFonts w:asciiTheme="minorHAnsi" w:hAnsiTheme="minorHAnsi" w:cs="Arial"/>
                <w:sz w:val="20"/>
                <w:szCs w:val="20"/>
              </w:rPr>
            </w:pPr>
            <w:r w:rsidRPr="004D3CC6">
              <w:rPr>
                <w:rFonts w:asciiTheme="minorHAnsi" w:hAnsiTheme="minorHAnsi" w:cs="Arial"/>
                <w:sz w:val="20"/>
                <w:szCs w:val="20"/>
              </w:rPr>
              <w:t>20</w:t>
            </w:r>
            <w:r w:rsidR="00B9420E" w:rsidRPr="004D3CC6">
              <w:rPr>
                <w:rFonts w:asciiTheme="minorHAnsi" w:hAnsiTheme="minorHAnsi" w:cs="Arial"/>
                <w:sz w:val="20"/>
                <w:szCs w:val="20"/>
              </w:rPr>
              <w:t>,000</w:t>
            </w:r>
          </w:p>
          <w:p w:rsidR="00B9420E" w:rsidRPr="004D3CC6" w:rsidRDefault="00403845" w:rsidP="00403845">
            <w:pPr>
              <w:rPr>
                <w:rFonts w:asciiTheme="minorHAnsi" w:hAnsiTheme="minorHAnsi" w:cs="Arial"/>
                <w:sz w:val="20"/>
                <w:szCs w:val="20"/>
              </w:rPr>
            </w:pPr>
            <w:r w:rsidRPr="004D3CC6">
              <w:rPr>
                <w:rFonts w:asciiTheme="minorHAnsi" w:hAnsiTheme="minorHAnsi" w:cs="Arial"/>
                <w:sz w:val="20"/>
                <w:szCs w:val="20"/>
              </w:rPr>
              <w:t xml:space="preserve">    </w:t>
            </w:r>
            <w:r w:rsidR="00B25505" w:rsidRPr="004D3CC6">
              <w:rPr>
                <w:rFonts w:asciiTheme="minorHAnsi" w:hAnsiTheme="minorHAnsi" w:cs="Arial"/>
                <w:sz w:val="20"/>
                <w:szCs w:val="20"/>
              </w:rPr>
              <w:t>18</w:t>
            </w:r>
            <w:r w:rsidR="00B9420E" w:rsidRPr="004D3CC6">
              <w:rPr>
                <w:rFonts w:asciiTheme="minorHAnsi" w:hAnsiTheme="minorHAnsi" w:cs="Arial"/>
                <w:sz w:val="20"/>
                <w:szCs w:val="20"/>
              </w:rPr>
              <w:t>,000</w:t>
            </w:r>
          </w:p>
          <w:p w:rsidR="00711040" w:rsidRPr="004D3CC6" w:rsidRDefault="00711040" w:rsidP="00CD6BDD">
            <w:pPr>
              <w:jc w:val="right"/>
              <w:rPr>
                <w:rFonts w:asciiTheme="minorHAnsi" w:hAnsiTheme="minorHAnsi"/>
                <w:sz w:val="20"/>
                <w:szCs w:val="20"/>
              </w:rPr>
            </w:pPr>
          </w:p>
          <w:p w:rsidR="00B25505" w:rsidRPr="004D3CC6" w:rsidRDefault="00B25505" w:rsidP="00CD6BDD">
            <w:pPr>
              <w:jc w:val="right"/>
              <w:rPr>
                <w:rFonts w:asciiTheme="minorHAnsi" w:hAnsiTheme="minorHAnsi"/>
                <w:sz w:val="20"/>
                <w:szCs w:val="20"/>
              </w:rPr>
            </w:pPr>
          </w:p>
          <w:p w:rsidR="00B25505" w:rsidRPr="004D3CC6" w:rsidRDefault="00B25505" w:rsidP="00CD6BDD">
            <w:pPr>
              <w:jc w:val="right"/>
              <w:rPr>
                <w:rFonts w:asciiTheme="minorHAnsi" w:hAnsiTheme="minorHAnsi"/>
                <w:sz w:val="20"/>
                <w:szCs w:val="20"/>
              </w:rPr>
            </w:pPr>
            <w:r w:rsidRPr="001269FC">
              <w:rPr>
                <w:rFonts w:asciiTheme="minorHAnsi" w:hAnsiTheme="minorHAnsi"/>
                <w:sz w:val="20"/>
                <w:szCs w:val="20"/>
              </w:rPr>
              <w:t>7,000</w:t>
            </w:r>
          </w:p>
        </w:tc>
      </w:tr>
      <w:tr w:rsidR="004D3CC6" w:rsidRPr="004D3CC6" w:rsidTr="00711040">
        <w:trPr>
          <w:cantSplit/>
          <w:trHeight w:val="287"/>
        </w:trPr>
        <w:tc>
          <w:tcPr>
            <w:tcW w:w="1468" w:type="pct"/>
            <w:vMerge/>
          </w:tcPr>
          <w:p w:rsidR="00B9420E" w:rsidRPr="004D3CC6" w:rsidRDefault="00B9420E" w:rsidP="00CD6BDD">
            <w:pPr>
              <w:jc w:val="left"/>
              <w:rPr>
                <w:rFonts w:asciiTheme="minorHAnsi" w:hAnsiTheme="minorHAnsi"/>
                <w:sz w:val="20"/>
                <w:szCs w:val="20"/>
              </w:rPr>
            </w:pPr>
          </w:p>
        </w:tc>
        <w:tc>
          <w:tcPr>
            <w:tcW w:w="1196" w:type="pct"/>
            <w:gridSpan w:val="5"/>
          </w:tcPr>
          <w:p w:rsidR="00B9420E" w:rsidRPr="004D3CC6" w:rsidRDefault="00B9420E" w:rsidP="00CD6BDD">
            <w:pPr>
              <w:spacing w:after="0"/>
              <w:rPr>
                <w:rFonts w:asciiTheme="minorHAnsi" w:hAnsiTheme="minorHAnsi"/>
                <w:b/>
                <w:iCs/>
                <w:sz w:val="20"/>
                <w:szCs w:val="20"/>
              </w:rPr>
            </w:pPr>
          </w:p>
          <w:p w:rsidR="00B9420E" w:rsidRPr="004D3CC6" w:rsidRDefault="00B9420E" w:rsidP="00CD6BDD">
            <w:pPr>
              <w:spacing w:after="0"/>
              <w:rPr>
                <w:rFonts w:asciiTheme="minorHAnsi" w:hAnsiTheme="minorHAnsi"/>
                <w:b/>
                <w:iCs/>
                <w:sz w:val="20"/>
                <w:szCs w:val="20"/>
              </w:rPr>
            </w:pPr>
            <w:r w:rsidRPr="004D3CC6">
              <w:rPr>
                <w:rFonts w:asciiTheme="minorHAnsi" w:hAnsiTheme="minorHAnsi"/>
                <w:b/>
                <w:iCs/>
                <w:sz w:val="20"/>
                <w:szCs w:val="20"/>
              </w:rPr>
              <w:t>Action</w:t>
            </w:r>
          </w:p>
        </w:tc>
        <w:tc>
          <w:tcPr>
            <w:tcW w:w="151" w:type="pct"/>
            <w:gridSpan w:val="3"/>
            <w:vAlign w:val="bottom"/>
          </w:tcPr>
          <w:p w:rsidR="00B9420E" w:rsidRPr="004D3CC6" w:rsidRDefault="00B9420E" w:rsidP="00CD6BDD">
            <w:pPr>
              <w:jc w:val="center"/>
              <w:rPr>
                <w:rFonts w:asciiTheme="minorHAnsi" w:hAnsiTheme="minorHAnsi"/>
                <w:sz w:val="20"/>
                <w:szCs w:val="20"/>
              </w:rPr>
            </w:pPr>
          </w:p>
        </w:tc>
        <w:tc>
          <w:tcPr>
            <w:tcW w:w="152" w:type="pct"/>
            <w:shd w:val="clear" w:color="auto" w:fill="auto"/>
            <w:vAlign w:val="bottom"/>
          </w:tcPr>
          <w:p w:rsidR="00B9420E" w:rsidRPr="004D3CC6" w:rsidRDefault="00B9420E" w:rsidP="00CD6BDD">
            <w:pPr>
              <w:jc w:val="center"/>
              <w:rPr>
                <w:rFonts w:asciiTheme="minorHAnsi" w:hAnsiTheme="minorHAnsi"/>
                <w:sz w:val="20"/>
                <w:szCs w:val="20"/>
              </w:rPr>
            </w:pPr>
          </w:p>
        </w:tc>
        <w:tc>
          <w:tcPr>
            <w:tcW w:w="152" w:type="pct"/>
            <w:shd w:val="clear" w:color="auto" w:fill="auto"/>
            <w:vAlign w:val="bottom"/>
          </w:tcPr>
          <w:p w:rsidR="00B9420E" w:rsidRPr="004D3CC6" w:rsidRDefault="00B9420E" w:rsidP="00CD6BDD">
            <w:pPr>
              <w:jc w:val="center"/>
              <w:rPr>
                <w:rFonts w:asciiTheme="minorHAnsi" w:hAnsiTheme="minorHAnsi"/>
                <w:sz w:val="20"/>
                <w:szCs w:val="20"/>
              </w:rPr>
            </w:pPr>
          </w:p>
        </w:tc>
        <w:tc>
          <w:tcPr>
            <w:tcW w:w="155" w:type="pct"/>
            <w:shd w:val="clear" w:color="auto" w:fill="auto"/>
            <w:vAlign w:val="bottom"/>
          </w:tcPr>
          <w:p w:rsidR="00B9420E" w:rsidRPr="004D3CC6" w:rsidRDefault="00B9420E" w:rsidP="00CD6BDD">
            <w:pPr>
              <w:jc w:val="center"/>
              <w:rPr>
                <w:rFonts w:asciiTheme="minorHAnsi" w:hAnsiTheme="minorHAnsi"/>
                <w:sz w:val="20"/>
                <w:szCs w:val="20"/>
              </w:rPr>
            </w:pPr>
          </w:p>
        </w:tc>
        <w:tc>
          <w:tcPr>
            <w:tcW w:w="451" w:type="pct"/>
            <w:gridSpan w:val="3"/>
            <w:vMerge/>
            <w:vAlign w:val="center"/>
          </w:tcPr>
          <w:p w:rsidR="00B9420E" w:rsidRPr="004D3CC6" w:rsidRDefault="00B9420E" w:rsidP="00CD6BDD">
            <w:pPr>
              <w:ind w:left="-54" w:right="-96"/>
              <w:jc w:val="left"/>
              <w:rPr>
                <w:rFonts w:asciiTheme="minorHAnsi" w:hAnsiTheme="minorHAnsi"/>
                <w:sz w:val="20"/>
                <w:szCs w:val="20"/>
              </w:rPr>
            </w:pPr>
          </w:p>
        </w:tc>
        <w:tc>
          <w:tcPr>
            <w:tcW w:w="294" w:type="pct"/>
            <w:vMerge/>
            <w:vAlign w:val="center"/>
          </w:tcPr>
          <w:p w:rsidR="00B9420E" w:rsidRPr="004D3CC6" w:rsidRDefault="00B9420E" w:rsidP="00CD6BDD">
            <w:pPr>
              <w:rPr>
                <w:rFonts w:asciiTheme="minorHAnsi" w:hAnsiTheme="minorHAnsi"/>
                <w:sz w:val="20"/>
                <w:szCs w:val="20"/>
              </w:rPr>
            </w:pPr>
          </w:p>
        </w:tc>
        <w:tc>
          <w:tcPr>
            <w:tcW w:w="660" w:type="pct"/>
            <w:gridSpan w:val="3"/>
            <w:vMerge/>
          </w:tcPr>
          <w:p w:rsidR="00B9420E" w:rsidRPr="004D3CC6" w:rsidRDefault="00B9420E" w:rsidP="00CD6BDD">
            <w:pPr>
              <w:jc w:val="left"/>
              <w:rPr>
                <w:rFonts w:asciiTheme="minorHAnsi" w:hAnsiTheme="minorHAnsi"/>
                <w:sz w:val="20"/>
                <w:szCs w:val="20"/>
              </w:rPr>
            </w:pPr>
          </w:p>
        </w:tc>
        <w:tc>
          <w:tcPr>
            <w:tcW w:w="321" w:type="pct"/>
            <w:vMerge/>
          </w:tcPr>
          <w:p w:rsidR="00B9420E" w:rsidRPr="004D3CC6" w:rsidRDefault="00B9420E" w:rsidP="00CD6BDD">
            <w:pPr>
              <w:rPr>
                <w:rFonts w:asciiTheme="minorHAnsi" w:hAnsiTheme="minorHAnsi"/>
                <w:sz w:val="20"/>
                <w:szCs w:val="20"/>
              </w:rPr>
            </w:pPr>
          </w:p>
        </w:tc>
      </w:tr>
      <w:tr w:rsidR="004D3CC6" w:rsidRPr="004D3CC6" w:rsidTr="00711040">
        <w:trPr>
          <w:cantSplit/>
          <w:trHeight w:val="629"/>
        </w:trPr>
        <w:tc>
          <w:tcPr>
            <w:tcW w:w="1468" w:type="pct"/>
            <w:vMerge/>
            <w:tcBorders>
              <w:bottom w:val="single" w:sz="4" w:space="0" w:color="auto"/>
            </w:tcBorders>
          </w:tcPr>
          <w:p w:rsidR="00B9420E" w:rsidRPr="004D3CC6" w:rsidRDefault="00B9420E" w:rsidP="00CD6BDD">
            <w:pPr>
              <w:jc w:val="left"/>
              <w:rPr>
                <w:rFonts w:asciiTheme="minorHAnsi" w:hAnsiTheme="minorHAnsi"/>
                <w:sz w:val="20"/>
                <w:szCs w:val="20"/>
              </w:rPr>
            </w:pPr>
          </w:p>
        </w:tc>
        <w:tc>
          <w:tcPr>
            <w:tcW w:w="1196" w:type="pct"/>
            <w:gridSpan w:val="5"/>
            <w:tcBorders>
              <w:bottom w:val="single" w:sz="4" w:space="0" w:color="auto"/>
            </w:tcBorders>
          </w:tcPr>
          <w:p w:rsidR="00B9420E" w:rsidRPr="004D3CC6" w:rsidRDefault="00B9420E" w:rsidP="00D05D39">
            <w:pPr>
              <w:spacing w:after="0" w:line="276" w:lineRule="auto"/>
              <w:jc w:val="left"/>
              <w:rPr>
                <w:rFonts w:asciiTheme="minorHAnsi" w:hAnsiTheme="minorHAnsi"/>
                <w:iCs/>
                <w:sz w:val="20"/>
                <w:szCs w:val="20"/>
                <w:lang w:val="en-US"/>
              </w:rPr>
            </w:pPr>
            <w:r w:rsidRPr="004D3CC6">
              <w:rPr>
                <w:rFonts w:asciiTheme="minorHAnsi" w:hAnsiTheme="minorHAnsi" w:cs="Arial"/>
                <w:bCs/>
                <w:iCs/>
                <w:sz w:val="20"/>
                <w:szCs w:val="20"/>
              </w:rPr>
              <w:t xml:space="preserve">1.1.1 </w:t>
            </w:r>
            <w:r w:rsidRPr="004D3CC6">
              <w:rPr>
                <w:rFonts w:asciiTheme="minorHAnsi" w:hAnsiTheme="minorHAnsi"/>
                <w:sz w:val="20"/>
                <w:szCs w:val="20"/>
              </w:rPr>
              <w:t xml:space="preserve">Dipstick assessment/consultation with </w:t>
            </w:r>
            <w:r w:rsidR="00D05D39" w:rsidRPr="004D3CC6">
              <w:rPr>
                <w:rFonts w:asciiTheme="minorHAnsi" w:hAnsiTheme="minorHAnsi"/>
                <w:sz w:val="20"/>
                <w:szCs w:val="20"/>
              </w:rPr>
              <w:t>site visit</w:t>
            </w:r>
            <w:r w:rsidRPr="004D3CC6">
              <w:rPr>
                <w:rFonts w:asciiTheme="minorHAnsi" w:hAnsiTheme="minorHAnsi"/>
                <w:sz w:val="20"/>
                <w:szCs w:val="20"/>
              </w:rPr>
              <w:t xml:space="preserve"> to </w:t>
            </w:r>
            <w:r w:rsidR="00D05D39" w:rsidRPr="004D3CC6">
              <w:rPr>
                <w:rFonts w:asciiTheme="minorHAnsi" w:hAnsiTheme="minorHAnsi"/>
                <w:sz w:val="20"/>
                <w:szCs w:val="20"/>
              </w:rPr>
              <w:t xml:space="preserve">2-3 </w:t>
            </w:r>
            <w:r w:rsidRPr="004D3CC6">
              <w:rPr>
                <w:rFonts w:asciiTheme="minorHAnsi" w:hAnsiTheme="minorHAnsi"/>
                <w:sz w:val="20"/>
                <w:szCs w:val="20"/>
              </w:rPr>
              <w:t xml:space="preserve">selected </w:t>
            </w:r>
            <w:r w:rsidR="00D05D39" w:rsidRPr="004D3CC6">
              <w:rPr>
                <w:rFonts w:asciiTheme="minorHAnsi" w:hAnsiTheme="minorHAnsi"/>
                <w:sz w:val="20"/>
                <w:szCs w:val="20"/>
              </w:rPr>
              <w:t xml:space="preserve">IDPs </w:t>
            </w:r>
            <w:r w:rsidRPr="004D3CC6">
              <w:rPr>
                <w:rFonts w:asciiTheme="minorHAnsi" w:hAnsiTheme="minorHAnsi"/>
                <w:sz w:val="20"/>
                <w:szCs w:val="20"/>
              </w:rPr>
              <w:t>camps</w:t>
            </w:r>
            <w:r w:rsidRPr="004D3CC6">
              <w:rPr>
                <w:rFonts w:asciiTheme="minorHAnsi" w:hAnsiTheme="minorHAnsi"/>
                <w:iCs/>
                <w:sz w:val="20"/>
                <w:szCs w:val="20"/>
                <w:lang w:val="en-US"/>
              </w:rPr>
              <w:t xml:space="preserve"> </w:t>
            </w:r>
          </w:p>
        </w:tc>
        <w:tc>
          <w:tcPr>
            <w:tcW w:w="151" w:type="pct"/>
            <w:gridSpan w:val="3"/>
            <w:tcBorders>
              <w:bottom w:val="single" w:sz="4" w:space="0" w:color="auto"/>
            </w:tcBorders>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p>
        </w:tc>
        <w:tc>
          <w:tcPr>
            <w:tcW w:w="155" w:type="pct"/>
            <w:tcBorders>
              <w:bottom w:val="single" w:sz="4" w:space="0" w:color="auto"/>
            </w:tcBorders>
            <w:shd w:val="clear" w:color="auto" w:fill="auto"/>
            <w:vAlign w:val="bottom"/>
          </w:tcPr>
          <w:p w:rsidR="00B9420E" w:rsidRPr="004D3CC6" w:rsidRDefault="00B9420E" w:rsidP="00CD6BDD">
            <w:pPr>
              <w:jc w:val="center"/>
              <w:rPr>
                <w:rFonts w:asciiTheme="minorHAnsi" w:hAnsiTheme="minorHAnsi"/>
                <w:sz w:val="20"/>
                <w:szCs w:val="20"/>
              </w:rPr>
            </w:pPr>
          </w:p>
        </w:tc>
        <w:tc>
          <w:tcPr>
            <w:tcW w:w="451" w:type="pct"/>
            <w:gridSpan w:val="3"/>
            <w:vMerge/>
            <w:vAlign w:val="center"/>
          </w:tcPr>
          <w:p w:rsidR="00B9420E" w:rsidRPr="004D3CC6" w:rsidRDefault="00B9420E" w:rsidP="00CD6BDD">
            <w:pPr>
              <w:ind w:left="-54" w:right="-96"/>
              <w:jc w:val="left"/>
              <w:rPr>
                <w:rFonts w:asciiTheme="minorHAnsi" w:hAnsiTheme="minorHAnsi"/>
                <w:sz w:val="20"/>
                <w:szCs w:val="20"/>
              </w:rPr>
            </w:pPr>
          </w:p>
        </w:tc>
        <w:tc>
          <w:tcPr>
            <w:tcW w:w="294" w:type="pct"/>
            <w:vMerge/>
            <w:vAlign w:val="center"/>
          </w:tcPr>
          <w:p w:rsidR="00B9420E" w:rsidRPr="004D3CC6" w:rsidRDefault="00B9420E" w:rsidP="00CD6BDD">
            <w:pPr>
              <w:rPr>
                <w:rFonts w:asciiTheme="minorHAnsi" w:hAnsiTheme="minorHAnsi"/>
                <w:sz w:val="20"/>
                <w:szCs w:val="20"/>
              </w:rPr>
            </w:pPr>
          </w:p>
        </w:tc>
        <w:tc>
          <w:tcPr>
            <w:tcW w:w="660" w:type="pct"/>
            <w:gridSpan w:val="3"/>
            <w:vMerge/>
            <w:vAlign w:val="bottom"/>
          </w:tcPr>
          <w:p w:rsidR="00B9420E" w:rsidRPr="004D3CC6" w:rsidRDefault="00B9420E" w:rsidP="00CD6BDD">
            <w:pPr>
              <w:jc w:val="left"/>
              <w:rPr>
                <w:rFonts w:asciiTheme="minorHAnsi" w:hAnsiTheme="minorHAnsi"/>
                <w:sz w:val="20"/>
                <w:szCs w:val="20"/>
              </w:rPr>
            </w:pPr>
          </w:p>
        </w:tc>
        <w:tc>
          <w:tcPr>
            <w:tcW w:w="321" w:type="pct"/>
            <w:vMerge/>
          </w:tcPr>
          <w:p w:rsidR="00B9420E" w:rsidRPr="004D3CC6" w:rsidRDefault="00B9420E" w:rsidP="00CD6BDD">
            <w:pPr>
              <w:rPr>
                <w:rFonts w:asciiTheme="minorHAnsi" w:hAnsiTheme="minorHAnsi"/>
                <w:sz w:val="20"/>
                <w:szCs w:val="20"/>
              </w:rPr>
            </w:pPr>
          </w:p>
        </w:tc>
      </w:tr>
      <w:tr w:rsidR="004D3CC6" w:rsidRPr="004D3CC6" w:rsidTr="00711040">
        <w:trPr>
          <w:cantSplit/>
          <w:trHeight w:val="521"/>
        </w:trPr>
        <w:tc>
          <w:tcPr>
            <w:tcW w:w="1468" w:type="pct"/>
            <w:vMerge/>
            <w:tcBorders>
              <w:bottom w:val="single" w:sz="4" w:space="0" w:color="auto"/>
            </w:tcBorders>
          </w:tcPr>
          <w:p w:rsidR="00B9420E" w:rsidRPr="004D3CC6" w:rsidRDefault="00B9420E" w:rsidP="00CD6BDD">
            <w:pPr>
              <w:jc w:val="left"/>
              <w:rPr>
                <w:rFonts w:asciiTheme="minorHAnsi" w:hAnsiTheme="minorHAnsi"/>
                <w:sz w:val="20"/>
                <w:szCs w:val="20"/>
              </w:rPr>
            </w:pPr>
          </w:p>
        </w:tc>
        <w:tc>
          <w:tcPr>
            <w:tcW w:w="1196" w:type="pct"/>
            <w:gridSpan w:val="5"/>
            <w:tcBorders>
              <w:bottom w:val="single" w:sz="4" w:space="0" w:color="auto"/>
            </w:tcBorders>
          </w:tcPr>
          <w:p w:rsidR="00B9420E" w:rsidRPr="004D3CC6" w:rsidRDefault="00B9420E" w:rsidP="00B9420E">
            <w:pPr>
              <w:spacing w:after="0" w:line="276" w:lineRule="auto"/>
              <w:jc w:val="left"/>
              <w:rPr>
                <w:rFonts w:asciiTheme="minorHAnsi" w:hAnsiTheme="minorHAnsi"/>
                <w:iCs/>
                <w:sz w:val="20"/>
                <w:szCs w:val="20"/>
                <w:lang w:val="en-US"/>
              </w:rPr>
            </w:pPr>
            <w:r w:rsidRPr="004D3CC6">
              <w:rPr>
                <w:rFonts w:asciiTheme="minorHAnsi" w:hAnsiTheme="minorHAnsi" w:cs="Arial"/>
                <w:bCs/>
                <w:iCs/>
                <w:sz w:val="20"/>
                <w:szCs w:val="20"/>
              </w:rPr>
              <w:t xml:space="preserve">1.1.2 </w:t>
            </w:r>
            <w:r w:rsidRPr="004D3CC6">
              <w:rPr>
                <w:rFonts w:asciiTheme="minorHAnsi" w:hAnsiTheme="minorHAnsi"/>
                <w:sz w:val="20"/>
                <w:szCs w:val="20"/>
              </w:rPr>
              <w:t>Design and pre-test the assessment tools</w:t>
            </w:r>
          </w:p>
        </w:tc>
        <w:tc>
          <w:tcPr>
            <w:tcW w:w="151" w:type="pct"/>
            <w:gridSpan w:val="3"/>
            <w:tcBorders>
              <w:bottom w:val="single" w:sz="4" w:space="0" w:color="auto"/>
            </w:tcBorders>
            <w:vAlign w:val="center"/>
          </w:tcPr>
          <w:p w:rsidR="00B9420E" w:rsidRPr="004D3CC6" w:rsidRDefault="00B9420E"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bottom"/>
          </w:tcPr>
          <w:p w:rsidR="00B9420E" w:rsidRPr="004D3CC6" w:rsidRDefault="00B9420E" w:rsidP="00CD6BDD">
            <w:pPr>
              <w:jc w:val="center"/>
              <w:rPr>
                <w:rFonts w:asciiTheme="minorHAnsi" w:hAnsiTheme="minorHAnsi"/>
                <w:sz w:val="20"/>
                <w:szCs w:val="20"/>
              </w:rPr>
            </w:pPr>
          </w:p>
        </w:tc>
        <w:tc>
          <w:tcPr>
            <w:tcW w:w="451" w:type="pct"/>
            <w:gridSpan w:val="3"/>
            <w:vMerge/>
            <w:vAlign w:val="center"/>
          </w:tcPr>
          <w:p w:rsidR="00B9420E" w:rsidRPr="004D3CC6" w:rsidRDefault="00B9420E" w:rsidP="00CD6BDD">
            <w:pPr>
              <w:ind w:left="-54" w:right="-96"/>
              <w:jc w:val="left"/>
              <w:rPr>
                <w:rFonts w:asciiTheme="minorHAnsi" w:hAnsiTheme="minorHAnsi"/>
                <w:sz w:val="20"/>
                <w:szCs w:val="20"/>
              </w:rPr>
            </w:pPr>
          </w:p>
        </w:tc>
        <w:tc>
          <w:tcPr>
            <w:tcW w:w="294" w:type="pct"/>
            <w:vMerge/>
            <w:vAlign w:val="center"/>
          </w:tcPr>
          <w:p w:rsidR="00B9420E" w:rsidRPr="004D3CC6" w:rsidRDefault="00B9420E" w:rsidP="00CD6BDD">
            <w:pPr>
              <w:rPr>
                <w:rFonts w:asciiTheme="minorHAnsi" w:hAnsiTheme="minorHAnsi"/>
                <w:sz w:val="20"/>
                <w:szCs w:val="20"/>
              </w:rPr>
            </w:pPr>
          </w:p>
        </w:tc>
        <w:tc>
          <w:tcPr>
            <w:tcW w:w="660" w:type="pct"/>
            <w:gridSpan w:val="3"/>
            <w:vMerge/>
          </w:tcPr>
          <w:p w:rsidR="00B9420E" w:rsidRPr="004D3CC6" w:rsidRDefault="00B9420E" w:rsidP="00CD6BDD">
            <w:pPr>
              <w:jc w:val="left"/>
              <w:rPr>
                <w:rFonts w:asciiTheme="minorHAnsi" w:hAnsiTheme="minorHAnsi"/>
                <w:sz w:val="20"/>
                <w:szCs w:val="20"/>
              </w:rPr>
            </w:pPr>
          </w:p>
        </w:tc>
        <w:tc>
          <w:tcPr>
            <w:tcW w:w="321" w:type="pct"/>
            <w:vMerge/>
          </w:tcPr>
          <w:p w:rsidR="00B9420E" w:rsidRPr="004D3CC6" w:rsidRDefault="00B9420E" w:rsidP="00CD6BDD">
            <w:pPr>
              <w:rPr>
                <w:rFonts w:asciiTheme="minorHAnsi" w:hAnsiTheme="minorHAnsi"/>
                <w:sz w:val="20"/>
                <w:szCs w:val="20"/>
              </w:rPr>
            </w:pPr>
          </w:p>
        </w:tc>
      </w:tr>
      <w:tr w:rsidR="004D3CC6" w:rsidRPr="004D3CC6" w:rsidTr="00711040">
        <w:trPr>
          <w:cantSplit/>
          <w:trHeight w:val="584"/>
        </w:trPr>
        <w:tc>
          <w:tcPr>
            <w:tcW w:w="1468" w:type="pct"/>
            <w:vMerge/>
            <w:tcBorders>
              <w:bottom w:val="single" w:sz="4" w:space="0" w:color="auto"/>
            </w:tcBorders>
          </w:tcPr>
          <w:p w:rsidR="00B9420E" w:rsidRPr="004D3CC6" w:rsidRDefault="00B9420E" w:rsidP="00CD6BDD">
            <w:pPr>
              <w:jc w:val="left"/>
              <w:rPr>
                <w:rFonts w:asciiTheme="minorHAnsi" w:hAnsiTheme="minorHAnsi"/>
                <w:sz w:val="20"/>
                <w:szCs w:val="20"/>
              </w:rPr>
            </w:pPr>
          </w:p>
        </w:tc>
        <w:tc>
          <w:tcPr>
            <w:tcW w:w="1196" w:type="pct"/>
            <w:gridSpan w:val="5"/>
            <w:tcBorders>
              <w:bottom w:val="single" w:sz="4" w:space="0" w:color="auto"/>
            </w:tcBorders>
          </w:tcPr>
          <w:p w:rsidR="00B9420E" w:rsidRPr="001269FC" w:rsidRDefault="00B9420E" w:rsidP="00B9420E">
            <w:pPr>
              <w:spacing w:after="0"/>
              <w:jc w:val="left"/>
              <w:rPr>
                <w:rFonts w:asciiTheme="minorHAnsi" w:eastAsia="MS Mincho" w:hAnsiTheme="minorHAnsi"/>
                <w:sz w:val="20"/>
                <w:szCs w:val="20"/>
                <w:lang w:val="en-US"/>
              </w:rPr>
            </w:pPr>
            <w:r w:rsidRPr="001269FC">
              <w:rPr>
                <w:rFonts w:asciiTheme="minorHAnsi" w:hAnsiTheme="minorHAnsi" w:cs="Arial"/>
                <w:bCs/>
                <w:iCs/>
                <w:sz w:val="20"/>
                <w:szCs w:val="20"/>
              </w:rPr>
              <w:t xml:space="preserve">1.1.3. </w:t>
            </w:r>
            <w:r w:rsidRPr="001269FC">
              <w:rPr>
                <w:rFonts w:asciiTheme="minorHAnsi" w:eastAsia="MS Mincho" w:hAnsiTheme="minorHAnsi"/>
                <w:sz w:val="20"/>
                <w:szCs w:val="20"/>
                <w:lang w:val="en-US"/>
              </w:rPr>
              <w:t>Identify and engage a consultant or firm</w:t>
            </w:r>
          </w:p>
        </w:tc>
        <w:tc>
          <w:tcPr>
            <w:tcW w:w="151" w:type="pct"/>
            <w:gridSpan w:val="3"/>
            <w:tcBorders>
              <w:bottom w:val="single" w:sz="4" w:space="0" w:color="auto"/>
            </w:tcBorders>
            <w:vAlign w:val="center"/>
          </w:tcPr>
          <w:p w:rsidR="00B9420E" w:rsidRPr="004D3CC6" w:rsidRDefault="00B9420E"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bottom"/>
          </w:tcPr>
          <w:p w:rsidR="00B9420E" w:rsidRPr="004D3CC6" w:rsidRDefault="00B9420E" w:rsidP="00CD6BDD">
            <w:pPr>
              <w:jc w:val="center"/>
              <w:rPr>
                <w:rFonts w:asciiTheme="minorHAnsi" w:hAnsiTheme="minorHAnsi"/>
                <w:sz w:val="20"/>
                <w:szCs w:val="20"/>
              </w:rPr>
            </w:pPr>
          </w:p>
        </w:tc>
        <w:tc>
          <w:tcPr>
            <w:tcW w:w="451" w:type="pct"/>
            <w:gridSpan w:val="3"/>
            <w:vMerge/>
            <w:vAlign w:val="center"/>
          </w:tcPr>
          <w:p w:rsidR="00B9420E" w:rsidRPr="004D3CC6" w:rsidRDefault="00B9420E" w:rsidP="00CD6BDD">
            <w:pPr>
              <w:ind w:left="-54" w:right="-96"/>
              <w:jc w:val="left"/>
              <w:rPr>
                <w:rFonts w:asciiTheme="minorHAnsi" w:hAnsiTheme="minorHAnsi"/>
                <w:sz w:val="20"/>
                <w:szCs w:val="20"/>
              </w:rPr>
            </w:pPr>
          </w:p>
        </w:tc>
        <w:tc>
          <w:tcPr>
            <w:tcW w:w="294" w:type="pct"/>
            <w:vMerge/>
            <w:vAlign w:val="center"/>
          </w:tcPr>
          <w:p w:rsidR="00B9420E" w:rsidRPr="004D3CC6" w:rsidRDefault="00B9420E" w:rsidP="00CD6BDD">
            <w:pPr>
              <w:rPr>
                <w:rFonts w:asciiTheme="minorHAnsi" w:hAnsiTheme="minorHAnsi"/>
                <w:sz w:val="20"/>
                <w:szCs w:val="20"/>
              </w:rPr>
            </w:pPr>
          </w:p>
        </w:tc>
        <w:tc>
          <w:tcPr>
            <w:tcW w:w="660" w:type="pct"/>
            <w:gridSpan w:val="3"/>
            <w:vMerge/>
          </w:tcPr>
          <w:p w:rsidR="00B9420E" w:rsidRPr="004D3CC6" w:rsidRDefault="00B9420E" w:rsidP="00CD6BDD">
            <w:pPr>
              <w:jc w:val="left"/>
              <w:rPr>
                <w:rFonts w:asciiTheme="minorHAnsi" w:hAnsiTheme="minorHAnsi"/>
                <w:sz w:val="20"/>
                <w:szCs w:val="20"/>
              </w:rPr>
            </w:pPr>
          </w:p>
        </w:tc>
        <w:tc>
          <w:tcPr>
            <w:tcW w:w="321" w:type="pct"/>
            <w:vMerge/>
          </w:tcPr>
          <w:p w:rsidR="00B9420E" w:rsidRPr="004D3CC6" w:rsidRDefault="00B9420E" w:rsidP="00CD6BDD">
            <w:pPr>
              <w:rPr>
                <w:rFonts w:asciiTheme="minorHAnsi" w:hAnsiTheme="minorHAnsi"/>
                <w:sz w:val="20"/>
                <w:szCs w:val="20"/>
              </w:rPr>
            </w:pPr>
          </w:p>
        </w:tc>
      </w:tr>
      <w:tr w:rsidR="004D3CC6" w:rsidRPr="004D3CC6" w:rsidTr="00711040">
        <w:trPr>
          <w:cantSplit/>
          <w:trHeight w:val="647"/>
        </w:trPr>
        <w:tc>
          <w:tcPr>
            <w:tcW w:w="1468" w:type="pct"/>
            <w:vMerge/>
            <w:tcBorders>
              <w:bottom w:val="single" w:sz="4" w:space="0" w:color="auto"/>
            </w:tcBorders>
          </w:tcPr>
          <w:p w:rsidR="00B9420E" w:rsidRPr="004D3CC6" w:rsidRDefault="00B9420E" w:rsidP="00CD6BDD">
            <w:pPr>
              <w:jc w:val="left"/>
              <w:rPr>
                <w:rFonts w:asciiTheme="minorHAnsi" w:hAnsiTheme="minorHAnsi"/>
                <w:sz w:val="20"/>
                <w:szCs w:val="20"/>
              </w:rPr>
            </w:pPr>
          </w:p>
        </w:tc>
        <w:tc>
          <w:tcPr>
            <w:tcW w:w="1196" w:type="pct"/>
            <w:gridSpan w:val="5"/>
            <w:tcBorders>
              <w:bottom w:val="single" w:sz="4" w:space="0" w:color="auto"/>
            </w:tcBorders>
            <w:vAlign w:val="bottom"/>
          </w:tcPr>
          <w:p w:rsidR="00B9420E" w:rsidRPr="004D3CC6" w:rsidRDefault="00B9420E" w:rsidP="00B9420E">
            <w:pPr>
              <w:spacing w:after="0" w:line="276" w:lineRule="auto"/>
              <w:jc w:val="left"/>
              <w:rPr>
                <w:rFonts w:asciiTheme="minorHAnsi" w:hAnsiTheme="minorHAnsi"/>
                <w:iCs/>
                <w:sz w:val="20"/>
                <w:szCs w:val="20"/>
              </w:rPr>
            </w:pPr>
            <w:r w:rsidRPr="004D3CC6">
              <w:rPr>
                <w:rFonts w:asciiTheme="minorHAnsi" w:eastAsia="MS Mincho" w:hAnsiTheme="minorHAnsi" w:cs="Arial"/>
                <w:sz w:val="20"/>
                <w:szCs w:val="20"/>
              </w:rPr>
              <w:t xml:space="preserve">1.1.4 </w:t>
            </w:r>
            <w:r w:rsidRPr="004D3CC6">
              <w:rPr>
                <w:rFonts w:asciiTheme="minorHAnsi" w:hAnsiTheme="minorHAnsi"/>
                <w:sz w:val="20"/>
                <w:szCs w:val="20"/>
              </w:rPr>
              <w:t>Undertake assessment and reporting</w:t>
            </w:r>
          </w:p>
        </w:tc>
        <w:tc>
          <w:tcPr>
            <w:tcW w:w="151" w:type="pct"/>
            <w:gridSpan w:val="3"/>
            <w:tcBorders>
              <w:bottom w:val="single" w:sz="4" w:space="0" w:color="auto"/>
            </w:tcBorders>
            <w:vAlign w:val="center"/>
          </w:tcPr>
          <w:p w:rsidR="00B9420E" w:rsidRPr="004D3CC6" w:rsidRDefault="00B9420E"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r w:rsidRPr="004D3CC6">
              <w:rPr>
                <w:rFonts w:asciiTheme="minorHAnsi" w:hAnsiTheme="minorHAnsi"/>
                <w:sz w:val="20"/>
                <w:szCs w:val="20"/>
              </w:rPr>
              <w:t>x</w:t>
            </w:r>
          </w:p>
        </w:tc>
        <w:tc>
          <w:tcPr>
            <w:tcW w:w="451" w:type="pct"/>
            <w:gridSpan w:val="3"/>
            <w:vMerge/>
            <w:vAlign w:val="center"/>
          </w:tcPr>
          <w:p w:rsidR="00B9420E" w:rsidRPr="004D3CC6" w:rsidRDefault="00B9420E" w:rsidP="00CD6BDD">
            <w:pPr>
              <w:rPr>
                <w:rFonts w:asciiTheme="minorHAnsi" w:hAnsiTheme="minorHAnsi"/>
                <w:sz w:val="20"/>
                <w:szCs w:val="20"/>
              </w:rPr>
            </w:pPr>
          </w:p>
        </w:tc>
        <w:tc>
          <w:tcPr>
            <w:tcW w:w="294" w:type="pct"/>
            <w:vMerge/>
            <w:vAlign w:val="center"/>
          </w:tcPr>
          <w:p w:rsidR="00B9420E" w:rsidRPr="004D3CC6" w:rsidRDefault="00B9420E" w:rsidP="00CD6BDD">
            <w:pPr>
              <w:rPr>
                <w:rFonts w:asciiTheme="minorHAnsi" w:hAnsiTheme="minorHAnsi"/>
                <w:sz w:val="20"/>
                <w:szCs w:val="20"/>
              </w:rPr>
            </w:pPr>
          </w:p>
        </w:tc>
        <w:tc>
          <w:tcPr>
            <w:tcW w:w="660" w:type="pct"/>
            <w:gridSpan w:val="3"/>
            <w:vMerge/>
          </w:tcPr>
          <w:p w:rsidR="00B9420E" w:rsidRPr="004D3CC6" w:rsidRDefault="00B9420E" w:rsidP="00CD6BDD">
            <w:pPr>
              <w:rPr>
                <w:rFonts w:asciiTheme="minorHAnsi" w:hAnsiTheme="minorHAnsi"/>
                <w:sz w:val="20"/>
                <w:szCs w:val="20"/>
              </w:rPr>
            </w:pPr>
          </w:p>
        </w:tc>
        <w:tc>
          <w:tcPr>
            <w:tcW w:w="321" w:type="pct"/>
            <w:vMerge/>
          </w:tcPr>
          <w:p w:rsidR="00B9420E" w:rsidRPr="004D3CC6" w:rsidRDefault="00B9420E" w:rsidP="00CD6BDD">
            <w:pPr>
              <w:rPr>
                <w:rFonts w:asciiTheme="minorHAnsi" w:hAnsiTheme="minorHAnsi"/>
                <w:sz w:val="20"/>
                <w:szCs w:val="20"/>
              </w:rPr>
            </w:pPr>
          </w:p>
        </w:tc>
      </w:tr>
      <w:tr w:rsidR="004D3CC6" w:rsidRPr="004D3CC6" w:rsidTr="00711040">
        <w:trPr>
          <w:cantSplit/>
          <w:trHeight w:val="925"/>
        </w:trPr>
        <w:tc>
          <w:tcPr>
            <w:tcW w:w="1468" w:type="pct"/>
            <w:vMerge/>
            <w:tcBorders>
              <w:bottom w:val="single" w:sz="4" w:space="0" w:color="auto"/>
            </w:tcBorders>
          </w:tcPr>
          <w:p w:rsidR="00B9420E" w:rsidRPr="004D3CC6" w:rsidRDefault="00B9420E" w:rsidP="00CD6BDD">
            <w:pPr>
              <w:jc w:val="left"/>
              <w:rPr>
                <w:rFonts w:asciiTheme="minorHAnsi" w:hAnsiTheme="minorHAnsi"/>
                <w:sz w:val="20"/>
                <w:szCs w:val="20"/>
              </w:rPr>
            </w:pPr>
          </w:p>
        </w:tc>
        <w:tc>
          <w:tcPr>
            <w:tcW w:w="1196" w:type="pct"/>
            <w:gridSpan w:val="5"/>
            <w:tcBorders>
              <w:bottom w:val="single" w:sz="4" w:space="0" w:color="auto"/>
            </w:tcBorders>
            <w:vAlign w:val="bottom"/>
          </w:tcPr>
          <w:p w:rsidR="00B9420E" w:rsidRPr="004D3CC6" w:rsidRDefault="00B9420E" w:rsidP="00B9420E">
            <w:pPr>
              <w:spacing w:after="0" w:line="276" w:lineRule="auto"/>
              <w:jc w:val="left"/>
              <w:rPr>
                <w:rFonts w:asciiTheme="minorHAnsi" w:eastAsia="MS Mincho" w:hAnsiTheme="minorHAnsi" w:cs="Arial"/>
                <w:sz w:val="20"/>
                <w:szCs w:val="20"/>
              </w:rPr>
            </w:pPr>
            <w:r w:rsidRPr="004D3CC6">
              <w:rPr>
                <w:rFonts w:asciiTheme="minorHAnsi" w:hAnsiTheme="minorHAnsi"/>
                <w:sz w:val="20"/>
                <w:szCs w:val="20"/>
              </w:rPr>
              <w:t>1.1.5 Use/disseminate  the report to engage donor partners, government and other partners</w:t>
            </w:r>
          </w:p>
        </w:tc>
        <w:tc>
          <w:tcPr>
            <w:tcW w:w="151" w:type="pct"/>
            <w:gridSpan w:val="3"/>
            <w:tcBorders>
              <w:bottom w:val="single" w:sz="4" w:space="0" w:color="auto"/>
            </w:tcBorders>
            <w:vAlign w:val="center"/>
          </w:tcPr>
          <w:p w:rsidR="00B9420E" w:rsidRPr="004D3CC6" w:rsidRDefault="00B9420E"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B9420E" w:rsidRPr="004D3CC6" w:rsidRDefault="004D3CC6"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p>
        </w:tc>
        <w:tc>
          <w:tcPr>
            <w:tcW w:w="155" w:type="pct"/>
            <w:tcBorders>
              <w:bottom w:val="single" w:sz="4" w:space="0" w:color="auto"/>
            </w:tcBorders>
            <w:shd w:val="clear" w:color="auto" w:fill="auto"/>
            <w:vAlign w:val="center"/>
          </w:tcPr>
          <w:p w:rsidR="00B9420E" w:rsidRPr="004D3CC6" w:rsidRDefault="00B9420E" w:rsidP="00CD6BDD">
            <w:pPr>
              <w:jc w:val="center"/>
              <w:rPr>
                <w:rFonts w:asciiTheme="minorHAnsi" w:hAnsiTheme="minorHAnsi"/>
                <w:sz w:val="20"/>
                <w:szCs w:val="20"/>
              </w:rPr>
            </w:pPr>
          </w:p>
        </w:tc>
        <w:tc>
          <w:tcPr>
            <w:tcW w:w="451" w:type="pct"/>
            <w:gridSpan w:val="3"/>
            <w:vMerge/>
            <w:tcBorders>
              <w:bottom w:val="single" w:sz="4" w:space="0" w:color="auto"/>
            </w:tcBorders>
            <w:vAlign w:val="center"/>
          </w:tcPr>
          <w:p w:rsidR="00B9420E" w:rsidRPr="004D3CC6" w:rsidRDefault="00B9420E" w:rsidP="00CD6BDD">
            <w:pPr>
              <w:rPr>
                <w:rFonts w:asciiTheme="minorHAnsi" w:hAnsiTheme="minorHAnsi"/>
                <w:sz w:val="20"/>
                <w:szCs w:val="20"/>
              </w:rPr>
            </w:pPr>
          </w:p>
        </w:tc>
        <w:tc>
          <w:tcPr>
            <w:tcW w:w="294" w:type="pct"/>
            <w:vMerge/>
            <w:tcBorders>
              <w:bottom w:val="single" w:sz="4" w:space="0" w:color="auto"/>
            </w:tcBorders>
            <w:vAlign w:val="center"/>
          </w:tcPr>
          <w:p w:rsidR="00B9420E" w:rsidRPr="004D3CC6" w:rsidRDefault="00B9420E" w:rsidP="00CD6BDD">
            <w:pPr>
              <w:rPr>
                <w:rFonts w:asciiTheme="minorHAnsi" w:hAnsiTheme="minorHAnsi"/>
                <w:sz w:val="20"/>
                <w:szCs w:val="20"/>
              </w:rPr>
            </w:pPr>
          </w:p>
        </w:tc>
        <w:tc>
          <w:tcPr>
            <w:tcW w:w="660" w:type="pct"/>
            <w:gridSpan w:val="3"/>
            <w:vMerge/>
            <w:tcBorders>
              <w:bottom w:val="single" w:sz="4" w:space="0" w:color="auto"/>
            </w:tcBorders>
          </w:tcPr>
          <w:p w:rsidR="00B9420E" w:rsidRPr="004D3CC6" w:rsidRDefault="00B9420E" w:rsidP="00CD6BDD">
            <w:pPr>
              <w:rPr>
                <w:rFonts w:asciiTheme="minorHAnsi" w:hAnsiTheme="minorHAnsi"/>
                <w:sz w:val="20"/>
                <w:szCs w:val="20"/>
              </w:rPr>
            </w:pPr>
          </w:p>
        </w:tc>
        <w:tc>
          <w:tcPr>
            <w:tcW w:w="321" w:type="pct"/>
            <w:vMerge/>
            <w:tcBorders>
              <w:bottom w:val="single" w:sz="4" w:space="0" w:color="auto"/>
            </w:tcBorders>
          </w:tcPr>
          <w:p w:rsidR="00B9420E" w:rsidRPr="004D3CC6" w:rsidRDefault="00B9420E" w:rsidP="00CD6BDD">
            <w:pPr>
              <w:rPr>
                <w:rFonts w:asciiTheme="minorHAnsi" w:hAnsiTheme="minorHAnsi"/>
                <w:sz w:val="20"/>
                <w:szCs w:val="20"/>
              </w:rPr>
            </w:pPr>
          </w:p>
        </w:tc>
      </w:tr>
      <w:tr w:rsidR="004D3CC6" w:rsidRPr="004D3CC6" w:rsidTr="00C66ED9">
        <w:trPr>
          <w:cantSplit/>
          <w:trHeight w:val="350"/>
        </w:trPr>
        <w:tc>
          <w:tcPr>
            <w:tcW w:w="1468" w:type="pct"/>
            <w:vMerge/>
          </w:tcPr>
          <w:p w:rsidR="00CD6BDD" w:rsidRPr="004D3CC6" w:rsidRDefault="00CD6BDD" w:rsidP="00CD6BDD">
            <w:pPr>
              <w:jc w:val="left"/>
              <w:rPr>
                <w:rFonts w:asciiTheme="minorHAnsi" w:hAnsiTheme="minorHAnsi"/>
                <w:sz w:val="20"/>
                <w:szCs w:val="20"/>
              </w:rPr>
            </w:pPr>
          </w:p>
        </w:tc>
        <w:tc>
          <w:tcPr>
            <w:tcW w:w="3532" w:type="pct"/>
            <w:gridSpan w:val="19"/>
            <w:vAlign w:val="center"/>
          </w:tcPr>
          <w:p w:rsidR="00CD6BDD" w:rsidRPr="004D3CC6" w:rsidRDefault="00CD6BDD" w:rsidP="00B25505">
            <w:pPr>
              <w:spacing w:after="0"/>
              <w:rPr>
                <w:rFonts w:asciiTheme="minorHAnsi" w:hAnsiTheme="minorHAnsi"/>
                <w:b/>
                <w:sz w:val="20"/>
                <w:szCs w:val="20"/>
              </w:rPr>
            </w:pPr>
            <w:r w:rsidRPr="004D3CC6">
              <w:rPr>
                <w:rFonts w:asciiTheme="minorHAnsi" w:hAnsiTheme="minorHAnsi"/>
                <w:b/>
                <w:iCs/>
                <w:sz w:val="20"/>
                <w:szCs w:val="20"/>
              </w:rPr>
              <w:t>Acti</w:t>
            </w:r>
            <w:r w:rsidR="00B9420E" w:rsidRPr="004D3CC6">
              <w:rPr>
                <w:rFonts w:asciiTheme="minorHAnsi" w:hAnsiTheme="minorHAnsi"/>
                <w:b/>
                <w:iCs/>
                <w:sz w:val="20"/>
                <w:szCs w:val="20"/>
              </w:rPr>
              <w:t xml:space="preserve">vity Total    </w:t>
            </w:r>
            <w:r w:rsidRPr="004D3CC6">
              <w:rPr>
                <w:rFonts w:asciiTheme="minorHAnsi" w:hAnsiTheme="minorHAnsi"/>
                <w:b/>
                <w:iCs/>
                <w:sz w:val="20"/>
                <w:szCs w:val="20"/>
              </w:rPr>
              <w:t xml:space="preserve">                                                                                                                                     </w:t>
            </w:r>
            <w:r w:rsidR="00711040" w:rsidRPr="004D3CC6">
              <w:rPr>
                <w:rFonts w:asciiTheme="minorHAnsi" w:hAnsiTheme="minorHAnsi"/>
                <w:b/>
                <w:iCs/>
                <w:sz w:val="20"/>
                <w:szCs w:val="20"/>
              </w:rPr>
              <w:t xml:space="preserve">     </w:t>
            </w:r>
            <w:r w:rsidRPr="004D3CC6">
              <w:rPr>
                <w:rFonts w:asciiTheme="minorHAnsi" w:hAnsiTheme="minorHAnsi"/>
                <w:b/>
                <w:iCs/>
                <w:sz w:val="20"/>
                <w:szCs w:val="20"/>
              </w:rPr>
              <w:t xml:space="preserve">                                          </w:t>
            </w:r>
            <w:r w:rsidR="00B25505" w:rsidRPr="001269FC">
              <w:rPr>
                <w:rFonts w:asciiTheme="minorHAnsi" w:hAnsiTheme="minorHAnsi"/>
                <w:b/>
                <w:iCs/>
                <w:sz w:val="20"/>
                <w:szCs w:val="20"/>
              </w:rPr>
              <w:t>100</w:t>
            </w:r>
            <w:r w:rsidR="00711040" w:rsidRPr="001269FC">
              <w:rPr>
                <w:rFonts w:asciiTheme="minorHAnsi" w:hAnsiTheme="minorHAnsi"/>
                <w:b/>
                <w:iCs/>
                <w:sz w:val="20"/>
                <w:szCs w:val="20"/>
              </w:rPr>
              <w:t>,000.00</w:t>
            </w:r>
          </w:p>
        </w:tc>
      </w:tr>
      <w:tr w:rsidR="004D3CC6" w:rsidRPr="004D3CC6" w:rsidTr="00CB13EB">
        <w:trPr>
          <w:cantSplit/>
          <w:trHeight w:val="557"/>
        </w:trPr>
        <w:tc>
          <w:tcPr>
            <w:tcW w:w="1468" w:type="pct"/>
            <w:vMerge/>
          </w:tcPr>
          <w:p w:rsidR="00CB13EB" w:rsidRPr="004D3CC6" w:rsidRDefault="00CB13EB" w:rsidP="00CD6BDD">
            <w:pPr>
              <w:jc w:val="left"/>
              <w:rPr>
                <w:rFonts w:asciiTheme="minorHAnsi" w:hAnsiTheme="minorHAnsi"/>
                <w:sz w:val="20"/>
                <w:szCs w:val="20"/>
              </w:rPr>
            </w:pPr>
          </w:p>
        </w:tc>
        <w:tc>
          <w:tcPr>
            <w:tcW w:w="1806" w:type="pct"/>
            <w:gridSpan w:val="11"/>
            <w:vAlign w:val="center"/>
          </w:tcPr>
          <w:p w:rsidR="00CB13EB" w:rsidRPr="004D3CC6" w:rsidRDefault="00CB13EB" w:rsidP="00CB13EB">
            <w:pPr>
              <w:spacing w:after="0"/>
              <w:jc w:val="left"/>
              <w:rPr>
                <w:rFonts w:asciiTheme="minorHAnsi" w:eastAsia="MS Mincho" w:hAnsiTheme="minorHAnsi"/>
                <w:sz w:val="20"/>
                <w:szCs w:val="20"/>
                <w:lang w:val="en-US"/>
              </w:rPr>
            </w:pPr>
            <w:r w:rsidRPr="004D3CC6">
              <w:rPr>
                <w:rFonts w:asciiTheme="minorHAnsi" w:hAnsiTheme="minorHAnsi"/>
                <w:b/>
                <w:iCs/>
                <w:sz w:val="20"/>
                <w:szCs w:val="20"/>
              </w:rPr>
              <w:t>Activity Result 1.2:</w:t>
            </w:r>
            <w:r w:rsidRPr="004D3CC6">
              <w:rPr>
                <w:rFonts w:asciiTheme="minorHAnsi" w:hAnsiTheme="minorHAnsi"/>
                <w:iCs/>
                <w:sz w:val="20"/>
                <w:szCs w:val="20"/>
              </w:rPr>
              <w:t xml:space="preserve">  </w:t>
            </w:r>
            <w:r w:rsidRPr="004D3CC6">
              <w:rPr>
                <w:rFonts w:asciiTheme="minorHAnsi" w:eastAsia="MS Mincho" w:hAnsiTheme="minorHAnsi"/>
                <w:sz w:val="20"/>
                <w:szCs w:val="20"/>
                <w:lang w:val="en-US"/>
              </w:rPr>
              <w:t>Emergency employment (e.g. through cash for work, cash for production or public works where possible) is design and implemented.</w:t>
            </w:r>
          </w:p>
        </w:tc>
        <w:tc>
          <w:tcPr>
            <w:tcW w:w="451" w:type="pct"/>
            <w:gridSpan w:val="3"/>
            <w:vMerge w:val="restart"/>
          </w:tcPr>
          <w:p w:rsidR="00CB13EB" w:rsidRPr="004D3CC6" w:rsidRDefault="00CB13EB" w:rsidP="007B7AFD">
            <w:pPr>
              <w:ind w:left="-54" w:right="-96"/>
              <w:jc w:val="center"/>
              <w:rPr>
                <w:rFonts w:asciiTheme="minorHAnsi" w:hAnsiTheme="minorHAnsi"/>
                <w:sz w:val="20"/>
                <w:szCs w:val="20"/>
              </w:rPr>
            </w:pPr>
            <w:r w:rsidRPr="004D3CC6">
              <w:rPr>
                <w:rFonts w:asciiTheme="minorHAnsi" w:hAnsiTheme="minorHAnsi"/>
                <w:sz w:val="20"/>
                <w:szCs w:val="20"/>
              </w:rPr>
              <w:t xml:space="preserve">UNDP in support of Ministry Humanitarian Affairs , SSRRC  </w:t>
            </w:r>
          </w:p>
        </w:tc>
        <w:tc>
          <w:tcPr>
            <w:tcW w:w="333" w:type="pct"/>
            <w:gridSpan w:val="2"/>
            <w:vMerge w:val="restart"/>
          </w:tcPr>
          <w:p w:rsidR="00CB13EB" w:rsidRPr="004D3CC6" w:rsidRDefault="00CB13EB" w:rsidP="00CD6BDD">
            <w:pPr>
              <w:spacing w:after="0"/>
              <w:jc w:val="center"/>
              <w:rPr>
                <w:rFonts w:asciiTheme="minorHAnsi" w:hAnsiTheme="minorHAnsi"/>
                <w:sz w:val="20"/>
                <w:szCs w:val="20"/>
                <w:lang w:val="en-US"/>
              </w:rPr>
            </w:pPr>
            <w:r w:rsidRPr="004D3CC6">
              <w:rPr>
                <w:rFonts w:asciiTheme="minorHAnsi" w:hAnsiTheme="minorHAnsi"/>
                <w:sz w:val="20"/>
                <w:szCs w:val="20"/>
                <w:lang w:val="en-US"/>
              </w:rPr>
              <w:t>TBC</w:t>
            </w:r>
          </w:p>
          <w:p w:rsidR="00CB13EB" w:rsidRPr="004D3CC6" w:rsidRDefault="00CB13EB" w:rsidP="00CD6BDD">
            <w:pPr>
              <w:jc w:val="center"/>
              <w:rPr>
                <w:rFonts w:asciiTheme="minorHAnsi" w:hAnsiTheme="minorHAnsi"/>
                <w:sz w:val="20"/>
                <w:szCs w:val="20"/>
              </w:rPr>
            </w:pPr>
          </w:p>
        </w:tc>
        <w:tc>
          <w:tcPr>
            <w:tcW w:w="591" w:type="pct"/>
            <w:vMerge w:val="restart"/>
          </w:tcPr>
          <w:p w:rsidR="00AA0264" w:rsidRPr="004D3CC6" w:rsidRDefault="00AA0264" w:rsidP="00CD6BDD">
            <w:pPr>
              <w:jc w:val="left"/>
              <w:rPr>
                <w:rFonts w:asciiTheme="minorHAnsi" w:hAnsiTheme="minorHAnsi" w:cs="Arial"/>
                <w:iCs/>
                <w:sz w:val="20"/>
                <w:szCs w:val="20"/>
              </w:rPr>
            </w:pPr>
            <w:r w:rsidRPr="004D3CC6">
              <w:rPr>
                <w:rFonts w:asciiTheme="minorHAnsi" w:hAnsiTheme="minorHAnsi" w:cs="Arial"/>
                <w:iCs/>
                <w:sz w:val="20"/>
                <w:szCs w:val="20"/>
              </w:rPr>
              <w:t>72100 Contractual Services-Companies</w:t>
            </w:r>
          </w:p>
          <w:p w:rsidR="00AA0264" w:rsidRPr="004D3CC6" w:rsidRDefault="00AA0264" w:rsidP="00CD6BDD">
            <w:pPr>
              <w:jc w:val="left"/>
              <w:rPr>
                <w:rFonts w:asciiTheme="minorHAnsi" w:hAnsiTheme="minorHAnsi" w:cs="Arial"/>
                <w:iCs/>
                <w:sz w:val="20"/>
                <w:szCs w:val="20"/>
              </w:rPr>
            </w:pPr>
            <w:r w:rsidRPr="004D3CC6">
              <w:rPr>
                <w:rFonts w:asciiTheme="minorHAnsi" w:hAnsiTheme="minorHAnsi" w:cs="Arial"/>
                <w:iCs/>
                <w:sz w:val="20"/>
                <w:szCs w:val="20"/>
              </w:rPr>
              <w:t>71200 Int’l consultant</w:t>
            </w:r>
          </w:p>
          <w:p w:rsidR="00CB13EB" w:rsidRPr="004D3CC6" w:rsidRDefault="00CB13EB" w:rsidP="00CD6BDD">
            <w:pPr>
              <w:jc w:val="left"/>
              <w:rPr>
                <w:rFonts w:asciiTheme="minorHAnsi" w:hAnsiTheme="minorHAnsi" w:cs="Arial"/>
                <w:iCs/>
                <w:sz w:val="20"/>
                <w:szCs w:val="20"/>
              </w:rPr>
            </w:pPr>
            <w:r w:rsidRPr="004D3CC6">
              <w:rPr>
                <w:rFonts w:asciiTheme="minorHAnsi" w:hAnsiTheme="minorHAnsi" w:cs="Arial"/>
                <w:iCs/>
                <w:sz w:val="20"/>
                <w:szCs w:val="20"/>
              </w:rPr>
              <w:t xml:space="preserve">71600 Travel </w:t>
            </w:r>
          </w:p>
          <w:p w:rsidR="00CB13EB" w:rsidRPr="004D3CC6" w:rsidRDefault="00CB13EB" w:rsidP="00CD6BDD">
            <w:pPr>
              <w:jc w:val="left"/>
              <w:rPr>
                <w:rFonts w:asciiTheme="minorHAnsi" w:hAnsiTheme="minorHAnsi" w:cs="Arial"/>
                <w:iCs/>
                <w:sz w:val="20"/>
                <w:szCs w:val="20"/>
              </w:rPr>
            </w:pPr>
            <w:r w:rsidRPr="004D3CC6">
              <w:rPr>
                <w:rFonts w:asciiTheme="minorHAnsi" w:hAnsiTheme="minorHAnsi" w:cs="Arial"/>
                <w:iCs/>
                <w:sz w:val="20"/>
                <w:szCs w:val="20"/>
              </w:rPr>
              <w:t>72500 Supplies</w:t>
            </w:r>
          </w:p>
          <w:p w:rsidR="00CB13EB" w:rsidRPr="004D3CC6" w:rsidRDefault="00CB13EB" w:rsidP="00CD6BDD">
            <w:pPr>
              <w:rPr>
                <w:rFonts w:asciiTheme="minorHAnsi" w:hAnsiTheme="minorHAnsi" w:cs="Arial"/>
                <w:iCs/>
                <w:sz w:val="20"/>
                <w:szCs w:val="20"/>
              </w:rPr>
            </w:pPr>
            <w:r w:rsidRPr="004D3CC6">
              <w:rPr>
                <w:rFonts w:asciiTheme="minorHAnsi" w:hAnsiTheme="minorHAnsi" w:cs="Arial"/>
                <w:iCs/>
                <w:sz w:val="20"/>
                <w:szCs w:val="20"/>
              </w:rPr>
              <w:t>GMS (7%)</w:t>
            </w:r>
          </w:p>
          <w:p w:rsidR="00CB13EB" w:rsidRPr="004D3CC6" w:rsidRDefault="00CB13EB" w:rsidP="00CD6BDD">
            <w:pPr>
              <w:jc w:val="left"/>
              <w:rPr>
                <w:rFonts w:asciiTheme="minorHAnsi" w:hAnsiTheme="minorHAnsi"/>
                <w:b/>
                <w:sz w:val="20"/>
                <w:szCs w:val="20"/>
              </w:rPr>
            </w:pPr>
            <w:r w:rsidRPr="004D3CC6">
              <w:rPr>
                <w:rFonts w:asciiTheme="minorHAnsi" w:hAnsiTheme="minorHAnsi"/>
                <w:b/>
                <w:sz w:val="20"/>
                <w:szCs w:val="20"/>
              </w:rPr>
              <w:t>Sub-total</w:t>
            </w:r>
          </w:p>
          <w:p w:rsidR="00CB13EB" w:rsidRPr="004D3CC6" w:rsidRDefault="00CB13EB" w:rsidP="00CD6BDD">
            <w:pPr>
              <w:jc w:val="left"/>
              <w:rPr>
                <w:rFonts w:asciiTheme="minorHAnsi" w:hAnsiTheme="minorHAnsi"/>
                <w:sz w:val="20"/>
                <w:szCs w:val="20"/>
              </w:rPr>
            </w:pPr>
            <w:r w:rsidRPr="004D3CC6">
              <w:rPr>
                <w:rFonts w:asciiTheme="minorHAnsi" w:hAnsiTheme="minorHAnsi"/>
                <w:b/>
                <w:sz w:val="20"/>
                <w:szCs w:val="20"/>
              </w:rPr>
              <w:t>GMS (7%)</w:t>
            </w:r>
          </w:p>
        </w:tc>
        <w:tc>
          <w:tcPr>
            <w:tcW w:w="351" w:type="pct"/>
            <w:gridSpan w:val="2"/>
            <w:vMerge w:val="restart"/>
          </w:tcPr>
          <w:p w:rsidR="00CB13EB" w:rsidRPr="004D3CC6" w:rsidRDefault="00B25505" w:rsidP="00AA0264">
            <w:pPr>
              <w:jc w:val="right"/>
              <w:rPr>
                <w:rFonts w:asciiTheme="minorHAnsi" w:hAnsiTheme="minorHAnsi" w:cs="Arial"/>
                <w:sz w:val="20"/>
                <w:szCs w:val="20"/>
              </w:rPr>
            </w:pPr>
            <w:r w:rsidRPr="004D3CC6">
              <w:rPr>
                <w:rFonts w:asciiTheme="minorHAnsi" w:hAnsiTheme="minorHAnsi" w:cs="Arial"/>
                <w:sz w:val="20"/>
                <w:szCs w:val="20"/>
              </w:rPr>
              <w:t>48</w:t>
            </w:r>
            <w:r w:rsidR="00AA0264" w:rsidRPr="004D3CC6">
              <w:rPr>
                <w:rFonts w:asciiTheme="minorHAnsi" w:hAnsiTheme="minorHAnsi" w:cs="Arial"/>
                <w:sz w:val="20"/>
                <w:szCs w:val="20"/>
              </w:rPr>
              <w:t>0</w:t>
            </w:r>
            <w:r w:rsidR="00CB13EB" w:rsidRPr="004D3CC6">
              <w:rPr>
                <w:rFonts w:asciiTheme="minorHAnsi" w:hAnsiTheme="minorHAnsi" w:cs="Arial"/>
                <w:sz w:val="20"/>
                <w:szCs w:val="20"/>
              </w:rPr>
              <w:t>,000</w:t>
            </w:r>
          </w:p>
          <w:p w:rsidR="00AA0264" w:rsidRPr="004D3CC6" w:rsidRDefault="00AA0264" w:rsidP="00AA0264">
            <w:pPr>
              <w:jc w:val="right"/>
              <w:rPr>
                <w:rFonts w:asciiTheme="minorHAnsi" w:hAnsiTheme="minorHAnsi" w:cs="Arial"/>
                <w:sz w:val="20"/>
                <w:szCs w:val="20"/>
              </w:rPr>
            </w:pPr>
          </w:p>
          <w:p w:rsidR="00AA0264" w:rsidRPr="004D3CC6" w:rsidRDefault="00AA0264" w:rsidP="00AA0264">
            <w:pPr>
              <w:rPr>
                <w:rFonts w:asciiTheme="minorHAnsi" w:hAnsiTheme="minorHAnsi" w:cs="Arial"/>
                <w:sz w:val="20"/>
                <w:szCs w:val="20"/>
              </w:rPr>
            </w:pPr>
          </w:p>
          <w:p w:rsidR="00AA0264" w:rsidRPr="004D3CC6" w:rsidRDefault="00AA0264" w:rsidP="00AA0264">
            <w:pPr>
              <w:jc w:val="right"/>
              <w:rPr>
                <w:rFonts w:asciiTheme="minorHAnsi" w:hAnsiTheme="minorHAnsi" w:cs="Arial"/>
                <w:sz w:val="20"/>
                <w:szCs w:val="20"/>
              </w:rPr>
            </w:pPr>
            <w:r w:rsidRPr="004D3CC6">
              <w:rPr>
                <w:rFonts w:asciiTheme="minorHAnsi" w:hAnsiTheme="minorHAnsi" w:cs="Arial"/>
                <w:sz w:val="20"/>
                <w:szCs w:val="20"/>
              </w:rPr>
              <w:t>20,000</w:t>
            </w:r>
          </w:p>
          <w:p w:rsidR="00AA0264" w:rsidRPr="004D3CC6" w:rsidRDefault="005836BC" w:rsidP="00AA0264">
            <w:pPr>
              <w:jc w:val="right"/>
              <w:rPr>
                <w:rFonts w:asciiTheme="minorHAnsi" w:hAnsiTheme="minorHAnsi" w:cs="Arial"/>
                <w:sz w:val="20"/>
                <w:szCs w:val="20"/>
              </w:rPr>
            </w:pPr>
            <w:r w:rsidRPr="004D3CC6">
              <w:rPr>
                <w:rFonts w:asciiTheme="minorHAnsi" w:hAnsiTheme="minorHAnsi" w:cs="Arial"/>
                <w:sz w:val="20"/>
                <w:szCs w:val="20"/>
              </w:rPr>
              <w:t>6,5</w:t>
            </w:r>
            <w:r w:rsidR="00AA0264" w:rsidRPr="004D3CC6">
              <w:rPr>
                <w:rFonts w:asciiTheme="minorHAnsi" w:hAnsiTheme="minorHAnsi" w:cs="Arial"/>
                <w:sz w:val="20"/>
                <w:szCs w:val="20"/>
              </w:rPr>
              <w:t>00</w:t>
            </w:r>
          </w:p>
          <w:p w:rsidR="00AA0264" w:rsidRPr="004D3CC6" w:rsidRDefault="00AA0264" w:rsidP="00AA0264">
            <w:pPr>
              <w:jc w:val="right"/>
              <w:rPr>
                <w:rFonts w:asciiTheme="minorHAnsi" w:hAnsiTheme="minorHAnsi" w:cs="Arial"/>
                <w:sz w:val="20"/>
                <w:szCs w:val="20"/>
              </w:rPr>
            </w:pPr>
            <w:r w:rsidRPr="004D3CC6">
              <w:rPr>
                <w:rFonts w:asciiTheme="minorHAnsi" w:hAnsiTheme="minorHAnsi" w:cs="Arial"/>
                <w:sz w:val="20"/>
                <w:szCs w:val="20"/>
              </w:rPr>
              <w:t>5,000</w:t>
            </w:r>
          </w:p>
          <w:p w:rsidR="00AA0264" w:rsidRPr="004D3CC6" w:rsidRDefault="00AA0264" w:rsidP="00CD6BDD">
            <w:pPr>
              <w:jc w:val="right"/>
              <w:rPr>
                <w:rFonts w:asciiTheme="minorHAnsi" w:hAnsiTheme="minorHAnsi" w:cs="Arial"/>
                <w:sz w:val="20"/>
                <w:szCs w:val="20"/>
              </w:rPr>
            </w:pPr>
          </w:p>
          <w:p w:rsidR="00CB13EB" w:rsidRPr="004D3CC6" w:rsidRDefault="00B25505" w:rsidP="00CD6BDD">
            <w:pPr>
              <w:jc w:val="right"/>
              <w:rPr>
                <w:rFonts w:asciiTheme="minorHAnsi" w:hAnsiTheme="minorHAnsi" w:cs="Arial"/>
                <w:sz w:val="20"/>
                <w:szCs w:val="20"/>
              </w:rPr>
            </w:pPr>
            <w:r w:rsidRPr="004D3CC6">
              <w:rPr>
                <w:rFonts w:asciiTheme="minorHAnsi" w:hAnsiTheme="minorHAnsi" w:cs="Arial"/>
                <w:sz w:val="20"/>
                <w:szCs w:val="20"/>
              </w:rPr>
              <w:t>38,500</w:t>
            </w:r>
          </w:p>
          <w:p w:rsidR="00CB13EB" w:rsidRPr="004D3CC6" w:rsidRDefault="00CB13EB" w:rsidP="00CD6BDD">
            <w:pPr>
              <w:jc w:val="right"/>
              <w:rPr>
                <w:rFonts w:asciiTheme="minorHAnsi" w:hAnsiTheme="minorHAnsi"/>
                <w:sz w:val="20"/>
                <w:szCs w:val="20"/>
              </w:rPr>
            </w:pPr>
          </w:p>
        </w:tc>
      </w:tr>
      <w:tr w:rsidR="004D3CC6" w:rsidRPr="004D3CC6" w:rsidTr="007B57F1">
        <w:trPr>
          <w:cantSplit/>
          <w:trHeight w:val="332"/>
        </w:trPr>
        <w:tc>
          <w:tcPr>
            <w:tcW w:w="1468" w:type="pct"/>
            <w:vMerge/>
          </w:tcPr>
          <w:p w:rsidR="00CD6BDD" w:rsidRPr="004D3CC6" w:rsidRDefault="00CD6BDD" w:rsidP="00CD6BDD">
            <w:pPr>
              <w:jc w:val="left"/>
              <w:rPr>
                <w:rFonts w:asciiTheme="minorHAnsi" w:hAnsiTheme="minorHAnsi"/>
                <w:sz w:val="20"/>
                <w:szCs w:val="20"/>
              </w:rPr>
            </w:pPr>
          </w:p>
        </w:tc>
        <w:tc>
          <w:tcPr>
            <w:tcW w:w="1196" w:type="pct"/>
            <w:gridSpan w:val="5"/>
            <w:vAlign w:val="center"/>
          </w:tcPr>
          <w:p w:rsidR="00CD6BDD" w:rsidRPr="004D3CC6" w:rsidRDefault="00CD6BDD" w:rsidP="00CD6BDD">
            <w:pPr>
              <w:spacing w:after="0"/>
              <w:rPr>
                <w:rFonts w:asciiTheme="minorHAnsi" w:hAnsiTheme="minorHAnsi"/>
                <w:b/>
                <w:iCs/>
                <w:sz w:val="20"/>
                <w:szCs w:val="20"/>
              </w:rPr>
            </w:pPr>
            <w:r w:rsidRPr="004D3CC6">
              <w:rPr>
                <w:rFonts w:asciiTheme="minorHAnsi" w:hAnsiTheme="minorHAnsi"/>
                <w:b/>
                <w:iCs/>
                <w:sz w:val="20"/>
                <w:szCs w:val="20"/>
              </w:rPr>
              <w:t>Action</w:t>
            </w:r>
          </w:p>
        </w:tc>
        <w:tc>
          <w:tcPr>
            <w:tcW w:w="151" w:type="pct"/>
            <w:gridSpan w:val="3"/>
            <w:vAlign w:val="bottom"/>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p>
        </w:tc>
        <w:tc>
          <w:tcPr>
            <w:tcW w:w="155" w:type="pct"/>
            <w:shd w:val="clear" w:color="auto" w:fill="auto"/>
            <w:vAlign w:val="center"/>
          </w:tcPr>
          <w:p w:rsidR="00CD6BDD" w:rsidRPr="004D3CC6" w:rsidRDefault="00CD6BDD" w:rsidP="00CD6BDD">
            <w:pPr>
              <w:jc w:val="center"/>
              <w:rPr>
                <w:rFonts w:asciiTheme="minorHAnsi" w:hAnsiTheme="minorHAnsi"/>
                <w:sz w:val="20"/>
                <w:szCs w:val="20"/>
              </w:rPr>
            </w:pP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bottom"/>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7B57F1">
        <w:trPr>
          <w:cantSplit/>
          <w:trHeight w:val="557"/>
        </w:trPr>
        <w:tc>
          <w:tcPr>
            <w:tcW w:w="1468" w:type="pct"/>
            <w:vMerge/>
          </w:tcPr>
          <w:p w:rsidR="00CD6BDD" w:rsidRPr="004D3CC6" w:rsidRDefault="00CD6BDD" w:rsidP="00CD6BDD">
            <w:pPr>
              <w:jc w:val="left"/>
              <w:rPr>
                <w:rFonts w:asciiTheme="minorHAnsi" w:hAnsiTheme="minorHAnsi"/>
                <w:sz w:val="20"/>
                <w:szCs w:val="20"/>
              </w:rPr>
            </w:pPr>
          </w:p>
        </w:tc>
        <w:tc>
          <w:tcPr>
            <w:tcW w:w="1196" w:type="pct"/>
            <w:gridSpan w:val="5"/>
            <w:vAlign w:val="center"/>
          </w:tcPr>
          <w:p w:rsidR="00CD6BDD" w:rsidRPr="004D3CC6" w:rsidRDefault="00CD6BDD" w:rsidP="005062AC">
            <w:pPr>
              <w:tabs>
                <w:tab w:val="left" w:pos="139"/>
                <w:tab w:val="left" w:pos="564"/>
              </w:tabs>
              <w:spacing w:after="0" w:line="276" w:lineRule="auto"/>
              <w:rPr>
                <w:rFonts w:asciiTheme="minorHAnsi" w:hAnsiTheme="minorHAnsi"/>
                <w:iCs/>
                <w:sz w:val="20"/>
                <w:szCs w:val="20"/>
              </w:rPr>
            </w:pPr>
            <w:r w:rsidRPr="004D3CC6">
              <w:rPr>
                <w:rFonts w:asciiTheme="minorHAnsi" w:hAnsiTheme="minorHAnsi" w:cs="Arial"/>
                <w:bCs/>
                <w:sz w:val="20"/>
                <w:szCs w:val="20"/>
              </w:rPr>
              <w:t xml:space="preserve">1.2.1: </w:t>
            </w:r>
            <w:r w:rsidR="006D6E78" w:rsidRPr="004D3CC6">
              <w:rPr>
                <w:rFonts w:asciiTheme="minorHAnsi" w:hAnsiTheme="minorHAnsi"/>
                <w:sz w:val="20"/>
                <w:szCs w:val="20"/>
              </w:rPr>
              <w:t>Identify and prioritize the camp/area(s) of operation</w:t>
            </w:r>
            <w:r w:rsidR="006D6E78" w:rsidRPr="004D3CC6">
              <w:rPr>
                <w:rFonts w:asciiTheme="minorHAnsi" w:hAnsiTheme="minorHAnsi"/>
                <w:iCs/>
                <w:sz w:val="20"/>
                <w:szCs w:val="20"/>
              </w:rPr>
              <w:t xml:space="preserve"> </w:t>
            </w:r>
          </w:p>
        </w:tc>
        <w:tc>
          <w:tcPr>
            <w:tcW w:w="151" w:type="pct"/>
            <w:gridSpan w:val="3"/>
            <w:vAlign w:val="center"/>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shd w:val="clear" w:color="auto" w:fill="auto"/>
            <w:vAlign w:val="center"/>
          </w:tcPr>
          <w:p w:rsidR="00CD6BDD" w:rsidRPr="004D3CC6" w:rsidRDefault="00CD6BDD" w:rsidP="00CD6BDD">
            <w:pPr>
              <w:jc w:val="center"/>
              <w:rPr>
                <w:rFonts w:asciiTheme="minorHAnsi" w:hAnsiTheme="minorHAnsi"/>
                <w:sz w:val="20"/>
                <w:szCs w:val="20"/>
              </w:rPr>
            </w:pP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bottom"/>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7B57F1">
        <w:trPr>
          <w:cantSplit/>
          <w:trHeight w:val="557"/>
        </w:trPr>
        <w:tc>
          <w:tcPr>
            <w:tcW w:w="1468" w:type="pct"/>
            <w:vMerge/>
          </w:tcPr>
          <w:p w:rsidR="005062AC" w:rsidRPr="004D3CC6" w:rsidRDefault="005062AC" w:rsidP="00CD6BDD">
            <w:pPr>
              <w:jc w:val="left"/>
              <w:rPr>
                <w:rFonts w:asciiTheme="minorHAnsi" w:hAnsiTheme="minorHAnsi"/>
                <w:sz w:val="20"/>
                <w:szCs w:val="20"/>
              </w:rPr>
            </w:pPr>
          </w:p>
        </w:tc>
        <w:tc>
          <w:tcPr>
            <w:tcW w:w="1196" w:type="pct"/>
            <w:gridSpan w:val="5"/>
            <w:vAlign w:val="center"/>
          </w:tcPr>
          <w:p w:rsidR="005062AC" w:rsidRPr="004D3CC6" w:rsidRDefault="005062AC" w:rsidP="005062AC">
            <w:pPr>
              <w:tabs>
                <w:tab w:val="left" w:pos="139"/>
                <w:tab w:val="left" w:pos="564"/>
              </w:tabs>
              <w:spacing w:after="0" w:line="276" w:lineRule="auto"/>
              <w:rPr>
                <w:rFonts w:asciiTheme="minorHAnsi" w:hAnsiTheme="minorHAnsi" w:cs="Arial"/>
                <w:bCs/>
                <w:sz w:val="20"/>
                <w:szCs w:val="20"/>
              </w:rPr>
            </w:pPr>
            <w:r w:rsidRPr="004D3CC6">
              <w:rPr>
                <w:rFonts w:asciiTheme="minorHAnsi" w:hAnsiTheme="minorHAnsi" w:cs="Arial"/>
                <w:sz w:val="20"/>
                <w:szCs w:val="20"/>
              </w:rPr>
              <w:t xml:space="preserve">1.2.2.: </w:t>
            </w:r>
            <w:r w:rsidRPr="004D3CC6">
              <w:rPr>
                <w:rFonts w:asciiTheme="minorHAnsi" w:hAnsiTheme="minorHAnsi"/>
                <w:sz w:val="20"/>
                <w:szCs w:val="20"/>
              </w:rPr>
              <w:t>Identify and prioritize job and skilling/capacity development options</w:t>
            </w:r>
            <w:r w:rsidRPr="004D3CC6">
              <w:rPr>
                <w:rFonts w:asciiTheme="minorHAnsi" w:eastAsia="MS Mincho" w:hAnsiTheme="minorHAnsi" w:cs="Arial"/>
                <w:sz w:val="20"/>
                <w:szCs w:val="20"/>
                <w:lang w:val="en-US"/>
              </w:rPr>
              <w:t>.</w:t>
            </w:r>
          </w:p>
        </w:tc>
        <w:tc>
          <w:tcPr>
            <w:tcW w:w="151" w:type="pct"/>
            <w:gridSpan w:val="3"/>
            <w:vAlign w:val="center"/>
          </w:tcPr>
          <w:p w:rsidR="005062AC" w:rsidRPr="004D3CC6" w:rsidRDefault="005062AC" w:rsidP="00CD6BDD">
            <w:pPr>
              <w:jc w:val="center"/>
              <w:rPr>
                <w:rFonts w:asciiTheme="minorHAnsi" w:hAnsiTheme="minorHAnsi"/>
                <w:sz w:val="20"/>
                <w:szCs w:val="20"/>
              </w:rPr>
            </w:pPr>
          </w:p>
        </w:tc>
        <w:tc>
          <w:tcPr>
            <w:tcW w:w="152" w:type="pct"/>
            <w:shd w:val="clear" w:color="auto" w:fill="auto"/>
            <w:vAlign w:val="center"/>
          </w:tcPr>
          <w:p w:rsidR="005062AC" w:rsidRPr="004D3CC6" w:rsidRDefault="005062AC"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5062AC" w:rsidRPr="004D3CC6" w:rsidRDefault="005062AC"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shd w:val="clear" w:color="auto" w:fill="auto"/>
            <w:vAlign w:val="center"/>
          </w:tcPr>
          <w:p w:rsidR="005062AC" w:rsidRPr="004D3CC6" w:rsidRDefault="005062AC" w:rsidP="00CD6BDD">
            <w:pPr>
              <w:jc w:val="center"/>
              <w:rPr>
                <w:rFonts w:asciiTheme="minorHAnsi" w:hAnsiTheme="minorHAnsi"/>
                <w:sz w:val="20"/>
                <w:szCs w:val="20"/>
              </w:rPr>
            </w:pPr>
          </w:p>
        </w:tc>
        <w:tc>
          <w:tcPr>
            <w:tcW w:w="451" w:type="pct"/>
            <w:gridSpan w:val="3"/>
            <w:vMerge/>
            <w:vAlign w:val="center"/>
          </w:tcPr>
          <w:p w:rsidR="005062AC" w:rsidRPr="004D3CC6" w:rsidRDefault="005062AC" w:rsidP="00CD6BDD">
            <w:pPr>
              <w:rPr>
                <w:rFonts w:asciiTheme="minorHAnsi" w:hAnsiTheme="minorHAnsi"/>
                <w:sz w:val="20"/>
                <w:szCs w:val="20"/>
              </w:rPr>
            </w:pPr>
          </w:p>
        </w:tc>
        <w:tc>
          <w:tcPr>
            <w:tcW w:w="333" w:type="pct"/>
            <w:gridSpan w:val="2"/>
            <w:vMerge/>
            <w:vAlign w:val="center"/>
          </w:tcPr>
          <w:p w:rsidR="005062AC" w:rsidRPr="004D3CC6" w:rsidRDefault="005062AC" w:rsidP="00CD6BDD">
            <w:pPr>
              <w:rPr>
                <w:rFonts w:asciiTheme="minorHAnsi" w:hAnsiTheme="minorHAnsi"/>
                <w:sz w:val="20"/>
                <w:szCs w:val="20"/>
              </w:rPr>
            </w:pPr>
          </w:p>
        </w:tc>
        <w:tc>
          <w:tcPr>
            <w:tcW w:w="591" w:type="pct"/>
            <w:vMerge/>
            <w:vAlign w:val="bottom"/>
          </w:tcPr>
          <w:p w:rsidR="005062AC" w:rsidRPr="004D3CC6" w:rsidRDefault="005062AC" w:rsidP="00CD6BDD">
            <w:pPr>
              <w:rPr>
                <w:rFonts w:asciiTheme="minorHAnsi" w:hAnsiTheme="minorHAnsi"/>
                <w:sz w:val="20"/>
                <w:szCs w:val="20"/>
              </w:rPr>
            </w:pPr>
          </w:p>
        </w:tc>
        <w:tc>
          <w:tcPr>
            <w:tcW w:w="351" w:type="pct"/>
            <w:gridSpan w:val="2"/>
            <w:vMerge/>
          </w:tcPr>
          <w:p w:rsidR="005062AC" w:rsidRPr="004D3CC6" w:rsidRDefault="005062AC" w:rsidP="00CD6BDD">
            <w:pPr>
              <w:rPr>
                <w:rFonts w:asciiTheme="minorHAnsi" w:hAnsiTheme="minorHAnsi"/>
                <w:sz w:val="20"/>
                <w:szCs w:val="20"/>
              </w:rPr>
            </w:pPr>
          </w:p>
        </w:tc>
      </w:tr>
      <w:tr w:rsidR="004D3CC6" w:rsidRPr="004D3CC6" w:rsidTr="007B57F1">
        <w:trPr>
          <w:cantSplit/>
          <w:trHeight w:val="557"/>
        </w:trPr>
        <w:tc>
          <w:tcPr>
            <w:tcW w:w="1468" w:type="pct"/>
            <w:vMerge/>
          </w:tcPr>
          <w:p w:rsidR="005062AC" w:rsidRPr="004D3CC6" w:rsidRDefault="005062AC" w:rsidP="00CD6BDD">
            <w:pPr>
              <w:jc w:val="left"/>
              <w:rPr>
                <w:rFonts w:asciiTheme="minorHAnsi" w:hAnsiTheme="minorHAnsi"/>
                <w:sz w:val="20"/>
                <w:szCs w:val="20"/>
              </w:rPr>
            </w:pPr>
          </w:p>
        </w:tc>
        <w:tc>
          <w:tcPr>
            <w:tcW w:w="1196" w:type="pct"/>
            <w:gridSpan w:val="5"/>
            <w:vAlign w:val="center"/>
          </w:tcPr>
          <w:p w:rsidR="005062AC" w:rsidRPr="004D3CC6" w:rsidRDefault="005062AC" w:rsidP="005062AC">
            <w:pPr>
              <w:tabs>
                <w:tab w:val="left" w:pos="139"/>
                <w:tab w:val="left" w:pos="564"/>
              </w:tabs>
              <w:spacing w:after="0" w:line="276" w:lineRule="auto"/>
              <w:rPr>
                <w:rFonts w:asciiTheme="minorHAnsi" w:hAnsiTheme="minorHAnsi" w:cs="Arial"/>
                <w:bCs/>
                <w:sz w:val="20"/>
                <w:szCs w:val="20"/>
              </w:rPr>
            </w:pPr>
            <w:r w:rsidRPr="004D3CC6">
              <w:rPr>
                <w:rFonts w:asciiTheme="minorHAnsi" w:hAnsiTheme="minorHAnsi" w:cs="Arial"/>
                <w:sz w:val="20"/>
                <w:szCs w:val="20"/>
              </w:rPr>
              <w:t xml:space="preserve">1.2.3: </w:t>
            </w:r>
            <w:r w:rsidRPr="004D3CC6">
              <w:rPr>
                <w:rFonts w:asciiTheme="minorHAnsi" w:eastAsia="MS Mincho" w:hAnsiTheme="minorHAnsi"/>
                <w:sz w:val="20"/>
                <w:szCs w:val="20"/>
                <w:lang w:val="en-US"/>
              </w:rPr>
              <w:t>Identify and engage implementing partner(s)</w:t>
            </w:r>
          </w:p>
        </w:tc>
        <w:tc>
          <w:tcPr>
            <w:tcW w:w="151" w:type="pct"/>
            <w:gridSpan w:val="3"/>
            <w:vAlign w:val="center"/>
          </w:tcPr>
          <w:p w:rsidR="005062AC" w:rsidRPr="004D3CC6" w:rsidRDefault="005062AC" w:rsidP="00CD6BDD">
            <w:pPr>
              <w:jc w:val="center"/>
              <w:rPr>
                <w:rFonts w:asciiTheme="minorHAnsi" w:hAnsiTheme="minorHAnsi"/>
                <w:sz w:val="20"/>
                <w:szCs w:val="20"/>
              </w:rPr>
            </w:pPr>
          </w:p>
        </w:tc>
        <w:tc>
          <w:tcPr>
            <w:tcW w:w="152" w:type="pct"/>
            <w:shd w:val="clear" w:color="auto" w:fill="auto"/>
            <w:vAlign w:val="center"/>
          </w:tcPr>
          <w:p w:rsidR="005062AC" w:rsidRPr="004D3CC6" w:rsidRDefault="005062AC"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5062AC" w:rsidRPr="004D3CC6" w:rsidRDefault="005062AC"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shd w:val="clear" w:color="auto" w:fill="auto"/>
            <w:vAlign w:val="center"/>
          </w:tcPr>
          <w:p w:rsidR="005062AC" w:rsidRPr="004D3CC6" w:rsidRDefault="005062AC" w:rsidP="00CD6BDD">
            <w:pPr>
              <w:jc w:val="center"/>
              <w:rPr>
                <w:rFonts w:asciiTheme="minorHAnsi" w:hAnsiTheme="minorHAnsi"/>
                <w:sz w:val="20"/>
                <w:szCs w:val="20"/>
              </w:rPr>
            </w:pPr>
            <w:r w:rsidRPr="004D3CC6">
              <w:rPr>
                <w:rFonts w:asciiTheme="minorHAnsi" w:hAnsiTheme="minorHAnsi"/>
                <w:sz w:val="20"/>
                <w:szCs w:val="20"/>
              </w:rPr>
              <w:t>x</w:t>
            </w:r>
          </w:p>
        </w:tc>
        <w:tc>
          <w:tcPr>
            <w:tcW w:w="451" w:type="pct"/>
            <w:gridSpan w:val="3"/>
            <w:vMerge/>
            <w:vAlign w:val="center"/>
          </w:tcPr>
          <w:p w:rsidR="005062AC" w:rsidRPr="004D3CC6" w:rsidRDefault="005062AC" w:rsidP="00CD6BDD">
            <w:pPr>
              <w:rPr>
                <w:rFonts w:asciiTheme="minorHAnsi" w:hAnsiTheme="minorHAnsi"/>
                <w:sz w:val="20"/>
                <w:szCs w:val="20"/>
              </w:rPr>
            </w:pPr>
          </w:p>
        </w:tc>
        <w:tc>
          <w:tcPr>
            <w:tcW w:w="333" w:type="pct"/>
            <w:gridSpan w:val="2"/>
            <w:vMerge/>
            <w:vAlign w:val="center"/>
          </w:tcPr>
          <w:p w:rsidR="005062AC" w:rsidRPr="004D3CC6" w:rsidRDefault="005062AC" w:rsidP="00CD6BDD">
            <w:pPr>
              <w:rPr>
                <w:rFonts w:asciiTheme="minorHAnsi" w:hAnsiTheme="minorHAnsi"/>
                <w:sz w:val="20"/>
                <w:szCs w:val="20"/>
              </w:rPr>
            </w:pPr>
          </w:p>
        </w:tc>
        <w:tc>
          <w:tcPr>
            <w:tcW w:w="591" w:type="pct"/>
            <w:vMerge/>
            <w:vAlign w:val="bottom"/>
          </w:tcPr>
          <w:p w:rsidR="005062AC" w:rsidRPr="004D3CC6" w:rsidRDefault="005062AC" w:rsidP="00CD6BDD">
            <w:pPr>
              <w:rPr>
                <w:rFonts w:asciiTheme="minorHAnsi" w:hAnsiTheme="minorHAnsi"/>
                <w:sz w:val="20"/>
                <w:szCs w:val="20"/>
              </w:rPr>
            </w:pPr>
          </w:p>
        </w:tc>
        <w:tc>
          <w:tcPr>
            <w:tcW w:w="351" w:type="pct"/>
            <w:gridSpan w:val="2"/>
            <w:vMerge/>
          </w:tcPr>
          <w:p w:rsidR="005062AC" w:rsidRPr="004D3CC6" w:rsidRDefault="005062AC" w:rsidP="00CD6BDD">
            <w:pPr>
              <w:rPr>
                <w:rFonts w:asciiTheme="minorHAnsi" w:hAnsiTheme="minorHAnsi"/>
                <w:sz w:val="20"/>
                <w:szCs w:val="20"/>
              </w:rPr>
            </w:pPr>
          </w:p>
        </w:tc>
      </w:tr>
      <w:tr w:rsidR="004D3CC6" w:rsidRPr="004D3CC6" w:rsidTr="007B57F1">
        <w:trPr>
          <w:cantSplit/>
          <w:trHeight w:val="665"/>
        </w:trPr>
        <w:tc>
          <w:tcPr>
            <w:tcW w:w="1468" w:type="pct"/>
            <w:vMerge/>
          </w:tcPr>
          <w:p w:rsidR="00CD6BDD" w:rsidRPr="004D3CC6" w:rsidRDefault="00CD6BDD" w:rsidP="00CD6BDD">
            <w:pPr>
              <w:jc w:val="left"/>
              <w:rPr>
                <w:rFonts w:asciiTheme="minorHAnsi" w:hAnsiTheme="minorHAnsi"/>
                <w:sz w:val="20"/>
                <w:szCs w:val="20"/>
              </w:rPr>
            </w:pPr>
          </w:p>
        </w:tc>
        <w:tc>
          <w:tcPr>
            <w:tcW w:w="1196" w:type="pct"/>
            <w:gridSpan w:val="5"/>
            <w:vAlign w:val="center"/>
          </w:tcPr>
          <w:p w:rsidR="00CD6BDD" w:rsidRPr="004D3CC6" w:rsidRDefault="005062AC" w:rsidP="005062AC">
            <w:pPr>
              <w:spacing w:after="0" w:line="276" w:lineRule="auto"/>
              <w:rPr>
                <w:rFonts w:asciiTheme="minorHAnsi" w:eastAsia="MS Mincho" w:hAnsiTheme="minorHAnsi" w:cs="Arial"/>
                <w:sz w:val="20"/>
                <w:szCs w:val="20"/>
                <w:lang w:val="en-US"/>
              </w:rPr>
            </w:pPr>
            <w:r w:rsidRPr="004D3CC6">
              <w:rPr>
                <w:rFonts w:asciiTheme="minorHAnsi" w:eastAsia="MS Mincho" w:hAnsiTheme="minorHAnsi" w:cs="Arial"/>
                <w:sz w:val="20"/>
                <w:szCs w:val="20"/>
                <w:lang w:val="en-US"/>
              </w:rPr>
              <w:t>1.2.4. Provide emergency jobs linked to skilling</w:t>
            </w:r>
          </w:p>
        </w:tc>
        <w:tc>
          <w:tcPr>
            <w:tcW w:w="151" w:type="pct"/>
            <w:gridSpan w:val="3"/>
            <w:vAlign w:val="center"/>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shd w:val="clear" w:color="auto" w:fill="auto"/>
            <w:vAlign w:val="center"/>
          </w:tcPr>
          <w:p w:rsidR="00CD6BDD" w:rsidRPr="004D3CC6" w:rsidRDefault="00CD6BDD" w:rsidP="00CD6BDD">
            <w:pPr>
              <w:jc w:val="center"/>
              <w:rPr>
                <w:rFonts w:asciiTheme="minorHAnsi" w:hAnsiTheme="minorHAnsi"/>
                <w:sz w:val="20"/>
                <w:szCs w:val="20"/>
              </w:rPr>
            </w:pPr>
            <w:r w:rsidRPr="004D3CC6">
              <w:rPr>
                <w:rFonts w:asciiTheme="minorHAnsi" w:hAnsiTheme="minorHAnsi"/>
                <w:sz w:val="20"/>
                <w:szCs w:val="20"/>
              </w:rPr>
              <w:t>x</w:t>
            </w: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bottom"/>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C66ED9">
        <w:trPr>
          <w:cantSplit/>
          <w:trHeight w:val="377"/>
        </w:trPr>
        <w:tc>
          <w:tcPr>
            <w:tcW w:w="1468" w:type="pct"/>
            <w:vMerge/>
          </w:tcPr>
          <w:p w:rsidR="00CD6BDD" w:rsidRPr="004D3CC6" w:rsidRDefault="00CD6BDD" w:rsidP="00CD6BDD">
            <w:pPr>
              <w:jc w:val="left"/>
              <w:rPr>
                <w:rFonts w:asciiTheme="minorHAnsi" w:hAnsiTheme="minorHAnsi"/>
                <w:sz w:val="20"/>
                <w:szCs w:val="20"/>
              </w:rPr>
            </w:pPr>
          </w:p>
        </w:tc>
        <w:tc>
          <w:tcPr>
            <w:tcW w:w="3532" w:type="pct"/>
            <w:gridSpan w:val="19"/>
            <w:vAlign w:val="center"/>
          </w:tcPr>
          <w:p w:rsidR="00CD6BDD" w:rsidRPr="004D3CC6" w:rsidRDefault="00CD6BDD" w:rsidP="005836BC">
            <w:pPr>
              <w:rPr>
                <w:rFonts w:asciiTheme="minorHAnsi" w:hAnsiTheme="minorHAnsi"/>
                <w:sz w:val="20"/>
                <w:szCs w:val="20"/>
              </w:rPr>
            </w:pPr>
            <w:r w:rsidRPr="004D3CC6">
              <w:rPr>
                <w:rFonts w:asciiTheme="minorHAnsi" w:hAnsiTheme="minorHAnsi"/>
                <w:b/>
                <w:iCs/>
                <w:sz w:val="20"/>
                <w:szCs w:val="20"/>
              </w:rPr>
              <w:t>Activity</w:t>
            </w:r>
            <w:r w:rsidR="005062AC" w:rsidRPr="004D3CC6">
              <w:rPr>
                <w:rFonts w:asciiTheme="minorHAnsi" w:hAnsiTheme="minorHAnsi"/>
                <w:b/>
                <w:iCs/>
                <w:sz w:val="20"/>
                <w:szCs w:val="20"/>
              </w:rPr>
              <w:t xml:space="preserve"> </w:t>
            </w:r>
            <w:r w:rsidR="007B57F1" w:rsidRPr="004D3CC6">
              <w:rPr>
                <w:rFonts w:asciiTheme="minorHAnsi" w:hAnsiTheme="minorHAnsi"/>
                <w:b/>
                <w:iCs/>
                <w:sz w:val="20"/>
                <w:szCs w:val="20"/>
              </w:rPr>
              <w:t>To</w:t>
            </w:r>
            <w:r w:rsidRPr="004D3CC6">
              <w:rPr>
                <w:rFonts w:asciiTheme="minorHAnsi" w:hAnsiTheme="minorHAnsi"/>
                <w:b/>
                <w:iCs/>
                <w:sz w:val="20"/>
                <w:szCs w:val="20"/>
              </w:rPr>
              <w:t xml:space="preserve">tal             </w:t>
            </w:r>
            <w:r w:rsidR="005062AC" w:rsidRPr="004D3CC6">
              <w:rPr>
                <w:rFonts w:asciiTheme="minorHAnsi" w:hAnsiTheme="minorHAnsi"/>
                <w:b/>
                <w:iCs/>
                <w:sz w:val="20"/>
                <w:szCs w:val="20"/>
              </w:rPr>
              <w:t xml:space="preserve">   </w:t>
            </w:r>
            <w:r w:rsidRPr="004D3CC6">
              <w:rPr>
                <w:rFonts w:asciiTheme="minorHAnsi" w:hAnsiTheme="minorHAnsi"/>
                <w:b/>
                <w:iCs/>
                <w:sz w:val="20"/>
                <w:szCs w:val="20"/>
              </w:rPr>
              <w:t xml:space="preserve">                               </w:t>
            </w:r>
            <w:r w:rsidR="005062AC" w:rsidRPr="004D3CC6">
              <w:rPr>
                <w:rFonts w:asciiTheme="minorHAnsi" w:hAnsiTheme="minorHAnsi"/>
                <w:b/>
                <w:iCs/>
                <w:sz w:val="20"/>
                <w:szCs w:val="20"/>
              </w:rPr>
              <w:t xml:space="preserve">         </w:t>
            </w:r>
            <w:r w:rsidRPr="004D3CC6">
              <w:rPr>
                <w:rFonts w:asciiTheme="minorHAnsi" w:hAnsiTheme="minorHAnsi"/>
                <w:b/>
                <w:iCs/>
                <w:sz w:val="20"/>
                <w:szCs w:val="20"/>
              </w:rPr>
              <w:t xml:space="preserve">                                                                                                                              </w:t>
            </w:r>
            <w:r w:rsidR="00AA0264" w:rsidRPr="005B2A2F">
              <w:rPr>
                <w:rFonts w:asciiTheme="minorHAnsi" w:hAnsiTheme="minorHAnsi"/>
                <w:b/>
                <w:iCs/>
                <w:sz w:val="20"/>
                <w:szCs w:val="20"/>
                <w:highlight w:val="yellow"/>
              </w:rPr>
              <w:t>5</w:t>
            </w:r>
            <w:r w:rsidR="005836BC" w:rsidRPr="005B2A2F">
              <w:rPr>
                <w:rFonts w:asciiTheme="minorHAnsi" w:hAnsiTheme="minorHAnsi"/>
                <w:b/>
                <w:iCs/>
                <w:sz w:val="20"/>
                <w:szCs w:val="20"/>
                <w:highlight w:val="yellow"/>
              </w:rPr>
              <w:t>50</w:t>
            </w:r>
            <w:r w:rsidR="00AA0264" w:rsidRPr="005B2A2F">
              <w:rPr>
                <w:rFonts w:asciiTheme="minorHAnsi" w:hAnsiTheme="minorHAnsi"/>
                <w:b/>
                <w:iCs/>
                <w:sz w:val="20"/>
                <w:szCs w:val="20"/>
                <w:highlight w:val="yellow"/>
              </w:rPr>
              <w:t>,000.00</w:t>
            </w:r>
            <w:r w:rsidR="005B2A2F">
              <w:rPr>
                <w:rFonts w:asciiTheme="minorHAnsi" w:hAnsiTheme="minorHAnsi"/>
                <w:b/>
                <w:iCs/>
                <w:sz w:val="20"/>
                <w:szCs w:val="20"/>
              </w:rPr>
              <w:t>/250, 000</w:t>
            </w:r>
          </w:p>
        </w:tc>
      </w:tr>
      <w:tr w:rsidR="004D3CC6" w:rsidRPr="004D3CC6" w:rsidTr="00CB13EB">
        <w:trPr>
          <w:cantSplit/>
          <w:trHeight w:val="854"/>
        </w:trPr>
        <w:tc>
          <w:tcPr>
            <w:tcW w:w="1468" w:type="pct"/>
            <w:vMerge/>
          </w:tcPr>
          <w:p w:rsidR="007A503C" w:rsidRPr="004D3CC6" w:rsidRDefault="007A503C" w:rsidP="00CD6BDD">
            <w:pPr>
              <w:jc w:val="left"/>
              <w:rPr>
                <w:rFonts w:asciiTheme="minorHAnsi" w:hAnsiTheme="minorHAnsi"/>
                <w:sz w:val="20"/>
                <w:szCs w:val="20"/>
              </w:rPr>
            </w:pPr>
          </w:p>
        </w:tc>
        <w:tc>
          <w:tcPr>
            <w:tcW w:w="1806" w:type="pct"/>
            <w:gridSpan w:val="11"/>
            <w:vAlign w:val="center"/>
          </w:tcPr>
          <w:p w:rsidR="007A503C" w:rsidRPr="004D3CC6" w:rsidRDefault="007A503C" w:rsidP="00CB13EB">
            <w:pPr>
              <w:jc w:val="left"/>
              <w:rPr>
                <w:rFonts w:asciiTheme="minorHAnsi" w:hAnsiTheme="minorHAnsi"/>
                <w:sz w:val="20"/>
                <w:szCs w:val="20"/>
              </w:rPr>
            </w:pPr>
            <w:r w:rsidRPr="004D3CC6">
              <w:rPr>
                <w:rFonts w:asciiTheme="minorHAnsi" w:hAnsiTheme="minorHAnsi" w:cs="Arial"/>
                <w:b/>
                <w:sz w:val="20"/>
                <w:szCs w:val="20"/>
              </w:rPr>
              <w:t>Activity Result: 1.3</w:t>
            </w:r>
            <w:r w:rsidRPr="004D3CC6">
              <w:rPr>
                <w:rFonts w:asciiTheme="minorHAnsi" w:hAnsiTheme="minorHAnsi" w:cs="Arial"/>
                <w:sz w:val="20"/>
                <w:szCs w:val="20"/>
              </w:rPr>
              <w:t xml:space="preserve"> </w:t>
            </w:r>
            <w:r w:rsidRPr="004D3CC6">
              <w:rPr>
                <w:rFonts w:asciiTheme="minorHAnsi" w:eastAsia="MS Mincho" w:hAnsiTheme="minorHAnsi" w:cs="Arial"/>
                <w:sz w:val="20"/>
                <w:szCs w:val="20"/>
                <w:lang w:val="en-US"/>
              </w:rPr>
              <w:t xml:space="preserve">Small &amp; micro enterprise recovery interventions (e.g. grants and/or start-up packages) for the affected people implemented </w:t>
            </w:r>
          </w:p>
        </w:tc>
        <w:tc>
          <w:tcPr>
            <w:tcW w:w="451" w:type="pct"/>
            <w:gridSpan w:val="3"/>
            <w:vMerge w:val="restart"/>
          </w:tcPr>
          <w:p w:rsidR="007A503C" w:rsidRPr="004D3CC6" w:rsidRDefault="007A503C" w:rsidP="007B7AFD">
            <w:pPr>
              <w:ind w:left="-54" w:right="-96"/>
              <w:jc w:val="center"/>
              <w:rPr>
                <w:rFonts w:asciiTheme="minorHAnsi" w:hAnsiTheme="minorHAnsi"/>
                <w:sz w:val="20"/>
                <w:szCs w:val="20"/>
              </w:rPr>
            </w:pPr>
            <w:r w:rsidRPr="004D3CC6">
              <w:rPr>
                <w:rFonts w:asciiTheme="minorHAnsi" w:hAnsiTheme="minorHAnsi"/>
                <w:sz w:val="20"/>
                <w:szCs w:val="20"/>
              </w:rPr>
              <w:t xml:space="preserve">UNDP in support of Ministry Humanitarian Affairs , SSRRC  </w:t>
            </w:r>
          </w:p>
        </w:tc>
        <w:tc>
          <w:tcPr>
            <w:tcW w:w="333" w:type="pct"/>
            <w:gridSpan w:val="2"/>
            <w:vMerge w:val="restart"/>
          </w:tcPr>
          <w:p w:rsidR="007A503C" w:rsidRPr="004D3CC6" w:rsidRDefault="007A503C" w:rsidP="00CD6BDD">
            <w:pPr>
              <w:spacing w:after="0"/>
              <w:jc w:val="center"/>
              <w:rPr>
                <w:rFonts w:asciiTheme="minorHAnsi" w:hAnsiTheme="minorHAnsi"/>
                <w:sz w:val="20"/>
                <w:szCs w:val="20"/>
              </w:rPr>
            </w:pPr>
            <w:r w:rsidRPr="004D3CC6">
              <w:rPr>
                <w:rFonts w:asciiTheme="minorHAnsi" w:hAnsiTheme="minorHAnsi"/>
                <w:sz w:val="20"/>
                <w:szCs w:val="20"/>
              </w:rPr>
              <w:t>TBC</w:t>
            </w:r>
          </w:p>
        </w:tc>
        <w:tc>
          <w:tcPr>
            <w:tcW w:w="591" w:type="pct"/>
            <w:vMerge w:val="restart"/>
          </w:tcPr>
          <w:p w:rsidR="00E1771D" w:rsidRPr="004D3CC6" w:rsidRDefault="00E1771D" w:rsidP="00CD6BDD">
            <w:pPr>
              <w:jc w:val="left"/>
              <w:rPr>
                <w:rFonts w:asciiTheme="minorHAnsi" w:hAnsiTheme="minorHAnsi"/>
                <w:sz w:val="20"/>
                <w:szCs w:val="20"/>
              </w:rPr>
            </w:pPr>
            <w:r w:rsidRPr="004D3CC6">
              <w:rPr>
                <w:rFonts w:asciiTheme="minorHAnsi" w:hAnsiTheme="minorHAnsi"/>
                <w:sz w:val="20"/>
                <w:szCs w:val="20"/>
              </w:rPr>
              <w:t>71200 Int’l consultant</w:t>
            </w:r>
          </w:p>
          <w:p w:rsidR="007A503C" w:rsidRPr="004D3CC6" w:rsidRDefault="007A503C" w:rsidP="00CD6BDD">
            <w:pPr>
              <w:jc w:val="left"/>
              <w:rPr>
                <w:rFonts w:asciiTheme="minorHAnsi" w:hAnsiTheme="minorHAnsi"/>
                <w:sz w:val="20"/>
                <w:szCs w:val="20"/>
              </w:rPr>
            </w:pPr>
            <w:r w:rsidRPr="004D3CC6">
              <w:rPr>
                <w:rFonts w:asciiTheme="minorHAnsi" w:hAnsiTheme="minorHAnsi"/>
                <w:sz w:val="20"/>
                <w:szCs w:val="20"/>
              </w:rPr>
              <w:t>72500 Supplies</w:t>
            </w:r>
          </w:p>
          <w:p w:rsidR="007A503C" w:rsidRPr="004D3CC6" w:rsidRDefault="007A503C" w:rsidP="00CD6BDD">
            <w:pPr>
              <w:jc w:val="left"/>
              <w:rPr>
                <w:rFonts w:asciiTheme="minorHAnsi" w:hAnsiTheme="minorHAnsi"/>
                <w:sz w:val="20"/>
                <w:szCs w:val="20"/>
              </w:rPr>
            </w:pPr>
            <w:r w:rsidRPr="004D3CC6">
              <w:rPr>
                <w:rFonts w:asciiTheme="minorHAnsi" w:hAnsiTheme="minorHAnsi"/>
                <w:sz w:val="20"/>
                <w:szCs w:val="20"/>
              </w:rPr>
              <w:t>71600 Travel</w:t>
            </w:r>
          </w:p>
          <w:p w:rsidR="007A503C" w:rsidRPr="004D3CC6" w:rsidRDefault="007A503C" w:rsidP="00CD6BDD">
            <w:pPr>
              <w:jc w:val="left"/>
              <w:rPr>
                <w:rFonts w:asciiTheme="minorHAnsi" w:hAnsiTheme="minorHAnsi"/>
                <w:b/>
                <w:sz w:val="20"/>
                <w:szCs w:val="20"/>
              </w:rPr>
            </w:pPr>
            <w:r w:rsidRPr="004D3CC6">
              <w:rPr>
                <w:rFonts w:asciiTheme="minorHAnsi" w:hAnsiTheme="minorHAnsi"/>
                <w:b/>
                <w:sz w:val="20"/>
                <w:szCs w:val="20"/>
              </w:rPr>
              <w:t>Sub-total</w:t>
            </w:r>
          </w:p>
          <w:p w:rsidR="007A503C" w:rsidRPr="004D3CC6" w:rsidRDefault="007A503C" w:rsidP="00CD6BDD">
            <w:pPr>
              <w:jc w:val="left"/>
              <w:rPr>
                <w:rFonts w:asciiTheme="minorHAnsi" w:hAnsiTheme="minorHAnsi"/>
                <w:b/>
                <w:sz w:val="20"/>
                <w:szCs w:val="20"/>
              </w:rPr>
            </w:pPr>
            <w:r w:rsidRPr="004D3CC6">
              <w:rPr>
                <w:rFonts w:asciiTheme="minorHAnsi" w:hAnsiTheme="minorHAnsi"/>
                <w:b/>
                <w:sz w:val="20"/>
                <w:szCs w:val="20"/>
              </w:rPr>
              <w:t>GMS (7%)</w:t>
            </w:r>
          </w:p>
          <w:p w:rsidR="007A503C" w:rsidRPr="004D3CC6" w:rsidRDefault="007A503C" w:rsidP="00CD6BDD">
            <w:pPr>
              <w:jc w:val="left"/>
              <w:rPr>
                <w:rFonts w:asciiTheme="minorHAnsi" w:hAnsiTheme="minorHAnsi"/>
                <w:sz w:val="20"/>
                <w:szCs w:val="20"/>
              </w:rPr>
            </w:pPr>
          </w:p>
        </w:tc>
        <w:tc>
          <w:tcPr>
            <w:tcW w:w="351" w:type="pct"/>
            <w:gridSpan w:val="2"/>
            <w:vMerge w:val="restart"/>
          </w:tcPr>
          <w:p w:rsidR="007A503C" w:rsidRPr="004D3CC6" w:rsidRDefault="004A725B" w:rsidP="00CD6BDD">
            <w:pPr>
              <w:jc w:val="right"/>
              <w:rPr>
                <w:rFonts w:asciiTheme="minorHAnsi" w:hAnsiTheme="minorHAnsi"/>
                <w:sz w:val="20"/>
                <w:szCs w:val="20"/>
              </w:rPr>
            </w:pPr>
            <w:r w:rsidRPr="004D3CC6">
              <w:rPr>
                <w:rFonts w:asciiTheme="minorHAnsi" w:hAnsiTheme="minorHAnsi"/>
                <w:sz w:val="20"/>
                <w:szCs w:val="20"/>
              </w:rPr>
              <w:t>2</w:t>
            </w:r>
            <w:r w:rsidR="005836BC" w:rsidRPr="004D3CC6">
              <w:rPr>
                <w:rFonts w:asciiTheme="minorHAnsi" w:hAnsiTheme="minorHAnsi"/>
                <w:sz w:val="20"/>
                <w:szCs w:val="20"/>
              </w:rPr>
              <w:t>5</w:t>
            </w:r>
            <w:r w:rsidRPr="004D3CC6">
              <w:rPr>
                <w:rFonts w:asciiTheme="minorHAnsi" w:hAnsiTheme="minorHAnsi"/>
                <w:sz w:val="20"/>
                <w:szCs w:val="20"/>
              </w:rPr>
              <w:t>,000</w:t>
            </w:r>
          </w:p>
          <w:p w:rsidR="004A725B" w:rsidRPr="004D3CC6" w:rsidRDefault="004A725B" w:rsidP="00CD6BDD">
            <w:pPr>
              <w:jc w:val="right"/>
              <w:rPr>
                <w:rFonts w:asciiTheme="minorHAnsi" w:hAnsiTheme="minorHAnsi"/>
                <w:sz w:val="20"/>
                <w:szCs w:val="20"/>
              </w:rPr>
            </w:pPr>
          </w:p>
          <w:p w:rsidR="007A503C" w:rsidRPr="004D3CC6" w:rsidRDefault="005836BC" w:rsidP="00CD6BDD">
            <w:pPr>
              <w:jc w:val="right"/>
              <w:rPr>
                <w:rFonts w:asciiTheme="minorHAnsi" w:hAnsiTheme="minorHAnsi"/>
                <w:sz w:val="20"/>
                <w:szCs w:val="20"/>
              </w:rPr>
            </w:pPr>
            <w:r w:rsidRPr="004D3CC6">
              <w:rPr>
                <w:rFonts w:asciiTheme="minorHAnsi" w:hAnsiTheme="minorHAnsi"/>
                <w:sz w:val="20"/>
                <w:szCs w:val="20"/>
              </w:rPr>
              <w:t>10,000</w:t>
            </w:r>
          </w:p>
          <w:p w:rsidR="007A503C" w:rsidRPr="004D3CC6" w:rsidRDefault="004A725B" w:rsidP="00CD6BDD">
            <w:pPr>
              <w:jc w:val="right"/>
              <w:rPr>
                <w:rFonts w:asciiTheme="minorHAnsi" w:hAnsiTheme="minorHAnsi"/>
                <w:sz w:val="20"/>
                <w:szCs w:val="20"/>
              </w:rPr>
            </w:pPr>
            <w:r w:rsidRPr="004D3CC6">
              <w:rPr>
                <w:rFonts w:asciiTheme="minorHAnsi" w:hAnsiTheme="minorHAnsi"/>
                <w:sz w:val="20"/>
                <w:szCs w:val="20"/>
              </w:rPr>
              <w:t>1</w:t>
            </w:r>
            <w:r w:rsidR="005836BC" w:rsidRPr="004D3CC6">
              <w:rPr>
                <w:rFonts w:asciiTheme="minorHAnsi" w:hAnsiTheme="minorHAnsi"/>
                <w:sz w:val="20"/>
                <w:szCs w:val="20"/>
              </w:rPr>
              <w:t>1</w:t>
            </w:r>
            <w:r w:rsidR="007A503C" w:rsidRPr="004D3CC6">
              <w:rPr>
                <w:rFonts w:asciiTheme="minorHAnsi" w:hAnsiTheme="minorHAnsi"/>
                <w:sz w:val="20"/>
                <w:szCs w:val="20"/>
              </w:rPr>
              <w:t>,</w:t>
            </w:r>
            <w:r w:rsidR="005836BC" w:rsidRPr="004D3CC6">
              <w:rPr>
                <w:rFonts w:asciiTheme="minorHAnsi" w:hAnsiTheme="minorHAnsi"/>
                <w:sz w:val="20"/>
                <w:szCs w:val="20"/>
              </w:rPr>
              <w:t>5</w:t>
            </w:r>
            <w:r w:rsidR="007A503C" w:rsidRPr="004D3CC6">
              <w:rPr>
                <w:rFonts w:asciiTheme="minorHAnsi" w:hAnsiTheme="minorHAnsi"/>
                <w:sz w:val="20"/>
                <w:szCs w:val="20"/>
              </w:rPr>
              <w:t>00</w:t>
            </w:r>
          </w:p>
          <w:p w:rsidR="007A503C" w:rsidRPr="004D3CC6" w:rsidRDefault="005836BC" w:rsidP="004A725B">
            <w:pPr>
              <w:jc w:val="right"/>
              <w:rPr>
                <w:rFonts w:asciiTheme="minorHAnsi" w:hAnsiTheme="minorHAnsi"/>
                <w:sz w:val="20"/>
                <w:szCs w:val="20"/>
              </w:rPr>
            </w:pPr>
            <w:r w:rsidRPr="004D3CC6">
              <w:rPr>
                <w:rFonts w:asciiTheme="minorHAnsi" w:hAnsiTheme="minorHAnsi"/>
                <w:sz w:val="20"/>
                <w:szCs w:val="20"/>
              </w:rPr>
              <w:t>3,500</w:t>
            </w:r>
          </w:p>
        </w:tc>
      </w:tr>
      <w:tr w:rsidR="004D3CC6" w:rsidRPr="004D3CC6" w:rsidTr="007B57F1">
        <w:trPr>
          <w:cantSplit/>
          <w:trHeight w:val="323"/>
        </w:trPr>
        <w:tc>
          <w:tcPr>
            <w:tcW w:w="1468" w:type="pct"/>
            <w:vMerge/>
          </w:tcPr>
          <w:p w:rsidR="007A503C" w:rsidRPr="004D3CC6" w:rsidRDefault="007A503C" w:rsidP="00CD6BDD">
            <w:pPr>
              <w:jc w:val="left"/>
              <w:rPr>
                <w:rFonts w:asciiTheme="minorHAnsi" w:hAnsiTheme="minorHAnsi"/>
                <w:sz w:val="20"/>
                <w:szCs w:val="20"/>
              </w:rPr>
            </w:pPr>
          </w:p>
        </w:tc>
        <w:tc>
          <w:tcPr>
            <w:tcW w:w="1196" w:type="pct"/>
            <w:gridSpan w:val="5"/>
            <w:vAlign w:val="center"/>
          </w:tcPr>
          <w:p w:rsidR="007A503C" w:rsidRPr="004D3CC6" w:rsidRDefault="007A503C" w:rsidP="00CD6BDD">
            <w:pPr>
              <w:spacing w:after="0"/>
              <w:rPr>
                <w:rFonts w:asciiTheme="minorHAnsi" w:hAnsiTheme="minorHAnsi"/>
                <w:b/>
                <w:iCs/>
                <w:sz w:val="20"/>
                <w:szCs w:val="20"/>
              </w:rPr>
            </w:pPr>
            <w:r w:rsidRPr="004D3CC6">
              <w:rPr>
                <w:rFonts w:asciiTheme="minorHAnsi" w:hAnsiTheme="minorHAnsi"/>
                <w:b/>
                <w:iCs/>
                <w:sz w:val="20"/>
                <w:szCs w:val="20"/>
              </w:rPr>
              <w:t>Action</w:t>
            </w:r>
          </w:p>
        </w:tc>
        <w:tc>
          <w:tcPr>
            <w:tcW w:w="151" w:type="pct"/>
            <w:gridSpan w:val="3"/>
            <w:vAlign w:val="bottom"/>
          </w:tcPr>
          <w:p w:rsidR="007A503C" w:rsidRPr="004D3CC6" w:rsidRDefault="007A503C" w:rsidP="00CD6BDD">
            <w:pPr>
              <w:jc w:val="center"/>
              <w:rPr>
                <w:rFonts w:asciiTheme="minorHAnsi" w:hAnsiTheme="minorHAnsi"/>
                <w:sz w:val="20"/>
                <w:szCs w:val="20"/>
              </w:rPr>
            </w:pPr>
          </w:p>
        </w:tc>
        <w:tc>
          <w:tcPr>
            <w:tcW w:w="152" w:type="pct"/>
            <w:shd w:val="clear" w:color="auto" w:fill="auto"/>
            <w:vAlign w:val="center"/>
          </w:tcPr>
          <w:p w:rsidR="007A503C" w:rsidRPr="004D3CC6" w:rsidRDefault="007A503C" w:rsidP="00CD6BDD">
            <w:pPr>
              <w:jc w:val="center"/>
              <w:rPr>
                <w:rFonts w:asciiTheme="minorHAnsi" w:hAnsiTheme="minorHAnsi"/>
                <w:sz w:val="20"/>
                <w:szCs w:val="20"/>
              </w:rPr>
            </w:pPr>
          </w:p>
        </w:tc>
        <w:tc>
          <w:tcPr>
            <w:tcW w:w="152" w:type="pct"/>
            <w:shd w:val="clear" w:color="auto" w:fill="auto"/>
            <w:vAlign w:val="center"/>
          </w:tcPr>
          <w:p w:rsidR="007A503C" w:rsidRPr="004D3CC6" w:rsidRDefault="007A503C" w:rsidP="00CD6BDD">
            <w:pPr>
              <w:jc w:val="center"/>
              <w:rPr>
                <w:rFonts w:asciiTheme="minorHAnsi" w:hAnsiTheme="minorHAnsi"/>
                <w:sz w:val="20"/>
                <w:szCs w:val="20"/>
              </w:rPr>
            </w:pPr>
          </w:p>
        </w:tc>
        <w:tc>
          <w:tcPr>
            <w:tcW w:w="155" w:type="pct"/>
            <w:shd w:val="clear" w:color="auto" w:fill="auto"/>
            <w:vAlign w:val="center"/>
          </w:tcPr>
          <w:p w:rsidR="007A503C" w:rsidRPr="004D3CC6" w:rsidRDefault="007A503C" w:rsidP="00CD6BDD">
            <w:pPr>
              <w:jc w:val="center"/>
              <w:rPr>
                <w:rFonts w:asciiTheme="minorHAnsi" w:hAnsiTheme="minorHAnsi"/>
                <w:sz w:val="20"/>
                <w:szCs w:val="20"/>
              </w:rPr>
            </w:pPr>
          </w:p>
        </w:tc>
        <w:tc>
          <w:tcPr>
            <w:tcW w:w="451" w:type="pct"/>
            <w:gridSpan w:val="3"/>
            <w:vMerge/>
            <w:vAlign w:val="center"/>
          </w:tcPr>
          <w:p w:rsidR="007A503C" w:rsidRPr="004D3CC6" w:rsidRDefault="007A503C" w:rsidP="00CD6BDD">
            <w:pPr>
              <w:rPr>
                <w:rFonts w:asciiTheme="minorHAnsi" w:hAnsiTheme="minorHAnsi"/>
                <w:sz w:val="20"/>
                <w:szCs w:val="20"/>
              </w:rPr>
            </w:pPr>
          </w:p>
        </w:tc>
        <w:tc>
          <w:tcPr>
            <w:tcW w:w="333" w:type="pct"/>
            <w:gridSpan w:val="2"/>
            <w:vMerge/>
            <w:vAlign w:val="center"/>
          </w:tcPr>
          <w:p w:rsidR="007A503C" w:rsidRPr="004D3CC6" w:rsidRDefault="007A503C" w:rsidP="00CD6BDD">
            <w:pPr>
              <w:rPr>
                <w:rFonts w:asciiTheme="minorHAnsi" w:hAnsiTheme="minorHAnsi"/>
                <w:sz w:val="20"/>
                <w:szCs w:val="20"/>
              </w:rPr>
            </w:pPr>
          </w:p>
        </w:tc>
        <w:tc>
          <w:tcPr>
            <w:tcW w:w="591" w:type="pct"/>
            <w:vMerge/>
          </w:tcPr>
          <w:p w:rsidR="007A503C" w:rsidRPr="004D3CC6" w:rsidRDefault="007A503C" w:rsidP="00CD6BDD">
            <w:pPr>
              <w:rPr>
                <w:rFonts w:asciiTheme="minorHAnsi" w:hAnsiTheme="minorHAnsi"/>
                <w:sz w:val="20"/>
                <w:szCs w:val="20"/>
              </w:rPr>
            </w:pPr>
          </w:p>
        </w:tc>
        <w:tc>
          <w:tcPr>
            <w:tcW w:w="351" w:type="pct"/>
            <w:gridSpan w:val="2"/>
            <w:vMerge/>
          </w:tcPr>
          <w:p w:rsidR="007A503C" w:rsidRPr="004D3CC6" w:rsidRDefault="007A503C" w:rsidP="00CD6BDD">
            <w:pPr>
              <w:rPr>
                <w:rFonts w:asciiTheme="minorHAnsi" w:hAnsiTheme="minorHAnsi"/>
                <w:sz w:val="20"/>
                <w:szCs w:val="20"/>
              </w:rPr>
            </w:pPr>
          </w:p>
        </w:tc>
      </w:tr>
      <w:tr w:rsidR="004D3CC6" w:rsidRPr="004D3CC6" w:rsidTr="00E1771D">
        <w:trPr>
          <w:cantSplit/>
          <w:trHeight w:val="815"/>
        </w:trPr>
        <w:tc>
          <w:tcPr>
            <w:tcW w:w="1468" w:type="pct"/>
            <w:vMerge/>
            <w:tcBorders>
              <w:bottom w:val="single" w:sz="4" w:space="0" w:color="auto"/>
            </w:tcBorders>
          </w:tcPr>
          <w:p w:rsidR="007A503C" w:rsidRPr="004D3CC6" w:rsidRDefault="007A503C"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7A503C" w:rsidRPr="004D3CC6" w:rsidRDefault="007A503C" w:rsidP="00BD1151">
            <w:pPr>
              <w:tabs>
                <w:tab w:val="left" w:pos="139"/>
                <w:tab w:val="left" w:pos="564"/>
              </w:tabs>
              <w:spacing w:after="0" w:line="276" w:lineRule="auto"/>
              <w:jc w:val="left"/>
              <w:rPr>
                <w:rFonts w:asciiTheme="minorHAnsi" w:hAnsiTheme="minorHAnsi"/>
                <w:iCs/>
                <w:sz w:val="20"/>
                <w:szCs w:val="20"/>
              </w:rPr>
            </w:pPr>
            <w:r w:rsidRPr="004D3CC6">
              <w:rPr>
                <w:rFonts w:asciiTheme="minorHAnsi" w:eastAsia="MS Mincho" w:hAnsiTheme="minorHAnsi" w:cs="Arial"/>
                <w:sz w:val="20"/>
                <w:szCs w:val="20"/>
              </w:rPr>
              <w:t xml:space="preserve">1.3.1 </w:t>
            </w:r>
            <w:r w:rsidR="00BD1151" w:rsidRPr="004D3CC6">
              <w:rPr>
                <w:rFonts w:asciiTheme="minorHAnsi" w:eastAsia="MS Mincho" w:hAnsiTheme="minorHAnsi" w:cs="Arial"/>
                <w:sz w:val="20"/>
                <w:szCs w:val="20"/>
              </w:rPr>
              <w:t xml:space="preserve">Focus group discussion to assess and </w:t>
            </w:r>
            <w:r w:rsidR="004A725B" w:rsidRPr="004D3CC6">
              <w:rPr>
                <w:rFonts w:asciiTheme="minorHAnsi" w:eastAsia="MS Mincho" w:hAnsiTheme="minorHAnsi" w:cs="Arial"/>
                <w:sz w:val="20"/>
                <w:szCs w:val="20"/>
              </w:rPr>
              <w:t xml:space="preserve">validate </w:t>
            </w:r>
            <w:r w:rsidR="00BD1151" w:rsidRPr="004D3CC6">
              <w:rPr>
                <w:rFonts w:asciiTheme="minorHAnsi" w:eastAsia="MS Mincho" w:hAnsiTheme="minorHAnsi" w:cs="Arial"/>
                <w:sz w:val="20"/>
                <w:szCs w:val="20"/>
              </w:rPr>
              <w:t xml:space="preserve">options for </w:t>
            </w:r>
            <w:r w:rsidR="004A725B" w:rsidRPr="004D3CC6">
              <w:rPr>
                <w:rFonts w:asciiTheme="minorHAnsi" w:eastAsia="MS Mincho" w:hAnsiTheme="minorHAnsi" w:cs="Arial"/>
                <w:sz w:val="20"/>
                <w:szCs w:val="20"/>
                <w:lang w:val="en-US"/>
              </w:rPr>
              <w:t>enterprise recovery intervention</w:t>
            </w:r>
            <w:r w:rsidRPr="004D3CC6">
              <w:rPr>
                <w:rFonts w:asciiTheme="minorHAnsi" w:eastAsia="MS Mincho" w:hAnsiTheme="minorHAnsi" w:cs="Arial"/>
                <w:sz w:val="20"/>
                <w:szCs w:val="20"/>
              </w:rPr>
              <w:t xml:space="preserve"> </w:t>
            </w:r>
          </w:p>
        </w:tc>
        <w:tc>
          <w:tcPr>
            <w:tcW w:w="151" w:type="pct"/>
            <w:gridSpan w:val="3"/>
            <w:tcBorders>
              <w:bottom w:val="single" w:sz="4" w:space="0" w:color="auto"/>
            </w:tcBorders>
            <w:vAlign w:val="center"/>
          </w:tcPr>
          <w:p w:rsidR="007A503C" w:rsidRPr="004D3CC6" w:rsidRDefault="007A503C"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p>
        </w:tc>
        <w:tc>
          <w:tcPr>
            <w:tcW w:w="451" w:type="pct"/>
            <w:gridSpan w:val="3"/>
            <w:vMerge/>
            <w:vAlign w:val="center"/>
          </w:tcPr>
          <w:p w:rsidR="007A503C" w:rsidRPr="004D3CC6" w:rsidRDefault="007A503C" w:rsidP="00CD6BDD">
            <w:pPr>
              <w:rPr>
                <w:rFonts w:asciiTheme="minorHAnsi" w:hAnsiTheme="minorHAnsi"/>
                <w:sz w:val="20"/>
                <w:szCs w:val="20"/>
              </w:rPr>
            </w:pPr>
          </w:p>
        </w:tc>
        <w:tc>
          <w:tcPr>
            <w:tcW w:w="333" w:type="pct"/>
            <w:gridSpan w:val="2"/>
            <w:vMerge/>
            <w:vAlign w:val="center"/>
          </w:tcPr>
          <w:p w:rsidR="007A503C" w:rsidRPr="004D3CC6" w:rsidRDefault="007A503C" w:rsidP="00CD6BDD">
            <w:pPr>
              <w:rPr>
                <w:rFonts w:asciiTheme="minorHAnsi" w:hAnsiTheme="minorHAnsi"/>
                <w:sz w:val="20"/>
                <w:szCs w:val="20"/>
              </w:rPr>
            </w:pPr>
          </w:p>
        </w:tc>
        <w:tc>
          <w:tcPr>
            <w:tcW w:w="591" w:type="pct"/>
            <w:vMerge/>
            <w:vAlign w:val="center"/>
          </w:tcPr>
          <w:p w:rsidR="007A503C" w:rsidRPr="004D3CC6" w:rsidRDefault="007A503C" w:rsidP="00CD6BDD">
            <w:pPr>
              <w:rPr>
                <w:rFonts w:asciiTheme="minorHAnsi" w:hAnsiTheme="minorHAnsi"/>
                <w:sz w:val="20"/>
                <w:szCs w:val="20"/>
              </w:rPr>
            </w:pPr>
          </w:p>
        </w:tc>
        <w:tc>
          <w:tcPr>
            <w:tcW w:w="351" w:type="pct"/>
            <w:gridSpan w:val="2"/>
            <w:vMerge/>
          </w:tcPr>
          <w:p w:rsidR="007A503C" w:rsidRPr="004D3CC6" w:rsidRDefault="007A503C" w:rsidP="00CD6BDD">
            <w:pPr>
              <w:rPr>
                <w:rFonts w:asciiTheme="minorHAnsi" w:hAnsiTheme="minorHAnsi"/>
                <w:sz w:val="20"/>
                <w:szCs w:val="20"/>
              </w:rPr>
            </w:pPr>
          </w:p>
        </w:tc>
      </w:tr>
      <w:tr w:rsidR="004D3CC6" w:rsidRPr="004D3CC6" w:rsidTr="00E1771D">
        <w:trPr>
          <w:cantSplit/>
          <w:trHeight w:val="815"/>
        </w:trPr>
        <w:tc>
          <w:tcPr>
            <w:tcW w:w="1468" w:type="pct"/>
            <w:vMerge/>
            <w:tcBorders>
              <w:bottom w:val="single" w:sz="4" w:space="0" w:color="auto"/>
            </w:tcBorders>
          </w:tcPr>
          <w:p w:rsidR="007A503C" w:rsidRPr="004D3CC6" w:rsidRDefault="007A503C"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7A503C" w:rsidRPr="004D3CC6" w:rsidRDefault="007A503C" w:rsidP="007A503C">
            <w:pPr>
              <w:spacing w:after="0" w:line="276" w:lineRule="auto"/>
              <w:jc w:val="left"/>
              <w:rPr>
                <w:rFonts w:asciiTheme="minorHAnsi" w:eastAsia="MS Mincho" w:hAnsiTheme="minorHAnsi" w:cs="Arial"/>
                <w:sz w:val="20"/>
                <w:szCs w:val="20"/>
              </w:rPr>
            </w:pPr>
            <w:r w:rsidRPr="004D3CC6">
              <w:rPr>
                <w:rFonts w:asciiTheme="minorHAnsi" w:eastAsia="MS Mincho" w:hAnsiTheme="minorHAnsi" w:cs="Arial"/>
                <w:sz w:val="20"/>
                <w:szCs w:val="20"/>
              </w:rPr>
              <w:t>1.3.2 Develop eligibility criteria and mechanism for small grants and start-up packages</w:t>
            </w:r>
          </w:p>
        </w:tc>
        <w:tc>
          <w:tcPr>
            <w:tcW w:w="151" w:type="pct"/>
            <w:gridSpan w:val="3"/>
            <w:tcBorders>
              <w:bottom w:val="single" w:sz="4" w:space="0" w:color="auto"/>
            </w:tcBorders>
            <w:vAlign w:val="center"/>
          </w:tcPr>
          <w:p w:rsidR="007A503C" w:rsidRPr="004D3CC6" w:rsidRDefault="007A503C"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p>
        </w:tc>
        <w:tc>
          <w:tcPr>
            <w:tcW w:w="451" w:type="pct"/>
            <w:gridSpan w:val="3"/>
            <w:vMerge/>
            <w:vAlign w:val="center"/>
          </w:tcPr>
          <w:p w:rsidR="007A503C" w:rsidRPr="004D3CC6" w:rsidRDefault="007A503C" w:rsidP="00CD6BDD">
            <w:pPr>
              <w:rPr>
                <w:rFonts w:asciiTheme="minorHAnsi" w:hAnsiTheme="minorHAnsi"/>
                <w:sz w:val="20"/>
                <w:szCs w:val="20"/>
              </w:rPr>
            </w:pPr>
          </w:p>
        </w:tc>
        <w:tc>
          <w:tcPr>
            <w:tcW w:w="333" w:type="pct"/>
            <w:gridSpan w:val="2"/>
            <w:vMerge/>
            <w:vAlign w:val="center"/>
          </w:tcPr>
          <w:p w:rsidR="007A503C" w:rsidRPr="004D3CC6" w:rsidRDefault="007A503C" w:rsidP="00CD6BDD">
            <w:pPr>
              <w:rPr>
                <w:rFonts w:asciiTheme="minorHAnsi" w:hAnsiTheme="minorHAnsi"/>
                <w:sz w:val="20"/>
                <w:szCs w:val="20"/>
              </w:rPr>
            </w:pPr>
          </w:p>
        </w:tc>
        <w:tc>
          <w:tcPr>
            <w:tcW w:w="591" w:type="pct"/>
            <w:vMerge/>
            <w:vAlign w:val="center"/>
          </w:tcPr>
          <w:p w:rsidR="007A503C" w:rsidRPr="004D3CC6" w:rsidRDefault="007A503C" w:rsidP="00CD6BDD">
            <w:pPr>
              <w:rPr>
                <w:rFonts w:asciiTheme="minorHAnsi" w:hAnsiTheme="minorHAnsi"/>
                <w:sz w:val="20"/>
                <w:szCs w:val="20"/>
              </w:rPr>
            </w:pPr>
          </w:p>
        </w:tc>
        <w:tc>
          <w:tcPr>
            <w:tcW w:w="351" w:type="pct"/>
            <w:gridSpan w:val="2"/>
            <w:vMerge/>
          </w:tcPr>
          <w:p w:rsidR="007A503C" w:rsidRPr="004D3CC6" w:rsidRDefault="007A503C" w:rsidP="00CD6BDD">
            <w:pPr>
              <w:rPr>
                <w:rFonts w:asciiTheme="minorHAnsi" w:hAnsiTheme="minorHAnsi"/>
                <w:sz w:val="20"/>
                <w:szCs w:val="20"/>
              </w:rPr>
            </w:pPr>
          </w:p>
        </w:tc>
      </w:tr>
      <w:tr w:rsidR="004D3CC6" w:rsidRPr="004D3CC6" w:rsidTr="00E1771D">
        <w:trPr>
          <w:cantSplit/>
          <w:trHeight w:val="764"/>
        </w:trPr>
        <w:tc>
          <w:tcPr>
            <w:tcW w:w="1468" w:type="pct"/>
            <w:vMerge/>
            <w:tcBorders>
              <w:bottom w:val="single" w:sz="4" w:space="0" w:color="auto"/>
            </w:tcBorders>
          </w:tcPr>
          <w:p w:rsidR="007A503C" w:rsidRPr="004D3CC6" w:rsidRDefault="007A503C"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7A503C" w:rsidRPr="004D3CC6" w:rsidRDefault="007A503C" w:rsidP="007A503C">
            <w:pPr>
              <w:spacing w:after="0"/>
              <w:jc w:val="left"/>
              <w:rPr>
                <w:rFonts w:asciiTheme="minorHAnsi" w:hAnsiTheme="minorHAnsi"/>
                <w:iCs/>
                <w:sz w:val="20"/>
                <w:szCs w:val="20"/>
              </w:rPr>
            </w:pPr>
            <w:r w:rsidRPr="004D3CC6">
              <w:rPr>
                <w:rFonts w:asciiTheme="minorHAnsi" w:eastAsia="MS Mincho" w:hAnsiTheme="minorHAnsi" w:cs="Arial"/>
                <w:sz w:val="20"/>
                <w:szCs w:val="20"/>
              </w:rPr>
              <w:t>1.3.3 Identify and prioritize areas of support</w:t>
            </w:r>
          </w:p>
        </w:tc>
        <w:tc>
          <w:tcPr>
            <w:tcW w:w="151" w:type="pct"/>
            <w:gridSpan w:val="3"/>
            <w:tcBorders>
              <w:bottom w:val="single" w:sz="4" w:space="0" w:color="auto"/>
            </w:tcBorders>
            <w:vAlign w:val="center"/>
          </w:tcPr>
          <w:p w:rsidR="007A503C" w:rsidRPr="004D3CC6" w:rsidRDefault="007A503C"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p>
        </w:tc>
        <w:tc>
          <w:tcPr>
            <w:tcW w:w="451" w:type="pct"/>
            <w:gridSpan w:val="3"/>
            <w:vMerge/>
            <w:vAlign w:val="center"/>
          </w:tcPr>
          <w:p w:rsidR="007A503C" w:rsidRPr="004D3CC6" w:rsidRDefault="007A503C" w:rsidP="00CD6BDD">
            <w:pPr>
              <w:rPr>
                <w:rFonts w:asciiTheme="minorHAnsi" w:hAnsiTheme="minorHAnsi"/>
                <w:sz w:val="20"/>
                <w:szCs w:val="20"/>
              </w:rPr>
            </w:pPr>
          </w:p>
        </w:tc>
        <w:tc>
          <w:tcPr>
            <w:tcW w:w="333" w:type="pct"/>
            <w:gridSpan w:val="2"/>
            <w:vMerge/>
            <w:vAlign w:val="center"/>
          </w:tcPr>
          <w:p w:rsidR="007A503C" w:rsidRPr="004D3CC6" w:rsidRDefault="007A503C" w:rsidP="00CD6BDD">
            <w:pPr>
              <w:rPr>
                <w:rFonts w:asciiTheme="minorHAnsi" w:hAnsiTheme="minorHAnsi"/>
                <w:sz w:val="20"/>
                <w:szCs w:val="20"/>
              </w:rPr>
            </w:pPr>
          </w:p>
        </w:tc>
        <w:tc>
          <w:tcPr>
            <w:tcW w:w="591" w:type="pct"/>
            <w:vMerge/>
            <w:vAlign w:val="center"/>
          </w:tcPr>
          <w:p w:rsidR="007A503C" w:rsidRPr="004D3CC6" w:rsidRDefault="007A503C" w:rsidP="00CD6BDD">
            <w:pPr>
              <w:rPr>
                <w:rFonts w:asciiTheme="minorHAnsi" w:hAnsiTheme="minorHAnsi"/>
                <w:sz w:val="20"/>
                <w:szCs w:val="20"/>
              </w:rPr>
            </w:pPr>
          </w:p>
        </w:tc>
        <w:tc>
          <w:tcPr>
            <w:tcW w:w="351" w:type="pct"/>
            <w:gridSpan w:val="2"/>
            <w:vMerge/>
          </w:tcPr>
          <w:p w:rsidR="007A503C" w:rsidRPr="004D3CC6" w:rsidRDefault="007A503C" w:rsidP="00CD6BDD">
            <w:pPr>
              <w:rPr>
                <w:rFonts w:asciiTheme="minorHAnsi" w:hAnsiTheme="minorHAnsi"/>
                <w:sz w:val="20"/>
                <w:szCs w:val="20"/>
              </w:rPr>
            </w:pPr>
          </w:p>
        </w:tc>
      </w:tr>
      <w:tr w:rsidR="004D3CC6" w:rsidRPr="004D3CC6" w:rsidTr="007B57F1">
        <w:trPr>
          <w:cantSplit/>
          <w:trHeight w:val="700"/>
        </w:trPr>
        <w:tc>
          <w:tcPr>
            <w:tcW w:w="1468" w:type="pct"/>
            <w:vMerge/>
            <w:tcBorders>
              <w:bottom w:val="single" w:sz="4" w:space="0" w:color="auto"/>
            </w:tcBorders>
          </w:tcPr>
          <w:p w:rsidR="007A503C" w:rsidRPr="004D3CC6" w:rsidRDefault="007A503C"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7A503C" w:rsidRPr="004D3CC6" w:rsidRDefault="007A503C" w:rsidP="007A503C">
            <w:pPr>
              <w:spacing w:after="0"/>
              <w:jc w:val="left"/>
              <w:rPr>
                <w:rFonts w:asciiTheme="minorHAnsi" w:eastAsia="MS Mincho" w:hAnsiTheme="minorHAnsi" w:cs="Arial"/>
                <w:sz w:val="20"/>
                <w:szCs w:val="20"/>
              </w:rPr>
            </w:pPr>
            <w:r w:rsidRPr="004D3CC6">
              <w:rPr>
                <w:rFonts w:asciiTheme="minorHAnsi" w:hAnsiTheme="minorHAnsi"/>
                <w:sz w:val="20"/>
                <w:szCs w:val="20"/>
              </w:rPr>
              <w:t>1.3.4 Provide grants and/or start-up packages to eligible persons or groups</w:t>
            </w:r>
          </w:p>
        </w:tc>
        <w:tc>
          <w:tcPr>
            <w:tcW w:w="151" w:type="pct"/>
            <w:gridSpan w:val="3"/>
            <w:tcBorders>
              <w:bottom w:val="single" w:sz="4" w:space="0" w:color="auto"/>
            </w:tcBorders>
            <w:vAlign w:val="center"/>
          </w:tcPr>
          <w:p w:rsidR="007A503C" w:rsidRPr="004D3CC6" w:rsidRDefault="007A503C"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7A503C" w:rsidRPr="004D3CC6" w:rsidRDefault="007A503C" w:rsidP="00CD6BDD">
            <w:pPr>
              <w:jc w:val="center"/>
              <w:rPr>
                <w:rFonts w:asciiTheme="minorHAnsi" w:hAnsiTheme="minorHAnsi"/>
                <w:sz w:val="20"/>
                <w:szCs w:val="20"/>
              </w:rPr>
            </w:pPr>
            <w:r w:rsidRPr="004D3CC6">
              <w:rPr>
                <w:rFonts w:asciiTheme="minorHAnsi" w:hAnsiTheme="minorHAnsi"/>
                <w:sz w:val="20"/>
                <w:szCs w:val="20"/>
              </w:rPr>
              <w:t>x</w:t>
            </w:r>
          </w:p>
        </w:tc>
        <w:tc>
          <w:tcPr>
            <w:tcW w:w="451" w:type="pct"/>
            <w:gridSpan w:val="3"/>
            <w:vMerge/>
            <w:tcBorders>
              <w:bottom w:val="single" w:sz="4" w:space="0" w:color="auto"/>
            </w:tcBorders>
            <w:vAlign w:val="center"/>
          </w:tcPr>
          <w:p w:rsidR="007A503C" w:rsidRPr="004D3CC6" w:rsidRDefault="007A503C" w:rsidP="00CD6BDD">
            <w:pPr>
              <w:rPr>
                <w:rFonts w:asciiTheme="minorHAnsi" w:hAnsiTheme="minorHAnsi"/>
                <w:sz w:val="20"/>
                <w:szCs w:val="20"/>
              </w:rPr>
            </w:pPr>
          </w:p>
        </w:tc>
        <w:tc>
          <w:tcPr>
            <w:tcW w:w="333" w:type="pct"/>
            <w:gridSpan w:val="2"/>
            <w:vMerge/>
            <w:tcBorders>
              <w:bottom w:val="single" w:sz="4" w:space="0" w:color="auto"/>
            </w:tcBorders>
            <w:vAlign w:val="center"/>
          </w:tcPr>
          <w:p w:rsidR="007A503C" w:rsidRPr="004D3CC6" w:rsidRDefault="007A503C" w:rsidP="00CD6BDD">
            <w:pPr>
              <w:rPr>
                <w:rFonts w:asciiTheme="minorHAnsi" w:hAnsiTheme="minorHAnsi"/>
                <w:sz w:val="20"/>
                <w:szCs w:val="20"/>
              </w:rPr>
            </w:pPr>
          </w:p>
        </w:tc>
        <w:tc>
          <w:tcPr>
            <w:tcW w:w="591" w:type="pct"/>
            <w:vMerge/>
            <w:tcBorders>
              <w:bottom w:val="single" w:sz="4" w:space="0" w:color="auto"/>
            </w:tcBorders>
            <w:vAlign w:val="center"/>
          </w:tcPr>
          <w:p w:rsidR="007A503C" w:rsidRPr="004D3CC6" w:rsidRDefault="007A503C" w:rsidP="00CD6BDD">
            <w:pPr>
              <w:rPr>
                <w:rFonts w:asciiTheme="minorHAnsi" w:hAnsiTheme="minorHAnsi"/>
                <w:sz w:val="20"/>
                <w:szCs w:val="20"/>
              </w:rPr>
            </w:pPr>
          </w:p>
        </w:tc>
        <w:tc>
          <w:tcPr>
            <w:tcW w:w="351" w:type="pct"/>
            <w:gridSpan w:val="2"/>
            <w:vMerge/>
            <w:tcBorders>
              <w:bottom w:val="single" w:sz="4" w:space="0" w:color="auto"/>
            </w:tcBorders>
          </w:tcPr>
          <w:p w:rsidR="007A503C" w:rsidRPr="004D3CC6" w:rsidRDefault="007A503C" w:rsidP="00CD6BDD">
            <w:pPr>
              <w:rPr>
                <w:rFonts w:asciiTheme="minorHAnsi" w:hAnsiTheme="minorHAnsi"/>
                <w:sz w:val="20"/>
                <w:szCs w:val="20"/>
              </w:rPr>
            </w:pPr>
          </w:p>
        </w:tc>
      </w:tr>
      <w:tr w:rsidR="004D3CC6" w:rsidRPr="004D3CC6" w:rsidTr="00C66ED9">
        <w:trPr>
          <w:cantSplit/>
          <w:trHeight w:val="377"/>
        </w:trPr>
        <w:tc>
          <w:tcPr>
            <w:tcW w:w="1468" w:type="pct"/>
            <w:vMerge/>
          </w:tcPr>
          <w:p w:rsidR="00CD6BDD" w:rsidRPr="004D3CC6" w:rsidRDefault="00CD6BDD" w:rsidP="00CD6BDD">
            <w:pPr>
              <w:jc w:val="left"/>
              <w:rPr>
                <w:rFonts w:asciiTheme="minorHAnsi" w:hAnsiTheme="minorHAnsi"/>
                <w:sz w:val="20"/>
                <w:szCs w:val="20"/>
              </w:rPr>
            </w:pPr>
          </w:p>
        </w:tc>
        <w:tc>
          <w:tcPr>
            <w:tcW w:w="3532" w:type="pct"/>
            <w:gridSpan w:val="19"/>
            <w:vAlign w:val="center"/>
          </w:tcPr>
          <w:p w:rsidR="00CD6BDD" w:rsidRPr="004D3CC6" w:rsidRDefault="00CD6BDD" w:rsidP="00C72C42">
            <w:pPr>
              <w:rPr>
                <w:rFonts w:asciiTheme="minorHAnsi" w:hAnsiTheme="minorHAnsi"/>
                <w:b/>
                <w:sz w:val="20"/>
                <w:szCs w:val="20"/>
              </w:rPr>
            </w:pPr>
            <w:r w:rsidRPr="004D3CC6">
              <w:rPr>
                <w:rFonts w:asciiTheme="minorHAnsi" w:hAnsiTheme="minorHAnsi"/>
                <w:b/>
                <w:sz w:val="20"/>
                <w:szCs w:val="20"/>
              </w:rPr>
              <w:t>Activity</w:t>
            </w:r>
            <w:r w:rsidR="00C72C42" w:rsidRPr="004D3CC6">
              <w:rPr>
                <w:rFonts w:asciiTheme="minorHAnsi" w:hAnsiTheme="minorHAnsi"/>
                <w:b/>
                <w:sz w:val="20"/>
                <w:szCs w:val="20"/>
              </w:rPr>
              <w:t xml:space="preserve"> </w:t>
            </w:r>
            <w:r w:rsidR="007B57F1" w:rsidRPr="004D3CC6">
              <w:rPr>
                <w:rFonts w:asciiTheme="minorHAnsi" w:hAnsiTheme="minorHAnsi"/>
                <w:b/>
                <w:sz w:val="20"/>
                <w:szCs w:val="20"/>
              </w:rPr>
              <w:t xml:space="preserve">Total       </w:t>
            </w:r>
            <w:r w:rsidRPr="004D3CC6">
              <w:rPr>
                <w:rFonts w:asciiTheme="minorHAnsi" w:hAnsiTheme="minorHAnsi"/>
                <w:b/>
                <w:sz w:val="20"/>
                <w:szCs w:val="20"/>
              </w:rPr>
              <w:t xml:space="preserve">                                                                                                                                                                                  </w:t>
            </w:r>
            <w:r w:rsidR="005836BC" w:rsidRPr="004D3CC6">
              <w:rPr>
                <w:rFonts w:asciiTheme="minorHAnsi" w:hAnsiTheme="minorHAnsi"/>
                <w:b/>
                <w:sz w:val="20"/>
                <w:szCs w:val="20"/>
              </w:rPr>
              <w:t>5</w:t>
            </w:r>
            <w:r w:rsidR="00C72C42" w:rsidRPr="004D3CC6">
              <w:rPr>
                <w:rFonts w:asciiTheme="minorHAnsi" w:hAnsiTheme="minorHAnsi"/>
                <w:b/>
                <w:sz w:val="20"/>
                <w:szCs w:val="20"/>
              </w:rPr>
              <w:t>0,000.00</w:t>
            </w:r>
          </w:p>
        </w:tc>
      </w:tr>
      <w:tr w:rsidR="004D3CC6" w:rsidRPr="004D3CC6" w:rsidTr="00C66ED9">
        <w:trPr>
          <w:cantSplit/>
          <w:trHeight w:val="818"/>
        </w:trPr>
        <w:tc>
          <w:tcPr>
            <w:tcW w:w="1468" w:type="pct"/>
            <w:vMerge/>
          </w:tcPr>
          <w:p w:rsidR="00CC4A65" w:rsidRPr="004D3CC6" w:rsidRDefault="00CC4A65" w:rsidP="00CD6BDD">
            <w:pPr>
              <w:jc w:val="left"/>
              <w:rPr>
                <w:rFonts w:asciiTheme="minorHAnsi" w:hAnsiTheme="minorHAnsi"/>
                <w:sz w:val="20"/>
                <w:szCs w:val="20"/>
              </w:rPr>
            </w:pPr>
          </w:p>
        </w:tc>
        <w:tc>
          <w:tcPr>
            <w:tcW w:w="1806" w:type="pct"/>
            <w:gridSpan w:val="11"/>
            <w:vAlign w:val="center"/>
          </w:tcPr>
          <w:p w:rsidR="00CC4A65" w:rsidRPr="004D3CC6" w:rsidRDefault="00CC4A65" w:rsidP="00CC4A65">
            <w:pPr>
              <w:spacing w:after="0" w:line="276" w:lineRule="auto"/>
              <w:jc w:val="left"/>
              <w:rPr>
                <w:rFonts w:asciiTheme="minorHAnsi" w:eastAsia="MS Mincho" w:hAnsiTheme="minorHAnsi" w:cs="Arial"/>
                <w:sz w:val="20"/>
                <w:szCs w:val="20"/>
                <w:lang w:val="en-US"/>
              </w:rPr>
            </w:pPr>
            <w:r w:rsidRPr="004D3CC6">
              <w:rPr>
                <w:rFonts w:asciiTheme="minorHAnsi" w:hAnsiTheme="minorHAnsi" w:cs="Arial"/>
                <w:b/>
                <w:sz w:val="20"/>
                <w:szCs w:val="20"/>
              </w:rPr>
              <w:t xml:space="preserve">Activity Result: </w:t>
            </w:r>
            <w:r w:rsidR="007B57F1" w:rsidRPr="004D3CC6">
              <w:rPr>
                <w:rFonts w:asciiTheme="minorHAnsi" w:hAnsiTheme="minorHAnsi" w:cs="Arial"/>
                <w:b/>
                <w:sz w:val="20"/>
                <w:szCs w:val="20"/>
              </w:rPr>
              <w:t>1.4</w:t>
            </w:r>
            <w:r w:rsidR="006E6D94" w:rsidRPr="004D3CC6">
              <w:rPr>
                <w:rFonts w:asciiTheme="minorHAnsi" w:hAnsiTheme="minorHAnsi" w:cs="Arial"/>
                <w:b/>
                <w:sz w:val="20"/>
                <w:szCs w:val="20"/>
              </w:rPr>
              <w:t xml:space="preserve">. </w:t>
            </w:r>
            <w:r w:rsidR="007B57F1" w:rsidRPr="004D3CC6">
              <w:rPr>
                <w:rFonts w:asciiTheme="minorHAnsi" w:hAnsiTheme="minorHAnsi" w:cs="Arial"/>
                <w:sz w:val="20"/>
                <w:szCs w:val="20"/>
              </w:rPr>
              <w:t xml:space="preserve"> </w:t>
            </w:r>
            <w:r w:rsidR="006E6D94" w:rsidRPr="004D3CC6">
              <w:rPr>
                <w:rFonts w:asciiTheme="minorHAnsi" w:hAnsiTheme="minorHAnsi" w:cs="Arial"/>
                <w:sz w:val="20"/>
                <w:szCs w:val="20"/>
              </w:rPr>
              <w:t xml:space="preserve"> </w:t>
            </w:r>
            <w:r w:rsidR="007B57F1" w:rsidRPr="005B2A2F">
              <w:rPr>
                <w:rFonts w:asciiTheme="minorHAnsi" w:hAnsiTheme="minorHAnsi" w:cs="Arial"/>
                <w:sz w:val="20"/>
                <w:szCs w:val="20"/>
                <w:highlight w:val="yellow"/>
              </w:rPr>
              <w:t>Socio</w:t>
            </w:r>
            <w:r w:rsidR="007B57F1" w:rsidRPr="005B2A2F">
              <w:rPr>
                <w:rFonts w:asciiTheme="minorHAnsi" w:eastAsia="MS Mincho" w:hAnsiTheme="minorHAnsi" w:cs="Arial"/>
                <w:sz w:val="20"/>
                <w:szCs w:val="20"/>
                <w:highlight w:val="yellow"/>
                <w:lang w:val="en-US"/>
              </w:rPr>
              <w:t>-economic infrastructure rehabilitation to enable rapid liveliho</w:t>
            </w:r>
            <w:r w:rsidR="004330BE" w:rsidRPr="005B2A2F">
              <w:rPr>
                <w:rFonts w:asciiTheme="minorHAnsi" w:eastAsia="MS Mincho" w:hAnsiTheme="minorHAnsi" w:cs="Arial"/>
                <w:sz w:val="20"/>
                <w:szCs w:val="20"/>
                <w:highlight w:val="yellow"/>
                <w:lang w:val="en-US"/>
              </w:rPr>
              <w:t>ods and local economic recovery in communities of return</w:t>
            </w:r>
            <w:r w:rsidR="004330BE">
              <w:rPr>
                <w:rFonts w:asciiTheme="minorHAnsi" w:eastAsia="MS Mincho" w:hAnsiTheme="minorHAnsi" w:cs="Arial"/>
                <w:sz w:val="20"/>
                <w:szCs w:val="20"/>
                <w:lang w:val="en-US"/>
              </w:rPr>
              <w:t xml:space="preserve"> </w:t>
            </w:r>
          </w:p>
        </w:tc>
        <w:tc>
          <w:tcPr>
            <w:tcW w:w="451" w:type="pct"/>
            <w:gridSpan w:val="3"/>
            <w:vMerge w:val="restart"/>
          </w:tcPr>
          <w:p w:rsidR="00CC4A65" w:rsidRPr="004D3CC6" w:rsidRDefault="008D351D" w:rsidP="007B7AFD">
            <w:pPr>
              <w:ind w:left="-54" w:right="-96"/>
              <w:jc w:val="center"/>
              <w:rPr>
                <w:rFonts w:asciiTheme="minorHAnsi" w:hAnsiTheme="minorHAnsi"/>
                <w:sz w:val="20"/>
                <w:szCs w:val="20"/>
              </w:rPr>
            </w:pPr>
            <w:r w:rsidRPr="004D3CC6">
              <w:rPr>
                <w:rFonts w:asciiTheme="minorHAnsi" w:hAnsiTheme="minorHAnsi"/>
                <w:sz w:val="20"/>
                <w:szCs w:val="20"/>
              </w:rPr>
              <w:t xml:space="preserve">UNDP in support of Ministry Humanitarian Affairs , SSRRC  </w:t>
            </w:r>
          </w:p>
        </w:tc>
        <w:tc>
          <w:tcPr>
            <w:tcW w:w="333" w:type="pct"/>
            <w:gridSpan w:val="2"/>
            <w:vMerge w:val="restart"/>
          </w:tcPr>
          <w:p w:rsidR="00CC4A65" w:rsidRPr="004D3CC6" w:rsidRDefault="00CC4A65" w:rsidP="00CD6BDD">
            <w:pPr>
              <w:spacing w:after="0"/>
              <w:jc w:val="center"/>
              <w:rPr>
                <w:rFonts w:asciiTheme="minorHAnsi" w:hAnsiTheme="minorHAnsi"/>
                <w:sz w:val="20"/>
                <w:szCs w:val="20"/>
                <w:lang w:val="en-US"/>
              </w:rPr>
            </w:pPr>
            <w:r w:rsidRPr="004D3CC6">
              <w:rPr>
                <w:rFonts w:asciiTheme="minorHAnsi" w:hAnsiTheme="minorHAnsi"/>
                <w:sz w:val="20"/>
                <w:szCs w:val="20"/>
                <w:lang w:val="en-US"/>
              </w:rPr>
              <w:t>TBC</w:t>
            </w:r>
          </w:p>
          <w:p w:rsidR="00CC4A65" w:rsidRPr="004D3CC6" w:rsidRDefault="00CC4A65" w:rsidP="00CD6BDD">
            <w:pPr>
              <w:jc w:val="center"/>
              <w:rPr>
                <w:rFonts w:asciiTheme="minorHAnsi" w:hAnsiTheme="minorHAnsi"/>
                <w:sz w:val="20"/>
                <w:szCs w:val="20"/>
              </w:rPr>
            </w:pPr>
          </w:p>
        </w:tc>
        <w:tc>
          <w:tcPr>
            <w:tcW w:w="591" w:type="pct"/>
            <w:vMerge w:val="restart"/>
          </w:tcPr>
          <w:p w:rsidR="003A0CDB" w:rsidRPr="004D3CC6" w:rsidRDefault="003A0CDB" w:rsidP="003A0CDB">
            <w:pPr>
              <w:jc w:val="left"/>
              <w:rPr>
                <w:rFonts w:asciiTheme="minorHAnsi" w:hAnsiTheme="minorHAnsi"/>
                <w:sz w:val="20"/>
                <w:szCs w:val="20"/>
              </w:rPr>
            </w:pPr>
            <w:r w:rsidRPr="004D3CC6">
              <w:rPr>
                <w:rFonts w:asciiTheme="minorHAnsi" w:hAnsiTheme="minorHAnsi"/>
                <w:sz w:val="20"/>
                <w:szCs w:val="20"/>
              </w:rPr>
              <w:t>71200 Int’l consultant</w:t>
            </w:r>
          </w:p>
          <w:p w:rsidR="003A0CDB" w:rsidRPr="004D3CC6" w:rsidRDefault="003A0CDB" w:rsidP="00CD6BDD">
            <w:pPr>
              <w:jc w:val="left"/>
              <w:rPr>
                <w:rFonts w:asciiTheme="minorHAnsi" w:hAnsiTheme="minorHAnsi"/>
                <w:sz w:val="20"/>
                <w:szCs w:val="20"/>
              </w:rPr>
            </w:pPr>
          </w:p>
          <w:p w:rsidR="003A0CDB" w:rsidRPr="004D3CC6" w:rsidRDefault="003A0CDB" w:rsidP="00CD6BDD">
            <w:pPr>
              <w:jc w:val="left"/>
              <w:rPr>
                <w:rFonts w:asciiTheme="minorHAnsi" w:hAnsiTheme="minorHAnsi"/>
                <w:sz w:val="20"/>
                <w:szCs w:val="20"/>
              </w:rPr>
            </w:pPr>
          </w:p>
          <w:p w:rsidR="003A0CDB" w:rsidRPr="004D3CC6" w:rsidRDefault="003A0CDB" w:rsidP="00CD6BDD">
            <w:pPr>
              <w:jc w:val="left"/>
              <w:rPr>
                <w:rFonts w:asciiTheme="minorHAnsi" w:hAnsiTheme="minorHAnsi"/>
                <w:sz w:val="20"/>
                <w:szCs w:val="20"/>
              </w:rPr>
            </w:pPr>
          </w:p>
          <w:p w:rsidR="00CC4A65" w:rsidRPr="004D3CC6" w:rsidRDefault="00CC4A65" w:rsidP="00CD6BDD">
            <w:pPr>
              <w:jc w:val="left"/>
              <w:rPr>
                <w:rFonts w:asciiTheme="minorHAnsi" w:hAnsiTheme="minorHAnsi"/>
                <w:sz w:val="20"/>
                <w:szCs w:val="20"/>
              </w:rPr>
            </w:pPr>
            <w:r w:rsidRPr="004D3CC6">
              <w:rPr>
                <w:rFonts w:asciiTheme="minorHAnsi" w:hAnsiTheme="minorHAnsi"/>
                <w:sz w:val="20"/>
                <w:szCs w:val="20"/>
              </w:rPr>
              <w:t>72500 Supplies</w:t>
            </w:r>
          </w:p>
          <w:p w:rsidR="00CC4A65" w:rsidRPr="004D3CC6" w:rsidRDefault="00CC4A65" w:rsidP="00CD6BDD">
            <w:pPr>
              <w:jc w:val="left"/>
              <w:rPr>
                <w:rFonts w:asciiTheme="minorHAnsi" w:hAnsiTheme="minorHAnsi"/>
                <w:sz w:val="20"/>
                <w:szCs w:val="20"/>
              </w:rPr>
            </w:pPr>
            <w:r w:rsidRPr="004D3CC6">
              <w:rPr>
                <w:rFonts w:asciiTheme="minorHAnsi" w:hAnsiTheme="minorHAnsi"/>
                <w:sz w:val="20"/>
                <w:szCs w:val="20"/>
              </w:rPr>
              <w:t>71600 Travel</w:t>
            </w:r>
          </w:p>
          <w:p w:rsidR="005836BC" w:rsidRPr="004D3CC6" w:rsidRDefault="005836BC" w:rsidP="00CD6BDD">
            <w:pPr>
              <w:jc w:val="left"/>
              <w:rPr>
                <w:rFonts w:asciiTheme="minorHAnsi" w:hAnsiTheme="minorHAnsi"/>
                <w:sz w:val="20"/>
                <w:szCs w:val="20"/>
              </w:rPr>
            </w:pPr>
            <w:r w:rsidRPr="004D3CC6">
              <w:rPr>
                <w:rFonts w:asciiTheme="minorHAnsi" w:hAnsiTheme="minorHAnsi"/>
                <w:sz w:val="20"/>
                <w:szCs w:val="20"/>
              </w:rPr>
              <w:t>75700 Training and workshop</w:t>
            </w:r>
          </w:p>
          <w:p w:rsidR="00CC4A65" w:rsidRPr="004D3CC6" w:rsidRDefault="00CC4A65" w:rsidP="00CD6BDD">
            <w:pPr>
              <w:jc w:val="left"/>
              <w:rPr>
                <w:rFonts w:asciiTheme="minorHAnsi" w:hAnsiTheme="minorHAnsi"/>
                <w:b/>
                <w:sz w:val="20"/>
                <w:szCs w:val="20"/>
              </w:rPr>
            </w:pPr>
            <w:r w:rsidRPr="004D3CC6">
              <w:rPr>
                <w:rFonts w:asciiTheme="minorHAnsi" w:hAnsiTheme="minorHAnsi"/>
                <w:b/>
                <w:sz w:val="20"/>
                <w:szCs w:val="20"/>
              </w:rPr>
              <w:t>Sub-total</w:t>
            </w:r>
          </w:p>
          <w:p w:rsidR="00CC4A65" w:rsidRPr="004D3CC6" w:rsidRDefault="00CC4A65" w:rsidP="00CD6BDD">
            <w:pPr>
              <w:jc w:val="left"/>
              <w:rPr>
                <w:rFonts w:asciiTheme="minorHAnsi" w:hAnsiTheme="minorHAnsi"/>
                <w:sz w:val="20"/>
                <w:szCs w:val="20"/>
              </w:rPr>
            </w:pPr>
            <w:r w:rsidRPr="004D3CC6">
              <w:rPr>
                <w:rFonts w:asciiTheme="minorHAnsi" w:hAnsiTheme="minorHAnsi"/>
                <w:b/>
                <w:sz w:val="20"/>
                <w:szCs w:val="20"/>
              </w:rPr>
              <w:t>GMS (7%)</w:t>
            </w:r>
          </w:p>
        </w:tc>
        <w:tc>
          <w:tcPr>
            <w:tcW w:w="351" w:type="pct"/>
            <w:gridSpan w:val="2"/>
            <w:vMerge w:val="restart"/>
          </w:tcPr>
          <w:p w:rsidR="00CC4A65" w:rsidRPr="004D3CC6" w:rsidRDefault="003A0CDB" w:rsidP="00CD6BDD">
            <w:pPr>
              <w:jc w:val="right"/>
              <w:rPr>
                <w:rFonts w:asciiTheme="minorHAnsi" w:hAnsiTheme="minorHAnsi"/>
                <w:sz w:val="20"/>
                <w:szCs w:val="20"/>
              </w:rPr>
            </w:pPr>
            <w:r w:rsidRPr="004D3CC6">
              <w:rPr>
                <w:rFonts w:asciiTheme="minorHAnsi" w:hAnsiTheme="minorHAnsi"/>
                <w:sz w:val="20"/>
                <w:szCs w:val="20"/>
              </w:rPr>
              <w:t>25,000</w:t>
            </w:r>
          </w:p>
          <w:p w:rsidR="003A0CDB" w:rsidRPr="004D3CC6" w:rsidRDefault="003A0CDB" w:rsidP="00CD6BDD">
            <w:pPr>
              <w:jc w:val="right"/>
              <w:rPr>
                <w:rFonts w:asciiTheme="minorHAnsi" w:hAnsiTheme="minorHAnsi"/>
                <w:sz w:val="20"/>
                <w:szCs w:val="20"/>
              </w:rPr>
            </w:pPr>
          </w:p>
          <w:p w:rsidR="003A0CDB" w:rsidRPr="004D3CC6" w:rsidRDefault="003A0CDB" w:rsidP="00CD6BDD">
            <w:pPr>
              <w:jc w:val="right"/>
              <w:rPr>
                <w:rFonts w:asciiTheme="minorHAnsi" w:hAnsiTheme="minorHAnsi"/>
                <w:sz w:val="20"/>
                <w:szCs w:val="20"/>
              </w:rPr>
            </w:pPr>
          </w:p>
          <w:p w:rsidR="003A0CDB" w:rsidRPr="004D3CC6" w:rsidRDefault="003A0CDB" w:rsidP="00CD6BDD">
            <w:pPr>
              <w:jc w:val="right"/>
              <w:rPr>
                <w:rFonts w:asciiTheme="minorHAnsi" w:hAnsiTheme="minorHAnsi"/>
                <w:sz w:val="20"/>
                <w:szCs w:val="20"/>
              </w:rPr>
            </w:pPr>
          </w:p>
          <w:p w:rsidR="003A0CDB" w:rsidRPr="004D3CC6" w:rsidRDefault="003A0CDB" w:rsidP="00CD6BDD">
            <w:pPr>
              <w:jc w:val="right"/>
              <w:rPr>
                <w:rFonts w:asciiTheme="minorHAnsi" w:hAnsiTheme="minorHAnsi"/>
                <w:sz w:val="20"/>
                <w:szCs w:val="20"/>
              </w:rPr>
            </w:pPr>
            <w:r w:rsidRPr="004D3CC6">
              <w:rPr>
                <w:rFonts w:asciiTheme="minorHAnsi" w:hAnsiTheme="minorHAnsi"/>
                <w:sz w:val="20"/>
                <w:szCs w:val="20"/>
              </w:rPr>
              <w:t>5,000</w:t>
            </w:r>
          </w:p>
          <w:p w:rsidR="003A0CDB" w:rsidRPr="004D3CC6" w:rsidRDefault="003A0CDB" w:rsidP="00CD6BDD">
            <w:pPr>
              <w:jc w:val="right"/>
              <w:rPr>
                <w:rFonts w:asciiTheme="minorHAnsi" w:hAnsiTheme="minorHAnsi"/>
                <w:sz w:val="20"/>
                <w:szCs w:val="20"/>
              </w:rPr>
            </w:pPr>
            <w:r w:rsidRPr="004D3CC6">
              <w:rPr>
                <w:rFonts w:asciiTheme="minorHAnsi" w:hAnsiTheme="minorHAnsi"/>
                <w:sz w:val="20"/>
                <w:szCs w:val="20"/>
              </w:rPr>
              <w:t>10,000</w:t>
            </w:r>
          </w:p>
          <w:p w:rsidR="005836BC" w:rsidRPr="004D3CC6" w:rsidRDefault="005836BC" w:rsidP="005836BC">
            <w:pPr>
              <w:jc w:val="right"/>
              <w:rPr>
                <w:rFonts w:asciiTheme="minorHAnsi" w:hAnsiTheme="minorHAnsi"/>
                <w:sz w:val="20"/>
                <w:szCs w:val="20"/>
              </w:rPr>
            </w:pPr>
            <w:r w:rsidRPr="004D3CC6">
              <w:rPr>
                <w:rFonts w:asciiTheme="minorHAnsi" w:hAnsiTheme="minorHAnsi"/>
                <w:sz w:val="20"/>
                <w:szCs w:val="20"/>
              </w:rPr>
              <w:t>6,500</w:t>
            </w:r>
          </w:p>
          <w:p w:rsidR="005836BC" w:rsidRPr="004D3CC6" w:rsidRDefault="005836BC" w:rsidP="00CD6BDD">
            <w:pPr>
              <w:jc w:val="right"/>
              <w:rPr>
                <w:rFonts w:asciiTheme="minorHAnsi" w:hAnsiTheme="minorHAnsi"/>
                <w:sz w:val="20"/>
                <w:szCs w:val="20"/>
              </w:rPr>
            </w:pPr>
          </w:p>
          <w:p w:rsidR="005836BC" w:rsidRPr="004D3CC6" w:rsidRDefault="005836BC" w:rsidP="00CD6BDD">
            <w:pPr>
              <w:jc w:val="right"/>
              <w:rPr>
                <w:rFonts w:asciiTheme="minorHAnsi" w:hAnsiTheme="minorHAnsi"/>
                <w:sz w:val="20"/>
                <w:szCs w:val="20"/>
              </w:rPr>
            </w:pPr>
            <w:r w:rsidRPr="004D3CC6">
              <w:rPr>
                <w:rFonts w:asciiTheme="minorHAnsi" w:hAnsiTheme="minorHAnsi"/>
                <w:sz w:val="20"/>
                <w:szCs w:val="20"/>
              </w:rPr>
              <w:t>3,500</w:t>
            </w:r>
          </w:p>
        </w:tc>
      </w:tr>
      <w:tr w:rsidR="004D3CC6" w:rsidRPr="004D3CC6" w:rsidTr="007B57F1">
        <w:trPr>
          <w:cantSplit/>
          <w:trHeight w:val="323"/>
        </w:trPr>
        <w:tc>
          <w:tcPr>
            <w:tcW w:w="1468" w:type="pct"/>
            <w:vMerge/>
          </w:tcPr>
          <w:p w:rsidR="00CD6BDD" w:rsidRPr="004D3CC6" w:rsidRDefault="00CD6BDD" w:rsidP="00CD6BDD">
            <w:pPr>
              <w:jc w:val="left"/>
              <w:rPr>
                <w:rFonts w:asciiTheme="minorHAnsi" w:hAnsiTheme="minorHAnsi"/>
                <w:sz w:val="20"/>
                <w:szCs w:val="20"/>
              </w:rPr>
            </w:pPr>
          </w:p>
        </w:tc>
        <w:tc>
          <w:tcPr>
            <w:tcW w:w="1196" w:type="pct"/>
            <w:gridSpan w:val="5"/>
            <w:vAlign w:val="center"/>
          </w:tcPr>
          <w:p w:rsidR="00CD6BDD" w:rsidRPr="004D3CC6" w:rsidRDefault="00CD6BDD" w:rsidP="00CD6BDD">
            <w:pPr>
              <w:spacing w:after="0"/>
              <w:rPr>
                <w:rFonts w:asciiTheme="minorHAnsi" w:hAnsiTheme="minorHAnsi"/>
                <w:iCs/>
                <w:sz w:val="20"/>
                <w:szCs w:val="20"/>
              </w:rPr>
            </w:pPr>
            <w:r w:rsidRPr="004D3CC6">
              <w:rPr>
                <w:rFonts w:asciiTheme="minorHAnsi" w:hAnsiTheme="minorHAnsi"/>
                <w:b/>
                <w:iCs/>
                <w:sz w:val="20"/>
                <w:szCs w:val="20"/>
              </w:rPr>
              <w:t>Action</w:t>
            </w:r>
          </w:p>
        </w:tc>
        <w:tc>
          <w:tcPr>
            <w:tcW w:w="151" w:type="pct"/>
            <w:gridSpan w:val="3"/>
            <w:vAlign w:val="bottom"/>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p>
        </w:tc>
        <w:tc>
          <w:tcPr>
            <w:tcW w:w="155" w:type="pct"/>
            <w:shd w:val="clear" w:color="auto" w:fill="auto"/>
            <w:vAlign w:val="center"/>
          </w:tcPr>
          <w:p w:rsidR="00CD6BDD" w:rsidRPr="004D3CC6" w:rsidRDefault="00CD6BDD" w:rsidP="00CD6BDD">
            <w:pPr>
              <w:jc w:val="center"/>
              <w:rPr>
                <w:rFonts w:asciiTheme="minorHAnsi" w:hAnsiTheme="minorHAnsi"/>
                <w:sz w:val="20"/>
                <w:szCs w:val="20"/>
              </w:rPr>
            </w:pP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center"/>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7B57F1">
        <w:trPr>
          <w:cantSplit/>
          <w:trHeight w:val="1133"/>
        </w:trPr>
        <w:tc>
          <w:tcPr>
            <w:tcW w:w="1468" w:type="pct"/>
            <w:vMerge/>
            <w:tcBorders>
              <w:bottom w:val="single" w:sz="4" w:space="0" w:color="auto"/>
            </w:tcBorders>
          </w:tcPr>
          <w:p w:rsidR="00CD6BDD" w:rsidRPr="004D3CC6" w:rsidRDefault="00CD6BDD"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CD6BDD" w:rsidRPr="004D3CC6" w:rsidRDefault="00CD6BDD" w:rsidP="00C018F8">
            <w:pPr>
              <w:spacing w:after="0" w:line="276" w:lineRule="auto"/>
              <w:jc w:val="left"/>
              <w:rPr>
                <w:rFonts w:asciiTheme="minorHAnsi" w:hAnsiTheme="minorHAnsi"/>
                <w:iCs/>
                <w:sz w:val="20"/>
                <w:szCs w:val="20"/>
                <w:lang w:val="en-US"/>
              </w:rPr>
            </w:pPr>
            <w:r w:rsidRPr="004D3CC6">
              <w:rPr>
                <w:rFonts w:asciiTheme="minorHAnsi" w:eastAsia="MS Mincho" w:hAnsiTheme="minorHAnsi" w:cs="Arial"/>
                <w:sz w:val="20"/>
                <w:szCs w:val="20"/>
              </w:rPr>
              <w:t xml:space="preserve">1.4.1 </w:t>
            </w:r>
            <w:r w:rsidR="007B57F1" w:rsidRPr="004D3CC6">
              <w:rPr>
                <w:rFonts w:asciiTheme="minorHAnsi" w:eastAsia="MS Mincho" w:hAnsiTheme="minorHAnsi" w:cs="Arial"/>
                <w:sz w:val="20"/>
                <w:szCs w:val="20"/>
              </w:rPr>
              <w:t>Identifying and prioritizing communities of return in which UNDP will focus, including criteria</w:t>
            </w:r>
            <w:r w:rsidR="009D2B7B">
              <w:rPr>
                <w:rFonts w:asciiTheme="minorHAnsi" w:eastAsia="MS Mincho" w:hAnsiTheme="minorHAnsi" w:cs="Arial"/>
                <w:sz w:val="20"/>
                <w:szCs w:val="20"/>
              </w:rPr>
              <w:t xml:space="preserve">, </w:t>
            </w:r>
            <w:r w:rsidR="00C018F8" w:rsidRPr="00C018F8">
              <w:rPr>
                <w:rFonts w:asciiTheme="minorHAnsi" w:eastAsia="MS Mincho" w:hAnsiTheme="minorHAnsi" w:cs="Arial"/>
                <w:sz w:val="20"/>
                <w:szCs w:val="20"/>
                <w:highlight w:val="yellow"/>
              </w:rPr>
              <w:t>support consultation meeting of leadership from return communities</w:t>
            </w:r>
            <w:r w:rsidR="00C018F8">
              <w:rPr>
                <w:rFonts w:asciiTheme="minorHAnsi" w:eastAsia="MS Mincho" w:hAnsiTheme="minorHAnsi" w:cs="Arial"/>
                <w:sz w:val="20"/>
                <w:szCs w:val="20"/>
              </w:rPr>
              <w:t xml:space="preserve"> </w:t>
            </w:r>
            <w:r w:rsidR="009D2B7B">
              <w:rPr>
                <w:rFonts w:asciiTheme="minorHAnsi" w:eastAsia="MS Mincho" w:hAnsiTheme="minorHAnsi" w:cs="Arial"/>
                <w:sz w:val="20"/>
                <w:szCs w:val="20"/>
              </w:rPr>
              <w:t xml:space="preserve"> </w:t>
            </w:r>
          </w:p>
        </w:tc>
        <w:tc>
          <w:tcPr>
            <w:tcW w:w="151" w:type="pct"/>
            <w:gridSpan w:val="3"/>
            <w:tcBorders>
              <w:bottom w:val="single" w:sz="4" w:space="0" w:color="auto"/>
            </w:tcBorders>
            <w:vAlign w:val="center"/>
          </w:tcPr>
          <w:p w:rsidR="00CD6BDD" w:rsidRPr="004D3CC6" w:rsidRDefault="00CD6BDD"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CD6BDD" w:rsidRPr="004D3CC6" w:rsidRDefault="00CD6BDD"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CD6BDD" w:rsidRPr="004D3CC6" w:rsidRDefault="00CD6BDD"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CD6BDD" w:rsidRPr="004D3CC6" w:rsidRDefault="00CD6BDD" w:rsidP="00CD6BDD">
            <w:pPr>
              <w:jc w:val="center"/>
              <w:rPr>
                <w:rFonts w:asciiTheme="minorHAnsi" w:hAnsiTheme="minorHAnsi"/>
                <w:sz w:val="20"/>
                <w:szCs w:val="20"/>
              </w:rPr>
            </w:pP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center"/>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7B57F1">
        <w:trPr>
          <w:cantSplit/>
          <w:trHeight w:val="935"/>
        </w:trPr>
        <w:tc>
          <w:tcPr>
            <w:tcW w:w="1468" w:type="pct"/>
            <w:vMerge/>
            <w:tcBorders>
              <w:bottom w:val="single" w:sz="4" w:space="0" w:color="auto"/>
            </w:tcBorders>
          </w:tcPr>
          <w:p w:rsidR="00CD6BDD" w:rsidRPr="004D3CC6" w:rsidRDefault="00CD6BDD"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CD6BDD" w:rsidRPr="005B2A2F" w:rsidRDefault="00CD6BDD" w:rsidP="006E6D94">
            <w:pPr>
              <w:spacing w:after="0"/>
              <w:jc w:val="left"/>
              <w:rPr>
                <w:rFonts w:asciiTheme="minorHAnsi" w:hAnsiTheme="minorHAnsi"/>
                <w:iCs/>
                <w:sz w:val="20"/>
                <w:szCs w:val="20"/>
                <w:highlight w:val="yellow"/>
              </w:rPr>
            </w:pPr>
            <w:r w:rsidRPr="005B2A2F">
              <w:rPr>
                <w:rFonts w:asciiTheme="minorHAnsi" w:hAnsiTheme="minorHAnsi"/>
                <w:sz w:val="20"/>
                <w:szCs w:val="20"/>
                <w:highlight w:val="yellow"/>
              </w:rPr>
              <w:t xml:space="preserve">1.4.2: </w:t>
            </w:r>
            <w:r w:rsidR="007B57F1" w:rsidRPr="005B2A2F">
              <w:rPr>
                <w:rFonts w:asciiTheme="minorHAnsi" w:eastAsia="MS Mincho" w:hAnsiTheme="minorHAnsi" w:cs="Arial"/>
                <w:sz w:val="20"/>
                <w:szCs w:val="20"/>
                <w:highlight w:val="yellow"/>
              </w:rPr>
              <w:t>Identify and prioritize community infrastructure to revive in partnership with the community</w:t>
            </w:r>
            <w:r w:rsidR="005B2A2F" w:rsidRPr="005B2A2F">
              <w:rPr>
                <w:rFonts w:asciiTheme="minorHAnsi" w:eastAsia="MS Mincho" w:hAnsiTheme="minorHAnsi" w:cs="Arial"/>
                <w:sz w:val="20"/>
                <w:szCs w:val="20"/>
                <w:highlight w:val="yellow"/>
              </w:rPr>
              <w:t xml:space="preserve"> (2015)</w:t>
            </w:r>
          </w:p>
        </w:tc>
        <w:tc>
          <w:tcPr>
            <w:tcW w:w="151" w:type="pct"/>
            <w:gridSpan w:val="3"/>
            <w:tcBorders>
              <w:bottom w:val="single" w:sz="4" w:space="0" w:color="auto"/>
            </w:tcBorders>
            <w:vAlign w:val="center"/>
          </w:tcPr>
          <w:p w:rsidR="00CD6BDD" w:rsidRPr="004D3CC6" w:rsidRDefault="00CD6BDD"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CD6BDD" w:rsidRPr="004D3CC6" w:rsidRDefault="00CD6BDD"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CD6BDD" w:rsidRPr="004D3CC6" w:rsidRDefault="00CD6BDD"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CD6BDD" w:rsidRPr="004D3CC6" w:rsidRDefault="00CD6BDD" w:rsidP="00CD6BDD">
            <w:pPr>
              <w:jc w:val="center"/>
              <w:rPr>
                <w:rFonts w:asciiTheme="minorHAnsi" w:hAnsiTheme="minorHAnsi"/>
                <w:sz w:val="20"/>
                <w:szCs w:val="20"/>
              </w:rPr>
            </w:pP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center"/>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6E6D94">
        <w:trPr>
          <w:cantSplit/>
          <w:trHeight w:val="782"/>
        </w:trPr>
        <w:tc>
          <w:tcPr>
            <w:tcW w:w="1468" w:type="pct"/>
            <w:vMerge/>
            <w:tcBorders>
              <w:bottom w:val="single" w:sz="4" w:space="0" w:color="auto"/>
            </w:tcBorders>
          </w:tcPr>
          <w:p w:rsidR="00CD6BDD" w:rsidRPr="004D3CC6" w:rsidRDefault="00CD6BDD"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CD6BDD" w:rsidRPr="005B2A2F" w:rsidRDefault="00CD6BDD" w:rsidP="006E6D94">
            <w:pPr>
              <w:spacing w:after="0"/>
              <w:jc w:val="left"/>
              <w:rPr>
                <w:rFonts w:asciiTheme="minorHAnsi" w:hAnsiTheme="minorHAnsi"/>
                <w:sz w:val="20"/>
                <w:szCs w:val="20"/>
                <w:highlight w:val="yellow"/>
              </w:rPr>
            </w:pPr>
            <w:r w:rsidRPr="005B2A2F">
              <w:rPr>
                <w:rFonts w:asciiTheme="minorHAnsi" w:eastAsia="MS Mincho" w:hAnsiTheme="minorHAnsi" w:cs="Arial"/>
                <w:sz w:val="20"/>
                <w:szCs w:val="20"/>
                <w:highlight w:val="yellow"/>
              </w:rPr>
              <w:t xml:space="preserve">1.4.3 </w:t>
            </w:r>
            <w:r w:rsidR="007B57F1" w:rsidRPr="005B2A2F">
              <w:rPr>
                <w:rFonts w:asciiTheme="minorHAnsi" w:eastAsia="MS Mincho" w:hAnsiTheme="minorHAnsi" w:cs="Arial"/>
                <w:sz w:val="20"/>
                <w:szCs w:val="20"/>
                <w:highlight w:val="yellow"/>
              </w:rPr>
              <w:t>Support rehabilitation of community infrastructure.</w:t>
            </w:r>
            <w:r w:rsidR="005B2A2F" w:rsidRPr="005B2A2F">
              <w:rPr>
                <w:rFonts w:asciiTheme="minorHAnsi" w:eastAsia="MS Mincho" w:hAnsiTheme="minorHAnsi" w:cs="Arial"/>
                <w:sz w:val="20"/>
                <w:szCs w:val="20"/>
                <w:highlight w:val="yellow"/>
              </w:rPr>
              <w:t xml:space="preserve"> (2015)</w:t>
            </w:r>
          </w:p>
        </w:tc>
        <w:tc>
          <w:tcPr>
            <w:tcW w:w="151" w:type="pct"/>
            <w:gridSpan w:val="3"/>
            <w:tcBorders>
              <w:bottom w:val="single" w:sz="4" w:space="0" w:color="auto"/>
            </w:tcBorders>
            <w:vAlign w:val="center"/>
          </w:tcPr>
          <w:p w:rsidR="00CD6BDD" w:rsidRPr="004D3CC6" w:rsidRDefault="00CD6BDD"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CD6BDD" w:rsidRPr="004D3CC6" w:rsidRDefault="00CD6BDD"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CD6BDD" w:rsidRPr="004D3CC6" w:rsidRDefault="006E6D94"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CD6BDD" w:rsidRPr="004D3CC6" w:rsidRDefault="006E6D94" w:rsidP="00CD6BDD">
            <w:pPr>
              <w:jc w:val="center"/>
              <w:rPr>
                <w:rFonts w:asciiTheme="minorHAnsi" w:hAnsiTheme="minorHAnsi"/>
                <w:sz w:val="20"/>
                <w:szCs w:val="20"/>
              </w:rPr>
            </w:pPr>
            <w:r w:rsidRPr="004D3CC6">
              <w:rPr>
                <w:rFonts w:asciiTheme="minorHAnsi" w:hAnsiTheme="minorHAnsi"/>
                <w:sz w:val="20"/>
                <w:szCs w:val="20"/>
              </w:rPr>
              <w:t>x</w:t>
            </w: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center"/>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E33C3A">
        <w:trPr>
          <w:cantSplit/>
          <w:trHeight w:val="656"/>
        </w:trPr>
        <w:tc>
          <w:tcPr>
            <w:tcW w:w="1468" w:type="pct"/>
            <w:vMerge/>
            <w:tcBorders>
              <w:bottom w:val="single" w:sz="4" w:space="0" w:color="auto"/>
            </w:tcBorders>
          </w:tcPr>
          <w:p w:rsidR="007B57F1" w:rsidRPr="004D3CC6" w:rsidRDefault="007B57F1" w:rsidP="00CD6BDD">
            <w:pPr>
              <w:jc w:val="left"/>
              <w:rPr>
                <w:rFonts w:asciiTheme="minorHAnsi" w:hAnsiTheme="minorHAnsi"/>
                <w:sz w:val="20"/>
                <w:szCs w:val="20"/>
              </w:rPr>
            </w:pPr>
          </w:p>
        </w:tc>
        <w:tc>
          <w:tcPr>
            <w:tcW w:w="3532" w:type="pct"/>
            <w:gridSpan w:val="19"/>
            <w:tcBorders>
              <w:bottom w:val="single" w:sz="4" w:space="0" w:color="auto"/>
            </w:tcBorders>
            <w:vAlign w:val="center"/>
          </w:tcPr>
          <w:p w:rsidR="007B57F1" w:rsidRPr="004D3CC6" w:rsidRDefault="006E6D94" w:rsidP="00C018F8">
            <w:pPr>
              <w:rPr>
                <w:rFonts w:asciiTheme="minorHAnsi" w:hAnsiTheme="minorHAnsi"/>
                <w:sz w:val="20"/>
                <w:szCs w:val="20"/>
              </w:rPr>
            </w:pPr>
            <w:r w:rsidRPr="004D3CC6">
              <w:rPr>
                <w:rFonts w:asciiTheme="minorHAnsi" w:hAnsiTheme="minorHAnsi"/>
                <w:b/>
                <w:sz w:val="20"/>
                <w:szCs w:val="20"/>
              </w:rPr>
              <w:t xml:space="preserve">Activity Total                                                                                                                                                                                             </w:t>
            </w:r>
            <w:r w:rsidR="005836BC" w:rsidRPr="00C018F8">
              <w:rPr>
                <w:rFonts w:asciiTheme="minorHAnsi" w:hAnsiTheme="minorHAnsi"/>
                <w:b/>
                <w:sz w:val="20"/>
                <w:szCs w:val="20"/>
              </w:rPr>
              <w:t>5</w:t>
            </w:r>
            <w:r w:rsidR="008E034B" w:rsidRPr="00C018F8">
              <w:rPr>
                <w:rFonts w:asciiTheme="minorHAnsi" w:hAnsiTheme="minorHAnsi"/>
                <w:b/>
                <w:sz w:val="20"/>
                <w:szCs w:val="20"/>
              </w:rPr>
              <w:t>0,000</w:t>
            </w:r>
          </w:p>
        </w:tc>
      </w:tr>
      <w:tr w:rsidR="004D3CC6" w:rsidRPr="004D3CC6" w:rsidTr="00E1771D">
        <w:trPr>
          <w:cantSplit/>
          <w:trHeight w:val="935"/>
        </w:trPr>
        <w:tc>
          <w:tcPr>
            <w:tcW w:w="1468" w:type="pct"/>
            <w:vMerge/>
            <w:tcBorders>
              <w:bottom w:val="single" w:sz="4" w:space="0" w:color="auto"/>
            </w:tcBorders>
          </w:tcPr>
          <w:p w:rsidR="00D64C4F" w:rsidRPr="004D3CC6" w:rsidRDefault="00D64C4F" w:rsidP="00CD6BDD">
            <w:pPr>
              <w:jc w:val="left"/>
              <w:rPr>
                <w:rFonts w:asciiTheme="minorHAnsi" w:hAnsiTheme="minorHAnsi"/>
                <w:sz w:val="20"/>
                <w:szCs w:val="20"/>
              </w:rPr>
            </w:pPr>
          </w:p>
        </w:tc>
        <w:tc>
          <w:tcPr>
            <w:tcW w:w="1806" w:type="pct"/>
            <w:gridSpan w:val="11"/>
            <w:tcBorders>
              <w:bottom w:val="single" w:sz="4" w:space="0" w:color="auto"/>
            </w:tcBorders>
            <w:vAlign w:val="center"/>
          </w:tcPr>
          <w:p w:rsidR="00D64C4F" w:rsidRPr="004D3CC6" w:rsidRDefault="00D64C4F" w:rsidP="00E33C3A">
            <w:pPr>
              <w:jc w:val="left"/>
              <w:rPr>
                <w:rFonts w:asciiTheme="minorHAnsi" w:hAnsiTheme="minorHAnsi"/>
                <w:sz w:val="20"/>
                <w:szCs w:val="20"/>
              </w:rPr>
            </w:pPr>
            <w:r w:rsidRPr="004D3CC6">
              <w:rPr>
                <w:rFonts w:asciiTheme="minorHAnsi" w:eastAsia="MS Mincho" w:hAnsiTheme="minorHAnsi"/>
                <w:b/>
                <w:sz w:val="20"/>
                <w:szCs w:val="20"/>
                <w:lang w:val="en-US"/>
              </w:rPr>
              <w:t xml:space="preserve">Activity result 1.5: </w:t>
            </w:r>
            <w:r w:rsidRPr="004D3CC6">
              <w:rPr>
                <w:rFonts w:asciiTheme="minorHAnsi" w:eastAsia="MS Mincho" w:hAnsiTheme="minorHAnsi"/>
                <w:sz w:val="20"/>
                <w:szCs w:val="20"/>
                <w:lang w:val="en-US"/>
              </w:rPr>
              <w:t>Availability and utilization of evidence-based data by national and sub-national governments in conflict sensitive recovery and development planning, and impact monitoring for early recovery and livelihoods</w:t>
            </w:r>
          </w:p>
        </w:tc>
        <w:tc>
          <w:tcPr>
            <w:tcW w:w="451" w:type="pct"/>
            <w:gridSpan w:val="3"/>
            <w:vMerge w:val="restart"/>
            <w:vAlign w:val="center"/>
          </w:tcPr>
          <w:p w:rsidR="00D64C4F" w:rsidRPr="004D3CC6" w:rsidRDefault="007B7AFD" w:rsidP="002C1CF9">
            <w:pPr>
              <w:jc w:val="center"/>
              <w:rPr>
                <w:rFonts w:asciiTheme="minorHAnsi" w:hAnsiTheme="minorHAnsi"/>
                <w:sz w:val="20"/>
                <w:szCs w:val="20"/>
              </w:rPr>
            </w:pPr>
            <w:r w:rsidRPr="004D3CC6">
              <w:rPr>
                <w:rFonts w:asciiTheme="minorHAnsi" w:hAnsiTheme="minorHAnsi"/>
                <w:sz w:val="20"/>
                <w:szCs w:val="20"/>
              </w:rPr>
              <w:t>UNDP in support of National Bureau of   S</w:t>
            </w:r>
            <w:r w:rsidR="00D64C4F" w:rsidRPr="004D3CC6">
              <w:rPr>
                <w:rFonts w:asciiTheme="minorHAnsi" w:hAnsiTheme="minorHAnsi"/>
                <w:sz w:val="20"/>
                <w:szCs w:val="20"/>
              </w:rPr>
              <w:t>tatistics</w:t>
            </w:r>
          </w:p>
          <w:p w:rsidR="00D64C4F" w:rsidRPr="004D3CC6" w:rsidRDefault="00D64C4F" w:rsidP="008E034B">
            <w:pPr>
              <w:jc w:val="center"/>
              <w:rPr>
                <w:rFonts w:asciiTheme="minorHAnsi" w:hAnsiTheme="minorHAnsi"/>
                <w:sz w:val="20"/>
                <w:szCs w:val="20"/>
              </w:rPr>
            </w:pPr>
          </w:p>
          <w:p w:rsidR="00D64C4F" w:rsidRPr="004D3CC6" w:rsidRDefault="00D64C4F" w:rsidP="008E034B">
            <w:pPr>
              <w:jc w:val="center"/>
              <w:rPr>
                <w:rFonts w:asciiTheme="minorHAnsi" w:hAnsiTheme="minorHAnsi"/>
                <w:sz w:val="20"/>
                <w:szCs w:val="20"/>
              </w:rPr>
            </w:pPr>
          </w:p>
          <w:p w:rsidR="00D64C4F" w:rsidRPr="004D3CC6" w:rsidRDefault="00D64C4F" w:rsidP="008E034B">
            <w:pPr>
              <w:jc w:val="center"/>
              <w:rPr>
                <w:rFonts w:asciiTheme="minorHAnsi" w:hAnsiTheme="minorHAnsi"/>
                <w:sz w:val="20"/>
                <w:szCs w:val="20"/>
              </w:rPr>
            </w:pPr>
          </w:p>
          <w:p w:rsidR="00D64C4F" w:rsidRPr="004D3CC6" w:rsidRDefault="00D64C4F" w:rsidP="008E034B">
            <w:pPr>
              <w:jc w:val="center"/>
              <w:rPr>
                <w:rFonts w:asciiTheme="minorHAnsi" w:hAnsiTheme="minorHAnsi"/>
                <w:sz w:val="20"/>
                <w:szCs w:val="20"/>
              </w:rPr>
            </w:pPr>
          </w:p>
          <w:p w:rsidR="00D64C4F" w:rsidRPr="004D3CC6" w:rsidRDefault="00D64C4F" w:rsidP="008E034B">
            <w:pPr>
              <w:jc w:val="center"/>
              <w:rPr>
                <w:rFonts w:asciiTheme="minorHAnsi" w:hAnsiTheme="minorHAnsi"/>
                <w:sz w:val="20"/>
                <w:szCs w:val="20"/>
              </w:rPr>
            </w:pPr>
          </w:p>
          <w:p w:rsidR="00D64C4F" w:rsidRPr="004D3CC6" w:rsidRDefault="00D64C4F" w:rsidP="008E034B">
            <w:pPr>
              <w:jc w:val="center"/>
              <w:rPr>
                <w:rFonts w:asciiTheme="minorHAnsi" w:hAnsiTheme="minorHAnsi"/>
                <w:sz w:val="20"/>
                <w:szCs w:val="20"/>
              </w:rPr>
            </w:pPr>
          </w:p>
          <w:p w:rsidR="00D64C4F" w:rsidRPr="004D3CC6" w:rsidRDefault="00D64C4F" w:rsidP="008E034B">
            <w:pPr>
              <w:jc w:val="center"/>
              <w:rPr>
                <w:rFonts w:asciiTheme="minorHAnsi" w:hAnsiTheme="minorHAnsi"/>
                <w:sz w:val="20"/>
                <w:szCs w:val="20"/>
              </w:rPr>
            </w:pPr>
          </w:p>
          <w:p w:rsidR="00D64C4F" w:rsidRPr="004D3CC6" w:rsidRDefault="00D64C4F" w:rsidP="008E034B">
            <w:pPr>
              <w:jc w:val="center"/>
              <w:rPr>
                <w:rFonts w:asciiTheme="minorHAnsi" w:hAnsiTheme="minorHAnsi"/>
                <w:sz w:val="20"/>
                <w:szCs w:val="20"/>
              </w:rPr>
            </w:pPr>
          </w:p>
          <w:p w:rsidR="00D64C4F" w:rsidRPr="004D3CC6" w:rsidRDefault="00D64C4F" w:rsidP="008E034B">
            <w:pPr>
              <w:jc w:val="center"/>
              <w:rPr>
                <w:rFonts w:asciiTheme="minorHAnsi" w:hAnsiTheme="minorHAnsi"/>
                <w:sz w:val="20"/>
                <w:szCs w:val="20"/>
              </w:rPr>
            </w:pPr>
          </w:p>
        </w:tc>
        <w:tc>
          <w:tcPr>
            <w:tcW w:w="333" w:type="pct"/>
            <w:gridSpan w:val="2"/>
            <w:vMerge w:val="restart"/>
            <w:vAlign w:val="center"/>
          </w:tcPr>
          <w:p w:rsidR="00D64C4F" w:rsidRPr="004D3CC6" w:rsidRDefault="00D64C4F" w:rsidP="00CD6BDD">
            <w:pPr>
              <w:rPr>
                <w:rFonts w:asciiTheme="minorHAnsi" w:hAnsiTheme="minorHAnsi"/>
                <w:sz w:val="20"/>
                <w:szCs w:val="20"/>
              </w:rPr>
            </w:pPr>
          </w:p>
        </w:tc>
        <w:tc>
          <w:tcPr>
            <w:tcW w:w="591" w:type="pct"/>
            <w:vMerge w:val="restart"/>
            <w:vAlign w:val="center"/>
          </w:tcPr>
          <w:p w:rsidR="005B0745" w:rsidRPr="004D3CC6" w:rsidRDefault="005B0745" w:rsidP="00995859">
            <w:pPr>
              <w:jc w:val="left"/>
              <w:rPr>
                <w:rFonts w:asciiTheme="minorHAnsi" w:hAnsiTheme="minorHAnsi"/>
                <w:sz w:val="20"/>
                <w:szCs w:val="20"/>
              </w:rPr>
            </w:pPr>
            <w:r w:rsidRPr="004D3CC6">
              <w:rPr>
                <w:rFonts w:asciiTheme="minorHAnsi" w:hAnsiTheme="minorHAnsi"/>
                <w:sz w:val="20"/>
                <w:szCs w:val="20"/>
              </w:rPr>
              <w:t>71200 Int’l consultant (Data Management Advisor)</w:t>
            </w:r>
          </w:p>
          <w:p w:rsidR="005B0745" w:rsidRPr="004D3CC6" w:rsidRDefault="005B0745" w:rsidP="005B0745">
            <w:pPr>
              <w:jc w:val="left"/>
              <w:rPr>
                <w:rFonts w:asciiTheme="minorHAnsi" w:hAnsiTheme="minorHAnsi"/>
                <w:sz w:val="20"/>
                <w:szCs w:val="20"/>
              </w:rPr>
            </w:pPr>
            <w:r w:rsidRPr="004D3CC6">
              <w:rPr>
                <w:rFonts w:asciiTheme="minorHAnsi" w:hAnsiTheme="minorHAnsi"/>
                <w:sz w:val="20"/>
                <w:szCs w:val="20"/>
              </w:rPr>
              <w:t>71100 National  consultant</w:t>
            </w:r>
            <w:r w:rsidR="00995859" w:rsidRPr="004D3CC6">
              <w:rPr>
                <w:rFonts w:asciiTheme="minorHAnsi" w:hAnsiTheme="minorHAnsi"/>
                <w:sz w:val="20"/>
                <w:szCs w:val="20"/>
              </w:rPr>
              <w:t>s</w:t>
            </w:r>
          </w:p>
          <w:p w:rsidR="005B0745" w:rsidRPr="004D3CC6" w:rsidRDefault="005B0745" w:rsidP="005B0745">
            <w:pPr>
              <w:jc w:val="left"/>
              <w:rPr>
                <w:rFonts w:asciiTheme="minorHAnsi" w:hAnsiTheme="minorHAnsi"/>
                <w:sz w:val="20"/>
                <w:szCs w:val="20"/>
              </w:rPr>
            </w:pPr>
            <w:r w:rsidRPr="004D3CC6">
              <w:rPr>
                <w:rFonts w:asciiTheme="minorHAnsi" w:hAnsiTheme="minorHAnsi"/>
                <w:sz w:val="20"/>
                <w:szCs w:val="20"/>
              </w:rPr>
              <w:t xml:space="preserve">74200  </w:t>
            </w:r>
            <w:r w:rsidR="00995859" w:rsidRPr="004D3CC6">
              <w:rPr>
                <w:rFonts w:asciiTheme="minorHAnsi" w:hAnsiTheme="minorHAnsi"/>
                <w:sz w:val="20"/>
                <w:szCs w:val="20"/>
              </w:rPr>
              <w:t xml:space="preserve">Printing and publication </w:t>
            </w:r>
          </w:p>
          <w:p w:rsidR="005B0745" w:rsidRPr="004D3CC6" w:rsidRDefault="00995859" w:rsidP="005B0745">
            <w:pPr>
              <w:jc w:val="left"/>
              <w:rPr>
                <w:rFonts w:asciiTheme="minorHAnsi" w:hAnsiTheme="minorHAnsi"/>
                <w:sz w:val="20"/>
                <w:szCs w:val="20"/>
              </w:rPr>
            </w:pPr>
            <w:r w:rsidRPr="004D3CC6">
              <w:rPr>
                <w:rFonts w:asciiTheme="minorHAnsi" w:hAnsiTheme="minorHAnsi"/>
                <w:sz w:val="20"/>
                <w:szCs w:val="20"/>
              </w:rPr>
              <w:t>75700 Training, workshops and conference</w:t>
            </w:r>
          </w:p>
          <w:p w:rsidR="00995859" w:rsidRPr="004D3CC6" w:rsidRDefault="00995859" w:rsidP="005B0745">
            <w:pPr>
              <w:jc w:val="left"/>
              <w:rPr>
                <w:rFonts w:asciiTheme="minorHAnsi" w:hAnsiTheme="minorHAnsi"/>
                <w:sz w:val="20"/>
                <w:szCs w:val="20"/>
              </w:rPr>
            </w:pPr>
            <w:r w:rsidRPr="004D3CC6">
              <w:rPr>
                <w:rFonts w:asciiTheme="minorHAnsi" w:hAnsiTheme="minorHAnsi"/>
                <w:sz w:val="20"/>
                <w:szCs w:val="20"/>
              </w:rPr>
              <w:t>71600 Travel</w:t>
            </w:r>
          </w:p>
          <w:p w:rsidR="005B0745" w:rsidRPr="004D3CC6" w:rsidRDefault="005B0745" w:rsidP="005B0745">
            <w:pPr>
              <w:jc w:val="left"/>
              <w:rPr>
                <w:rFonts w:asciiTheme="minorHAnsi" w:hAnsiTheme="minorHAnsi"/>
                <w:sz w:val="20"/>
                <w:szCs w:val="20"/>
              </w:rPr>
            </w:pPr>
          </w:p>
          <w:p w:rsidR="005836BC" w:rsidRPr="004D3CC6" w:rsidRDefault="005836BC" w:rsidP="005836BC">
            <w:pPr>
              <w:jc w:val="left"/>
              <w:rPr>
                <w:rFonts w:asciiTheme="minorHAnsi" w:hAnsiTheme="minorHAnsi"/>
                <w:b/>
                <w:sz w:val="20"/>
                <w:szCs w:val="20"/>
              </w:rPr>
            </w:pPr>
            <w:r w:rsidRPr="004D3CC6">
              <w:rPr>
                <w:rFonts w:asciiTheme="minorHAnsi" w:hAnsiTheme="minorHAnsi"/>
                <w:b/>
                <w:sz w:val="20"/>
                <w:szCs w:val="20"/>
              </w:rPr>
              <w:t>Sub-total</w:t>
            </w:r>
          </w:p>
          <w:p w:rsidR="00D64C4F" w:rsidRPr="004D3CC6" w:rsidRDefault="005836BC" w:rsidP="00935AF7">
            <w:pPr>
              <w:jc w:val="left"/>
              <w:rPr>
                <w:rFonts w:asciiTheme="minorHAnsi" w:hAnsiTheme="minorHAnsi"/>
                <w:sz w:val="20"/>
                <w:szCs w:val="20"/>
              </w:rPr>
            </w:pPr>
            <w:r w:rsidRPr="004D3CC6">
              <w:rPr>
                <w:rFonts w:asciiTheme="minorHAnsi" w:hAnsiTheme="minorHAnsi"/>
                <w:b/>
                <w:sz w:val="20"/>
                <w:szCs w:val="20"/>
              </w:rPr>
              <w:t>GMS (7%)</w:t>
            </w:r>
          </w:p>
        </w:tc>
        <w:tc>
          <w:tcPr>
            <w:tcW w:w="351" w:type="pct"/>
            <w:gridSpan w:val="2"/>
            <w:vMerge w:val="restart"/>
          </w:tcPr>
          <w:p w:rsidR="00D64C4F" w:rsidRPr="004D3CC6" w:rsidRDefault="00995859" w:rsidP="00995859">
            <w:pPr>
              <w:jc w:val="right"/>
              <w:rPr>
                <w:rFonts w:asciiTheme="minorHAnsi" w:hAnsiTheme="minorHAnsi"/>
                <w:sz w:val="20"/>
                <w:szCs w:val="20"/>
              </w:rPr>
            </w:pPr>
            <w:r w:rsidRPr="004D3CC6">
              <w:rPr>
                <w:rFonts w:asciiTheme="minorHAnsi" w:hAnsiTheme="minorHAnsi"/>
                <w:sz w:val="20"/>
                <w:szCs w:val="20"/>
              </w:rPr>
              <w:t xml:space="preserve">36,000  </w:t>
            </w:r>
          </w:p>
          <w:p w:rsidR="00995859" w:rsidRPr="004D3CC6" w:rsidRDefault="00995859" w:rsidP="00995859">
            <w:pPr>
              <w:jc w:val="right"/>
              <w:rPr>
                <w:rFonts w:asciiTheme="minorHAnsi" w:hAnsiTheme="minorHAnsi"/>
                <w:sz w:val="20"/>
                <w:szCs w:val="20"/>
              </w:rPr>
            </w:pPr>
          </w:p>
          <w:p w:rsidR="00995859" w:rsidRPr="004D3CC6" w:rsidRDefault="00995859" w:rsidP="00995859">
            <w:pPr>
              <w:jc w:val="right"/>
              <w:rPr>
                <w:rFonts w:asciiTheme="minorHAnsi" w:hAnsiTheme="minorHAnsi"/>
                <w:sz w:val="20"/>
                <w:szCs w:val="20"/>
              </w:rPr>
            </w:pPr>
          </w:p>
          <w:p w:rsidR="00995859" w:rsidRPr="004D3CC6" w:rsidRDefault="00995859" w:rsidP="00995859">
            <w:pPr>
              <w:jc w:val="right"/>
              <w:rPr>
                <w:rFonts w:asciiTheme="minorHAnsi" w:hAnsiTheme="minorHAnsi"/>
                <w:sz w:val="20"/>
                <w:szCs w:val="20"/>
              </w:rPr>
            </w:pPr>
            <w:r w:rsidRPr="004D3CC6">
              <w:rPr>
                <w:rFonts w:asciiTheme="minorHAnsi" w:hAnsiTheme="minorHAnsi"/>
                <w:sz w:val="20"/>
                <w:szCs w:val="20"/>
              </w:rPr>
              <w:t>25,827</w:t>
            </w:r>
          </w:p>
          <w:p w:rsidR="00995859" w:rsidRPr="004D3CC6" w:rsidRDefault="00995859" w:rsidP="00995859">
            <w:pPr>
              <w:jc w:val="right"/>
              <w:rPr>
                <w:rFonts w:asciiTheme="minorHAnsi" w:hAnsiTheme="minorHAnsi"/>
                <w:sz w:val="20"/>
                <w:szCs w:val="20"/>
              </w:rPr>
            </w:pPr>
          </w:p>
          <w:p w:rsidR="00995859" w:rsidRPr="004D3CC6" w:rsidRDefault="00995859" w:rsidP="00995859">
            <w:pPr>
              <w:jc w:val="right"/>
              <w:rPr>
                <w:rFonts w:asciiTheme="minorHAnsi" w:hAnsiTheme="minorHAnsi"/>
                <w:sz w:val="20"/>
                <w:szCs w:val="20"/>
              </w:rPr>
            </w:pPr>
          </w:p>
          <w:p w:rsidR="00995859" w:rsidRPr="004D3CC6" w:rsidRDefault="00995859" w:rsidP="00995859">
            <w:pPr>
              <w:jc w:val="right"/>
              <w:rPr>
                <w:rFonts w:asciiTheme="minorHAnsi" w:hAnsiTheme="minorHAnsi"/>
                <w:sz w:val="20"/>
                <w:szCs w:val="20"/>
              </w:rPr>
            </w:pPr>
            <w:r w:rsidRPr="004D3CC6">
              <w:rPr>
                <w:rFonts w:asciiTheme="minorHAnsi" w:hAnsiTheme="minorHAnsi"/>
                <w:sz w:val="20"/>
                <w:szCs w:val="20"/>
              </w:rPr>
              <w:t>150,000</w:t>
            </w:r>
          </w:p>
          <w:p w:rsidR="00995859" w:rsidRPr="004D3CC6" w:rsidRDefault="00995859" w:rsidP="00995859">
            <w:pPr>
              <w:jc w:val="right"/>
              <w:rPr>
                <w:rFonts w:asciiTheme="minorHAnsi" w:hAnsiTheme="minorHAnsi"/>
                <w:sz w:val="20"/>
                <w:szCs w:val="20"/>
              </w:rPr>
            </w:pPr>
          </w:p>
          <w:p w:rsidR="00995859" w:rsidRPr="004D3CC6" w:rsidRDefault="00995859" w:rsidP="00995859">
            <w:pPr>
              <w:jc w:val="right"/>
              <w:rPr>
                <w:rFonts w:asciiTheme="minorHAnsi" w:hAnsiTheme="minorHAnsi"/>
                <w:sz w:val="20"/>
                <w:szCs w:val="20"/>
              </w:rPr>
            </w:pPr>
            <w:r w:rsidRPr="004D3CC6">
              <w:rPr>
                <w:rFonts w:asciiTheme="minorHAnsi" w:hAnsiTheme="minorHAnsi"/>
                <w:sz w:val="20"/>
                <w:szCs w:val="20"/>
              </w:rPr>
              <w:t>5000</w:t>
            </w:r>
          </w:p>
          <w:p w:rsidR="00995859" w:rsidRPr="004D3CC6" w:rsidRDefault="005836BC" w:rsidP="00995859">
            <w:pPr>
              <w:jc w:val="right"/>
              <w:rPr>
                <w:rFonts w:asciiTheme="minorHAnsi" w:hAnsiTheme="minorHAnsi"/>
                <w:sz w:val="20"/>
                <w:szCs w:val="20"/>
              </w:rPr>
            </w:pPr>
            <w:r w:rsidRPr="004D3CC6">
              <w:rPr>
                <w:rFonts w:asciiTheme="minorHAnsi" w:hAnsiTheme="minorHAnsi"/>
                <w:sz w:val="20"/>
                <w:szCs w:val="20"/>
              </w:rPr>
              <w:t>15</w:t>
            </w:r>
            <w:r w:rsidR="00995859" w:rsidRPr="004D3CC6">
              <w:rPr>
                <w:rFonts w:asciiTheme="minorHAnsi" w:hAnsiTheme="minorHAnsi"/>
                <w:sz w:val="20"/>
                <w:szCs w:val="20"/>
              </w:rPr>
              <w:t>,</w:t>
            </w:r>
            <w:r w:rsidR="005D61D4" w:rsidRPr="004D3CC6">
              <w:rPr>
                <w:rFonts w:asciiTheme="minorHAnsi" w:hAnsiTheme="minorHAnsi"/>
                <w:sz w:val="20"/>
                <w:szCs w:val="20"/>
              </w:rPr>
              <w:t xml:space="preserve">673 </w:t>
            </w:r>
          </w:p>
          <w:p w:rsidR="00995859" w:rsidRPr="004D3CC6" w:rsidRDefault="00995859" w:rsidP="00995859">
            <w:pPr>
              <w:jc w:val="right"/>
              <w:rPr>
                <w:rFonts w:asciiTheme="minorHAnsi" w:hAnsiTheme="minorHAnsi"/>
                <w:sz w:val="20"/>
                <w:szCs w:val="20"/>
              </w:rPr>
            </w:pPr>
          </w:p>
          <w:p w:rsidR="005836BC" w:rsidRPr="004D3CC6" w:rsidRDefault="005836BC" w:rsidP="00995859">
            <w:pPr>
              <w:jc w:val="right"/>
              <w:rPr>
                <w:rFonts w:asciiTheme="minorHAnsi" w:hAnsiTheme="minorHAnsi"/>
                <w:sz w:val="20"/>
                <w:szCs w:val="20"/>
              </w:rPr>
            </w:pPr>
          </w:p>
          <w:p w:rsidR="005836BC" w:rsidRPr="004D3CC6" w:rsidRDefault="005836BC" w:rsidP="00995859">
            <w:pPr>
              <w:jc w:val="right"/>
              <w:rPr>
                <w:rFonts w:asciiTheme="minorHAnsi" w:hAnsiTheme="minorHAnsi"/>
                <w:sz w:val="20"/>
                <w:szCs w:val="20"/>
              </w:rPr>
            </w:pPr>
            <w:r w:rsidRPr="004D3CC6">
              <w:rPr>
                <w:rFonts w:asciiTheme="minorHAnsi" w:hAnsiTheme="minorHAnsi"/>
                <w:sz w:val="20"/>
                <w:szCs w:val="20"/>
              </w:rPr>
              <w:t>17,500</w:t>
            </w:r>
          </w:p>
        </w:tc>
      </w:tr>
      <w:tr w:rsidR="004D3CC6" w:rsidRPr="004D3CC6" w:rsidTr="006E6D94">
        <w:trPr>
          <w:cantSplit/>
          <w:trHeight w:val="746"/>
        </w:trPr>
        <w:tc>
          <w:tcPr>
            <w:tcW w:w="1468" w:type="pct"/>
            <w:vMerge/>
            <w:tcBorders>
              <w:bottom w:val="single" w:sz="4" w:space="0" w:color="auto"/>
            </w:tcBorders>
          </w:tcPr>
          <w:p w:rsidR="00D64C4F" w:rsidRPr="004D3CC6" w:rsidRDefault="00D64C4F"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D64C4F" w:rsidRPr="004D3CC6" w:rsidRDefault="00D64C4F" w:rsidP="00CD6BDD">
            <w:pPr>
              <w:spacing w:after="0"/>
              <w:rPr>
                <w:rFonts w:asciiTheme="minorHAnsi" w:eastAsia="MS Mincho" w:hAnsiTheme="minorHAnsi" w:cs="Arial"/>
                <w:sz w:val="20"/>
                <w:szCs w:val="20"/>
              </w:rPr>
            </w:pPr>
            <w:r w:rsidRPr="004D3CC6">
              <w:rPr>
                <w:rFonts w:asciiTheme="minorHAnsi" w:eastAsia="MS Mincho" w:hAnsiTheme="minorHAnsi" w:cs="Arial"/>
                <w:sz w:val="20"/>
                <w:szCs w:val="20"/>
              </w:rPr>
              <w:t>1.5.1 Capture data on the crisis and its impact</w:t>
            </w:r>
          </w:p>
        </w:tc>
        <w:tc>
          <w:tcPr>
            <w:tcW w:w="151" w:type="pct"/>
            <w:gridSpan w:val="3"/>
            <w:tcBorders>
              <w:bottom w:val="single" w:sz="4" w:space="0" w:color="auto"/>
            </w:tcBorders>
            <w:vAlign w:val="center"/>
          </w:tcPr>
          <w:p w:rsidR="00D64C4F" w:rsidRPr="004D3CC6" w:rsidRDefault="00D64C4F"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451" w:type="pct"/>
            <w:gridSpan w:val="3"/>
            <w:vMerge/>
            <w:vAlign w:val="center"/>
          </w:tcPr>
          <w:p w:rsidR="00D64C4F" w:rsidRPr="004D3CC6" w:rsidRDefault="00D64C4F" w:rsidP="00CD6BDD">
            <w:pPr>
              <w:rPr>
                <w:rFonts w:asciiTheme="minorHAnsi" w:hAnsiTheme="minorHAnsi"/>
                <w:sz w:val="20"/>
                <w:szCs w:val="20"/>
              </w:rPr>
            </w:pPr>
          </w:p>
        </w:tc>
        <w:tc>
          <w:tcPr>
            <w:tcW w:w="333" w:type="pct"/>
            <w:gridSpan w:val="2"/>
            <w:vMerge/>
            <w:vAlign w:val="center"/>
          </w:tcPr>
          <w:p w:rsidR="00D64C4F" w:rsidRPr="004D3CC6" w:rsidRDefault="00D64C4F" w:rsidP="00CD6BDD">
            <w:pPr>
              <w:rPr>
                <w:rFonts w:asciiTheme="minorHAnsi" w:hAnsiTheme="minorHAnsi"/>
                <w:sz w:val="20"/>
                <w:szCs w:val="20"/>
              </w:rPr>
            </w:pPr>
          </w:p>
        </w:tc>
        <w:tc>
          <w:tcPr>
            <w:tcW w:w="591" w:type="pct"/>
            <w:vMerge/>
            <w:vAlign w:val="center"/>
          </w:tcPr>
          <w:p w:rsidR="00D64C4F" w:rsidRPr="004D3CC6" w:rsidRDefault="00D64C4F" w:rsidP="00CD6BDD">
            <w:pPr>
              <w:rPr>
                <w:rFonts w:asciiTheme="minorHAnsi" w:hAnsiTheme="minorHAnsi"/>
                <w:sz w:val="20"/>
                <w:szCs w:val="20"/>
              </w:rPr>
            </w:pPr>
          </w:p>
        </w:tc>
        <w:tc>
          <w:tcPr>
            <w:tcW w:w="351" w:type="pct"/>
            <w:gridSpan w:val="2"/>
            <w:vMerge/>
          </w:tcPr>
          <w:p w:rsidR="00D64C4F" w:rsidRPr="004D3CC6" w:rsidRDefault="00D64C4F" w:rsidP="00995859">
            <w:pPr>
              <w:jc w:val="right"/>
              <w:rPr>
                <w:rFonts w:asciiTheme="minorHAnsi" w:hAnsiTheme="minorHAnsi"/>
                <w:sz w:val="20"/>
                <w:szCs w:val="20"/>
              </w:rPr>
            </w:pPr>
          </w:p>
        </w:tc>
      </w:tr>
      <w:tr w:rsidR="004D3CC6" w:rsidRPr="004D3CC6" w:rsidTr="006E6D94">
        <w:trPr>
          <w:cantSplit/>
          <w:trHeight w:val="719"/>
        </w:trPr>
        <w:tc>
          <w:tcPr>
            <w:tcW w:w="1468" w:type="pct"/>
            <w:vMerge/>
            <w:tcBorders>
              <w:bottom w:val="single" w:sz="4" w:space="0" w:color="auto"/>
            </w:tcBorders>
          </w:tcPr>
          <w:p w:rsidR="00D64C4F" w:rsidRPr="004D3CC6" w:rsidRDefault="00D64C4F"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D64C4F" w:rsidRPr="004D3CC6" w:rsidRDefault="00D64C4F" w:rsidP="00CD6BDD">
            <w:pPr>
              <w:spacing w:after="0"/>
              <w:rPr>
                <w:rFonts w:asciiTheme="minorHAnsi" w:eastAsia="MS Mincho" w:hAnsiTheme="minorHAnsi" w:cs="Arial"/>
                <w:sz w:val="20"/>
                <w:szCs w:val="20"/>
              </w:rPr>
            </w:pPr>
            <w:r w:rsidRPr="004D3CC6">
              <w:rPr>
                <w:rFonts w:asciiTheme="minorHAnsi" w:eastAsia="MS Mincho" w:hAnsiTheme="minorHAnsi" w:cs="Arial"/>
                <w:sz w:val="20"/>
                <w:szCs w:val="20"/>
              </w:rPr>
              <w:t>1.5.2 Update and disseminate digital and physical atlas with the crisis data</w:t>
            </w:r>
          </w:p>
        </w:tc>
        <w:tc>
          <w:tcPr>
            <w:tcW w:w="151" w:type="pct"/>
            <w:gridSpan w:val="3"/>
            <w:tcBorders>
              <w:bottom w:val="single" w:sz="4" w:space="0" w:color="auto"/>
            </w:tcBorders>
            <w:vAlign w:val="center"/>
          </w:tcPr>
          <w:p w:rsidR="00D64C4F" w:rsidRPr="004D3CC6" w:rsidRDefault="00D64C4F"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451" w:type="pct"/>
            <w:gridSpan w:val="3"/>
            <w:vMerge/>
            <w:vAlign w:val="center"/>
          </w:tcPr>
          <w:p w:rsidR="00D64C4F" w:rsidRPr="004D3CC6" w:rsidRDefault="00D64C4F" w:rsidP="00CD6BDD">
            <w:pPr>
              <w:rPr>
                <w:rFonts w:asciiTheme="minorHAnsi" w:hAnsiTheme="minorHAnsi"/>
                <w:sz w:val="20"/>
                <w:szCs w:val="20"/>
              </w:rPr>
            </w:pPr>
          </w:p>
        </w:tc>
        <w:tc>
          <w:tcPr>
            <w:tcW w:w="333" w:type="pct"/>
            <w:gridSpan w:val="2"/>
            <w:vMerge/>
            <w:vAlign w:val="center"/>
          </w:tcPr>
          <w:p w:rsidR="00D64C4F" w:rsidRPr="004D3CC6" w:rsidRDefault="00D64C4F" w:rsidP="00CD6BDD">
            <w:pPr>
              <w:rPr>
                <w:rFonts w:asciiTheme="minorHAnsi" w:hAnsiTheme="minorHAnsi"/>
                <w:sz w:val="20"/>
                <w:szCs w:val="20"/>
              </w:rPr>
            </w:pPr>
          </w:p>
        </w:tc>
        <w:tc>
          <w:tcPr>
            <w:tcW w:w="591" w:type="pct"/>
            <w:vMerge/>
            <w:vAlign w:val="center"/>
          </w:tcPr>
          <w:p w:rsidR="00D64C4F" w:rsidRPr="004D3CC6" w:rsidRDefault="00D64C4F" w:rsidP="00CD6BDD">
            <w:pPr>
              <w:rPr>
                <w:rFonts w:asciiTheme="minorHAnsi" w:hAnsiTheme="minorHAnsi"/>
                <w:sz w:val="20"/>
                <w:szCs w:val="20"/>
              </w:rPr>
            </w:pPr>
          </w:p>
        </w:tc>
        <w:tc>
          <w:tcPr>
            <w:tcW w:w="351" w:type="pct"/>
            <w:gridSpan w:val="2"/>
            <w:vMerge/>
          </w:tcPr>
          <w:p w:rsidR="00D64C4F" w:rsidRPr="004D3CC6" w:rsidRDefault="00D64C4F" w:rsidP="00995859">
            <w:pPr>
              <w:jc w:val="right"/>
              <w:rPr>
                <w:rFonts w:asciiTheme="minorHAnsi" w:hAnsiTheme="minorHAnsi"/>
                <w:sz w:val="20"/>
                <w:szCs w:val="20"/>
              </w:rPr>
            </w:pPr>
          </w:p>
        </w:tc>
      </w:tr>
      <w:tr w:rsidR="004D3CC6" w:rsidRPr="004D3CC6" w:rsidTr="006E6D94">
        <w:trPr>
          <w:cantSplit/>
          <w:trHeight w:val="791"/>
        </w:trPr>
        <w:tc>
          <w:tcPr>
            <w:tcW w:w="1468" w:type="pct"/>
            <w:vMerge/>
            <w:tcBorders>
              <w:bottom w:val="single" w:sz="4" w:space="0" w:color="auto"/>
            </w:tcBorders>
          </w:tcPr>
          <w:p w:rsidR="00D64C4F" w:rsidRPr="004D3CC6" w:rsidRDefault="00D64C4F"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D64C4F" w:rsidRPr="004D3CC6" w:rsidRDefault="00D64C4F" w:rsidP="00CD6BDD">
            <w:pPr>
              <w:spacing w:after="0"/>
              <w:rPr>
                <w:rFonts w:asciiTheme="minorHAnsi" w:eastAsia="MS Mincho" w:hAnsiTheme="minorHAnsi" w:cs="Arial"/>
                <w:sz w:val="20"/>
                <w:szCs w:val="20"/>
              </w:rPr>
            </w:pPr>
            <w:r w:rsidRPr="004D3CC6">
              <w:rPr>
                <w:rFonts w:asciiTheme="minorHAnsi" w:eastAsia="MS Mincho" w:hAnsiTheme="minorHAnsi" w:cs="Arial"/>
                <w:sz w:val="20"/>
                <w:szCs w:val="20"/>
              </w:rPr>
              <w:t>1.5.3 Provide analytical support to NBS in production and dissemination of macro-economic data</w:t>
            </w:r>
          </w:p>
        </w:tc>
        <w:tc>
          <w:tcPr>
            <w:tcW w:w="151" w:type="pct"/>
            <w:gridSpan w:val="3"/>
            <w:tcBorders>
              <w:bottom w:val="single" w:sz="4" w:space="0" w:color="auto"/>
            </w:tcBorders>
            <w:vAlign w:val="center"/>
          </w:tcPr>
          <w:p w:rsidR="00D64C4F" w:rsidRPr="004D3CC6" w:rsidRDefault="00D64C4F"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p>
        </w:tc>
        <w:tc>
          <w:tcPr>
            <w:tcW w:w="451" w:type="pct"/>
            <w:gridSpan w:val="3"/>
            <w:vMerge/>
            <w:vAlign w:val="center"/>
          </w:tcPr>
          <w:p w:rsidR="00D64C4F" w:rsidRPr="004D3CC6" w:rsidRDefault="00D64C4F" w:rsidP="00CD6BDD">
            <w:pPr>
              <w:rPr>
                <w:rFonts w:asciiTheme="minorHAnsi" w:hAnsiTheme="minorHAnsi"/>
                <w:sz w:val="20"/>
                <w:szCs w:val="20"/>
              </w:rPr>
            </w:pPr>
          </w:p>
        </w:tc>
        <w:tc>
          <w:tcPr>
            <w:tcW w:w="333" w:type="pct"/>
            <w:gridSpan w:val="2"/>
            <w:vMerge/>
            <w:vAlign w:val="center"/>
          </w:tcPr>
          <w:p w:rsidR="00D64C4F" w:rsidRPr="004D3CC6" w:rsidRDefault="00D64C4F" w:rsidP="00CD6BDD">
            <w:pPr>
              <w:rPr>
                <w:rFonts w:asciiTheme="minorHAnsi" w:hAnsiTheme="minorHAnsi"/>
                <w:sz w:val="20"/>
                <w:szCs w:val="20"/>
              </w:rPr>
            </w:pPr>
          </w:p>
        </w:tc>
        <w:tc>
          <w:tcPr>
            <w:tcW w:w="591" w:type="pct"/>
            <w:vMerge/>
            <w:vAlign w:val="center"/>
          </w:tcPr>
          <w:p w:rsidR="00D64C4F" w:rsidRPr="004D3CC6" w:rsidRDefault="00D64C4F" w:rsidP="00CD6BDD">
            <w:pPr>
              <w:rPr>
                <w:rFonts w:asciiTheme="minorHAnsi" w:hAnsiTheme="minorHAnsi"/>
                <w:sz w:val="20"/>
                <w:szCs w:val="20"/>
              </w:rPr>
            </w:pPr>
          </w:p>
        </w:tc>
        <w:tc>
          <w:tcPr>
            <w:tcW w:w="351" w:type="pct"/>
            <w:gridSpan w:val="2"/>
            <w:vMerge/>
          </w:tcPr>
          <w:p w:rsidR="00D64C4F" w:rsidRPr="004D3CC6" w:rsidRDefault="00D64C4F" w:rsidP="00995859">
            <w:pPr>
              <w:jc w:val="right"/>
              <w:rPr>
                <w:rFonts w:asciiTheme="minorHAnsi" w:hAnsiTheme="minorHAnsi"/>
                <w:sz w:val="20"/>
                <w:szCs w:val="20"/>
              </w:rPr>
            </w:pPr>
          </w:p>
        </w:tc>
      </w:tr>
      <w:tr w:rsidR="004D3CC6" w:rsidRPr="004D3CC6" w:rsidTr="002C1CF9">
        <w:trPr>
          <w:cantSplit/>
          <w:trHeight w:val="755"/>
        </w:trPr>
        <w:tc>
          <w:tcPr>
            <w:tcW w:w="1468" w:type="pct"/>
            <w:vMerge/>
            <w:tcBorders>
              <w:bottom w:val="single" w:sz="4" w:space="0" w:color="auto"/>
            </w:tcBorders>
          </w:tcPr>
          <w:p w:rsidR="00D64C4F" w:rsidRPr="004D3CC6" w:rsidRDefault="00D64C4F"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D64C4F" w:rsidRPr="004D3CC6" w:rsidRDefault="00D64C4F" w:rsidP="00935AF7">
            <w:pPr>
              <w:spacing w:after="0"/>
              <w:rPr>
                <w:rFonts w:asciiTheme="minorHAnsi" w:eastAsia="MS Mincho" w:hAnsiTheme="minorHAnsi" w:cs="Arial"/>
                <w:sz w:val="20"/>
                <w:szCs w:val="20"/>
              </w:rPr>
            </w:pPr>
            <w:r w:rsidRPr="004D3CC6">
              <w:rPr>
                <w:rFonts w:asciiTheme="minorHAnsi" w:eastAsia="MS Mincho" w:hAnsiTheme="minorHAnsi" w:cs="Arial"/>
                <w:sz w:val="20"/>
                <w:szCs w:val="20"/>
              </w:rPr>
              <w:t xml:space="preserve">1.5..4 Provide technical input to NBS </w:t>
            </w:r>
            <w:r w:rsidR="007B7AFD" w:rsidRPr="004D3CC6">
              <w:rPr>
                <w:rFonts w:asciiTheme="minorHAnsi" w:eastAsia="MS Mincho" w:hAnsiTheme="minorHAnsi" w:cs="Arial"/>
                <w:sz w:val="20"/>
                <w:szCs w:val="20"/>
              </w:rPr>
              <w:t xml:space="preserve">to collect </w:t>
            </w:r>
            <w:r w:rsidR="00935AF7" w:rsidRPr="004D3CC6">
              <w:rPr>
                <w:rFonts w:asciiTheme="minorHAnsi" w:eastAsia="MS Mincho" w:hAnsiTheme="minorHAnsi" w:cs="Arial"/>
                <w:sz w:val="20"/>
                <w:szCs w:val="20"/>
              </w:rPr>
              <w:t xml:space="preserve"> socioeconomic </w:t>
            </w:r>
            <w:r w:rsidR="007B7AFD" w:rsidRPr="004D3CC6">
              <w:rPr>
                <w:rFonts w:asciiTheme="minorHAnsi" w:eastAsia="MS Mincho" w:hAnsiTheme="minorHAnsi" w:cs="Arial"/>
                <w:sz w:val="20"/>
                <w:szCs w:val="20"/>
              </w:rPr>
              <w:t xml:space="preserve">data </w:t>
            </w:r>
          </w:p>
        </w:tc>
        <w:tc>
          <w:tcPr>
            <w:tcW w:w="151" w:type="pct"/>
            <w:gridSpan w:val="3"/>
            <w:tcBorders>
              <w:bottom w:val="single" w:sz="4" w:space="0" w:color="auto"/>
            </w:tcBorders>
            <w:vAlign w:val="center"/>
          </w:tcPr>
          <w:p w:rsidR="00D64C4F" w:rsidRPr="004D3CC6" w:rsidRDefault="00D64C4F"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tcBorders>
              <w:bottom w:val="single" w:sz="4" w:space="0" w:color="auto"/>
            </w:tcBorders>
            <w:shd w:val="clear" w:color="auto" w:fill="auto"/>
            <w:vAlign w:val="center"/>
          </w:tcPr>
          <w:p w:rsidR="00D64C4F" w:rsidRPr="004D3CC6" w:rsidRDefault="00D64C4F" w:rsidP="00CD6BDD">
            <w:pPr>
              <w:jc w:val="center"/>
              <w:rPr>
                <w:rFonts w:asciiTheme="minorHAnsi" w:hAnsiTheme="minorHAnsi"/>
                <w:sz w:val="20"/>
                <w:szCs w:val="20"/>
              </w:rPr>
            </w:pPr>
          </w:p>
        </w:tc>
        <w:tc>
          <w:tcPr>
            <w:tcW w:w="451" w:type="pct"/>
            <w:gridSpan w:val="3"/>
            <w:vMerge/>
            <w:tcBorders>
              <w:bottom w:val="single" w:sz="4" w:space="0" w:color="auto"/>
            </w:tcBorders>
            <w:vAlign w:val="center"/>
          </w:tcPr>
          <w:p w:rsidR="00D64C4F" w:rsidRPr="004D3CC6" w:rsidRDefault="00D64C4F" w:rsidP="00CD6BDD">
            <w:pPr>
              <w:rPr>
                <w:rFonts w:asciiTheme="minorHAnsi" w:hAnsiTheme="minorHAnsi"/>
                <w:sz w:val="20"/>
                <w:szCs w:val="20"/>
              </w:rPr>
            </w:pPr>
          </w:p>
        </w:tc>
        <w:tc>
          <w:tcPr>
            <w:tcW w:w="333" w:type="pct"/>
            <w:gridSpan w:val="2"/>
            <w:vMerge/>
            <w:tcBorders>
              <w:bottom w:val="single" w:sz="4" w:space="0" w:color="auto"/>
            </w:tcBorders>
            <w:vAlign w:val="center"/>
          </w:tcPr>
          <w:p w:rsidR="00D64C4F" w:rsidRPr="004D3CC6" w:rsidRDefault="00D64C4F" w:rsidP="00CD6BDD">
            <w:pPr>
              <w:rPr>
                <w:rFonts w:asciiTheme="minorHAnsi" w:hAnsiTheme="minorHAnsi"/>
                <w:sz w:val="20"/>
                <w:szCs w:val="20"/>
              </w:rPr>
            </w:pPr>
          </w:p>
        </w:tc>
        <w:tc>
          <w:tcPr>
            <w:tcW w:w="591" w:type="pct"/>
            <w:vMerge/>
            <w:tcBorders>
              <w:bottom w:val="single" w:sz="4" w:space="0" w:color="auto"/>
            </w:tcBorders>
            <w:vAlign w:val="center"/>
          </w:tcPr>
          <w:p w:rsidR="00D64C4F" w:rsidRPr="004D3CC6" w:rsidRDefault="00D64C4F" w:rsidP="00CD6BDD">
            <w:pPr>
              <w:rPr>
                <w:rFonts w:asciiTheme="minorHAnsi" w:hAnsiTheme="minorHAnsi"/>
                <w:sz w:val="20"/>
                <w:szCs w:val="20"/>
              </w:rPr>
            </w:pPr>
          </w:p>
        </w:tc>
        <w:tc>
          <w:tcPr>
            <w:tcW w:w="351" w:type="pct"/>
            <w:gridSpan w:val="2"/>
            <w:vMerge/>
            <w:tcBorders>
              <w:bottom w:val="single" w:sz="4" w:space="0" w:color="auto"/>
            </w:tcBorders>
          </w:tcPr>
          <w:p w:rsidR="00D64C4F" w:rsidRPr="004D3CC6" w:rsidRDefault="00D64C4F" w:rsidP="00CD6BDD">
            <w:pPr>
              <w:rPr>
                <w:rFonts w:asciiTheme="minorHAnsi" w:hAnsiTheme="minorHAnsi"/>
                <w:sz w:val="20"/>
                <w:szCs w:val="20"/>
              </w:rPr>
            </w:pPr>
          </w:p>
        </w:tc>
      </w:tr>
      <w:tr w:rsidR="004D3CC6" w:rsidRPr="004D3CC6" w:rsidTr="00E33C3A">
        <w:trPr>
          <w:cantSplit/>
          <w:trHeight w:val="566"/>
        </w:trPr>
        <w:tc>
          <w:tcPr>
            <w:tcW w:w="1468" w:type="pct"/>
            <w:vMerge/>
            <w:tcBorders>
              <w:bottom w:val="single" w:sz="4" w:space="0" w:color="auto"/>
            </w:tcBorders>
          </w:tcPr>
          <w:p w:rsidR="00E33C3A" w:rsidRPr="004D3CC6" w:rsidRDefault="00E33C3A" w:rsidP="00CD6BDD">
            <w:pPr>
              <w:jc w:val="left"/>
              <w:rPr>
                <w:rFonts w:asciiTheme="minorHAnsi" w:hAnsiTheme="minorHAnsi"/>
                <w:sz w:val="20"/>
                <w:szCs w:val="20"/>
              </w:rPr>
            </w:pPr>
          </w:p>
        </w:tc>
        <w:tc>
          <w:tcPr>
            <w:tcW w:w="3532" w:type="pct"/>
            <w:gridSpan w:val="19"/>
            <w:tcBorders>
              <w:bottom w:val="single" w:sz="4" w:space="0" w:color="auto"/>
            </w:tcBorders>
            <w:vAlign w:val="center"/>
          </w:tcPr>
          <w:p w:rsidR="00E33C3A" w:rsidRPr="004D3CC6" w:rsidRDefault="006E6D94" w:rsidP="005D61D4">
            <w:pPr>
              <w:rPr>
                <w:rFonts w:asciiTheme="minorHAnsi" w:hAnsiTheme="minorHAnsi"/>
                <w:sz w:val="20"/>
                <w:szCs w:val="20"/>
              </w:rPr>
            </w:pPr>
            <w:r w:rsidRPr="004D3CC6">
              <w:rPr>
                <w:rFonts w:asciiTheme="minorHAnsi" w:hAnsiTheme="minorHAnsi"/>
                <w:b/>
                <w:sz w:val="20"/>
                <w:szCs w:val="20"/>
              </w:rPr>
              <w:t>Activity</w:t>
            </w:r>
            <w:r w:rsidR="00995859" w:rsidRPr="004D3CC6">
              <w:rPr>
                <w:rFonts w:asciiTheme="minorHAnsi" w:hAnsiTheme="minorHAnsi"/>
                <w:b/>
                <w:sz w:val="20"/>
                <w:szCs w:val="20"/>
              </w:rPr>
              <w:t xml:space="preserve"> </w:t>
            </w:r>
            <w:r w:rsidRPr="004D3CC6">
              <w:rPr>
                <w:rFonts w:asciiTheme="minorHAnsi" w:hAnsiTheme="minorHAnsi"/>
                <w:b/>
                <w:sz w:val="20"/>
                <w:szCs w:val="20"/>
              </w:rPr>
              <w:t xml:space="preserve">Total                                                                                                                                                                                      </w:t>
            </w:r>
            <w:r w:rsidR="00995859" w:rsidRPr="004D3CC6">
              <w:rPr>
                <w:rFonts w:asciiTheme="minorHAnsi" w:hAnsiTheme="minorHAnsi"/>
                <w:b/>
                <w:sz w:val="20"/>
                <w:szCs w:val="20"/>
              </w:rPr>
              <w:t>2</w:t>
            </w:r>
            <w:r w:rsidR="005D61D4" w:rsidRPr="004D3CC6">
              <w:rPr>
                <w:rFonts w:asciiTheme="minorHAnsi" w:hAnsiTheme="minorHAnsi"/>
                <w:b/>
                <w:sz w:val="20"/>
                <w:szCs w:val="20"/>
              </w:rPr>
              <w:t>5</w:t>
            </w:r>
            <w:r w:rsidR="00995859" w:rsidRPr="004D3CC6">
              <w:rPr>
                <w:rFonts w:asciiTheme="minorHAnsi" w:hAnsiTheme="minorHAnsi"/>
                <w:b/>
                <w:sz w:val="20"/>
                <w:szCs w:val="20"/>
              </w:rPr>
              <w:t>0,</w:t>
            </w:r>
            <w:r w:rsidR="005D61D4" w:rsidRPr="004D3CC6">
              <w:rPr>
                <w:rFonts w:asciiTheme="minorHAnsi" w:hAnsiTheme="minorHAnsi"/>
                <w:b/>
                <w:sz w:val="20"/>
                <w:szCs w:val="20"/>
              </w:rPr>
              <w:t>000</w:t>
            </w:r>
            <w:r w:rsidR="00995859" w:rsidRPr="004D3CC6">
              <w:rPr>
                <w:rFonts w:asciiTheme="minorHAnsi" w:hAnsiTheme="minorHAnsi"/>
                <w:b/>
                <w:sz w:val="20"/>
                <w:szCs w:val="20"/>
              </w:rPr>
              <w:t>.00</w:t>
            </w:r>
          </w:p>
        </w:tc>
      </w:tr>
      <w:tr w:rsidR="004D3CC6" w:rsidRPr="004D3CC6" w:rsidTr="001007B8">
        <w:trPr>
          <w:cantSplit/>
          <w:trHeight w:val="800"/>
        </w:trPr>
        <w:tc>
          <w:tcPr>
            <w:tcW w:w="1468" w:type="pct"/>
            <w:vMerge/>
            <w:tcBorders>
              <w:bottom w:val="single" w:sz="4" w:space="0" w:color="auto"/>
            </w:tcBorders>
          </w:tcPr>
          <w:p w:rsidR="00D07D95" w:rsidRPr="004D3CC6" w:rsidRDefault="00D07D95" w:rsidP="00CD6BDD">
            <w:pPr>
              <w:jc w:val="left"/>
              <w:rPr>
                <w:rFonts w:asciiTheme="minorHAnsi" w:hAnsiTheme="minorHAnsi"/>
                <w:sz w:val="20"/>
                <w:szCs w:val="20"/>
              </w:rPr>
            </w:pPr>
          </w:p>
        </w:tc>
        <w:tc>
          <w:tcPr>
            <w:tcW w:w="1806" w:type="pct"/>
            <w:gridSpan w:val="11"/>
            <w:tcBorders>
              <w:bottom w:val="single" w:sz="4" w:space="0" w:color="auto"/>
            </w:tcBorders>
            <w:vAlign w:val="center"/>
          </w:tcPr>
          <w:p w:rsidR="00D07D95" w:rsidRPr="004D3CC6" w:rsidRDefault="00D07D95" w:rsidP="003A0CDB">
            <w:pPr>
              <w:jc w:val="left"/>
              <w:rPr>
                <w:rFonts w:asciiTheme="minorHAnsi" w:hAnsiTheme="minorHAnsi"/>
                <w:sz w:val="20"/>
                <w:szCs w:val="20"/>
              </w:rPr>
            </w:pPr>
            <w:r w:rsidRPr="004D3CC6">
              <w:rPr>
                <w:rFonts w:asciiTheme="minorHAnsi" w:eastAsia="MS Mincho" w:hAnsiTheme="minorHAnsi" w:cs="Arial"/>
                <w:b/>
                <w:sz w:val="20"/>
                <w:szCs w:val="20"/>
              </w:rPr>
              <w:t>Activity result 1.6:</w:t>
            </w:r>
            <w:r w:rsidRPr="004D3CC6">
              <w:rPr>
                <w:rFonts w:asciiTheme="minorHAnsi" w:eastAsia="MS Mincho" w:hAnsiTheme="minorHAnsi" w:cs="Arial"/>
                <w:sz w:val="20"/>
                <w:szCs w:val="20"/>
              </w:rPr>
              <w:t xml:space="preserve">  Management , coordination and Monitoring &amp; Evaluation</w:t>
            </w:r>
          </w:p>
        </w:tc>
        <w:tc>
          <w:tcPr>
            <w:tcW w:w="451" w:type="pct"/>
            <w:gridSpan w:val="3"/>
            <w:vMerge w:val="restart"/>
            <w:vAlign w:val="center"/>
          </w:tcPr>
          <w:p w:rsidR="00D07D95" w:rsidRPr="004D3CC6" w:rsidRDefault="00D07D95" w:rsidP="00CD6BDD">
            <w:pPr>
              <w:rPr>
                <w:rFonts w:asciiTheme="minorHAnsi" w:hAnsiTheme="minorHAnsi"/>
                <w:sz w:val="20"/>
                <w:szCs w:val="20"/>
              </w:rPr>
            </w:pPr>
          </w:p>
        </w:tc>
        <w:tc>
          <w:tcPr>
            <w:tcW w:w="333" w:type="pct"/>
            <w:gridSpan w:val="2"/>
            <w:vMerge w:val="restart"/>
            <w:vAlign w:val="center"/>
          </w:tcPr>
          <w:p w:rsidR="00D07D95" w:rsidRPr="004D3CC6" w:rsidRDefault="00D07D95" w:rsidP="00CD6BDD">
            <w:pPr>
              <w:rPr>
                <w:rFonts w:asciiTheme="minorHAnsi" w:hAnsiTheme="minorHAnsi"/>
                <w:sz w:val="20"/>
                <w:szCs w:val="20"/>
              </w:rPr>
            </w:pPr>
          </w:p>
        </w:tc>
        <w:tc>
          <w:tcPr>
            <w:tcW w:w="591" w:type="pct"/>
            <w:vMerge w:val="restart"/>
            <w:vAlign w:val="center"/>
          </w:tcPr>
          <w:p w:rsidR="00C018F8" w:rsidRDefault="00A31CA7" w:rsidP="001007B8">
            <w:pPr>
              <w:spacing w:after="0" w:line="276" w:lineRule="auto"/>
              <w:jc w:val="left"/>
              <w:rPr>
                <w:rFonts w:ascii="Arial Narrow" w:hAnsi="Arial Narrow"/>
                <w:sz w:val="20"/>
                <w:szCs w:val="20"/>
              </w:rPr>
            </w:pPr>
            <w:r w:rsidRPr="004D3CC6">
              <w:rPr>
                <w:rFonts w:ascii="Arial Narrow" w:hAnsi="Arial Narrow"/>
                <w:sz w:val="20"/>
                <w:szCs w:val="20"/>
              </w:rPr>
              <w:t xml:space="preserve"> </w:t>
            </w:r>
            <w:r w:rsidR="00D07D95" w:rsidRPr="004D3CC6">
              <w:rPr>
                <w:rFonts w:ascii="Arial Narrow" w:hAnsi="Arial Narrow"/>
                <w:sz w:val="20"/>
                <w:szCs w:val="20"/>
              </w:rPr>
              <w:t>71500 UNVs (Early recovery specialist</w:t>
            </w:r>
            <w:r w:rsidR="008C2C91">
              <w:rPr>
                <w:rFonts w:ascii="Arial Narrow" w:hAnsi="Arial Narrow"/>
                <w:sz w:val="20"/>
                <w:szCs w:val="20"/>
              </w:rPr>
              <w:t xml:space="preserve"> and project/ P3/4 </w:t>
            </w:r>
          </w:p>
          <w:p w:rsidR="00D07D95" w:rsidRPr="004D3CC6" w:rsidRDefault="00C018F8" w:rsidP="001007B8">
            <w:pPr>
              <w:spacing w:after="0" w:line="276" w:lineRule="auto"/>
              <w:jc w:val="left"/>
              <w:rPr>
                <w:rFonts w:ascii="Arial Narrow" w:hAnsi="Arial Narrow"/>
                <w:sz w:val="20"/>
                <w:szCs w:val="20"/>
              </w:rPr>
            </w:pPr>
            <w:r>
              <w:rPr>
                <w:rFonts w:ascii="Arial Narrow" w:hAnsi="Arial Narrow"/>
                <w:sz w:val="20"/>
                <w:szCs w:val="20"/>
              </w:rPr>
              <w:t xml:space="preserve">manager) </w:t>
            </w:r>
          </w:p>
          <w:p w:rsidR="00C018F8" w:rsidRDefault="00D07D95" w:rsidP="001007B8">
            <w:pPr>
              <w:jc w:val="left"/>
              <w:rPr>
                <w:rFonts w:ascii="Calibri" w:hAnsi="Calibri"/>
                <w:sz w:val="20"/>
                <w:szCs w:val="20"/>
              </w:rPr>
            </w:pPr>
            <w:r w:rsidRPr="004D3CC6">
              <w:rPr>
                <w:rFonts w:ascii="Calibri" w:hAnsi="Calibri"/>
                <w:sz w:val="20"/>
                <w:szCs w:val="20"/>
              </w:rPr>
              <w:t xml:space="preserve">72200 </w:t>
            </w:r>
            <w:proofErr w:type="spellStart"/>
            <w:r w:rsidRPr="004D3CC6">
              <w:rPr>
                <w:rFonts w:ascii="Calibri" w:hAnsi="Calibri"/>
                <w:sz w:val="20"/>
                <w:szCs w:val="20"/>
              </w:rPr>
              <w:t>Equipmen</w:t>
            </w:r>
            <w:proofErr w:type="spellEnd"/>
          </w:p>
          <w:p w:rsidR="00D07D95" w:rsidRDefault="00D07D95" w:rsidP="001007B8">
            <w:pPr>
              <w:jc w:val="left"/>
              <w:rPr>
                <w:rFonts w:ascii="Calibri" w:hAnsi="Calibri"/>
                <w:sz w:val="20"/>
                <w:szCs w:val="20"/>
              </w:rPr>
            </w:pPr>
            <w:r w:rsidRPr="004D3CC6">
              <w:rPr>
                <w:rFonts w:ascii="Calibri" w:hAnsi="Calibri"/>
                <w:sz w:val="20"/>
                <w:szCs w:val="20"/>
              </w:rPr>
              <w:t>t and Furniture</w:t>
            </w:r>
          </w:p>
          <w:p w:rsidR="00C018F8" w:rsidRPr="004D3CC6" w:rsidRDefault="00C018F8" w:rsidP="001007B8">
            <w:pPr>
              <w:jc w:val="left"/>
              <w:rPr>
                <w:rFonts w:ascii="Calibri" w:hAnsi="Calibri"/>
                <w:sz w:val="20"/>
                <w:szCs w:val="20"/>
              </w:rPr>
            </w:pPr>
            <w:r>
              <w:rPr>
                <w:rFonts w:ascii="Calibri" w:hAnsi="Calibri"/>
                <w:sz w:val="20"/>
                <w:szCs w:val="20"/>
              </w:rPr>
              <w:t xml:space="preserve">71600 travel </w:t>
            </w:r>
          </w:p>
          <w:p w:rsidR="00D07D95" w:rsidRPr="004D3CC6" w:rsidRDefault="00D07D95" w:rsidP="001007B8">
            <w:pPr>
              <w:jc w:val="left"/>
              <w:rPr>
                <w:rFonts w:ascii="Arial Narrow" w:hAnsi="Arial Narrow"/>
                <w:sz w:val="20"/>
                <w:szCs w:val="20"/>
              </w:rPr>
            </w:pPr>
            <w:r w:rsidRPr="004D3CC6">
              <w:rPr>
                <w:rFonts w:ascii="Arial Narrow" w:hAnsi="Arial Narrow"/>
                <w:sz w:val="20"/>
                <w:szCs w:val="20"/>
              </w:rPr>
              <w:t>71400 Contractual services- driver</w:t>
            </w:r>
          </w:p>
          <w:p w:rsidR="00D07D95" w:rsidRPr="004D3CC6" w:rsidRDefault="00D07D95" w:rsidP="001007B8">
            <w:pPr>
              <w:spacing w:after="0" w:line="276" w:lineRule="auto"/>
              <w:jc w:val="left"/>
              <w:rPr>
                <w:rFonts w:ascii="Arial Narrow" w:hAnsi="Arial Narrow"/>
                <w:sz w:val="20"/>
                <w:szCs w:val="20"/>
              </w:rPr>
            </w:pPr>
            <w:r w:rsidRPr="004D3CC6">
              <w:rPr>
                <w:rFonts w:ascii="Arial Narrow" w:hAnsi="Arial Narrow"/>
                <w:sz w:val="20"/>
                <w:szCs w:val="20"/>
              </w:rPr>
              <w:t>73100  3%</w:t>
            </w:r>
          </w:p>
          <w:p w:rsidR="00D07D95" w:rsidRPr="004D3CC6" w:rsidRDefault="00D07D95" w:rsidP="001007B8">
            <w:pPr>
              <w:spacing w:after="0" w:line="276" w:lineRule="auto"/>
              <w:jc w:val="left"/>
              <w:rPr>
                <w:rFonts w:ascii="Arial Narrow" w:hAnsi="Arial Narrow"/>
                <w:sz w:val="20"/>
                <w:szCs w:val="20"/>
              </w:rPr>
            </w:pPr>
            <w:r w:rsidRPr="004D3CC6">
              <w:rPr>
                <w:rFonts w:ascii="Arial Narrow" w:hAnsi="Arial Narrow"/>
                <w:sz w:val="20"/>
                <w:szCs w:val="20"/>
              </w:rPr>
              <w:t>73500  1%</w:t>
            </w:r>
          </w:p>
          <w:p w:rsidR="00D07D95" w:rsidRPr="004D3CC6" w:rsidRDefault="00D07D95" w:rsidP="001007B8">
            <w:pPr>
              <w:spacing w:after="0" w:line="276" w:lineRule="auto"/>
              <w:jc w:val="left"/>
              <w:rPr>
                <w:rFonts w:ascii="Arial Narrow" w:hAnsi="Arial Narrow"/>
                <w:sz w:val="20"/>
                <w:szCs w:val="20"/>
              </w:rPr>
            </w:pPr>
            <w:r w:rsidRPr="004D3CC6">
              <w:rPr>
                <w:rFonts w:ascii="Arial Narrow" w:hAnsi="Arial Narrow"/>
                <w:sz w:val="20"/>
                <w:szCs w:val="20"/>
              </w:rPr>
              <w:t>74300  1%</w:t>
            </w:r>
          </w:p>
          <w:p w:rsidR="00D07D95" w:rsidRPr="004D3CC6" w:rsidRDefault="00935AF7" w:rsidP="00935AF7">
            <w:pPr>
              <w:spacing w:after="0" w:line="276" w:lineRule="auto"/>
              <w:jc w:val="left"/>
              <w:rPr>
                <w:rFonts w:ascii="Arial Narrow" w:hAnsi="Arial Narrow"/>
                <w:sz w:val="20"/>
                <w:szCs w:val="20"/>
              </w:rPr>
            </w:pPr>
            <w:r w:rsidRPr="004D3CC6">
              <w:rPr>
                <w:rFonts w:ascii="Arial Narrow" w:hAnsi="Arial Narrow"/>
                <w:sz w:val="20"/>
                <w:szCs w:val="20"/>
              </w:rPr>
              <w:t>GMS</w:t>
            </w:r>
          </w:p>
        </w:tc>
        <w:tc>
          <w:tcPr>
            <w:tcW w:w="351" w:type="pct"/>
            <w:gridSpan w:val="2"/>
            <w:vMerge w:val="restart"/>
          </w:tcPr>
          <w:p w:rsidR="00C018F8" w:rsidRDefault="00C018F8" w:rsidP="001007B8">
            <w:pPr>
              <w:rPr>
                <w:rFonts w:asciiTheme="minorHAnsi" w:hAnsiTheme="minorHAnsi"/>
                <w:sz w:val="20"/>
                <w:szCs w:val="20"/>
              </w:rPr>
            </w:pPr>
          </w:p>
          <w:p w:rsidR="00D07D95" w:rsidRPr="004D3CC6" w:rsidRDefault="00C018F8" w:rsidP="001007B8">
            <w:pPr>
              <w:rPr>
                <w:rFonts w:asciiTheme="minorHAnsi" w:hAnsiTheme="minorHAnsi"/>
                <w:sz w:val="20"/>
                <w:szCs w:val="20"/>
              </w:rPr>
            </w:pPr>
            <w:r>
              <w:rPr>
                <w:rFonts w:asciiTheme="minorHAnsi" w:hAnsiTheme="minorHAnsi"/>
                <w:sz w:val="20"/>
                <w:szCs w:val="20"/>
              </w:rPr>
              <w:t>90</w:t>
            </w:r>
            <w:r w:rsidR="00D07D95" w:rsidRPr="004D3CC6">
              <w:rPr>
                <w:rFonts w:asciiTheme="minorHAnsi" w:hAnsiTheme="minorHAnsi"/>
                <w:sz w:val="20"/>
                <w:szCs w:val="20"/>
              </w:rPr>
              <w:t>,000</w:t>
            </w:r>
          </w:p>
          <w:p w:rsidR="00D07D95" w:rsidRPr="004D3CC6" w:rsidRDefault="00D07D95" w:rsidP="001007B8">
            <w:pPr>
              <w:rPr>
                <w:rFonts w:asciiTheme="minorHAnsi" w:hAnsiTheme="minorHAnsi"/>
                <w:sz w:val="20"/>
                <w:szCs w:val="20"/>
              </w:rPr>
            </w:pPr>
            <w:r w:rsidRPr="004D3CC6">
              <w:rPr>
                <w:rFonts w:asciiTheme="minorHAnsi" w:hAnsiTheme="minorHAnsi"/>
                <w:sz w:val="20"/>
                <w:szCs w:val="20"/>
              </w:rPr>
              <w:t>23,625</w:t>
            </w:r>
          </w:p>
          <w:p w:rsidR="00D07D95" w:rsidRPr="004D3CC6" w:rsidRDefault="00D07D95" w:rsidP="001007B8">
            <w:pPr>
              <w:rPr>
                <w:rFonts w:asciiTheme="minorHAnsi" w:hAnsiTheme="minorHAnsi"/>
                <w:sz w:val="20"/>
                <w:szCs w:val="20"/>
              </w:rPr>
            </w:pPr>
          </w:p>
          <w:p w:rsidR="00A31CA7" w:rsidRPr="004D3CC6" w:rsidRDefault="00A31CA7" w:rsidP="001007B8">
            <w:pPr>
              <w:rPr>
                <w:rFonts w:asciiTheme="minorHAnsi" w:hAnsiTheme="minorHAnsi"/>
                <w:sz w:val="20"/>
                <w:szCs w:val="20"/>
              </w:rPr>
            </w:pPr>
          </w:p>
          <w:p w:rsidR="00A31CA7" w:rsidRPr="004D3CC6" w:rsidRDefault="00A31CA7" w:rsidP="001007B8">
            <w:pPr>
              <w:rPr>
                <w:rFonts w:asciiTheme="minorHAnsi" w:hAnsiTheme="minorHAnsi"/>
                <w:sz w:val="20"/>
                <w:szCs w:val="20"/>
              </w:rPr>
            </w:pPr>
          </w:p>
          <w:p w:rsidR="00C018F8" w:rsidRDefault="00C018F8" w:rsidP="001007B8">
            <w:pPr>
              <w:rPr>
                <w:rFonts w:asciiTheme="minorHAnsi" w:hAnsiTheme="minorHAnsi"/>
                <w:sz w:val="20"/>
                <w:szCs w:val="20"/>
              </w:rPr>
            </w:pPr>
          </w:p>
          <w:p w:rsidR="00C018F8" w:rsidRDefault="00C018F8" w:rsidP="001007B8">
            <w:pPr>
              <w:rPr>
                <w:rFonts w:asciiTheme="minorHAnsi" w:hAnsiTheme="minorHAnsi"/>
                <w:sz w:val="20"/>
                <w:szCs w:val="20"/>
              </w:rPr>
            </w:pPr>
            <w:r w:rsidRPr="00C018F8">
              <w:rPr>
                <w:rFonts w:asciiTheme="minorHAnsi" w:hAnsiTheme="minorHAnsi"/>
                <w:sz w:val="20"/>
                <w:szCs w:val="20"/>
                <w:highlight w:val="yellow"/>
              </w:rPr>
              <w:t>20,000</w:t>
            </w:r>
          </w:p>
          <w:p w:rsidR="00C018F8" w:rsidRDefault="00C018F8" w:rsidP="001007B8">
            <w:pPr>
              <w:rPr>
                <w:rFonts w:asciiTheme="minorHAnsi" w:hAnsiTheme="minorHAnsi"/>
                <w:sz w:val="20"/>
                <w:szCs w:val="20"/>
              </w:rPr>
            </w:pPr>
          </w:p>
          <w:p w:rsidR="00D07D95" w:rsidRPr="004D3CC6" w:rsidRDefault="00D07D95" w:rsidP="001007B8">
            <w:pPr>
              <w:rPr>
                <w:rFonts w:asciiTheme="minorHAnsi" w:hAnsiTheme="minorHAnsi"/>
                <w:sz w:val="20"/>
                <w:szCs w:val="20"/>
              </w:rPr>
            </w:pPr>
            <w:r w:rsidRPr="004D3CC6">
              <w:rPr>
                <w:rFonts w:asciiTheme="minorHAnsi" w:hAnsiTheme="minorHAnsi"/>
                <w:sz w:val="20"/>
                <w:szCs w:val="20"/>
              </w:rPr>
              <w:t>12,000</w:t>
            </w:r>
          </w:p>
          <w:p w:rsidR="00D07D95" w:rsidRPr="004D3CC6" w:rsidRDefault="00D07D95" w:rsidP="001007B8">
            <w:pPr>
              <w:rPr>
                <w:rFonts w:asciiTheme="minorHAnsi" w:hAnsiTheme="minorHAnsi"/>
                <w:sz w:val="20"/>
                <w:szCs w:val="20"/>
              </w:rPr>
            </w:pPr>
            <w:r w:rsidRPr="004D3CC6">
              <w:rPr>
                <w:rFonts w:asciiTheme="minorHAnsi" w:hAnsiTheme="minorHAnsi"/>
                <w:sz w:val="20"/>
                <w:szCs w:val="20"/>
              </w:rPr>
              <w:t>11,875</w:t>
            </w:r>
          </w:p>
          <w:p w:rsidR="00D07D95" w:rsidRPr="004D3CC6" w:rsidRDefault="00D07D95" w:rsidP="001007B8">
            <w:pPr>
              <w:rPr>
                <w:rFonts w:asciiTheme="minorHAnsi" w:hAnsiTheme="minorHAnsi"/>
                <w:sz w:val="20"/>
                <w:szCs w:val="20"/>
              </w:rPr>
            </w:pPr>
            <w:r w:rsidRPr="004D3CC6">
              <w:rPr>
                <w:rFonts w:asciiTheme="minorHAnsi" w:hAnsiTheme="minorHAnsi"/>
                <w:sz w:val="20"/>
                <w:szCs w:val="20"/>
              </w:rPr>
              <w:t>12,500</w:t>
            </w:r>
          </w:p>
          <w:p w:rsidR="00D07D95" w:rsidRPr="004D3CC6" w:rsidRDefault="00D07D95" w:rsidP="001007B8">
            <w:pPr>
              <w:rPr>
                <w:rFonts w:asciiTheme="minorHAnsi" w:hAnsiTheme="minorHAnsi"/>
                <w:sz w:val="20"/>
                <w:szCs w:val="20"/>
              </w:rPr>
            </w:pPr>
          </w:p>
          <w:p w:rsidR="00D07D95" w:rsidRPr="004D3CC6" w:rsidRDefault="00D07D95" w:rsidP="001007B8">
            <w:pPr>
              <w:rPr>
                <w:rFonts w:asciiTheme="minorHAnsi" w:hAnsiTheme="minorHAnsi"/>
                <w:sz w:val="20"/>
                <w:szCs w:val="20"/>
              </w:rPr>
            </w:pPr>
          </w:p>
        </w:tc>
      </w:tr>
      <w:tr w:rsidR="004D3CC6" w:rsidRPr="004D3CC6" w:rsidTr="001007B8">
        <w:trPr>
          <w:cantSplit/>
          <w:trHeight w:val="935"/>
        </w:trPr>
        <w:tc>
          <w:tcPr>
            <w:tcW w:w="1468" w:type="pct"/>
            <w:vMerge/>
            <w:tcBorders>
              <w:bottom w:val="single" w:sz="4" w:space="0" w:color="auto"/>
            </w:tcBorders>
          </w:tcPr>
          <w:p w:rsidR="008E034B" w:rsidRPr="004D3CC6" w:rsidRDefault="008E034B"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8E034B" w:rsidRPr="004D3CC6" w:rsidRDefault="008E034B" w:rsidP="005B0745">
            <w:pPr>
              <w:spacing w:after="0"/>
              <w:jc w:val="left"/>
              <w:rPr>
                <w:rFonts w:asciiTheme="minorHAnsi" w:eastAsia="MS Mincho" w:hAnsiTheme="minorHAnsi" w:cs="Arial"/>
                <w:sz w:val="20"/>
                <w:szCs w:val="20"/>
              </w:rPr>
            </w:pPr>
            <w:r w:rsidRPr="004D3CC6">
              <w:rPr>
                <w:rFonts w:asciiTheme="minorHAnsi" w:eastAsia="MS Mincho" w:hAnsiTheme="minorHAnsi" w:cs="Arial"/>
                <w:sz w:val="20"/>
                <w:szCs w:val="20"/>
              </w:rPr>
              <w:t xml:space="preserve">1.6.1 </w:t>
            </w:r>
            <w:r w:rsidR="00D64C4F" w:rsidRPr="004D3CC6">
              <w:rPr>
                <w:rFonts w:asciiTheme="minorHAnsi" w:eastAsia="MS Mincho" w:hAnsiTheme="minorHAnsi" w:cs="Arial"/>
                <w:sz w:val="20"/>
                <w:szCs w:val="20"/>
              </w:rPr>
              <w:t xml:space="preserve">project </w:t>
            </w:r>
            <w:r w:rsidRPr="004D3CC6">
              <w:rPr>
                <w:rFonts w:asciiTheme="minorHAnsi" w:eastAsia="MS Mincho" w:hAnsiTheme="minorHAnsi" w:cs="Arial"/>
                <w:sz w:val="20"/>
                <w:szCs w:val="20"/>
              </w:rPr>
              <w:t xml:space="preserve">Management and coordination </w:t>
            </w:r>
          </w:p>
        </w:tc>
        <w:tc>
          <w:tcPr>
            <w:tcW w:w="151" w:type="pct"/>
            <w:gridSpan w:val="3"/>
            <w:tcBorders>
              <w:bottom w:val="single" w:sz="4" w:space="0" w:color="auto"/>
            </w:tcBorders>
            <w:vAlign w:val="center"/>
          </w:tcPr>
          <w:p w:rsidR="008E034B" w:rsidRPr="004D3CC6" w:rsidRDefault="008E034B"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8E034B" w:rsidRPr="004D3CC6" w:rsidRDefault="008E034B"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8E034B" w:rsidRPr="004D3CC6" w:rsidRDefault="008E034B" w:rsidP="00CD6BDD">
            <w:pPr>
              <w:jc w:val="center"/>
              <w:rPr>
                <w:rFonts w:asciiTheme="minorHAnsi" w:hAnsiTheme="minorHAnsi"/>
                <w:sz w:val="20"/>
                <w:szCs w:val="20"/>
              </w:rPr>
            </w:pPr>
          </w:p>
        </w:tc>
        <w:tc>
          <w:tcPr>
            <w:tcW w:w="155" w:type="pct"/>
            <w:tcBorders>
              <w:bottom w:val="single" w:sz="4" w:space="0" w:color="auto"/>
            </w:tcBorders>
            <w:shd w:val="clear" w:color="auto" w:fill="auto"/>
            <w:vAlign w:val="center"/>
          </w:tcPr>
          <w:p w:rsidR="008E034B" w:rsidRPr="004D3CC6" w:rsidRDefault="008E034B" w:rsidP="00CD6BDD">
            <w:pPr>
              <w:jc w:val="center"/>
              <w:rPr>
                <w:rFonts w:asciiTheme="minorHAnsi" w:hAnsiTheme="minorHAnsi"/>
                <w:sz w:val="20"/>
                <w:szCs w:val="20"/>
              </w:rPr>
            </w:pPr>
          </w:p>
        </w:tc>
        <w:tc>
          <w:tcPr>
            <w:tcW w:w="451" w:type="pct"/>
            <w:gridSpan w:val="3"/>
            <w:vMerge/>
            <w:vAlign w:val="center"/>
          </w:tcPr>
          <w:p w:rsidR="008E034B" w:rsidRPr="004D3CC6" w:rsidRDefault="008E034B" w:rsidP="00CD6BDD">
            <w:pPr>
              <w:rPr>
                <w:rFonts w:asciiTheme="minorHAnsi" w:hAnsiTheme="minorHAnsi"/>
                <w:sz w:val="20"/>
                <w:szCs w:val="20"/>
              </w:rPr>
            </w:pPr>
          </w:p>
        </w:tc>
        <w:tc>
          <w:tcPr>
            <w:tcW w:w="333" w:type="pct"/>
            <w:gridSpan w:val="2"/>
            <w:vMerge/>
            <w:vAlign w:val="center"/>
          </w:tcPr>
          <w:p w:rsidR="008E034B" w:rsidRPr="004D3CC6" w:rsidRDefault="008E034B" w:rsidP="00CD6BDD">
            <w:pPr>
              <w:rPr>
                <w:rFonts w:asciiTheme="minorHAnsi" w:hAnsiTheme="minorHAnsi"/>
                <w:sz w:val="20"/>
                <w:szCs w:val="20"/>
              </w:rPr>
            </w:pPr>
          </w:p>
        </w:tc>
        <w:tc>
          <w:tcPr>
            <w:tcW w:w="591" w:type="pct"/>
            <w:vMerge/>
            <w:vAlign w:val="center"/>
          </w:tcPr>
          <w:p w:rsidR="008E034B" w:rsidRPr="004D3CC6" w:rsidRDefault="008E034B" w:rsidP="00CD6BDD">
            <w:pPr>
              <w:rPr>
                <w:rFonts w:asciiTheme="minorHAnsi" w:hAnsiTheme="minorHAnsi"/>
                <w:sz w:val="20"/>
                <w:szCs w:val="20"/>
              </w:rPr>
            </w:pPr>
          </w:p>
        </w:tc>
        <w:tc>
          <w:tcPr>
            <w:tcW w:w="351" w:type="pct"/>
            <w:gridSpan w:val="2"/>
            <w:vMerge/>
          </w:tcPr>
          <w:p w:rsidR="008E034B" w:rsidRPr="004D3CC6" w:rsidRDefault="008E034B" w:rsidP="00CD6BDD">
            <w:pPr>
              <w:rPr>
                <w:rFonts w:asciiTheme="minorHAnsi" w:hAnsiTheme="minorHAnsi"/>
                <w:sz w:val="20"/>
                <w:szCs w:val="20"/>
              </w:rPr>
            </w:pPr>
          </w:p>
        </w:tc>
      </w:tr>
      <w:tr w:rsidR="004D3CC6" w:rsidRPr="004D3CC6" w:rsidTr="00D64C4F">
        <w:trPr>
          <w:cantSplit/>
          <w:trHeight w:val="1439"/>
        </w:trPr>
        <w:tc>
          <w:tcPr>
            <w:tcW w:w="1468" w:type="pct"/>
            <w:vMerge/>
            <w:tcBorders>
              <w:bottom w:val="single" w:sz="4" w:space="0" w:color="auto"/>
            </w:tcBorders>
          </w:tcPr>
          <w:p w:rsidR="008E034B" w:rsidRPr="004D3CC6" w:rsidRDefault="008E034B" w:rsidP="00CD6BDD">
            <w:pPr>
              <w:jc w:val="left"/>
              <w:rPr>
                <w:rFonts w:asciiTheme="minorHAnsi" w:hAnsiTheme="minorHAnsi"/>
                <w:sz w:val="20"/>
                <w:szCs w:val="20"/>
              </w:rPr>
            </w:pPr>
          </w:p>
        </w:tc>
        <w:tc>
          <w:tcPr>
            <w:tcW w:w="1196" w:type="pct"/>
            <w:gridSpan w:val="5"/>
            <w:tcBorders>
              <w:bottom w:val="single" w:sz="4" w:space="0" w:color="auto"/>
            </w:tcBorders>
            <w:vAlign w:val="center"/>
          </w:tcPr>
          <w:p w:rsidR="008E034B" w:rsidRPr="004D3CC6" w:rsidRDefault="008E034B" w:rsidP="00CD6BDD">
            <w:pPr>
              <w:spacing w:after="0"/>
              <w:rPr>
                <w:rFonts w:asciiTheme="minorHAnsi" w:eastAsia="MS Mincho" w:hAnsiTheme="minorHAnsi" w:cs="Arial"/>
                <w:sz w:val="20"/>
                <w:szCs w:val="20"/>
              </w:rPr>
            </w:pPr>
            <w:r w:rsidRPr="004D3CC6">
              <w:rPr>
                <w:rFonts w:asciiTheme="minorHAnsi" w:eastAsia="MS Mincho" w:hAnsiTheme="minorHAnsi" w:cs="Arial"/>
                <w:sz w:val="20"/>
                <w:szCs w:val="20"/>
              </w:rPr>
              <w:t xml:space="preserve">1.6.2 Monitoring </w:t>
            </w:r>
          </w:p>
        </w:tc>
        <w:tc>
          <w:tcPr>
            <w:tcW w:w="151" w:type="pct"/>
            <w:gridSpan w:val="3"/>
            <w:tcBorders>
              <w:bottom w:val="single" w:sz="4" w:space="0" w:color="auto"/>
            </w:tcBorders>
            <w:vAlign w:val="center"/>
          </w:tcPr>
          <w:p w:rsidR="008E034B" w:rsidRPr="004D3CC6" w:rsidRDefault="008E034B"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8E034B" w:rsidRPr="004D3CC6" w:rsidRDefault="008E034B" w:rsidP="00CD6BDD">
            <w:pPr>
              <w:jc w:val="center"/>
              <w:rPr>
                <w:rFonts w:asciiTheme="minorHAnsi" w:hAnsiTheme="minorHAnsi"/>
                <w:sz w:val="20"/>
                <w:szCs w:val="20"/>
              </w:rPr>
            </w:pPr>
          </w:p>
        </w:tc>
        <w:tc>
          <w:tcPr>
            <w:tcW w:w="152" w:type="pct"/>
            <w:tcBorders>
              <w:bottom w:val="single" w:sz="4" w:space="0" w:color="auto"/>
            </w:tcBorders>
            <w:shd w:val="clear" w:color="auto" w:fill="auto"/>
            <w:vAlign w:val="center"/>
          </w:tcPr>
          <w:p w:rsidR="008E034B" w:rsidRPr="004D3CC6" w:rsidRDefault="008E034B" w:rsidP="00CD6BDD">
            <w:pPr>
              <w:jc w:val="center"/>
              <w:rPr>
                <w:rFonts w:asciiTheme="minorHAnsi" w:hAnsiTheme="minorHAnsi"/>
                <w:sz w:val="20"/>
                <w:szCs w:val="20"/>
              </w:rPr>
            </w:pPr>
          </w:p>
        </w:tc>
        <w:tc>
          <w:tcPr>
            <w:tcW w:w="155" w:type="pct"/>
            <w:tcBorders>
              <w:bottom w:val="single" w:sz="4" w:space="0" w:color="auto"/>
            </w:tcBorders>
            <w:shd w:val="clear" w:color="auto" w:fill="auto"/>
            <w:vAlign w:val="center"/>
          </w:tcPr>
          <w:p w:rsidR="008E034B" w:rsidRPr="004D3CC6" w:rsidRDefault="008E034B" w:rsidP="00CD6BDD">
            <w:pPr>
              <w:jc w:val="center"/>
              <w:rPr>
                <w:rFonts w:asciiTheme="minorHAnsi" w:hAnsiTheme="minorHAnsi"/>
                <w:sz w:val="20"/>
                <w:szCs w:val="20"/>
              </w:rPr>
            </w:pPr>
          </w:p>
        </w:tc>
        <w:tc>
          <w:tcPr>
            <w:tcW w:w="451" w:type="pct"/>
            <w:gridSpan w:val="3"/>
            <w:vMerge/>
            <w:tcBorders>
              <w:bottom w:val="single" w:sz="4" w:space="0" w:color="auto"/>
            </w:tcBorders>
            <w:vAlign w:val="center"/>
          </w:tcPr>
          <w:p w:rsidR="008E034B" w:rsidRPr="004D3CC6" w:rsidRDefault="008E034B" w:rsidP="00CD6BDD">
            <w:pPr>
              <w:rPr>
                <w:rFonts w:asciiTheme="minorHAnsi" w:hAnsiTheme="minorHAnsi"/>
                <w:sz w:val="20"/>
                <w:szCs w:val="20"/>
              </w:rPr>
            </w:pPr>
          </w:p>
        </w:tc>
        <w:tc>
          <w:tcPr>
            <w:tcW w:w="333" w:type="pct"/>
            <w:gridSpan w:val="2"/>
            <w:vMerge/>
            <w:tcBorders>
              <w:bottom w:val="single" w:sz="4" w:space="0" w:color="auto"/>
            </w:tcBorders>
            <w:vAlign w:val="center"/>
          </w:tcPr>
          <w:p w:rsidR="008E034B" w:rsidRPr="004D3CC6" w:rsidRDefault="008E034B" w:rsidP="00CD6BDD">
            <w:pPr>
              <w:rPr>
                <w:rFonts w:asciiTheme="minorHAnsi" w:hAnsiTheme="minorHAnsi"/>
                <w:sz w:val="20"/>
                <w:szCs w:val="20"/>
              </w:rPr>
            </w:pPr>
          </w:p>
        </w:tc>
        <w:tc>
          <w:tcPr>
            <w:tcW w:w="591" w:type="pct"/>
            <w:vMerge/>
            <w:tcBorders>
              <w:bottom w:val="single" w:sz="4" w:space="0" w:color="auto"/>
            </w:tcBorders>
            <w:vAlign w:val="center"/>
          </w:tcPr>
          <w:p w:rsidR="008E034B" w:rsidRPr="004D3CC6" w:rsidRDefault="008E034B" w:rsidP="00CD6BDD">
            <w:pPr>
              <w:rPr>
                <w:rFonts w:asciiTheme="minorHAnsi" w:hAnsiTheme="minorHAnsi"/>
                <w:sz w:val="20"/>
                <w:szCs w:val="20"/>
              </w:rPr>
            </w:pPr>
          </w:p>
        </w:tc>
        <w:tc>
          <w:tcPr>
            <w:tcW w:w="351" w:type="pct"/>
            <w:gridSpan w:val="2"/>
            <w:vMerge/>
            <w:tcBorders>
              <w:bottom w:val="single" w:sz="4" w:space="0" w:color="auto"/>
            </w:tcBorders>
          </w:tcPr>
          <w:p w:rsidR="008E034B" w:rsidRPr="004D3CC6" w:rsidRDefault="008E034B" w:rsidP="00CD6BDD">
            <w:pPr>
              <w:rPr>
                <w:rFonts w:asciiTheme="minorHAnsi" w:hAnsiTheme="minorHAnsi"/>
                <w:sz w:val="20"/>
                <w:szCs w:val="20"/>
              </w:rPr>
            </w:pPr>
          </w:p>
        </w:tc>
      </w:tr>
      <w:tr w:rsidR="004D3CC6" w:rsidRPr="004D3CC6" w:rsidTr="00C66ED9">
        <w:trPr>
          <w:cantSplit/>
          <w:trHeight w:val="368"/>
        </w:trPr>
        <w:tc>
          <w:tcPr>
            <w:tcW w:w="1468" w:type="pct"/>
            <w:vMerge/>
          </w:tcPr>
          <w:p w:rsidR="00CD6BDD" w:rsidRPr="004D3CC6" w:rsidRDefault="00CD6BDD" w:rsidP="00CD6BDD">
            <w:pPr>
              <w:jc w:val="left"/>
              <w:rPr>
                <w:rFonts w:asciiTheme="minorHAnsi" w:hAnsiTheme="minorHAnsi"/>
                <w:sz w:val="20"/>
                <w:szCs w:val="20"/>
              </w:rPr>
            </w:pPr>
          </w:p>
        </w:tc>
        <w:tc>
          <w:tcPr>
            <w:tcW w:w="3532" w:type="pct"/>
            <w:gridSpan w:val="19"/>
            <w:vAlign w:val="center"/>
          </w:tcPr>
          <w:p w:rsidR="00CD6BDD" w:rsidRPr="004D3CC6" w:rsidRDefault="006E6D94" w:rsidP="008C2C91">
            <w:pPr>
              <w:rPr>
                <w:rFonts w:asciiTheme="minorHAnsi" w:hAnsiTheme="minorHAnsi"/>
                <w:b/>
                <w:sz w:val="20"/>
                <w:szCs w:val="20"/>
              </w:rPr>
            </w:pPr>
            <w:r w:rsidRPr="004D3CC6">
              <w:rPr>
                <w:rFonts w:asciiTheme="minorHAnsi" w:hAnsiTheme="minorHAnsi"/>
                <w:b/>
                <w:sz w:val="20"/>
                <w:szCs w:val="20"/>
              </w:rPr>
              <w:t xml:space="preserve">Activity Total                                                                                                                                                                                             </w:t>
            </w:r>
            <w:r w:rsidR="008C2C91" w:rsidRPr="008C2C91">
              <w:rPr>
                <w:rFonts w:asciiTheme="minorHAnsi" w:hAnsiTheme="minorHAnsi"/>
                <w:b/>
                <w:sz w:val="20"/>
                <w:szCs w:val="20"/>
                <w:highlight w:val="yellow"/>
              </w:rPr>
              <w:t>170,000</w:t>
            </w:r>
            <w:r w:rsidR="009D2B7B" w:rsidRPr="008C2C91">
              <w:rPr>
                <w:rFonts w:asciiTheme="minorHAnsi" w:hAnsiTheme="minorHAnsi"/>
                <w:b/>
                <w:sz w:val="20"/>
                <w:szCs w:val="20"/>
                <w:highlight w:val="yellow"/>
              </w:rPr>
              <w:t>/</w:t>
            </w:r>
            <w:r w:rsidR="008C2C91" w:rsidRPr="008C2C91">
              <w:rPr>
                <w:rFonts w:asciiTheme="minorHAnsi" w:hAnsiTheme="minorHAnsi"/>
                <w:b/>
                <w:sz w:val="20"/>
                <w:szCs w:val="20"/>
                <w:highlight w:val="yellow"/>
              </w:rPr>
              <w:t>7</w:t>
            </w:r>
            <w:r w:rsidR="009D2B7B" w:rsidRPr="008C2C91">
              <w:rPr>
                <w:rFonts w:asciiTheme="minorHAnsi" w:hAnsiTheme="minorHAnsi"/>
                <w:b/>
                <w:sz w:val="20"/>
                <w:szCs w:val="20"/>
                <w:highlight w:val="yellow"/>
              </w:rPr>
              <w:t>0,000</w:t>
            </w:r>
          </w:p>
        </w:tc>
      </w:tr>
      <w:tr w:rsidR="004D3CC6" w:rsidRPr="004D3CC6" w:rsidTr="00C66ED9">
        <w:trPr>
          <w:cantSplit/>
          <w:trHeight w:val="350"/>
        </w:trPr>
        <w:tc>
          <w:tcPr>
            <w:tcW w:w="1468" w:type="pct"/>
            <w:vMerge/>
          </w:tcPr>
          <w:p w:rsidR="00CD6BDD" w:rsidRPr="004D3CC6" w:rsidRDefault="00CD6BDD" w:rsidP="00CD6BDD">
            <w:pPr>
              <w:jc w:val="left"/>
              <w:rPr>
                <w:rFonts w:asciiTheme="minorHAnsi" w:hAnsiTheme="minorHAnsi"/>
                <w:sz w:val="20"/>
                <w:szCs w:val="20"/>
              </w:rPr>
            </w:pPr>
          </w:p>
        </w:tc>
        <w:tc>
          <w:tcPr>
            <w:tcW w:w="3532" w:type="pct"/>
            <w:gridSpan w:val="19"/>
            <w:vAlign w:val="center"/>
          </w:tcPr>
          <w:p w:rsidR="00CD6BDD" w:rsidRPr="004D3CC6" w:rsidRDefault="00CD6BDD" w:rsidP="00A31CA7">
            <w:pPr>
              <w:jc w:val="left"/>
              <w:rPr>
                <w:rFonts w:asciiTheme="minorHAnsi" w:hAnsiTheme="minorHAnsi"/>
                <w:b/>
                <w:sz w:val="20"/>
                <w:szCs w:val="20"/>
              </w:rPr>
            </w:pPr>
            <w:r w:rsidRPr="004D3CC6">
              <w:rPr>
                <w:rFonts w:asciiTheme="minorHAnsi" w:hAnsiTheme="minorHAnsi"/>
                <w:b/>
                <w:iCs/>
                <w:sz w:val="20"/>
                <w:szCs w:val="20"/>
              </w:rPr>
              <w:t xml:space="preserve">Total Output 1  </w:t>
            </w:r>
            <w:r w:rsidR="00A31CA7" w:rsidRPr="004D3CC6">
              <w:rPr>
                <w:rFonts w:asciiTheme="minorHAnsi" w:hAnsiTheme="minorHAnsi"/>
                <w:b/>
                <w:iCs/>
                <w:sz w:val="20"/>
                <w:szCs w:val="20"/>
              </w:rPr>
              <w:t xml:space="preserve"> </w:t>
            </w:r>
            <w:r w:rsidRPr="004D3CC6">
              <w:rPr>
                <w:rFonts w:asciiTheme="minorHAnsi" w:hAnsiTheme="minorHAnsi"/>
                <w:b/>
                <w:iCs/>
                <w:sz w:val="20"/>
                <w:szCs w:val="20"/>
              </w:rPr>
              <w:t xml:space="preserve">                </w:t>
            </w:r>
            <w:r w:rsidR="00142DF8" w:rsidRPr="004D3CC6">
              <w:rPr>
                <w:rFonts w:asciiTheme="minorHAnsi" w:hAnsiTheme="minorHAnsi"/>
                <w:b/>
                <w:iCs/>
                <w:sz w:val="20"/>
                <w:szCs w:val="20"/>
              </w:rPr>
              <w:t xml:space="preserve">            </w:t>
            </w:r>
            <w:r w:rsidRPr="004D3CC6">
              <w:rPr>
                <w:rFonts w:asciiTheme="minorHAnsi" w:hAnsiTheme="minorHAnsi"/>
                <w:b/>
                <w:iCs/>
                <w:sz w:val="20"/>
                <w:szCs w:val="20"/>
              </w:rPr>
              <w:t xml:space="preserve">                                                                                                                                                    </w:t>
            </w:r>
            <w:r w:rsidR="00A31CA7" w:rsidRPr="000A5E8C">
              <w:rPr>
                <w:rFonts w:asciiTheme="minorHAnsi" w:hAnsiTheme="minorHAnsi"/>
                <w:b/>
                <w:iCs/>
                <w:sz w:val="20"/>
                <w:szCs w:val="20"/>
                <w:highlight w:val="yellow"/>
              </w:rPr>
              <w:t>1,250,000.00</w:t>
            </w:r>
            <w:r w:rsidR="000A5E8C" w:rsidRPr="000A5E8C">
              <w:rPr>
                <w:rFonts w:asciiTheme="minorHAnsi" w:hAnsiTheme="minorHAnsi"/>
                <w:b/>
                <w:iCs/>
                <w:sz w:val="20"/>
                <w:szCs w:val="20"/>
                <w:highlight w:val="yellow"/>
              </w:rPr>
              <w:t>/870,000 2014</w:t>
            </w:r>
            <w:r w:rsidR="000A5E8C">
              <w:rPr>
                <w:rFonts w:asciiTheme="minorHAnsi" w:hAnsiTheme="minorHAnsi"/>
                <w:b/>
                <w:iCs/>
                <w:sz w:val="20"/>
                <w:szCs w:val="20"/>
              </w:rPr>
              <w:t xml:space="preserve"> </w:t>
            </w:r>
          </w:p>
        </w:tc>
      </w:tr>
      <w:tr w:rsidR="004D3CC6" w:rsidRPr="004D3CC6" w:rsidTr="0028604A">
        <w:trPr>
          <w:cantSplit/>
          <w:trHeight w:val="728"/>
        </w:trPr>
        <w:tc>
          <w:tcPr>
            <w:tcW w:w="1468" w:type="pct"/>
            <w:vMerge w:val="restart"/>
          </w:tcPr>
          <w:p w:rsidR="00BC0AF7" w:rsidRPr="004D3CC6" w:rsidRDefault="00CC4A65" w:rsidP="00BC0AF7">
            <w:pPr>
              <w:jc w:val="left"/>
              <w:rPr>
                <w:rFonts w:asciiTheme="minorHAnsi" w:hAnsiTheme="minorHAnsi" w:cs="Arial"/>
                <w:sz w:val="20"/>
                <w:szCs w:val="20"/>
              </w:rPr>
            </w:pPr>
            <w:r w:rsidRPr="004D3CC6">
              <w:rPr>
                <w:rFonts w:asciiTheme="minorHAnsi" w:hAnsiTheme="minorHAnsi" w:cs="Arial"/>
                <w:b/>
                <w:sz w:val="20"/>
                <w:szCs w:val="20"/>
              </w:rPr>
              <w:t xml:space="preserve">Output 2: </w:t>
            </w:r>
            <w:r w:rsidR="00BC0AF7" w:rsidRPr="004D3CC6">
              <w:rPr>
                <w:rFonts w:asciiTheme="minorHAnsi" w:hAnsiTheme="minorHAnsi" w:cs="Arial"/>
                <w:sz w:val="20"/>
                <w:szCs w:val="20"/>
              </w:rPr>
              <w:t xml:space="preserve">Institutional Capacity  for Trade development enhanced </w:t>
            </w:r>
          </w:p>
          <w:p w:rsidR="00BC0AF7" w:rsidRPr="004D3CC6" w:rsidRDefault="00BC0AF7" w:rsidP="00BC0AF7">
            <w:pPr>
              <w:jc w:val="left"/>
              <w:rPr>
                <w:rFonts w:asciiTheme="minorHAnsi" w:hAnsiTheme="minorHAnsi" w:cs="Arial"/>
                <w:sz w:val="20"/>
                <w:szCs w:val="20"/>
                <w:u w:val="single"/>
              </w:rPr>
            </w:pPr>
            <w:r w:rsidRPr="004D3CC6">
              <w:rPr>
                <w:rFonts w:asciiTheme="minorHAnsi" w:hAnsiTheme="minorHAnsi" w:cs="Arial"/>
                <w:sz w:val="20"/>
                <w:szCs w:val="20"/>
                <w:u w:val="single"/>
              </w:rPr>
              <w:t>Baseline:</w:t>
            </w:r>
          </w:p>
          <w:p w:rsidR="00BC0AF7" w:rsidRPr="004D3CC6" w:rsidRDefault="00BC0AF7" w:rsidP="00BC0AF7">
            <w:pPr>
              <w:pStyle w:val="ListParagraph"/>
              <w:numPr>
                <w:ilvl w:val="0"/>
                <w:numId w:val="15"/>
              </w:numPr>
              <w:rPr>
                <w:rFonts w:asciiTheme="minorHAnsi" w:hAnsiTheme="minorHAnsi" w:cs="Arial"/>
                <w:sz w:val="20"/>
                <w:szCs w:val="20"/>
              </w:rPr>
            </w:pPr>
            <w:r w:rsidRPr="004D3CC6">
              <w:rPr>
                <w:rFonts w:asciiTheme="minorHAnsi" w:hAnsiTheme="minorHAnsi" w:cs="Arial"/>
                <w:sz w:val="20"/>
                <w:szCs w:val="20"/>
              </w:rPr>
              <w:t xml:space="preserve">South Sudan member to EIF </w:t>
            </w:r>
          </w:p>
          <w:p w:rsidR="00BC0AF7" w:rsidRPr="004D3CC6" w:rsidRDefault="00BC0AF7" w:rsidP="00BC0AF7">
            <w:pPr>
              <w:pStyle w:val="ListParagraph"/>
              <w:numPr>
                <w:ilvl w:val="0"/>
                <w:numId w:val="15"/>
              </w:numPr>
              <w:rPr>
                <w:rFonts w:asciiTheme="minorHAnsi" w:hAnsiTheme="minorHAnsi" w:cs="Arial"/>
                <w:sz w:val="20"/>
                <w:szCs w:val="20"/>
              </w:rPr>
            </w:pPr>
            <w:r w:rsidRPr="004D3CC6">
              <w:rPr>
                <w:rFonts w:asciiTheme="minorHAnsi" w:hAnsiTheme="minorHAnsi" w:cs="Arial"/>
                <w:sz w:val="20"/>
                <w:szCs w:val="20"/>
              </w:rPr>
              <w:t xml:space="preserve">Draft DTIS completed </w:t>
            </w:r>
          </w:p>
          <w:p w:rsidR="00BC0AF7" w:rsidRPr="004D3CC6" w:rsidRDefault="00BC0AF7" w:rsidP="00BC0AF7">
            <w:pPr>
              <w:jc w:val="left"/>
              <w:rPr>
                <w:rFonts w:asciiTheme="minorHAnsi" w:hAnsiTheme="minorHAnsi" w:cs="Arial"/>
                <w:sz w:val="20"/>
                <w:szCs w:val="20"/>
                <w:u w:val="single"/>
              </w:rPr>
            </w:pPr>
            <w:r w:rsidRPr="004D3CC6">
              <w:rPr>
                <w:rFonts w:asciiTheme="minorHAnsi" w:hAnsiTheme="minorHAnsi" w:cs="Arial"/>
                <w:sz w:val="20"/>
                <w:szCs w:val="20"/>
                <w:u w:val="single"/>
              </w:rPr>
              <w:t>Indicators:</w:t>
            </w:r>
          </w:p>
          <w:p w:rsidR="00BC0AF7" w:rsidRPr="004D3CC6" w:rsidRDefault="00BC0AF7" w:rsidP="00BC0AF7">
            <w:pPr>
              <w:pStyle w:val="ListParagraph"/>
              <w:numPr>
                <w:ilvl w:val="0"/>
                <w:numId w:val="16"/>
              </w:numPr>
              <w:rPr>
                <w:rFonts w:asciiTheme="minorHAnsi" w:hAnsiTheme="minorHAnsi" w:cs="Arial"/>
                <w:sz w:val="20"/>
                <w:szCs w:val="20"/>
              </w:rPr>
            </w:pPr>
            <w:r w:rsidRPr="004D3CC6">
              <w:rPr>
                <w:rFonts w:asciiTheme="minorHAnsi" w:hAnsiTheme="minorHAnsi" w:cs="Arial"/>
                <w:sz w:val="20"/>
                <w:szCs w:val="20"/>
              </w:rPr>
              <w:t xml:space="preserve">Formulation of TIER 1 project </w:t>
            </w:r>
          </w:p>
          <w:p w:rsidR="00BC0AF7" w:rsidRPr="004D3CC6" w:rsidRDefault="00BC0AF7" w:rsidP="00BC0AF7">
            <w:pPr>
              <w:pStyle w:val="ListParagraph"/>
              <w:numPr>
                <w:ilvl w:val="0"/>
                <w:numId w:val="16"/>
              </w:numPr>
              <w:rPr>
                <w:rFonts w:asciiTheme="minorHAnsi" w:hAnsiTheme="minorHAnsi" w:cs="Arial"/>
                <w:sz w:val="20"/>
                <w:szCs w:val="20"/>
              </w:rPr>
            </w:pPr>
            <w:r w:rsidRPr="004D3CC6">
              <w:rPr>
                <w:rFonts w:asciiTheme="minorHAnsi" w:hAnsiTheme="minorHAnsi" w:cs="Arial"/>
                <w:sz w:val="20"/>
                <w:szCs w:val="20"/>
              </w:rPr>
              <w:t xml:space="preserve">Existence of National Steering Committee </w:t>
            </w:r>
          </w:p>
          <w:p w:rsidR="00BC0AF7" w:rsidRPr="004D3CC6" w:rsidRDefault="00BC0AF7" w:rsidP="00BC0AF7">
            <w:pPr>
              <w:jc w:val="left"/>
              <w:rPr>
                <w:rFonts w:asciiTheme="minorHAnsi" w:hAnsiTheme="minorHAnsi" w:cs="Arial"/>
                <w:sz w:val="20"/>
                <w:szCs w:val="20"/>
                <w:u w:val="single"/>
              </w:rPr>
            </w:pPr>
            <w:r w:rsidRPr="004D3CC6">
              <w:rPr>
                <w:rFonts w:asciiTheme="minorHAnsi" w:hAnsiTheme="minorHAnsi" w:cs="Arial"/>
                <w:sz w:val="20"/>
                <w:szCs w:val="20"/>
                <w:u w:val="single"/>
              </w:rPr>
              <w:t>Targets:</w:t>
            </w:r>
          </w:p>
          <w:p w:rsidR="00BC0AF7" w:rsidRPr="004D3CC6" w:rsidRDefault="00BC0AF7" w:rsidP="00BC0AF7">
            <w:pPr>
              <w:pStyle w:val="ListParagraph"/>
              <w:numPr>
                <w:ilvl w:val="0"/>
                <w:numId w:val="17"/>
              </w:numPr>
              <w:rPr>
                <w:rFonts w:asciiTheme="minorHAnsi" w:hAnsiTheme="minorHAnsi" w:cs="Arial"/>
                <w:sz w:val="20"/>
                <w:szCs w:val="20"/>
                <w:u w:val="single"/>
              </w:rPr>
            </w:pPr>
            <w:r w:rsidRPr="004D3CC6">
              <w:rPr>
                <w:rFonts w:asciiTheme="minorHAnsi" w:hAnsiTheme="minorHAnsi" w:cs="Arial"/>
                <w:sz w:val="20"/>
                <w:szCs w:val="20"/>
              </w:rPr>
              <w:t>Establishment of National Steering Committee</w:t>
            </w:r>
          </w:p>
          <w:p w:rsidR="00BC0AF7" w:rsidRPr="004D3CC6" w:rsidRDefault="00BC0AF7" w:rsidP="00BC0AF7">
            <w:pPr>
              <w:pStyle w:val="ListParagraph"/>
              <w:numPr>
                <w:ilvl w:val="0"/>
                <w:numId w:val="17"/>
              </w:numPr>
              <w:rPr>
                <w:rFonts w:asciiTheme="minorHAnsi" w:hAnsiTheme="minorHAnsi" w:cs="Arial"/>
                <w:sz w:val="20"/>
                <w:szCs w:val="20"/>
                <w:u w:val="single"/>
              </w:rPr>
            </w:pPr>
            <w:r w:rsidRPr="004D3CC6">
              <w:rPr>
                <w:rFonts w:asciiTheme="minorHAnsi" w:hAnsiTheme="minorHAnsi" w:cs="Arial"/>
                <w:sz w:val="20"/>
                <w:szCs w:val="20"/>
              </w:rPr>
              <w:t xml:space="preserve">TIER 1 Project formulated and Approved by the EIF Executive secretariat </w:t>
            </w:r>
          </w:p>
          <w:p w:rsidR="00BC0AF7" w:rsidRPr="004D3CC6" w:rsidRDefault="00BC0AF7" w:rsidP="00BC0AF7">
            <w:pPr>
              <w:pStyle w:val="ListParagraph"/>
              <w:numPr>
                <w:ilvl w:val="0"/>
                <w:numId w:val="17"/>
              </w:numPr>
              <w:rPr>
                <w:rFonts w:asciiTheme="minorHAnsi" w:hAnsiTheme="minorHAnsi" w:cs="Arial"/>
                <w:sz w:val="20"/>
                <w:szCs w:val="20"/>
                <w:u w:val="single"/>
              </w:rPr>
            </w:pPr>
            <w:r w:rsidRPr="004D3CC6">
              <w:rPr>
                <w:rFonts w:asciiTheme="minorHAnsi" w:hAnsiTheme="minorHAnsi" w:cs="Arial"/>
                <w:sz w:val="20"/>
                <w:szCs w:val="20"/>
              </w:rPr>
              <w:t xml:space="preserve">Final DTIS Report validated </w:t>
            </w:r>
          </w:p>
          <w:p w:rsidR="00BC0AF7" w:rsidRPr="004D3CC6" w:rsidRDefault="00BC0AF7" w:rsidP="00BC0AF7">
            <w:pPr>
              <w:jc w:val="left"/>
              <w:rPr>
                <w:rFonts w:asciiTheme="minorHAnsi" w:hAnsiTheme="minorHAnsi" w:cs="Arial"/>
                <w:sz w:val="20"/>
                <w:szCs w:val="20"/>
                <w:u w:val="single"/>
              </w:rPr>
            </w:pPr>
            <w:r w:rsidRPr="004D3CC6">
              <w:rPr>
                <w:rFonts w:asciiTheme="minorHAnsi" w:hAnsiTheme="minorHAnsi" w:cs="Arial"/>
                <w:sz w:val="20"/>
                <w:szCs w:val="20"/>
                <w:u w:val="single"/>
              </w:rPr>
              <w:t>Related CP output:</w:t>
            </w:r>
          </w:p>
          <w:p w:rsidR="00BC0AF7" w:rsidRPr="004D3CC6" w:rsidRDefault="00BC0AF7" w:rsidP="00BC0AF7">
            <w:pPr>
              <w:jc w:val="left"/>
              <w:rPr>
                <w:rFonts w:asciiTheme="minorHAnsi" w:hAnsiTheme="minorHAnsi"/>
                <w:sz w:val="20"/>
                <w:szCs w:val="20"/>
              </w:rPr>
            </w:pPr>
            <w:r w:rsidRPr="004D3CC6">
              <w:rPr>
                <w:rFonts w:asciiTheme="minorHAnsi" w:hAnsiTheme="minorHAnsi" w:cs="Arial"/>
                <w:sz w:val="20"/>
                <w:szCs w:val="20"/>
              </w:rPr>
              <w:t>Coherent trade policy framework and inter-ministerial coordination</w:t>
            </w:r>
            <w:r w:rsidRPr="004D3CC6">
              <w:rPr>
                <w:rFonts w:asciiTheme="minorHAnsi" w:hAnsiTheme="minorHAnsi" w:cs="Arial"/>
                <w:b/>
                <w:sz w:val="20"/>
                <w:szCs w:val="20"/>
              </w:rPr>
              <w:t xml:space="preserve"> </w:t>
            </w:r>
            <w:r w:rsidRPr="004D3CC6">
              <w:rPr>
                <w:rFonts w:asciiTheme="minorHAnsi" w:hAnsiTheme="minorHAnsi" w:cs="Arial"/>
                <w:sz w:val="20"/>
                <w:szCs w:val="20"/>
              </w:rPr>
              <w:t>mechanisms agreed</w:t>
            </w:r>
          </w:p>
        </w:tc>
        <w:tc>
          <w:tcPr>
            <w:tcW w:w="1806" w:type="pct"/>
            <w:gridSpan w:val="11"/>
            <w:vAlign w:val="center"/>
          </w:tcPr>
          <w:p w:rsidR="00BC0AF7" w:rsidRPr="004D3CC6" w:rsidRDefault="00BC0AF7" w:rsidP="0028604A">
            <w:pPr>
              <w:jc w:val="left"/>
              <w:rPr>
                <w:rFonts w:asciiTheme="minorHAnsi" w:hAnsiTheme="minorHAnsi" w:cs="Arial"/>
                <w:sz w:val="20"/>
                <w:szCs w:val="20"/>
              </w:rPr>
            </w:pPr>
            <w:r w:rsidRPr="004D3CC6">
              <w:rPr>
                <w:rFonts w:asciiTheme="minorHAnsi" w:hAnsiTheme="minorHAnsi" w:cs="Arial"/>
                <w:b/>
                <w:sz w:val="20"/>
                <w:szCs w:val="20"/>
              </w:rPr>
              <w:t>Activity Result 2.1:</w:t>
            </w:r>
            <w:r w:rsidRPr="004D3CC6">
              <w:rPr>
                <w:rFonts w:asciiTheme="minorHAnsi" w:hAnsiTheme="minorHAnsi" w:cs="Arial"/>
                <w:sz w:val="20"/>
                <w:szCs w:val="20"/>
              </w:rPr>
              <w:t xml:space="preserve">  Facilitate implementation of</w:t>
            </w:r>
            <w:r w:rsidR="0028604A" w:rsidRPr="004D3CC6">
              <w:rPr>
                <w:rFonts w:asciiTheme="minorHAnsi" w:hAnsiTheme="minorHAnsi" w:cs="Arial"/>
                <w:sz w:val="20"/>
                <w:szCs w:val="20"/>
              </w:rPr>
              <w:t xml:space="preserve"> Enhanced Integrated Framework </w:t>
            </w:r>
          </w:p>
        </w:tc>
        <w:tc>
          <w:tcPr>
            <w:tcW w:w="451" w:type="pct"/>
            <w:gridSpan w:val="3"/>
            <w:vMerge w:val="restart"/>
          </w:tcPr>
          <w:p w:rsidR="00BC0AF7" w:rsidRPr="004D3CC6" w:rsidRDefault="00BC0AF7" w:rsidP="00CD6BDD">
            <w:pPr>
              <w:ind w:left="-54" w:right="-96"/>
              <w:jc w:val="center"/>
              <w:rPr>
                <w:rFonts w:asciiTheme="minorHAnsi" w:hAnsiTheme="minorHAnsi"/>
                <w:sz w:val="20"/>
                <w:szCs w:val="20"/>
              </w:rPr>
            </w:pPr>
          </w:p>
        </w:tc>
        <w:tc>
          <w:tcPr>
            <w:tcW w:w="333" w:type="pct"/>
            <w:gridSpan w:val="2"/>
            <w:vMerge w:val="restart"/>
          </w:tcPr>
          <w:p w:rsidR="00BC0AF7" w:rsidRPr="004D3CC6" w:rsidRDefault="00BC0AF7" w:rsidP="00CD6BDD">
            <w:pPr>
              <w:jc w:val="center"/>
              <w:rPr>
                <w:rFonts w:asciiTheme="minorHAnsi" w:hAnsiTheme="minorHAnsi"/>
                <w:sz w:val="20"/>
                <w:szCs w:val="20"/>
              </w:rPr>
            </w:pPr>
          </w:p>
        </w:tc>
        <w:tc>
          <w:tcPr>
            <w:tcW w:w="591" w:type="pct"/>
            <w:vMerge w:val="restart"/>
            <w:vAlign w:val="center"/>
          </w:tcPr>
          <w:p w:rsidR="00BC0AF7" w:rsidRPr="004D3CC6" w:rsidRDefault="00BC0AF7" w:rsidP="00BC0AF7">
            <w:pPr>
              <w:rPr>
                <w:rFonts w:asciiTheme="minorHAnsi" w:hAnsiTheme="minorHAnsi"/>
                <w:sz w:val="20"/>
                <w:szCs w:val="20"/>
              </w:rPr>
            </w:pPr>
            <w:r w:rsidRPr="004D3CC6">
              <w:rPr>
                <w:rFonts w:asciiTheme="minorHAnsi" w:hAnsiTheme="minorHAnsi"/>
                <w:sz w:val="20"/>
                <w:szCs w:val="20"/>
              </w:rPr>
              <w:t xml:space="preserve">Team leader </w:t>
            </w:r>
          </w:p>
          <w:p w:rsidR="00BC0AF7" w:rsidRPr="004D3CC6" w:rsidRDefault="00BC0AF7" w:rsidP="00BC0AF7">
            <w:pPr>
              <w:rPr>
                <w:rFonts w:asciiTheme="minorHAnsi" w:hAnsiTheme="minorHAnsi"/>
                <w:sz w:val="20"/>
                <w:szCs w:val="20"/>
              </w:rPr>
            </w:pPr>
            <w:r w:rsidRPr="004D3CC6">
              <w:rPr>
                <w:rFonts w:asciiTheme="minorHAnsi" w:hAnsiTheme="minorHAnsi"/>
                <w:sz w:val="20"/>
                <w:szCs w:val="20"/>
              </w:rPr>
              <w:t>Workshops and conference</w:t>
            </w:r>
          </w:p>
          <w:p w:rsidR="00BC0AF7" w:rsidRPr="004D3CC6" w:rsidRDefault="00BC0AF7" w:rsidP="00BC0AF7">
            <w:pPr>
              <w:rPr>
                <w:rFonts w:asciiTheme="minorHAnsi" w:hAnsiTheme="minorHAnsi"/>
                <w:sz w:val="20"/>
                <w:szCs w:val="20"/>
              </w:rPr>
            </w:pPr>
            <w:r w:rsidRPr="004D3CC6">
              <w:rPr>
                <w:rFonts w:asciiTheme="minorHAnsi" w:hAnsiTheme="minorHAnsi"/>
                <w:sz w:val="20"/>
                <w:szCs w:val="20"/>
              </w:rPr>
              <w:t>71600 Travel</w:t>
            </w:r>
          </w:p>
          <w:p w:rsidR="00BC0AF7" w:rsidRPr="004D3CC6" w:rsidRDefault="00BC0AF7" w:rsidP="00BC0AF7">
            <w:pPr>
              <w:rPr>
                <w:rFonts w:asciiTheme="minorHAnsi" w:hAnsiTheme="minorHAnsi"/>
                <w:sz w:val="20"/>
                <w:szCs w:val="20"/>
              </w:rPr>
            </w:pPr>
            <w:r w:rsidRPr="004D3CC6">
              <w:rPr>
                <w:rFonts w:asciiTheme="minorHAnsi" w:hAnsiTheme="minorHAnsi"/>
                <w:sz w:val="20"/>
                <w:szCs w:val="20"/>
              </w:rPr>
              <w:t xml:space="preserve">74200 Printing and dissemination </w:t>
            </w:r>
          </w:p>
          <w:p w:rsidR="00BC0AF7" w:rsidRPr="004D3CC6" w:rsidRDefault="00BC0AF7" w:rsidP="00BC0AF7">
            <w:pPr>
              <w:rPr>
                <w:rFonts w:asciiTheme="minorHAnsi" w:hAnsiTheme="minorHAnsi"/>
                <w:sz w:val="20"/>
                <w:szCs w:val="20"/>
              </w:rPr>
            </w:pPr>
            <w:r w:rsidRPr="004D3CC6">
              <w:rPr>
                <w:rFonts w:asciiTheme="minorHAnsi" w:hAnsiTheme="minorHAnsi"/>
                <w:sz w:val="20"/>
                <w:szCs w:val="20"/>
              </w:rPr>
              <w:t>72500 Supplies</w:t>
            </w:r>
          </w:p>
          <w:p w:rsidR="00BC0AF7" w:rsidRPr="004D3CC6" w:rsidRDefault="00BC0AF7" w:rsidP="00BC0AF7">
            <w:pPr>
              <w:rPr>
                <w:rFonts w:asciiTheme="minorHAnsi" w:hAnsiTheme="minorHAnsi"/>
                <w:sz w:val="20"/>
                <w:szCs w:val="20"/>
              </w:rPr>
            </w:pPr>
            <w:r w:rsidRPr="004D3CC6">
              <w:rPr>
                <w:rFonts w:asciiTheme="minorHAnsi" w:hAnsiTheme="minorHAnsi"/>
                <w:sz w:val="20"/>
                <w:szCs w:val="20"/>
              </w:rPr>
              <w:t>72200 Equipment and Furniture</w:t>
            </w:r>
          </w:p>
          <w:p w:rsidR="005D61D4" w:rsidRPr="004D3CC6" w:rsidRDefault="005D61D4" w:rsidP="00BC0AF7">
            <w:pPr>
              <w:rPr>
                <w:rFonts w:asciiTheme="minorHAnsi" w:hAnsiTheme="minorHAnsi"/>
                <w:sz w:val="20"/>
                <w:szCs w:val="20"/>
              </w:rPr>
            </w:pPr>
          </w:p>
          <w:p w:rsidR="00BC0AF7" w:rsidRPr="004D3CC6" w:rsidRDefault="00BC0AF7" w:rsidP="00BC0AF7">
            <w:pPr>
              <w:rPr>
                <w:rFonts w:asciiTheme="minorHAnsi" w:hAnsiTheme="minorHAnsi"/>
                <w:sz w:val="20"/>
                <w:szCs w:val="20"/>
              </w:rPr>
            </w:pPr>
            <w:r w:rsidRPr="004D3CC6">
              <w:rPr>
                <w:rFonts w:asciiTheme="minorHAnsi" w:hAnsiTheme="minorHAnsi"/>
                <w:sz w:val="20"/>
                <w:szCs w:val="20"/>
              </w:rPr>
              <w:t>GMS (7%)</w:t>
            </w:r>
          </w:p>
        </w:tc>
        <w:tc>
          <w:tcPr>
            <w:tcW w:w="351" w:type="pct"/>
            <w:gridSpan w:val="2"/>
            <w:vMerge w:val="restart"/>
          </w:tcPr>
          <w:p w:rsidR="00BC0AF7" w:rsidRPr="004D3CC6" w:rsidRDefault="00BC0AF7" w:rsidP="00BC0AF7">
            <w:pPr>
              <w:jc w:val="right"/>
              <w:rPr>
                <w:rFonts w:asciiTheme="minorHAnsi" w:hAnsiTheme="minorHAnsi"/>
                <w:sz w:val="20"/>
                <w:szCs w:val="20"/>
              </w:rPr>
            </w:pPr>
            <w:r w:rsidRPr="004D3CC6">
              <w:rPr>
                <w:rFonts w:asciiTheme="minorHAnsi" w:hAnsiTheme="minorHAnsi"/>
                <w:sz w:val="20"/>
                <w:szCs w:val="20"/>
              </w:rPr>
              <w:t>28,000</w:t>
            </w:r>
          </w:p>
          <w:p w:rsidR="00BC0AF7" w:rsidRPr="004D3CC6" w:rsidRDefault="00BC0AF7" w:rsidP="00BC0AF7">
            <w:pPr>
              <w:jc w:val="right"/>
              <w:rPr>
                <w:rFonts w:asciiTheme="minorHAnsi" w:hAnsiTheme="minorHAnsi"/>
                <w:sz w:val="20"/>
                <w:szCs w:val="20"/>
              </w:rPr>
            </w:pPr>
          </w:p>
          <w:p w:rsidR="00142DF8" w:rsidRPr="004D3CC6" w:rsidRDefault="00142DF8" w:rsidP="00BC0AF7">
            <w:pPr>
              <w:jc w:val="right"/>
              <w:rPr>
                <w:rFonts w:asciiTheme="minorHAnsi" w:hAnsiTheme="minorHAnsi"/>
                <w:sz w:val="20"/>
                <w:szCs w:val="20"/>
              </w:rPr>
            </w:pPr>
          </w:p>
          <w:p w:rsidR="00BC0AF7" w:rsidRPr="004D3CC6" w:rsidRDefault="00BC0AF7" w:rsidP="00BC0AF7">
            <w:pPr>
              <w:jc w:val="right"/>
              <w:rPr>
                <w:rFonts w:asciiTheme="minorHAnsi" w:hAnsiTheme="minorHAnsi"/>
                <w:sz w:val="20"/>
                <w:szCs w:val="20"/>
              </w:rPr>
            </w:pPr>
            <w:r w:rsidRPr="004D3CC6">
              <w:rPr>
                <w:rFonts w:asciiTheme="minorHAnsi" w:hAnsiTheme="minorHAnsi"/>
                <w:sz w:val="20"/>
                <w:szCs w:val="20"/>
              </w:rPr>
              <w:t>25,000</w:t>
            </w:r>
          </w:p>
          <w:p w:rsidR="00BC0AF7" w:rsidRPr="004D3CC6" w:rsidRDefault="00BC0AF7" w:rsidP="00BC0AF7">
            <w:pPr>
              <w:jc w:val="right"/>
              <w:rPr>
                <w:rFonts w:asciiTheme="minorHAnsi" w:hAnsiTheme="minorHAnsi"/>
                <w:sz w:val="20"/>
                <w:szCs w:val="20"/>
              </w:rPr>
            </w:pPr>
            <w:r w:rsidRPr="004D3CC6">
              <w:rPr>
                <w:rFonts w:asciiTheme="minorHAnsi" w:hAnsiTheme="minorHAnsi"/>
                <w:sz w:val="20"/>
                <w:szCs w:val="20"/>
              </w:rPr>
              <w:t>20,000</w:t>
            </w:r>
          </w:p>
          <w:p w:rsidR="00BC0AF7" w:rsidRPr="004D3CC6" w:rsidRDefault="00BC0AF7" w:rsidP="00BC0AF7">
            <w:pPr>
              <w:jc w:val="right"/>
              <w:rPr>
                <w:rFonts w:asciiTheme="minorHAnsi" w:hAnsiTheme="minorHAnsi"/>
                <w:sz w:val="20"/>
                <w:szCs w:val="20"/>
              </w:rPr>
            </w:pPr>
            <w:r w:rsidRPr="004D3CC6">
              <w:rPr>
                <w:rFonts w:asciiTheme="minorHAnsi" w:hAnsiTheme="minorHAnsi"/>
                <w:sz w:val="20"/>
                <w:szCs w:val="20"/>
              </w:rPr>
              <w:t>1</w:t>
            </w:r>
            <w:r w:rsidR="005D61D4" w:rsidRPr="004D3CC6">
              <w:rPr>
                <w:rFonts w:asciiTheme="minorHAnsi" w:hAnsiTheme="minorHAnsi"/>
                <w:sz w:val="20"/>
                <w:szCs w:val="20"/>
              </w:rPr>
              <w:t>0</w:t>
            </w:r>
            <w:r w:rsidRPr="004D3CC6">
              <w:rPr>
                <w:rFonts w:asciiTheme="minorHAnsi" w:hAnsiTheme="minorHAnsi"/>
                <w:sz w:val="20"/>
                <w:szCs w:val="20"/>
              </w:rPr>
              <w:t>,</w:t>
            </w:r>
            <w:r w:rsidR="005D61D4" w:rsidRPr="004D3CC6">
              <w:rPr>
                <w:rFonts w:asciiTheme="minorHAnsi" w:hAnsiTheme="minorHAnsi"/>
                <w:sz w:val="20"/>
                <w:szCs w:val="20"/>
              </w:rPr>
              <w:t>0</w:t>
            </w:r>
            <w:r w:rsidRPr="004D3CC6">
              <w:rPr>
                <w:rFonts w:asciiTheme="minorHAnsi" w:hAnsiTheme="minorHAnsi"/>
                <w:sz w:val="20"/>
                <w:szCs w:val="20"/>
              </w:rPr>
              <w:t>00</w:t>
            </w:r>
          </w:p>
          <w:p w:rsidR="00BC0AF7" w:rsidRPr="004D3CC6" w:rsidRDefault="00BC0AF7" w:rsidP="00BC0AF7">
            <w:pPr>
              <w:jc w:val="right"/>
              <w:rPr>
                <w:rFonts w:asciiTheme="minorHAnsi" w:hAnsiTheme="minorHAnsi"/>
                <w:sz w:val="20"/>
                <w:szCs w:val="20"/>
              </w:rPr>
            </w:pPr>
            <w:r w:rsidRPr="004D3CC6">
              <w:rPr>
                <w:rFonts w:asciiTheme="minorHAnsi" w:hAnsiTheme="minorHAnsi"/>
                <w:sz w:val="20"/>
                <w:szCs w:val="20"/>
              </w:rPr>
              <w:t>10,000</w:t>
            </w:r>
          </w:p>
          <w:p w:rsidR="00BC0AF7" w:rsidRPr="004D3CC6" w:rsidRDefault="00BC0AF7" w:rsidP="00BC0AF7">
            <w:pPr>
              <w:jc w:val="right"/>
              <w:rPr>
                <w:rFonts w:asciiTheme="minorHAnsi" w:hAnsiTheme="minorHAnsi"/>
                <w:sz w:val="20"/>
                <w:szCs w:val="20"/>
              </w:rPr>
            </w:pPr>
          </w:p>
          <w:p w:rsidR="00BC0AF7" w:rsidRPr="004D3CC6" w:rsidRDefault="00BC0AF7" w:rsidP="00BC0AF7">
            <w:pPr>
              <w:jc w:val="right"/>
              <w:rPr>
                <w:rFonts w:asciiTheme="minorHAnsi" w:hAnsiTheme="minorHAnsi"/>
                <w:sz w:val="20"/>
                <w:szCs w:val="20"/>
              </w:rPr>
            </w:pPr>
          </w:p>
          <w:p w:rsidR="00BC0AF7" w:rsidRPr="004D3CC6" w:rsidRDefault="005D61D4" w:rsidP="00BC0AF7">
            <w:pPr>
              <w:jc w:val="right"/>
              <w:rPr>
                <w:rFonts w:asciiTheme="minorHAnsi" w:hAnsiTheme="minorHAnsi"/>
                <w:sz w:val="20"/>
                <w:szCs w:val="20"/>
              </w:rPr>
            </w:pPr>
            <w:r w:rsidRPr="004D3CC6">
              <w:rPr>
                <w:rFonts w:asciiTheme="minorHAnsi" w:hAnsiTheme="minorHAnsi"/>
                <w:sz w:val="20"/>
                <w:szCs w:val="20"/>
              </w:rPr>
              <w:t>7,000</w:t>
            </w:r>
          </w:p>
        </w:tc>
      </w:tr>
      <w:tr w:rsidR="004D3CC6" w:rsidRPr="004D3CC6" w:rsidTr="007B57F1">
        <w:trPr>
          <w:cantSplit/>
          <w:trHeight w:val="557"/>
        </w:trPr>
        <w:tc>
          <w:tcPr>
            <w:tcW w:w="1468" w:type="pct"/>
            <w:vMerge/>
          </w:tcPr>
          <w:p w:rsidR="00CD6BDD" w:rsidRPr="004D3CC6" w:rsidRDefault="00CD6BDD" w:rsidP="00CD6BDD">
            <w:pPr>
              <w:jc w:val="left"/>
              <w:rPr>
                <w:rFonts w:asciiTheme="minorHAnsi" w:hAnsiTheme="minorHAnsi"/>
                <w:sz w:val="20"/>
                <w:szCs w:val="20"/>
              </w:rPr>
            </w:pPr>
          </w:p>
        </w:tc>
        <w:tc>
          <w:tcPr>
            <w:tcW w:w="1199" w:type="pct"/>
            <w:gridSpan w:val="6"/>
            <w:vAlign w:val="center"/>
          </w:tcPr>
          <w:p w:rsidR="00CD6BDD" w:rsidRPr="004D3CC6" w:rsidRDefault="00BC0AF7" w:rsidP="00BC0AF7">
            <w:pPr>
              <w:rPr>
                <w:rFonts w:asciiTheme="minorHAnsi" w:hAnsiTheme="minorHAnsi"/>
                <w:b/>
                <w:iCs/>
                <w:sz w:val="20"/>
                <w:szCs w:val="20"/>
              </w:rPr>
            </w:pPr>
            <w:r w:rsidRPr="004D3CC6">
              <w:rPr>
                <w:rFonts w:asciiTheme="minorHAnsi" w:hAnsiTheme="minorHAnsi" w:cs="Arial"/>
                <w:sz w:val="20"/>
                <w:szCs w:val="20"/>
              </w:rPr>
              <w:t>2.1.1 Facilitate DTIS validation workshop</w:t>
            </w:r>
          </w:p>
        </w:tc>
        <w:tc>
          <w:tcPr>
            <w:tcW w:w="148" w:type="pct"/>
            <w:gridSpan w:val="2"/>
            <w:vAlign w:val="bottom"/>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p>
        </w:tc>
        <w:tc>
          <w:tcPr>
            <w:tcW w:w="155" w:type="pct"/>
            <w:shd w:val="clear" w:color="auto" w:fill="auto"/>
            <w:vAlign w:val="center"/>
          </w:tcPr>
          <w:p w:rsidR="00CD6BDD" w:rsidRPr="004D3CC6" w:rsidRDefault="00CD6BDD" w:rsidP="00CD6BDD">
            <w:pPr>
              <w:jc w:val="center"/>
              <w:rPr>
                <w:rFonts w:asciiTheme="minorHAnsi" w:hAnsiTheme="minorHAnsi"/>
                <w:sz w:val="20"/>
                <w:szCs w:val="20"/>
              </w:rPr>
            </w:pP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center"/>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7B57F1">
        <w:trPr>
          <w:cantSplit/>
          <w:trHeight w:val="557"/>
        </w:trPr>
        <w:tc>
          <w:tcPr>
            <w:tcW w:w="1468" w:type="pct"/>
            <w:vMerge/>
          </w:tcPr>
          <w:p w:rsidR="00CD6BDD" w:rsidRPr="004D3CC6" w:rsidRDefault="00CD6BDD" w:rsidP="00CD6BDD">
            <w:pPr>
              <w:jc w:val="left"/>
              <w:rPr>
                <w:rFonts w:asciiTheme="minorHAnsi" w:hAnsiTheme="minorHAnsi"/>
                <w:sz w:val="20"/>
                <w:szCs w:val="20"/>
              </w:rPr>
            </w:pPr>
          </w:p>
        </w:tc>
        <w:tc>
          <w:tcPr>
            <w:tcW w:w="1199" w:type="pct"/>
            <w:gridSpan w:val="6"/>
            <w:vAlign w:val="center"/>
          </w:tcPr>
          <w:p w:rsidR="00CD6BDD" w:rsidRPr="004D3CC6" w:rsidRDefault="00BC0AF7" w:rsidP="00CD6BDD">
            <w:pPr>
              <w:spacing w:after="0" w:line="276" w:lineRule="auto"/>
              <w:rPr>
                <w:rFonts w:asciiTheme="minorHAnsi" w:hAnsiTheme="minorHAnsi"/>
                <w:iCs/>
                <w:sz w:val="20"/>
                <w:szCs w:val="20"/>
                <w:lang w:val="en-US"/>
              </w:rPr>
            </w:pPr>
            <w:r w:rsidRPr="004D3CC6">
              <w:rPr>
                <w:rFonts w:asciiTheme="minorHAnsi" w:hAnsiTheme="minorHAnsi" w:cs="Arial"/>
                <w:sz w:val="20"/>
                <w:szCs w:val="20"/>
              </w:rPr>
              <w:t>2.1.2 support launch - printing and dissemination of DTIS final report</w:t>
            </w:r>
          </w:p>
        </w:tc>
        <w:tc>
          <w:tcPr>
            <w:tcW w:w="148" w:type="pct"/>
            <w:gridSpan w:val="2"/>
            <w:vAlign w:val="center"/>
          </w:tcPr>
          <w:p w:rsidR="00CD6BDD" w:rsidRPr="004D3CC6" w:rsidRDefault="00CD6BDD" w:rsidP="00CD6BDD">
            <w:pPr>
              <w:jc w:val="center"/>
              <w:rPr>
                <w:rFonts w:asciiTheme="minorHAnsi" w:hAnsiTheme="minorHAnsi"/>
                <w:sz w:val="20"/>
                <w:szCs w:val="20"/>
              </w:rPr>
            </w:pPr>
          </w:p>
        </w:tc>
        <w:tc>
          <w:tcPr>
            <w:tcW w:w="152" w:type="pct"/>
            <w:shd w:val="clear" w:color="auto" w:fill="auto"/>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shd w:val="clear" w:color="auto" w:fill="auto"/>
            <w:vAlign w:val="center"/>
          </w:tcPr>
          <w:p w:rsidR="00CD6BDD" w:rsidRPr="004D3CC6" w:rsidRDefault="00CD6BDD" w:rsidP="00CD6BDD">
            <w:pPr>
              <w:jc w:val="center"/>
              <w:rPr>
                <w:rFonts w:asciiTheme="minorHAnsi" w:hAnsiTheme="minorHAnsi"/>
                <w:sz w:val="20"/>
                <w:szCs w:val="20"/>
              </w:rPr>
            </w:pP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center"/>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7B57F1">
        <w:trPr>
          <w:cantSplit/>
          <w:trHeight w:val="557"/>
        </w:trPr>
        <w:tc>
          <w:tcPr>
            <w:tcW w:w="1468" w:type="pct"/>
            <w:vMerge/>
          </w:tcPr>
          <w:p w:rsidR="00CD6BDD" w:rsidRPr="004D3CC6" w:rsidRDefault="00CD6BDD" w:rsidP="00CD6BDD">
            <w:pPr>
              <w:jc w:val="left"/>
              <w:rPr>
                <w:rFonts w:asciiTheme="minorHAnsi" w:hAnsiTheme="minorHAnsi"/>
                <w:sz w:val="20"/>
                <w:szCs w:val="20"/>
              </w:rPr>
            </w:pPr>
          </w:p>
        </w:tc>
        <w:tc>
          <w:tcPr>
            <w:tcW w:w="1199" w:type="pct"/>
            <w:gridSpan w:val="6"/>
            <w:vAlign w:val="center"/>
          </w:tcPr>
          <w:p w:rsidR="00CD6BDD" w:rsidRPr="004D3CC6" w:rsidRDefault="00BC0AF7" w:rsidP="00CD6BDD">
            <w:pPr>
              <w:spacing w:after="0" w:line="276" w:lineRule="auto"/>
              <w:rPr>
                <w:rFonts w:asciiTheme="minorHAnsi" w:hAnsiTheme="minorHAnsi"/>
                <w:iCs/>
                <w:sz w:val="20"/>
                <w:szCs w:val="20"/>
                <w:lang w:val="en-US"/>
              </w:rPr>
            </w:pPr>
            <w:r w:rsidRPr="004D3CC6">
              <w:rPr>
                <w:rFonts w:asciiTheme="minorHAnsi" w:hAnsiTheme="minorHAnsi" w:cs="Arial"/>
                <w:sz w:val="20"/>
                <w:szCs w:val="20"/>
              </w:rPr>
              <w:t>2.1.3 provide technical support to MFCIEP formulation and approval of the TIER1 project</w:t>
            </w:r>
          </w:p>
        </w:tc>
        <w:tc>
          <w:tcPr>
            <w:tcW w:w="148" w:type="pct"/>
            <w:gridSpan w:val="2"/>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155" w:type="pct"/>
            <w:shd w:val="clear" w:color="auto" w:fill="auto"/>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center"/>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5D61D4">
        <w:trPr>
          <w:cantSplit/>
          <w:trHeight w:val="665"/>
        </w:trPr>
        <w:tc>
          <w:tcPr>
            <w:tcW w:w="1468" w:type="pct"/>
            <w:vMerge/>
          </w:tcPr>
          <w:p w:rsidR="00CD6BDD" w:rsidRPr="004D3CC6" w:rsidRDefault="00CD6BDD" w:rsidP="00CD6BDD">
            <w:pPr>
              <w:jc w:val="left"/>
              <w:rPr>
                <w:rFonts w:asciiTheme="minorHAnsi" w:hAnsiTheme="minorHAnsi"/>
                <w:sz w:val="20"/>
                <w:szCs w:val="20"/>
              </w:rPr>
            </w:pPr>
          </w:p>
        </w:tc>
        <w:tc>
          <w:tcPr>
            <w:tcW w:w="1199" w:type="pct"/>
            <w:gridSpan w:val="6"/>
            <w:vAlign w:val="center"/>
          </w:tcPr>
          <w:p w:rsidR="00CD6BDD" w:rsidRPr="004D3CC6" w:rsidRDefault="00BC0AF7" w:rsidP="00CD6BDD">
            <w:pPr>
              <w:spacing w:after="0"/>
              <w:rPr>
                <w:rFonts w:asciiTheme="minorHAnsi" w:hAnsiTheme="minorHAnsi"/>
                <w:iCs/>
                <w:sz w:val="20"/>
                <w:szCs w:val="20"/>
              </w:rPr>
            </w:pPr>
            <w:r w:rsidRPr="004D3CC6">
              <w:rPr>
                <w:rFonts w:asciiTheme="minorHAnsi" w:hAnsiTheme="minorHAnsi" w:cs="Arial"/>
                <w:sz w:val="20"/>
                <w:szCs w:val="20"/>
              </w:rPr>
              <w:t>2.1.4 Support establishment National Steering Committee</w:t>
            </w:r>
          </w:p>
        </w:tc>
        <w:tc>
          <w:tcPr>
            <w:tcW w:w="148" w:type="pct"/>
            <w:gridSpan w:val="2"/>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CD6BDD" w:rsidRPr="004D3CC6" w:rsidRDefault="00BC0AF7" w:rsidP="00CD6BDD">
            <w:pPr>
              <w:jc w:val="center"/>
              <w:rPr>
                <w:rFonts w:asciiTheme="minorHAnsi" w:hAnsiTheme="minorHAnsi"/>
                <w:sz w:val="20"/>
                <w:szCs w:val="20"/>
              </w:rPr>
            </w:pPr>
            <w:r w:rsidRPr="004D3CC6">
              <w:rPr>
                <w:rFonts w:asciiTheme="minorHAnsi" w:hAnsiTheme="minorHAnsi"/>
                <w:sz w:val="20"/>
                <w:szCs w:val="20"/>
              </w:rPr>
              <w:t>x</w:t>
            </w:r>
          </w:p>
        </w:tc>
        <w:tc>
          <w:tcPr>
            <w:tcW w:w="152" w:type="pct"/>
            <w:shd w:val="clear" w:color="auto" w:fill="auto"/>
            <w:vAlign w:val="center"/>
          </w:tcPr>
          <w:p w:rsidR="00CD6BDD" w:rsidRPr="004D3CC6" w:rsidRDefault="00CD6BDD" w:rsidP="00CD6BDD">
            <w:pPr>
              <w:jc w:val="center"/>
              <w:rPr>
                <w:rFonts w:asciiTheme="minorHAnsi" w:hAnsiTheme="minorHAnsi"/>
                <w:sz w:val="20"/>
                <w:szCs w:val="20"/>
              </w:rPr>
            </w:pPr>
          </w:p>
        </w:tc>
        <w:tc>
          <w:tcPr>
            <w:tcW w:w="155" w:type="pct"/>
            <w:shd w:val="clear" w:color="auto" w:fill="auto"/>
            <w:vAlign w:val="center"/>
          </w:tcPr>
          <w:p w:rsidR="00CD6BDD" w:rsidRPr="004D3CC6" w:rsidRDefault="00CD6BDD" w:rsidP="00CD6BDD">
            <w:pPr>
              <w:jc w:val="center"/>
              <w:rPr>
                <w:rFonts w:asciiTheme="minorHAnsi" w:hAnsiTheme="minorHAnsi"/>
                <w:sz w:val="20"/>
                <w:szCs w:val="20"/>
              </w:rPr>
            </w:pPr>
          </w:p>
        </w:tc>
        <w:tc>
          <w:tcPr>
            <w:tcW w:w="451" w:type="pct"/>
            <w:gridSpan w:val="3"/>
            <w:vMerge/>
            <w:vAlign w:val="center"/>
          </w:tcPr>
          <w:p w:rsidR="00CD6BDD" w:rsidRPr="004D3CC6" w:rsidRDefault="00CD6BDD" w:rsidP="00CD6BDD">
            <w:pPr>
              <w:rPr>
                <w:rFonts w:asciiTheme="minorHAnsi" w:hAnsiTheme="minorHAnsi"/>
                <w:sz w:val="20"/>
                <w:szCs w:val="20"/>
              </w:rPr>
            </w:pPr>
          </w:p>
        </w:tc>
        <w:tc>
          <w:tcPr>
            <w:tcW w:w="333" w:type="pct"/>
            <w:gridSpan w:val="2"/>
            <w:vMerge/>
            <w:vAlign w:val="center"/>
          </w:tcPr>
          <w:p w:rsidR="00CD6BDD" w:rsidRPr="004D3CC6" w:rsidRDefault="00CD6BDD" w:rsidP="00CD6BDD">
            <w:pPr>
              <w:rPr>
                <w:rFonts w:asciiTheme="minorHAnsi" w:hAnsiTheme="minorHAnsi"/>
                <w:sz w:val="20"/>
                <w:szCs w:val="20"/>
              </w:rPr>
            </w:pPr>
          </w:p>
        </w:tc>
        <w:tc>
          <w:tcPr>
            <w:tcW w:w="591" w:type="pct"/>
            <w:vMerge/>
            <w:vAlign w:val="center"/>
          </w:tcPr>
          <w:p w:rsidR="00CD6BDD" w:rsidRPr="004D3CC6" w:rsidRDefault="00CD6BDD" w:rsidP="00CD6BDD">
            <w:pPr>
              <w:rPr>
                <w:rFonts w:asciiTheme="minorHAnsi" w:hAnsiTheme="minorHAnsi"/>
                <w:sz w:val="20"/>
                <w:szCs w:val="20"/>
              </w:rPr>
            </w:pPr>
          </w:p>
        </w:tc>
        <w:tc>
          <w:tcPr>
            <w:tcW w:w="351" w:type="pct"/>
            <w:gridSpan w:val="2"/>
            <w:vMerge/>
          </w:tcPr>
          <w:p w:rsidR="00CD6BDD" w:rsidRPr="004D3CC6" w:rsidRDefault="00CD6BDD" w:rsidP="00CD6BDD">
            <w:pPr>
              <w:rPr>
                <w:rFonts w:asciiTheme="minorHAnsi" w:hAnsiTheme="minorHAnsi"/>
                <w:sz w:val="20"/>
                <w:szCs w:val="20"/>
              </w:rPr>
            </w:pPr>
          </w:p>
        </w:tc>
      </w:tr>
      <w:tr w:rsidR="004D3CC6" w:rsidRPr="004D3CC6" w:rsidTr="00C66ED9">
        <w:trPr>
          <w:cantSplit/>
          <w:trHeight w:val="368"/>
        </w:trPr>
        <w:tc>
          <w:tcPr>
            <w:tcW w:w="1468" w:type="pct"/>
            <w:vMerge/>
          </w:tcPr>
          <w:p w:rsidR="00CD6BDD" w:rsidRPr="004D3CC6" w:rsidRDefault="00CD6BDD" w:rsidP="00CD6BDD">
            <w:pPr>
              <w:jc w:val="left"/>
              <w:rPr>
                <w:rFonts w:asciiTheme="minorHAnsi" w:hAnsiTheme="minorHAnsi"/>
                <w:sz w:val="20"/>
                <w:szCs w:val="20"/>
              </w:rPr>
            </w:pPr>
          </w:p>
        </w:tc>
        <w:tc>
          <w:tcPr>
            <w:tcW w:w="3532" w:type="pct"/>
            <w:gridSpan w:val="19"/>
            <w:vAlign w:val="center"/>
          </w:tcPr>
          <w:p w:rsidR="00CD6BDD" w:rsidRPr="004D3CC6" w:rsidRDefault="005D61D4" w:rsidP="005D61D4">
            <w:pPr>
              <w:rPr>
                <w:rFonts w:asciiTheme="minorHAnsi" w:hAnsiTheme="minorHAnsi"/>
                <w:sz w:val="20"/>
                <w:szCs w:val="20"/>
              </w:rPr>
            </w:pPr>
            <w:r w:rsidRPr="004D3CC6">
              <w:rPr>
                <w:rFonts w:asciiTheme="minorHAnsi" w:hAnsiTheme="minorHAnsi"/>
                <w:b/>
                <w:sz w:val="20"/>
                <w:szCs w:val="20"/>
              </w:rPr>
              <w:t>Activity Total                                                                                                                                                                                      100,000.00</w:t>
            </w:r>
          </w:p>
        </w:tc>
      </w:tr>
      <w:tr w:rsidR="004D3CC6" w:rsidRPr="004D3CC6" w:rsidTr="00C66ED9">
        <w:trPr>
          <w:cantSplit/>
          <w:trHeight w:val="395"/>
        </w:trPr>
        <w:tc>
          <w:tcPr>
            <w:tcW w:w="1468" w:type="pct"/>
            <w:vMerge/>
          </w:tcPr>
          <w:p w:rsidR="00CD6BDD" w:rsidRPr="004D3CC6" w:rsidRDefault="00CD6BDD" w:rsidP="00CD6BDD">
            <w:pPr>
              <w:jc w:val="left"/>
              <w:rPr>
                <w:rFonts w:asciiTheme="minorHAnsi" w:hAnsiTheme="minorHAnsi"/>
                <w:sz w:val="20"/>
                <w:szCs w:val="20"/>
              </w:rPr>
            </w:pPr>
          </w:p>
        </w:tc>
        <w:tc>
          <w:tcPr>
            <w:tcW w:w="3532" w:type="pct"/>
            <w:gridSpan w:val="19"/>
            <w:vAlign w:val="center"/>
          </w:tcPr>
          <w:p w:rsidR="00CD6BDD" w:rsidRPr="004D3CC6" w:rsidRDefault="00CC4A65" w:rsidP="005D61D4">
            <w:pPr>
              <w:jc w:val="left"/>
              <w:rPr>
                <w:rFonts w:asciiTheme="minorHAnsi" w:hAnsiTheme="minorHAnsi"/>
                <w:sz w:val="20"/>
                <w:szCs w:val="20"/>
              </w:rPr>
            </w:pPr>
            <w:r w:rsidRPr="004D3CC6">
              <w:rPr>
                <w:rFonts w:asciiTheme="minorHAnsi" w:hAnsiTheme="minorHAnsi"/>
                <w:b/>
                <w:iCs/>
                <w:sz w:val="20"/>
                <w:szCs w:val="20"/>
              </w:rPr>
              <w:t>Total Output 2</w:t>
            </w:r>
            <w:r w:rsidR="00CD6BDD" w:rsidRPr="004D3CC6">
              <w:rPr>
                <w:rFonts w:asciiTheme="minorHAnsi" w:hAnsiTheme="minorHAnsi"/>
                <w:b/>
                <w:iCs/>
                <w:sz w:val="20"/>
                <w:szCs w:val="20"/>
              </w:rPr>
              <w:t xml:space="preserve">                                                                                                                                                                                      </w:t>
            </w:r>
            <w:r w:rsidR="00142DF8" w:rsidRPr="004D3CC6">
              <w:rPr>
                <w:rFonts w:asciiTheme="minorHAnsi" w:hAnsiTheme="minorHAnsi"/>
                <w:b/>
                <w:iCs/>
                <w:sz w:val="20"/>
                <w:szCs w:val="20"/>
              </w:rPr>
              <w:t>1</w:t>
            </w:r>
            <w:r w:rsidR="005D61D4" w:rsidRPr="004D3CC6">
              <w:rPr>
                <w:rFonts w:asciiTheme="minorHAnsi" w:hAnsiTheme="minorHAnsi"/>
                <w:b/>
                <w:iCs/>
                <w:sz w:val="20"/>
                <w:szCs w:val="20"/>
              </w:rPr>
              <w:t>00</w:t>
            </w:r>
            <w:r w:rsidR="00142DF8" w:rsidRPr="004D3CC6">
              <w:rPr>
                <w:rFonts w:asciiTheme="minorHAnsi" w:hAnsiTheme="minorHAnsi"/>
                <w:b/>
                <w:iCs/>
                <w:sz w:val="20"/>
                <w:szCs w:val="20"/>
              </w:rPr>
              <w:t>,</w:t>
            </w:r>
            <w:r w:rsidR="005D61D4" w:rsidRPr="004D3CC6">
              <w:rPr>
                <w:rFonts w:asciiTheme="minorHAnsi" w:hAnsiTheme="minorHAnsi"/>
                <w:b/>
                <w:iCs/>
                <w:sz w:val="20"/>
                <w:szCs w:val="20"/>
              </w:rPr>
              <w:t>000</w:t>
            </w:r>
            <w:r w:rsidR="00142DF8" w:rsidRPr="004D3CC6">
              <w:rPr>
                <w:rFonts w:asciiTheme="minorHAnsi" w:hAnsiTheme="minorHAnsi"/>
                <w:b/>
                <w:iCs/>
                <w:sz w:val="20"/>
                <w:szCs w:val="20"/>
              </w:rPr>
              <w:t>.00</w:t>
            </w:r>
          </w:p>
        </w:tc>
      </w:tr>
      <w:tr w:rsidR="004D3CC6" w:rsidRPr="004D3CC6" w:rsidTr="00C66ED9">
        <w:trPr>
          <w:cantSplit/>
          <w:trHeight w:val="90"/>
        </w:trPr>
        <w:tc>
          <w:tcPr>
            <w:tcW w:w="1468" w:type="pct"/>
            <w:shd w:val="clear" w:color="auto" w:fill="CCCCCC"/>
          </w:tcPr>
          <w:p w:rsidR="00CD6BDD" w:rsidRPr="004D3CC6" w:rsidRDefault="00CD6BDD" w:rsidP="00CD6BDD">
            <w:pPr>
              <w:rPr>
                <w:rFonts w:asciiTheme="minorHAnsi" w:hAnsiTheme="minorHAnsi"/>
                <w:b/>
                <w:sz w:val="20"/>
                <w:szCs w:val="20"/>
              </w:rPr>
            </w:pPr>
            <w:r w:rsidRPr="004D3CC6">
              <w:rPr>
                <w:rFonts w:asciiTheme="minorHAnsi" w:hAnsiTheme="minorHAnsi"/>
                <w:b/>
                <w:sz w:val="20"/>
                <w:szCs w:val="20"/>
              </w:rPr>
              <w:t>PROJECT TOTAL</w:t>
            </w:r>
          </w:p>
        </w:tc>
        <w:tc>
          <w:tcPr>
            <w:tcW w:w="585" w:type="pct"/>
            <w:tcBorders>
              <w:right w:val="nil"/>
            </w:tcBorders>
            <w:shd w:val="thinDiagCross" w:color="auto" w:fill="CCCCCC"/>
          </w:tcPr>
          <w:p w:rsidR="00CD6BDD" w:rsidRPr="004D3CC6" w:rsidRDefault="00CD6BDD" w:rsidP="00CD6BDD">
            <w:pPr>
              <w:rPr>
                <w:rFonts w:asciiTheme="minorHAnsi" w:hAnsiTheme="minorHAnsi"/>
                <w:sz w:val="20"/>
                <w:szCs w:val="20"/>
              </w:rPr>
            </w:pPr>
          </w:p>
        </w:tc>
        <w:tc>
          <w:tcPr>
            <w:tcW w:w="181" w:type="pct"/>
            <w:tcBorders>
              <w:left w:val="nil"/>
              <w:right w:val="nil"/>
            </w:tcBorders>
            <w:shd w:val="thinDiagCross" w:color="auto" w:fill="CCCCCC"/>
          </w:tcPr>
          <w:p w:rsidR="00CD6BDD" w:rsidRPr="004D3CC6" w:rsidRDefault="00CD6BDD" w:rsidP="00CD6BDD">
            <w:pPr>
              <w:rPr>
                <w:rFonts w:asciiTheme="minorHAnsi" w:hAnsiTheme="minorHAnsi"/>
                <w:sz w:val="20"/>
                <w:szCs w:val="20"/>
              </w:rPr>
            </w:pPr>
          </w:p>
        </w:tc>
        <w:tc>
          <w:tcPr>
            <w:tcW w:w="177" w:type="pct"/>
            <w:tcBorders>
              <w:left w:val="nil"/>
              <w:right w:val="nil"/>
            </w:tcBorders>
            <w:shd w:val="thinDiagCross" w:color="auto" w:fill="CCCCCC"/>
          </w:tcPr>
          <w:p w:rsidR="00CD6BDD" w:rsidRPr="004D3CC6" w:rsidRDefault="00CD6BDD" w:rsidP="00CD6BDD">
            <w:pPr>
              <w:rPr>
                <w:rFonts w:asciiTheme="minorHAnsi" w:hAnsiTheme="minorHAnsi"/>
                <w:sz w:val="20"/>
                <w:szCs w:val="20"/>
              </w:rPr>
            </w:pPr>
          </w:p>
        </w:tc>
        <w:tc>
          <w:tcPr>
            <w:tcW w:w="185" w:type="pct"/>
            <w:tcBorders>
              <w:left w:val="nil"/>
              <w:right w:val="nil"/>
            </w:tcBorders>
            <w:shd w:val="thinDiagCross" w:color="auto" w:fill="CCCCCC"/>
          </w:tcPr>
          <w:p w:rsidR="00CD6BDD" w:rsidRPr="004D3CC6" w:rsidRDefault="00CD6BDD" w:rsidP="00CD6BDD">
            <w:pPr>
              <w:rPr>
                <w:rFonts w:asciiTheme="minorHAnsi" w:hAnsiTheme="minorHAnsi"/>
                <w:sz w:val="20"/>
                <w:szCs w:val="20"/>
              </w:rPr>
            </w:pPr>
          </w:p>
        </w:tc>
        <w:tc>
          <w:tcPr>
            <w:tcW w:w="189" w:type="pct"/>
            <w:gridSpan w:val="3"/>
            <w:tcBorders>
              <w:left w:val="nil"/>
              <w:right w:val="nil"/>
            </w:tcBorders>
            <w:shd w:val="thinDiagCross" w:color="auto" w:fill="CCCCCC"/>
          </w:tcPr>
          <w:p w:rsidR="00CD6BDD" w:rsidRPr="004D3CC6" w:rsidRDefault="00CD6BDD" w:rsidP="00CD6BDD">
            <w:pPr>
              <w:rPr>
                <w:rFonts w:asciiTheme="minorHAnsi" w:hAnsiTheme="minorHAnsi"/>
                <w:sz w:val="20"/>
                <w:szCs w:val="20"/>
              </w:rPr>
            </w:pPr>
          </w:p>
        </w:tc>
        <w:tc>
          <w:tcPr>
            <w:tcW w:w="614" w:type="pct"/>
            <w:gridSpan w:val="5"/>
            <w:tcBorders>
              <w:left w:val="nil"/>
              <w:right w:val="nil"/>
            </w:tcBorders>
            <w:shd w:val="thinDiagCross" w:color="auto" w:fill="CCCCCC"/>
          </w:tcPr>
          <w:p w:rsidR="00CD6BDD" w:rsidRPr="004D3CC6" w:rsidRDefault="00CD6BDD" w:rsidP="00CD6BDD">
            <w:pPr>
              <w:rPr>
                <w:rFonts w:asciiTheme="minorHAnsi" w:hAnsiTheme="minorHAnsi"/>
                <w:sz w:val="20"/>
                <w:szCs w:val="20"/>
              </w:rPr>
            </w:pPr>
          </w:p>
        </w:tc>
        <w:tc>
          <w:tcPr>
            <w:tcW w:w="145" w:type="pct"/>
            <w:tcBorders>
              <w:left w:val="nil"/>
            </w:tcBorders>
            <w:shd w:val="thinDiagCross" w:color="auto" w:fill="CCCCCC"/>
          </w:tcPr>
          <w:p w:rsidR="00CD6BDD" w:rsidRPr="004D3CC6" w:rsidRDefault="00CD6BDD" w:rsidP="00CD6BDD">
            <w:pPr>
              <w:rPr>
                <w:rFonts w:asciiTheme="minorHAnsi" w:hAnsiTheme="minorHAnsi"/>
                <w:sz w:val="20"/>
                <w:szCs w:val="20"/>
              </w:rPr>
            </w:pPr>
          </w:p>
        </w:tc>
        <w:tc>
          <w:tcPr>
            <w:tcW w:w="1456" w:type="pct"/>
            <w:gridSpan w:val="6"/>
            <w:shd w:val="clear" w:color="auto" w:fill="CCCCCC"/>
          </w:tcPr>
          <w:p w:rsidR="00CD6BDD" w:rsidRPr="004D3CC6" w:rsidRDefault="005D61D4" w:rsidP="00CD6BDD">
            <w:pPr>
              <w:jc w:val="right"/>
              <w:rPr>
                <w:rFonts w:asciiTheme="minorHAnsi" w:hAnsiTheme="minorHAnsi"/>
                <w:b/>
                <w:sz w:val="20"/>
                <w:szCs w:val="20"/>
              </w:rPr>
            </w:pPr>
            <w:r w:rsidRPr="004D3CC6">
              <w:rPr>
                <w:rFonts w:asciiTheme="minorHAnsi" w:hAnsiTheme="minorHAnsi"/>
                <w:b/>
                <w:sz w:val="20"/>
                <w:szCs w:val="20"/>
              </w:rPr>
              <w:t>1,350,000</w:t>
            </w:r>
          </w:p>
        </w:tc>
      </w:tr>
    </w:tbl>
    <w:p w:rsidR="00CD6BDD" w:rsidRPr="004D3CC6" w:rsidRDefault="00CD6BDD" w:rsidP="00CD6BDD">
      <w:pPr>
        <w:rPr>
          <w:rFonts w:asciiTheme="minorHAnsi" w:hAnsiTheme="minorHAnsi"/>
        </w:rPr>
      </w:pPr>
    </w:p>
    <w:p w:rsidR="00CD6BDD" w:rsidRPr="004D3CC6" w:rsidRDefault="00CD6BDD" w:rsidP="00CD6BDD">
      <w:pPr>
        <w:spacing w:after="200" w:line="276" w:lineRule="auto"/>
        <w:jc w:val="left"/>
        <w:rPr>
          <w:rFonts w:asciiTheme="minorHAnsi" w:eastAsia="Calibri" w:hAnsiTheme="minorHAnsi"/>
          <w:szCs w:val="22"/>
          <w:lang w:val="en-US"/>
        </w:rPr>
        <w:sectPr w:rsidR="00CD6BDD" w:rsidRPr="004D3CC6" w:rsidSect="00CD6BDD">
          <w:footerReference w:type="default" r:id="rId18"/>
          <w:headerReference w:type="first" r:id="rId19"/>
          <w:footerReference w:type="first" r:id="rId20"/>
          <w:pgSz w:w="16838" w:h="11906" w:orient="landscape" w:code="9"/>
          <w:pgMar w:top="1440" w:right="1440" w:bottom="1440" w:left="1800" w:header="709" w:footer="1247" w:gutter="0"/>
          <w:cols w:space="708"/>
          <w:titlePg/>
          <w:docGrid w:linePitch="360"/>
        </w:sectPr>
      </w:pPr>
    </w:p>
    <w:p w:rsidR="00F75FB8" w:rsidRPr="004D3CC6" w:rsidRDefault="00735C72" w:rsidP="00F75FB8">
      <w:pPr>
        <w:spacing w:after="0"/>
        <w:rPr>
          <w:rFonts w:asciiTheme="minorHAnsi" w:hAnsiTheme="minorHAnsi" w:cs="Arial"/>
          <w:b/>
          <w:sz w:val="20"/>
          <w:szCs w:val="20"/>
        </w:rPr>
      </w:pPr>
      <w:r w:rsidRPr="004D3CC6">
        <w:rPr>
          <w:rFonts w:asciiTheme="minorHAnsi" w:hAnsiTheme="minorHAnsi" w:cs="Arial"/>
          <w:b/>
          <w:sz w:val="20"/>
          <w:szCs w:val="20"/>
        </w:rPr>
        <w:t xml:space="preserve">II: </w:t>
      </w:r>
      <w:r w:rsidR="00F75FB8" w:rsidRPr="004D3CC6">
        <w:rPr>
          <w:rFonts w:asciiTheme="minorHAnsi" w:hAnsiTheme="minorHAnsi" w:cs="Arial"/>
          <w:b/>
          <w:sz w:val="20"/>
          <w:szCs w:val="20"/>
        </w:rPr>
        <w:t>Management Arrangements</w:t>
      </w:r>
    </w:p>
    <w:p w:rsidR="00F94107" w:rsidRPr="004D3CC6" w:rsidRDefault="00F94107" w:rsidP="00F75FB8">
      <w:pPr>
        <w:spacing w:after="0"/>
        <w:rPr>
          <w:rFonts w:asciiTheme="minorHAnsi" w:hAnsiTheme="minorHAnsi" w:cs="Arial"/>
          <w:b/>
          <w:sz w:val="20"/>
          <w:szCs w:val="20"/>
        </w:rPr>
      </w:pPr>
    </w:p>
    <w:p w:rsidR="00F94107" w:rsidRPr="004D3CC6" w:rsidRDefault="003E4994" w:rsidP="003E4994">
      <w:pPr>
        <w:rPr>
          <w:rFonts w:asciiTheme="minorHAnsi" w:hAnsiTheme="minorHAnsi" w:cs="Arial"/>
          <w:sz w:val="20"/>
          <w:szCs w:val="20"/>
        </w:rPr>
      </w:pPr>
      <w:r w:rsidRPr="004D3CC6">
        <w:rPr>
          <w:rFonts w:asciiTheme="minorHAnsi" w:hAnsiTheme="minorHAnsi" w:cs="Arial"/>
          <w:sz w:val="20"/>
          <w:szCs w:val="20"/>
        </w:rPr>
        <w:t xml:space="preserve">The project will be managed under UNDP’s Direct Implementation (DIM) modality under the leadership of the Ministry of </w:t>
      </w:r>
      <w:r w:rsidR="00DC7CC7" w:rsidRPr="004D3CC6">
        <w:rPr>
          <w:rFonts w:asciiTheme="minorHAnsi" w:hAnsiTheme="minorHAnsi" w:cs="Arial"/>
          <w:sz w:val="20"/>
          <w:szCs w:val="20"/>
        </w:rPr>
        <w:t xml:space="preserve">Gender, Child, and social welfare and Humanitarian Affairs </w:t>
      </w:r>
      <w:r w:rsidRPr="004D3CC6">
        <w:rPr>
          <w:rFonts w:asciiTheme="minorHAnsi" w:hAnsiTheme="minorHAnsi" w:cs="Arial"/>
          <w:sz w:val="20"/>
          <w:szCs w:val="20"/>
        </w:rPr>
        <w:t>The project will operate under the oversight of a Project Boar</w:t>
      </w:r>
      <w:r w:rsidR="009A5C61" w:rsidRPr="004D3CC6">
        <w:rPr>
          <w:rFonts w:asciiTheme="minorHAnsi" w:hAnsiTheme="minorHAnsi" w:cs="Arial"/>
          <w:sz w:val="20"/>
          <w:szCs w:val="20"/>
        </w:rPr>
        <w:t xml:space="preserve">d chaired by the Undersecretary, </w:t>
      </w:r>
      <w:r w:rsidRPr="004D3CC6">
        <w:rPr>
          <w:rFonts w:asciiTheme="minorHAnsi" w:hAnsiTheme="minorHAnsi" w:cs="Arial"/>
          <w:sz w:val="20"/>
          <w:szCs w:val="20"/>
        </w:rPr>
        <w:t xml:space="preserve">Ministry of </w:t>
      </w:r>
      <w:r w:rsidR="00DC7CC7" w:rsidRPr="004D3CC6">
        <w:rPr>
          <w:rFonts w:asciiTheme="minorHAnsi" w:hAnsiTheme="minorHAnsi" w:cs="Arial"/>
          <w:sz w:val="20"/>
          <w:szCs w:val="20"/>
        </w:rPr>
        <w:t>Gender, Child, and social welfare and Humanitarian Affairs</w:t>
      </w:r>
      <w:r w:rsidRPr="004D3CC6">
        <w:rPr>
          <w:rFonts w:asciiTheme="minorHAnsi" w:hAnsiTheme="minorHAnsi" w:cs="Arial"/>
          <w:sz w:val="20"/>
          <w:szCs w:val="20"/>
        </w:rPr>
        <w:t xml:space="preserve"> and includes the </w:t>
      </w:r>
      <w:r w:rsidR="00A46ED1" w:rsidRPr="004D3CC6">
        <w:rPr>
          <w:rFonts w:asciiTheme="minorHAnsi" w:hAnsiTheme="minorHAnsi" w:cs="Arial"/>
          <w:sz w:val="20"/>
          <w:szCs w:val="20"/>
        </w:rPr>
        <w:t xml:space="preserve">representative from </w:t>
      </w:r>
      <w:r w:rsidR="00DC7CC7" w:rsidRPr="004D3CC6">
        <w:rPr>
          <w:rFonts w:asciiTheme="minorHAnsi" w:hAnsiTheme="minorHAnsi" w:cs="Arial"/>
          <w:sz w:val="20"/>
          <w:szCs w:val="20"/>
        </w:rPr>
        <w:t xml:space="preserve">South Sudan Relief and Rehabilitation Commission </w:t>
      </w:r>
      <w:r w:rsidR="00A46ED1" w:rsidRPr="004D3CC6">
        <w:rPr>
          <w:rFonts w:asciiTheme="minorHAnsi" w:hAnsiTheme="minorHAnsi" w:cs="Arial"/>
          <w:sz w:val="20"/>
          <w:szCs w:val="20"/>
        </w:rPr>
        <w:t xml:space="preserve">Ministry of </w:t>
      </w:r>
      <w:r w:rsidR="00DC7CC7" w:rsidRPr="004D3CC6">
        <w:rPr>
          <w:rFonts w:asciiTheme="minorHAnsi" w:hAnsiTheme="minorHAnsi" w:cs="Arial"/>
          <w:sz w:val="20"/>
          <w:szCs w:val="20"/>
        </w:rPr>
        <w:t>finance, Commerce, Investment, and Economic planning</w:t>
      </w:r>
      <w:r w:rsidRPr="004D3CC6">
        <w:rPr>
          <w:rFonts w:asciiTheme="minorHAnsi" w:hAnsiTheme="minorHAnsi" w:cs="Arial"/>
          <w:sz w:val="20"/>
          <w:szCs w:val="20"/>
        </w:rPr>
        <w:t xml:space="preserve">, </w:t>
      </w:r>
      <w:r w:rsidR="00F94107" w:rsidRPr="004D3CC6">
        <w:rPr>
          <w:rFonts w:asciiTheme="minorHAnsi" w:hAnsiTheme="minorHAnsi" w:cs="Arial"/>
          <w:sz w:val="20"/>
          <w:szCs w:val="20"/>
        </w:rPr>
        <w:t xml:space="preserve">and a </w:t>
      </w:r>
      <w:r w:rsidRPr="004D3CC6">
        <w:rPr>
          <w:rFonts w:asciiTheme="minorHAnsi" w:hAnsiTheme="minorHAnsi" w:cs="Arial"/>
          <w:sz w:val="20"/>
          <w:szCs w:val="20"/>
        </w:rPr>
        <w:t xml:space="preserve">representative of </w:t>
      </w:r>
      <w:r w:rsidR="00F94107" w:rsidRPr="004D3CC6">
        <w:rPr>
          <w:rFonts w:asciiTheme="minorHAnsi" w:hAnsiTheme="minorHAnsi" w:cs="Arial"/>
          <w:sz w:val="20"/>
          <w:szCs w:val="20"/>
        </w:rPr>
        <w:t xml:space="preserve">the </w:t>
      </w:r>
      <w:r w:rsidRPr="004D3CC6">
        <w:rPr>
          <w:rFonts w:asciiTheme="minorHAnsi" w:hAnsiTheme="minorHAnsi" w:cs="Arial"/>
          <w:sz w:val="20"/>
          <w:szCs w:val="20"/>
        </w:rPr>
        <w:t>South Sud</w:t>
      </w:r>
      <w:r w:rsidR="00A46ED1" w:rsidRPr="004D3CC6">
        <w:rPr>
          <w:rFonts w:asciiTheme="minorHAnsi" w:hAnsiTheme="minorHAnsi" w:cs="Arial"/>
          <w:sz w:val="20"/>
          <w:szCs w:val="20"/>
        </w:rPr>
        <w:t xml:space="preserve">an Microfinance Development Facility </w:t>
      </w:r>
      <w:r w:rsidRPr="004D3CC6">
        <w:rPr>
          <w:rFonts w:asciiTheme="minorHAnsi" w:hAnsiTheme="minorHAnsi" w:cs="Arial"/>
          <w:sz w:val="20"/>
          <w:szCs w:val="20"/>
        </w:rPr>
        <w:t>Board, Donor(s</w:t>
      </w:r>
      <w:r w:rsidR="00F94107" w:rsidRPr="004D3CC6">
        <w:rPr>
          <w:rFonts w:asciiTheme="minorHAnsi" w:hAnsiTheme="minorHAnsi" w:cs="Arial"/>
          <w:sz w:val="20"/>
          <w:szCs w:val="20"/>
        </w:rPr>
        <w:t xml:space="preserve">) representative and </w:t>
      </w:r>
      <w:r w:rsidRPr="004D3CC6">
        <w:rPr>
          <w:rFonts w:asciiTheme="minorHAnsi" w:hAnsiTheme="minorHAnsi" w:cs="Arial"/>
          <w:sz w:val="20"/>
          <w:szCs w:val="20"/>
        </w:rPr>
        <w:t xml:space="preserve">UNDP South Sudan. </w:t>
      </w:r>
    </w:p>
    <w:p w:rsidR="00F94107" w:rsidRPr="004D3CC6" w:rsidRDefault="00F94107" w:rsidP="003E4994">
      <w:pPr>
        <w:rPr>
          <w:rFonts w:asciiTheme="minorHAnsi" w:hAnsiTheme="minorHAnsi" w:cs="Arial"/>
          <w:sz w:val="20"/>
          <w:szCs w:val="20"/>
        </w:rPr>
      </w:pPr>
    </w:p>
    <w:p w:rsidR="003E4994" w:rsidRPr="004D3CC6" w:rsidRDefault="003E4994" w:rsidP="003E4994">
      <w:pPr>
        <w:rPr>
          <w:rFonts w:asciiTheme="minorHAnsi" w:hAnsiTheme="minorHAnsi" w:cs="Arial"/>
          <w:sz w:val="20"/>
          <w:szCs w:val="20"/>
        </w:rPr>
      </w:pPr>
      <w:r w:rsidRPr="004D3CC6">
        <w:rPr>
          <w:rFonts w:asciiTheme="minorHAnsi" w:hAnsiTheme="minorHAnsi" w:cs="Arial"/>
          <w:sz w:val="20"/>
          <w:szCs w:val="20"/>
        </w:rPr>
        <w:t xml:space="preserve">The Project Board is responsible for the overall direction and </w:t>
      </w:r>
      <w:r w:rsidR="00A46ED1" w:rsidRPr="004D3CC6">
        <w:rPr>
          <w:rFonts w:asciiTheme="minorHAnsi" w:hAnsiTheme="minorHAnsi" w:cs="Arial"/>
          <w:sz w:val="20"/>
          <w:szCs w:val="20"/>
        </w:rPr>
        <w:t>oversight, and executes its responsibility</w:t>
      </w:r>
      <w:r w:rsidRPr="004D3CC6">
        <w:rPr>
          <w:rFonts w:asciiTheme="minorHAnsi" w:hAnsiTheme="minorHAnsi" w:cs="Arial"/>
          <w:sz w:val="20"/>
          <w:szCs w:val="20"/>
        </w:rPr>
        <w:t xml:space="preserve"> and authority for the project within the remit of the project mandate.  The Project Board approves all major plans and authorises any major deviation from agreed plans. It is the authority that signs off the completion of each year of the project, as well as authorises the start of the next year. It ensures that required resources are committed, and arbitrates on any conflicts within the project, negotiating solutions to any problems between the project and external bodies. The Project Board will meet on a quarterly basis. </w:t>
      </w:r>
    </w:p>
    <w:p w:rsidR="00F94107" w:rsidRPr="004D3CC6" w:rsidRDefault="00F94107" w:rsidP="003E4994">
      <w:pPr>
        <w:rPr>
          <w:rFonts w:asciiTheme="minorHAnsi" w:hAnsiTheme="minorHAnsi" w:cs="Arial"/>
          <w:sz w:val="20"/>
          <w:szCs w:val="20"/>
        </w:rPr>
      </w:pPr>
    </w:p>
    <w:p w:rsidR="00A57569" w:rsidRPr="004D3CC6" w:rsidRDefault="003E4994" w:rsidP="00A57569">
      <w:pPr>
        <w:rPr>
          <w:rFonts w:asciiTheme="minorHAnsi" w:hAnsiTheme="minorHAnsi" w:cs="Arial"/>
          <w:sz w:val="20"/>
          <w:szCs w:val="20"/>
        </w:rPr>
      </w:pPr>
      <w:r w:rsidRPr="004D3CC6">
        <w:rPr>
          <w:rFonts w:asciiTheme="minorHAnsi" w:hAnsiTheme="minorHAnsi" w:cs="Arial"/>
          <w:sz w:val="20"/>
          <w:szCs w:val="20"/>
        </w:rPr>
        <w:t>The Project Board is ultimately responsible for assuring that the project remains on course to deliver the desired outcome of the project as</w:t>
      </w:r>
      <w:r w:rsidR="00A46ED1" w:rsidRPr="004D3CC6">
        <w:rPr>
          <w:rFonts w:asciiTheme="minorHAnsi" w:hAnsiTheme="minorHAnsi" w:cs="Arial"/>
          <w:sz w:val="20"/>
          <w:szCs w:val="20"/>
        </w:rPr>
        <w:t xml:space="preserve"> defined in the project annual work plan. </w:t>
      </w:r>
      <w:r w:rsidR="00A57569" w:rsidRPr="004D3CC6">
        <w:rPr>
          <w:rFonts w:asciiTheme="minorHAnsi" w:hAnsiTheme="minorHAnsi" w:cs="Arial"/>
          <w:sz w:val="20"/>
          <w:szCs w:val="20"/>
        </w:rPr>
        <w:t xml:space="preserve">According to the size, complexity and risk of the project, the Project Board may decide to delegate some of this Project Assurance responsibility. The overall project organisation structure is as follows: </w:t>
      </w:r>
    </w:p>
    <w:p w:rsidR="003E4994" w:rsidRPr="004D3CC6" w:rsidRDefault="003E4994" w:rsidP="00F75FB8">
      <w:pPr>
        <w:spacing w:after="0"/>
        <w:rPr>
          <w:rFonts w:asciiTheme="minorHAnsi" w:hAnsiTheme="minorHAnsi" w:cs="Arial"/>
          <w:b/>
          <w:sz w:val="20"/>
          <w:szCs w:val="20"/>
        </w:rPr>
      </w:pPr>
    </w:p>
    <w:p w:rsidR="00F75FB8" w:rsidRPr="004D3CC6" w:rsidRDefault="00A31CA7" w:rsidP="00F75FB8">
      <w:pPr>
        <w:spacing w:after="0"/>
        <w:rPr>
          <w:rFonts w:asciiTheme="minorHAnsi" w:hAnsiTheme="minorHAnsi" w:cs="Arial"/>
          <w:b/>
          <w:sz w:val="20"/>
          <w:szCs w:val="20"/>
        </w:rPr>
      </w:pPr>
      <w:r w:rsidRPr="004D3CC6">
        <w:rPr>
          <w:rFonts w:asciiTheme="minorHAnsi" w:hAnsiTheme="minorHAnsi" w:cs="Arial"/>
          <w:noProof/>
          <w:sz w:val="20"/>
          <w:szCs w:val="20"/>
          <w:lang w:val="en-US"/>
        </w:rPr>
        <mc:AlternateContent>
          <mc:Choice Requires="wpc">
            <w:drawing>
              <wp:inline distT="0" distB="0" distL="0" distR="0" wp14:anchorId="44B9E57A" wp14:editId="2AA5588E">
                <wp:extent cx="5645785" cy="4328160"/>
                <wp:effectExtent l="0" t="0" r="0" b="0"/>
                <wp:docPr id="1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51107" y="3085107"/>
                            <a:ext cx="1696765" cy="37718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1269FC" w:rsidRPr="00E96FAF" w:rsidRDefault="001269FC" w:rsidP="00AA21DD">
                              <w:pPr>
                                <w:jc w:val="center"/>
                                <w:rPr>
                                  <w:sz w:val="18"/>
                                  <w:szCs w:val="18"/>
                                </w:rPr>
                              </w:pPr>
                              <w:r>
                                <w:rPr>
                                  <w:b/>
                                  <w:sz w:val="20"/>
                                  <w:szCs w:val="20"/>
                                </w:rPr>
                                <w:t>Project Manager</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0340" y="451485"/>
                            <a:ext cx="5271770" cy="29464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1269FC" w:rsidRPr="00264F55" w:rsidRDefault="001269FC" w:rsidP="00E96FAF">
                              <w:pPr>
                                <w:jc w:val="center"/>
                                <w:rPr>
                                  <w:b/>
                                  <w:sz w:val="20"/>
                                  <w:szCs w:val="20"/>
                                </w:rPr>
                              </w:pPr>
                              <w:r w:rsidRPr="00264F55">
                                <w:rPr>
                                  <w:b/>
                                  <w:sz w:val="20"/>
                                  <w:szCs w:val="20"/>
                                </w:rPr>
                                <w:t>Project Board</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80340" y="746125"/>
                            <a:ext cx="143256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269FC" w:rsidRDefault="001269FC" w:rsidP="00E96FAF">
                              <w:pPr>
                                <w:jc w:val="center"/>
                                <w:rPr>
                                  <w:b/>
                                  <w:bCs/>
                                  <w:sz w:val="20"/>
                                  <w:szCs w:val="20"/>
                                </w:rPr>
                              </w:pPr>
                              <w:r>
                                <w:rPr>
                                  <w:b/>
                                  <w:bCs/>
                                  <w:sz w:val="20"/>
                                  <w:szCs w:val="20"/>
                                </w:rPr>
                                <w:t>Senior Supplier</w:t>
                              </w:r>
                            </w:p>
                            <w:p w:rsidR="001269FC" w:rsidRPr="00EB563F" w:rsidRDefault="001269FC" w:rsidP="00E96FAF">
                              <w:pPr>
                                <w:jc w:val="center"/>
                                <w:rPr>
                                  <w:sz w:val="18"/>
                                  <w:szCs w:val="18"/>
                                </w:rPr>
                              </w:pPr>
                              <w:r>
                                <w:rPr>
                                  <w:sz w:val="18"/>
                                  <w:szCs w:val="18"/>
                                </w:rPr>
                                <w:t>UNDP/Donor</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715770" y="746125"/>
                            <a:ext cx="144145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269FC" w:rsidRDefault="001269FC" w:rsidP="00E96FAF">
                              <w:pPr>
                                <w:jc w:val="center"/>
                                <w:rPr>
                                  <w:b/>
                                  <w:sz w:val="20"/>
                                  <w:szCs w:val="20"/>
                                </w:rPr>
                              </w:pPr>
                              <w:r>
                                <w:rPr>
                                  <w:b/>
                                  <w:sz w:val="20"/>
                                  <w:szCs w:val="20"/>
                                </w:rPr>
                                <w:t>Executive</w:t>
                              </w:r>
                            </w:p>
                            <w:p w:rsidR="001269FC" w:rsidRPr="0080543C" w:rsidRDefault="001269FC" w:rsidP="00DC7CC7">
                              <w:pPr>
                                <w:jc w:val="center"/>
                                <w:rPr>
                                  <w:sz w:val="18"/>
                                  <w:szCs w:val="18"/>
                                </w:rPr>
                              </w:pPr>
                              <w:r w:rsidRPr="00146A8F">
                                <w:rPr>
                                  <w:rFonts w:cs="Arial"/>
                                  <w:sz w:val="20"/>
                                  <w:szCs w:val="20"/>
                                </w:rPr>
                                <w:t xml:space="preserve">Ministry of </w:t>
                              </w:r>
                              <w:r>
                                <w:rPr>
                                  <w:rFonts w:cs="Arial"/>
                                  <w:sz w:val="20"/>
                                  <w:szCs w:val="20"/>
                                </w:rPr>
                                <w:t>Gender, Child, and social welfare and Humanitarian Affairs</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253740" y="746125"/>
                            <a:ext cx="219837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269FC" w:rsidRDefault="001269FC" w:rsidP="00E96FAF">
                              <w:pPr>
                                <w:jc w:val="center"/>
                                <w:rPr>
                                  <w:b/>
                                  <w:bCs/>
                                  <w:sz w:val="20"/>
                                  <w:szCs w:val="20"/>
                                </w:rPr>
                              </w:pPr>
                              <w:r>
                                <w:rPr>
                                  <w:b/>
                                  <w:bCs/>
                                  <w:sz w:val="20"/>
                                  <w:szCs w:val="20"/>
                                </w:rPr>
                                <w:t>Senior Beneficiary</w:t>
                              </w:r>
                            </w:p>
                            <w:p w:rsidR="001269FC" w:rsidRPr="00264F55" w:rsidRDefault="001269FC" w:rsidP="00E96FAF">
                              <w:pPr>
                                <w:jc w:val="center"/>
                                <w:rPr>
                                  <w:b/>
                                  <w:bCs/>
                                  <w:sz w:val="20"/>
                                  <w:szCs w:val="20"/>
                                </w:rPr>
                              </w:pPr>
                              <w:r w:rsidRPr="00146A8F">
                                <w:rPr>
                                  <w:rFonts w:cs="Arial"/>
                                  <w:sz w:val="20"/>
                                  <w:szCs w:val="20"/>
                                </w:rPr>
                                <w:t xml:space="preserve">Ministry of </w:t>
                              </w:r>
                              <w:r>
                                <w:rPr>
                                  <w:rFonts w:cs="Arial"/>
                                  <w:sz w:val="20"/>
                                  <w:szCs w:val="20"/>
                                </w:rPr>
                                <w:t xml:space="preserve">Humanitarian Affairs, </w:t>
                              </w:r>
                              <w:r w:rsidRPr="008B71C3">
                                <w:rPr>
                                  <w:rFonts w:cs="Arial"/>
                                  <w:sz w:val="20"/>
                                  <w:szCs w:val="20"/>
                                </w:rPr>
                                <w:t>SSRRC, M</w:t>
                              </w:r>
                              <w:r>
                                <w:rPr>
                                  <w:rFonts w:cs="Arial"/>
                                  <w:sz w:val="20"/>
                                  <w:szCs w:val="20"/>
                                </w:rPr>
                                <w:t xml:space="preserve">inistry </w:t>
                              </w:r>
                              <w:r w:rsidRPr="008B71C3">
                                <w:rPr>
                                  <w:rFonts w:cs="Arial"/>
                                  <w:sz w:val="20"/>
                                  <w:szCs w:val="20"/>
                                </w:rPr>
                                <w:t>o</w:t>
                              </w:r>
                              <w:r>
                                <w:rPr>
                                  <w:rFonts w:cs="Arial"/>
                                  <w:sz w:val="20"/>
                                  <w:szCs w:val="20"/>
                                </w:rPr>
                                <w:t xml:space="preserve">f </w:t>
                              </w:r>
                              <w:r w:rsidRPr="008B71C3">
                                <w:rPr>
                                  <w:rFonts w:cs="Arial"/>
                                  <w:sz w:val="20"/>
                                  <w:szCs w:val="20"/>
                                </w:rPr>
                                <w:t>T</w:t>
                              </w:r>
                              <w:r>
                                <w:rPr>
                                  <w:rFonts w:cs="Arial"/>
                                  <w:sz w:val="20"/>
                                  <w:szCs w:val="20"/>
                                </w:rPr>
                                <w:t xml:space="preserve">rade </w:t>
                              </w:r>
                              <w:r w:rsidRPr="008B71C3">
                                <w:rPr>
                                  <w:rFonts w:cs="Arial"/>
                                  <w:sz w:val="20"/>
                                  <w:szCs w:val="20"/>
                                </w:rPr>
                                <w:t>I</w:t>
                              </w:r>
                              <w:r>
                                <w:rPr>
                                  <w:rFonts w:cs="Arial"/>
                                  <w:sz w:val="20"/>
                                  <w:szCs w:val="20"/>
                                </w:rPr>
                                <w:t xml:space="preserve">ndustry and Investment </w:t>
                              </w:r>
                              <w:r w:rsidRPr="008B71C3">
                                <w:rPr>
                                  <w:rFonts w:cs="Arial"/>
                                  <w:sz w:val="20"/>
                                  <w:szCs w:val="20"/>
                                </w:rPr>
                                <w:t>I</w:t>
                              </w:r>
                            </w:p>
                            <w:p w:rsidR="001269FC" w:rsidRPr="00264F55" w:rsidRDefault="001269FC" w:rsidP="00E96FAF">
                              <w:pPr>
                                <w:jc w:val="center"/>
                                <w:rPr>
                                  <w:sz w:val="20"/>
                                  <w:szCs w:val="20"/>
                                  <w:lang w:val="es-ES"/>
                                </w:rPr>
                              </w:pPr>
                            </w:p>
                          </w:txbxContent>
                        </wps:txbx>
                        <wps:bodyPr rot="0" vert="horz" wrap="square" lIns="91440" tIns="45720" rIns="91440" bIns="45720" anchor="t" anchorCtr="0" upright="1">
                          <a:noAutofit/>
                        </wps:bodyPr>
                      </wps:wsp>
                      <wps:wsp>
                        <wps:cNvPr id="6" name="AutoShape 9"/>
                        <wps:cNvCnPr>
                          <a:cxnSpLocks noChangeShapeType="1"/>
                        </wps:cNvCnPr>
                        <wps:spPr bwMode="auto">
                          <a:xfrm>
                            <a:off x="2536190" y="1612900"/>
                            <a:ext cx="63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68275" y="1993265"/>
                            <a:ext cx="1444625" cy="7670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269FC" w:rsidRDefault="001269FC" w:rsidP="00E96FAF">
                              <w:pPr>
                                <w:jc w:val="center"/>
                                <w:rPr>
                                  <w:b/>
                                  <w:sz w:val="20"/>
                                  <w:szCs w:val="20"/>
                                </w:rPr>
                              </w:pPr>
                              <w:r w:rsidRPr="00264F55">
                                <w:rPr>
                                  <w:b/>
                                  <w:sz w:val="20"/>
                                  <w:szCs w:val="20"/>
                                </w:rPr>
                                <w:t>Project Assurance</w:t>
                              </w:r>
                            </w:p>
                            <w:p w:rsidR="001269FC" w:rsidRPr="00E96FAF" w:rsidRDefault="001269FC" w:rsidP="00E96FAF">
                              <w:pPr>
                                <w:jc w:val="center"/>
                                <w:rPr>
                                  <w:sz w:val="18"/>
                                  <w:szCs w:val="18"/>
                                </w:rPr>
                              </w:pPr>
                              <w:r w:rsidRPr="00E96FAF">
                                <w:rPr>
                                  <w:sz w:val="18"/>
                                  <w:szCs w:val="18"/>
                                </w:rPr>
                                <w:t>Poverty Reduction and MDG Unit Team Leader</w:t>
                              </w:r>
                            </w:p>
                            <w:p w:rsidR="001269FC" w:rsidRPr="00BD072A" w:rsidRDefault="001269FC" w:rsidP="00E96FAF">
                              <w:pPr>
                                <w:jc w:val="center"/>
                                <w:rPr>
                                  <w:b/>
                                  <w:sz w:val="20"/>
                                  <w:szCs w:val="20"/>
                                </w:rPr>
                              </w:pPr>
                            </w:p>
                            <w:p w:rsidR="001269FC" w:rsidRPr="00264F55" w:rsidRDefault="001269FC" w:rsidP="00E96FAF">
                              <w:pPr>
                                <w:jc w:val="center"/>
                                <w:rPr>
                                  <w:sz w:val="20"/>
                                  <w:szCs w:val="20"/>
                                </w:rPr>
                              </w:pPr>
                            </w:p>
                            <w:p w:rsidR="001269FC" w:rsidRPr="00EB563F" w:rsidRDefault="001269FC" w:rsidP="00E96FAF">
                              <w:pPr>
                                <w:pStyle w:val="BodyText3"/>
                                <w:jc w:val="center"/>
                                <w:rPr>
                                  <w:b/>
                                  <w:bCs/>
                                  <w:sz w:val="20"/>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1851108" y="2344420"/>
                            <a:ext cx="1696764" cy="53657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1269FC" w:rsidRPr="00AA21DD" w:rsidRDefault="001269FC" w:rsidP="003B1DD4">
                              <w:pPr>
                                <w:jc w:val="center"/>
                                <w:rPr>
                                  <w:b/>
                                  <w:sz w:val="18"/>
                                  <w:szCs w:val="18"/>
                                </w:rPr>
                              </w:pPr>
                              <w:r w:rsidRPr="00AA21DD">
                                <w:rPr>
                                  <w:b/>
                                  <w:sz w:val="18"/>
                                  <w:szCs w:val="18"/>
                                </w:rPr>
                                <w:t>Team Leader</w:t>
                              </w:r>
                            </w:p>
                            <w:p w:rsidR="001269FC" w:rsidRPr="00AA21DD" w:rsidRDefault="001269FC" w:rsidP="003B1DD4">
                              <w:pPr>
                                <w:jc w:val="center"/>
                                <w:rPr>
                                  <w:b/>
                                  <w:sz w:val="18"/>
                                  <w:szCs w:val="18"/>
                                </w:rPr>
                              </w:pPr>
                              <w:r w:rsidRPr="00AA21DD">
                                <w:rPr>
                                  <w:b/>
                                  <w:sz w:val="18"/>
                                  <w:szCs w:val="18"/>
                                </w:rPr>
                                <w:t>Human Develo</w:t>
                              </w:r>
                              <w:r>
                                <w:rPr>
                                  <w:b/>
                                  <w:sz w:val="18"/>
                                  <w:szCs w:val="18"/>
                                </w:rPr>
                                <w:t>pment and Inclusive G</w:t>
                              </w:r>
                              <w:r w:rsidRPr="00AA21DD">
                                <w:rPr>
                                  <w:b/>
                                  <w:sz w:val="18"/>
                                  <w:szCs w:val="18"/>
                                </w:rPr>
                                <w:t xml:space="preserve">rowth </w:t>
                              </w:r>
                            </w:p>
                            <w:p w:rsidR="001269FC" w:rsidRDefault="001269FC" w:rsidP="003B1DD4">
                              <w:pPr>
                                <w:spacing w:before="120"/>
                                <w:jc w:val="center"/>
                                <w:rPr>
                                  <w:sz w:val="18"/>
                                  <w:szCs w:val="18"/>
                                </w:rPr>
                              </w:pPr>
                            </w:p>
                          </w:txbxContent>
                        </wps:txbx>
                        <wps:bodyPr rot="0" vert="horz" wrap="square" lIns="91440" tIns="45720" rIns="91440" bIns="45720" anchor="t" anchorCtr="0" upright="1">
                          <a:noAutofit/>
                        </wps:bodyPr>
                      </wps:wsp>
                      <wps:wsp>
                        <wps:cNvPr id="9" name="AutoShape 12"/>
                        <wps:cNvSpPr>
                          <a:spLocks noChangeArrowheads="1"/>
                        </wps:cNvSpPr>
                        <wps:spPr bwMode="auto">
                          <a:xfrm>
                            <a:off x="113665" y="90170"/>
                            <a:ext cx="5338445" cy="271145"/>
                          </a:xfrm>
                          <a:prstGeom prst="roundRect">
                            <a:avLst>
                              <a:gd name="adj" fmla="val 16667"/>
                            </a:avLst>
                          </a:prstGeom>
                          <a:solidFill>
                            <a:srgbClr val="99CCFF"/>
                          </a:solidFill>
                          <a:ln w="9525">
                            <a:solidFill>
                              <a:srgbClr val="000000"/>
                            </a:solidFill>
                            <a:round/>
                            <a:headEnd/>
                            <a:tailEnd/>
                          </a:ln>
                        </wps:spPr>
                        <wps:txbx>
                          <w:txbxContent>
                            <w:p w:rsidR="001269FC" w:rsidRPr="00264F55" w:rsidRDefault="001269FC" w:rsidP="00E96FAF">
                              <w:pPr>
                                <w:spacing w:after="0"/>
                                <w:jc w:val="center"/>
                                <w:rPr>
                                  <w:b/>
                                  <w:sz w:val="20"/>
                                  <w:szCs w:val="20"/>
                                </w:rPr>
                              </w:pPr>
                              <w:r w:rsidRPr="00264F55">
                                <w:rPr>
                                  <w:b/>
                                  <w:sz w:val="20"/>
                                  <w:szCs w:val="20"/>
                                </w:rPr>
                                <w:t>Project Organisation Structure</w:t>
                              </w:r>
                            </w:p>
                          </w:txbxContent>
                        </wps:txbx>
                        <wps:bodyPr rot="0" vert="horz" wrap="square" lIns="91440" tIns="45720" rIns="91440" bIns="45720" anchor="t" anchorCtr="0" upright="1">
                          <a:noAutofit/>
                        </wps:bodyPr>
                      </wps:wsp>
                      <wps:wsp>
                        <wps:cNvPr id="10" name="Rectangle 14"/>
                        <wps:cNvSpPr>
                          <a:spLocks noChangeArrowheads="1"/>
                        </wps:cNvSpPr>
                        <wps:spPr bwMode="auto">
                          <a:xfrm>
                            <a:off x="1851108" y="3753016"/>
                            <a:ext cx="1660188" cy="47000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1269FC" w:rsidRPr="0080543C" w:rsidRDefault="001269FC" w:rsidP="00AA21DD">
                              <w:pPr>
                                <w:jc w:val="center"/>
                                <w:rPr>
                                  <w:b/>
                                  <w:sz w:val="20"/>
                                  <w:szCs w:val="20"/>
                                </w:rPr>
                              </w:pPr>
                              <w:r>
                                <w:rPr>
                                  <w:b/>
                                  <w:sz w:val="20"/>
                                  <w:szCs w:val="20"/>
                                </w:rPr>
                                <w:t>Early Recovery Specialist (IUNV)</w:t>
                              </w:r>
                            </w:p>
                          </w:txbxContent>
                        </wps:txbx>
                        <wps:bodyPr rot="0" vert="horz" wrap="square" lIns="91440" tIns="45720" rIns="91440" bIns="45720" anchor="t" anchorCtr="0" upright="1">
                          <a:noAutofit/>
                        </wps:bodyPr>
                      </wps:wsp>
                      <wps:wsp>
                        <wps:cNvPr id="11" name="AutoShape 15"/>
                        <wps:cNvCnPr>
                          <a:cxnSpLocks noChangeShapeType="1"/>
                        </wps:cNvCnPr>
                        <wps:spPr bwMode="auto">
                          <a:xfrm>
                            <a:off x="2592484" y="3462296"/>
                            <a:ext cx="6700" cy="290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7"/>
                        <wps:cNvCnPr>
                          <a:cxnSpLocks noChangeShapeType="1"/>
                        </wps:cNvCnPr>
                        <wps:spPr bwMode="auto">
                          <a:xfrm>
                            <a:off x="897255" y="1835150"/>
                            <a:ext cx="1640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8"/>
                        <wps:cNvCnPr>
                          <a:cxnSpLocks noChangeShapeType="1"/>
                          <a:endCxn id="7" idx="0"/>
                        </wps:cNvCnPr>
                        <wps:spPr bwMode="auto">
                          <a:xfrm flipH="1">
                            <a:off x="890905" y="1835150"/>
                            <a:ext cx="5715"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5"/>
                        <wps:cNvCnPr>
                          <a:cxnSpLocks noChangeShapeType="1"/>
                        </wps:cNvCnPr>
                        <wps:spPr bwMode="auto">
                          <a:xfrm>
                            <a:off x="2599184" y="2880995"/>
                            <a:ext cx="0" cy="204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9" editas="canvas" style="width:444.55pt;height:340.8pt;mso-position-horizontal-relative:char;mso-position-vertical-relative:line" coordsize="56457,4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6457;height:43281;visibility:visible;mso-wrap-style:square">
                  <v:fill o:detectmouseclick="t"/>
                  <v:path o:connecttype="none"/>
                </v:shape>
                <v:rect id="Rectangle 4" o:spid="_x0000_s1031" style="position:absolute;left:18511;top:30851;width:16967;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1269FC" w:rsidRPr="00E96FAF" w:rsidRDefault="001269FC" w:rsidP="00AA21DD">
                        <w:pPr>
                          <w:jc w:val="center"/>
                          <w:rPr>
                            <w:sz w:val="18"/>
                            <w:szCs w:val="18"/>
                          </w:rPr>
                        </w:pPr>
                        <w:r>
                          <w:rPr>
                            <w:b/>
                            <w:sz w:val="20"/>
                            <w:szCs w:val="20"/>
                          </w:rPr>
                          <w:t>Project Manager</w:t>
                        </w:r>
                      </w:p>
                    </w:txbxContent>
                  </v:textbox>
                </v:rect>
                <v:rect id="Rectangle 5" o:spid="_x0000_s1032" style="position:absolute;left:1803;top:4514;width:52718;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1269FC" w:rsidRPr="00264F55" w:rsidRDefault="001269FC" w:rsidP="00E96FAF">
                        <w:pPr>
                          <w:jc w:val="center"/>
                          <w:rPr>
                            <w:b/>
                            <w:sz w:val="20"/>
                            <w:szCs w:val="20"/>
                          </w:rPr>
                        </w:pPr>
                        <w:r w:rsidRPr="00264F55">
                          <w:rPr>
                            <w:b/>
                            <w:sz w:val="20"/>
                            <w:szCs w:val="20"/>
                          </w:rPr>
                          <w:t>Project Board</w:t>
                        </w:r>
                      </w:p>
                    </w:txbxContent>
                  </v:textbox>
                </v:rect>
                <v:rect id="Rectangle 6" o:spid="_x0000_s1033" style="position:absolute;left:1803;top:7461;width:14326;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1269FC" w:rsidRDefault="001269FC" w:rsidP="00E96FAF">
                        <w:pPr>
                          <w:jc w:val="center"/>
                          <w:rPr>
                            <w:b/>
                            <w:bCs/>
                            <w:sz w:val="20"/>
                            <w:szCs w:val="20"/>
                          </w:rPr>
                        </w:pPr>
                        <w:r>
                          <w:rPr>
                            <w:b/>
                            <w:bCs/>
                            <w:sz w:val="20"/>
                            <w:szCs w:val="20"/>
                          </w:rPr>
                          <w:t>Senior Supplier</w:t>
                        </w:r>
                      </w:p>
                      <w:p w:rsidR="001269FC" w:rsidRPr="00EB563F" w:rsidRDefault="001269FC" w:rsidP="00E96FAF">
                        <w:pPr>
                          <w:jc w:val="center"/>
                          <w:rPr>
                            <w:sz w:val="18"/>
                            <w:szCs w:val="18"/>
                          </w:rPr>
                        </w:pPr>
                        <w:r>
                          <w:rPr>
                            <w:sz w:val="18"/>
                            <w:szCs w:val="18"/>
                          </w:rPr>
                          <w:t>UNDP/Donor</w:t>
                        </w:r>
                      </w:p>
                    </w:txbxContent>
                  </v:textbox>
                </v:rect>
                <v:rect id="Rectangle 7" o:spid="_x0000_s1034" style="position:absolute;left:17157;top:7461;width:14415;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1269FC" w:rsidRDefault="001269FC" w:rsidP="00E96FAF">
                        <w:pPr>
                          <w:jc w:val="center"/>
                          <w:rPr>
                            <w:b/>
                            <w:sz w:val="20"/>
                            <w:szCs w:val="20"/>
                          </w:rPr>
                        </w:pPr>
                        <w:r>
                          <w:rPr>
                            <w:b/>
                            <w:sz w:val="20"/>
                            <w:szCs w:val="20"/>
                          </w:rPr>
                          <w:t>Executive</w:t>
                        </w:r>
                      </w:p>
                      <w:p w:rsidR="001269FC" w:rsidRPr="0080543C" w:rsidRDefault="001269FC" w:rsidP="00DC7CC7">
                        <w:pPr>
                          <w:jc w:val="center"/>
                          <w:rPr>
                            <w:sz w:val="18"/>
                            <w:szCs w:val="18"/>
                          </w:rPr>
                        </w:pPr>
                        <w:r w:rsidRPr="00146A8F">
                          <w:rPr>
                            <w:rFonts w:cs="Arial"/>
                            <w:sz w:val="20"/>
                            <w:szCs w:val="20"/>
                          </w:rPr>
                          <w:t xml:space="preserve">Ministry of </w:t>
                        </w:r>
                        <w:r>
                          <w:rPr>
                            <w:rFonts w:cs="Arial"/>
                            <w:sz w:val="20"/>
                            <w:szCs w:val="20"/>
                          </w:rPr>
                          <w:t>Gender, Child, and social welfare and Humanitarian Affairs</w:t>
                        </w:r>
                      </w:p>
                    </w:txbxContent>
                  </v:textbox>
                </v:rect>
                <v:rect id="Rectangle 8" o:spid="_x0000_s1035" style="position:absolute;left:32537;top:7461;width:21984;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1269FC" w:rsidRDefault="001269FC" w:rsidP="00E96FAF">
                        <w:pPr>
                          <w:jc w:val="center"/>
                          <w:rPr>
                            <w:b/>
                            <w:bCs/>
                            <w:sz w:val="20"/>
                            <w:szCs w:val="20"/>
                          </w:rPr>
                        </w:pPr>
                        <w:r>
                          <w:rPr>
                            <w:b/>
                            <w:bCs/>
                            <w:sz w:val="20"/>
                            <w:szCs w:val="20"/>
                          </w:rPr>
                          <w:t>Senior Beneficiary</w:t>
                        </w:r>
                      </w:p>
                      <w:p w:rsidR="001269FC" w:rsidRPr="00264F55" w:rsidRDefault="001269FC" w:rsidP="00E96FAF">
                        <w:pPr>
                          <w:jc w:val="center"/>
                          <w:rPr>
                            <w:b/>
                            <w:bCs/>
                            <w:sz w:val="20"/>
                            <w:szCs w:val="20"/>
                          </w:rPr>
                        </w:pPr>
                        <w:r w:rsidRPr="00146A8F">
                          <w:rPr>
                            <w:rFonts w:cs="Arial"/>
                            <w:sz w:val="20"/>
                            <w:szCs w:val="20"/>
                          </w:rPr>
                          <w:t xml:space="preserve">Ministry of </w:t>
                        </w:r>
                        <w:r>
                          <w:rPr>
                            <w:rFonts w:cs="Arial"/>
                            <w:sz w:val="20"/>
                            <w:szCs w:val="20"/>
                          </w:rPr>
                          <w:t xml:space="preserve">Humanitarian Affairs, </w:t>
                        </w:r>
                        <w:r w:rsidRPr="008B71C3">
                          <w:rPr>
                            <w:rFonts w:cs="Arial"/>
                            <w:sz w:val="20"/>
                            <w:szCs w:val="20"/>
                          </w:rPr>
                          <w:t>SSRRC, M</w:t>
                        </w:r>
                        <w:r>
                          <w:rPr>
                            <w:rFonts w:cs="Arial"/>
                            <w:sz w:val="20"/>
                            <w:szCs w:val="20"/>
                          </w:rPr>
                          <w:t xml:space="preserve">inistry </w:t>
                        </w:r>
                        <w:r w:rsidRPr="008B71C3">
                          <w:rPr>
                            <w:rFonts w:cs="Arial"/>
                            <w:sz w:val="20"/>
                            <w:szCs w:val="20"/>
                          </w:rPr>
                          <w:t>o</w:t>
                        </w:r>
                        <w:r>
                          <w:rPr>
                            <w:rFonts w:cs="Arial"/>
                            <w:sz w:val="20"/>
                            <w:szCs w:val="20"/>
                          </w:rPr>
                          <w:t xml:space="preserve">f </w:t>
                        </w:r>
                        <w:r w:rsidRPr="008B71C3">
                          <w:rPr>
                            <w:rFonts w:cs="Arial"/>
                            <w:sz w:val="20"/>
                            <w:szCs w:val="20"/>
                          </w:rPr>
                          <w:t>T</w:t>
                        </w:r>
                        <w:r>
                          <w:rPr>
                            <w:rFonts w:cs="Arial"/>
                            <w:sz w:val="20"/>
                            <w:szCs w:val="20"/>
                          </w:rPr>
                          <w:t xml:space="preserve">rade </w:t>
                        </w:r>
                        <w:r w:rsidRPr="008B71C3">
                          <w:rPr>
                            <w:rFonts w:cs="Arial"/>
                            <w:sz w:val="20"/>
                            <w:szCs w:val="20"/>
                          </w:rPr>
                          <w:t>I</w:t>
                        </w:r>
                        <w:r>
                          <w:rPr>
                            <w:rFonts w:cs="Arial"/>
                            <w:sz w:val="20"/>
                            <w:szCs w:val="20"/>
                          </w:rPr>
                          <w:t xml:space="preserve">ndustry and Investment </w:t>
                        </w:r>
                        <w:r w:rsidRPr="008B71C3">
                          <w:rPr>
                            <w:rFonts w:cs="Arial"/>
                            <w:sz w:val="20"/>
                            <w:szCs w:val="20"/>
                          </w:rPr>
                          <w:t>I</w:t>
                        </w:r>
                      </w:p>
                      <w:p w:rsidR="001269FC" w:rsidRPr="00264F55" w:rsidRDefault="001269FC" w:rsidP="00E96FAF">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9" o:spid="_x0000_s1036" type="#_x0000_t32" style="position:absolute;left:25361;top:16129;width:7;height:7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0" o:spid="_x0000_s1037" style="position:absolute;left:1682;top:19932;width:14447;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1269FC" w:rsidRDefault="001269FC" w:rsidP="00E96FAF">
                        <w:pPr>
                          <w:jc w:val="center"/>
                          <w:rPr>
                            <w:b/>
                            <w:sz w:val="20"/>
                            <w:szCs w:val="20"/>
                          </w:rPr>
                        </w:pPr>
                        <w:r w:rsidRPr="00264F55">
                          <w:rPr>
                            <w:b/>
                            <w:sz w:val="20"/>
                            <w:szCs w:val="20"/>
                          </w:rPr>
                          <w:t>Project Assurance</w:t>
                        </w:r>
                      </w:p>
                      <w:p w:rsidR="001269FC" w:rsidRPr="00E96FAF" w:rsidRDefault="001269FC" w:rsidP="00E96FAF">
                        <w:pPr>
                          <w:jc w:val="center"/>
                          <w:rPr>
                            <w:sz w:val="18"/>
                            <w:szCs w:val="18"/>
                          </w:rPr>
                        </w:pPr>
                        <w:r w:rsidRPr="00E96FAF">
                          <w:rPr>
                            <w:sz w:val="18"/>
                            <w:szCs w:val="18"/>
                          </w:rPr>
                          <w:t>Poverty Reduction and MDG Unit Team Leader</w:t>
                        </w:r>
                      </w:p>
                      <w:p w:rsidR="001269FC" w:rsidRPr="00BD072A" w:rsidRDefault="001269FC" w:rsidP="00E96FAF">
                        <w:pPr>
                          <w:jc w:val="center"/>
                          <w:rPr>
                            <w:b/>
                            <w:sz w:val="20"/>
                            <w:szCs w:val="20"/>
                          </w:rPr>
                        </w:pPr>
                      </w:p>
                      <w:p w:rsidR="001269FC" w:rsidRPr="00264F55" w:rsidRDefault="001269FC" w:rsidP="00E96FAF">
                        <w:pPr>
                          <w:jc w:val="center"/>
                          <w:rPr>
                            <w:sz w:val="20"/>
                            <w:szCs w:val="20"/>
                          </w:rPr>
                        </w:pPr>
                      </w:p>
                      <w:p w:rsidR="001269FC" w:rsidRPr="00EB563F" w:rsidRDefault="001269FC" w:rsidP="00E96FAF">
                        <w:pPr>
                          <w:pStyle w:val="BodyText3"/>
                          <w:jc w:val="center"/>
                          <w:rPr>
                            <w:b/>
                            <w:bCs/>
                            <w:sz w:val="20"/>
                          </w:rPr>
                        </w:pPr>
                      </w:p>
                    </w:txbxContent>
                  </v:textbox>
                </v:rect>
                <v:rect id="Rectangle 11" o:spid="_x0000_s1038" style="position:absolute;left:18511;top:23444;width:16967;height:5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rsidR="001269FC" w:rsidRPr="00AA21DD" w:rsidRDefault="001269FC" w:rsidP="003B1DD4">
                        <w:pPr>
                          <w:jc w:val="center"/>
                          <w:rPr>
                            <w:b/>
                            <w:sz w:val="18"/>
                            <w:szCs w:val="18"/>
                          </w:rPr>
                        </w:pPr>
                        <w:r w:rsidRPr="00AA21DD">
                          <w:rPr>
                            <w:b/>
                            <w:sz w:val="18"/>
                            <w:szCs w:val="18"/>
                          </w:rPr>
                          <w:t>Team Leader</w:t>
                        </w:r>
                      </w:p>
                      <w:p w:rsidR="001269FC" w:rsidRPr="00AA21DD" w:rsidRDefault="001269FC" w:rsidP="003B1DD4">
                        <w:pPr>
                          <w:jc w:val="center"/>
                          <w:rPr>
                            <w:b/>
                            <w:sz w:val="18"/>
                            <w:szCs w:val="18"/>
                          </w:rPr>
                        </w:pPr>
                        <w:r w:rsidRPr="00AA21DD">
                          <w:rPr>
                            <w:b/>
                            <w:sz w:val="18"/>
                            <w:szCs w:val="18"/>
                          </w:rPr>
                          <w:t>Human Develo</w:t>
                        </w:r>
                        <w:r>
                          <w:rPr>
                            <w:b/>
                            <w:sz w:val="18"/>
                            <w:szCs w:val="18"/>
                          </w:rPr>
                          <w:t>pment and Inclusive G</w:t>
                        </w:r>
                        <w:r w:rsidRPr="00AA21DD">
                          <w:rPr>
                            <w:b/>
                            <w:sz w:val="18"/>
                            <w:szCs w:val="18"/>
                          </w:rPr>
                          <w:t xml:space="preserve">rowth </w:t>
                        </w:r>
                      </w:p>
                      <w:p w:rsidR="001269FC" w:rsidRDefault="001269FC" w:rsidP="003B1DD4">
                        <w:pPr>
                          <w:spacing w:before="120"/>
                          <w:jc w:val="center"/>
                          <w:rPr>
                            <w:sz w:val="18"/>
                            <w:szCs w:val="18"/>
                          </w:rPr>
                        </w:pPr>
                      </w:p>
                    </w:txbxContent>
                  </v:textbox>
                </v:rect>
                <v:roundrect id="AutoShape 12" o:spid="_x0000_s1039" style="position:absolute;left:1136;top:901;width:53385;height:27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XcMA&#10;AADaAAAADwAAAGRycy9kb3ducmV2LnhtbESPQWvCQBSE70L/w/IKvenG0Eoa3UgbUNqT1BbE2yP7&#10;TEKyb0N21fXfdwsFj8PMfMOs1sH04kKjay0rmM8SEMSV1S3XCn6+N9MMhPPIGnvLpOBGDtbFw2SF&#10;ubZX/qLL3tciQtjlqKDxfsildFVDBt3MDsTRO9nRoI9yrKUe8RrhppdpkiykwZbjQoMDlQ1V3f5s&#10;FMhjVn6+PB/TQ9hxtU3le5eVQamnx/C2BOEp+Hv4v/2hFbz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PXcMAAADaAAAADwAAAAAAAAAAAAAAAACYAgAAZHJzL2Rv&#10;d25yZXYueG1sUEsFBgAAAAAEAAQA9QAAAIgDAAAAAA==&#10;" fillcolor="#9cf">
                  <v:textbox>
                    <w:txbxContent>
                      <w:p w:rsidR="001269FC" w:rsidRPr="00264F55" w:rsidRDefault="001269FC" w:rsidP="00E96FAF">
                        <w:pPr>
                          <w:spacing w:after="0"/>
                          <w:jc w:val="center"/>
                          <w:rPr>
                            <w:b/>
                            <w:sz w:val="20"/>
                            <w:szCs w:val="20"/>
                          </w:rPr>
                        </w:pPr>
                        <w:r w:rsidRPr="00264F55">
                          <w:rPr>
                            <w:b/>
                            <w:sz w:val="20"/>
                            <w:szCs w:val="20"/>
                          </w:rPr>
                          <w:t>Project Organisation Structure</w:t>
                        </w:r>
                      </w:p>
                    </w:txbxContent>
                  </v:textbox>
                </v:roundrect>
                <v:rect id="Rectangle 14" o:spid="_x0000_s1040" style="position:absolute;left:18511;top:37530;width:16601;height:4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tbMMA&#10;AADbAAAADwAAAGRycy9kb3ducmV2LnhtbESPQW/CMAyF75P2HyJP4jbS7TChjoDYJrRdgQrtaDVu&#10;UtE4XZNB4dfjAxI3W+/5vc/z5Rg6daQhtZENvEwLUMR1tC07A9Vu/TwDlTKyxS4yGThTguXi8WGO&#10;pY0n3tBxm52SEE4lGvA596XWqfYUME1jTyxaE4eAWdbBaTvgScJDp1+L4k0HbFkaPPb06ak+bP+D&#10;gf5j9VX9XTbNodnb7tetvfuuvDGTp3H1DirTmO/m2/WPFX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tbMMAAADbAAAADwAAAAAAAAAAAAAAAACYAgAAZHJzL2Rv&#10;d25yZXYueG1sUEsFBgAAAAAEAAQA9QAAAIgDAAAAAA==&#10;" fillcolor="#ff9">
                  <v:shadow on="t" opacity=".5" offset="6pt,6pt"/>
                  <v:textbox>
                    <w:txbxContent>
                      <w:p w:rsidR="001269FC" w:rsidRPr="0080543C" w:rsidRDefault="001269FC" w:rsidP="00AA21DD">
                        <w:pPr>
                          <w:jc w:val="center"/>
                          <w:rPr>
                            <w:b/>
                            <w:sz w:val="20"/>
                            <w:szCs w:val="20"/>
                          </w:rPr>
                        </w:pPr>
                        <w:r>
                          <w:rPr>
                            <w:b/>
                            <w:sz w:val="20"/>
                            <w:szCs w:val="20"/>
                          </w:rPr>
                          <w:t>Early Recovery Specialist (IUNV)</w:t>
                        </w:r>
                      </w:p>
                    </w:txbxContent>
                  </v:textbox>
                </v:rect>
                <v:shape id="AutoShape 15" o:spid="_x0000_s1041" type="#_x0000_t32" style="position:absolute;left:25924;top:34622;width:67;height:2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37" o:spid="_x0000_s1042" type="#_x0000_t32" style="position:absolute;left:8972;top:18351;width:1640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8" o:spid="_x0000_s1043" type="#_x0000_t32" style="position:absolute;left:8909;top:18351;width:57;height:1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 o:spid="_x0000_s1044" type="#_x0000_t32" style="position:absolute;left:25991;top:28809;width:0;height:2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w10:anchorlock/>
              </v:group>
            </w:pict>
          </mc:Fallback>
        </mc:AlternateContent>
      </w:r>
    </w:p>
    <w:p w:rsidR="00A57569" w:rsidRPr="004D3CC6" w:rsidRDefault="00A57569" w:rsidP="00D44E7A">
      <w:pPr>
        <w:spacing w:after="0"/>
        <w:rPr>
          <w:rFonts w:asciiTheme="minorHAnsi" w:hAnsiTheme="minorHAnsi" w:cs="Arial"/>
          <w:b/>
          <w:sz w:val="20"/>
          <w:szCs w:val="20"/>
        </w:rPr>
      </w:pPr>
    </w:p>
    <w:p w:rsidR="00C442F7" w:rsidRPr="004D3CC6" w:rsidRDefault="00C442F7" w:rsidP="00D44E7A">
      <w:pPr>
        <w:spacing w:after="0"/>
        <w:rPr>
          <w:rFonts w:asciiTheme="minorHAnsi" w:hAnsiTheme="minorHAnsi" w:cs="Arial"/>
          <w:b/>
          <w:sz w:val="20"/>
          <w:szCs w:val="20"/>
        </w:rPr>
      </w:pPr>
    </w:p>
    <w:p w:rsidR="00C442F7" w:rsidRPr="004D3CC6" w:rsidRDefault="00C442F7" w:rsidP="00D44E7A">
      <w:pPr>
        <w:spacing w:after="0"/>
        <w:rPr>
          <w:rFonts w:asciiTheme="minorHAnsi" w:hAnsiTheme="minorHAnsi" w:cs="Arial"/>
          <w:b/>
          <w:sz w:val="20"/>
          <w:szCs w:val="20"/>
        </w:rPr>
      </w:pPr>
    </w:p>
    <w:p w:rsidR="00C442F7" w:rsidRPr="004D3CC6" w:rsidRDefault="00C442F7" w:rsidP="00D44E7A">
      <w:pPr>
        <w:spacing w:after="0"/>
        <w:rPr>
          <w:rFonts w:asciiTheme="minorHAnsi" w:hAnsiTheme="minorHAnsi" w:cs="Arial"/>
          <w:b/>
          <w:sz w:val="20"/>
          <w:szCs w:val="20"/>
        </w:rPr>
      </w:pPr>
    </w:p>
    <w:p w:rsidR="00C442F7" w:rsidRPr="004D3CC6" w:rsidRDefault="00C442F7" w:rsidP="00D44E7A">
      <w:pPr>
        <w:spacing w:after="0"/>
        <w:rPr>
          <w:rFonts w:asciiTheme="minorHAnsi" w:hAnsiTheme="minorHAnsi" w:cs="Arial"/>
          <w:b/>
          <w:sz w:val="20"/>
          <w:szCs w:val="20"/>
        </w:rPr>
      </w:pPr>
    </w:p>
    <w:p w:rsidR="00D44E7A" w:rsidRPr="004D3CC6" w:rsidRDefault="00D44E7A" w:rsidP="00D44E7A">
      <w:pPr>
        <w:spacing w:after="0"/>
        <w:rPr>
          <w:rFonts w:asciiTheme="minorHAnsi" w:hAnsiTheme="minorHAnsi" w:cs="Arial"/>
          <w:b/>
          <w:sz w:val="20"/>
          <w:szCs w:val="20"/>
        </w:rPr>
      </w:pPr>
    </w:p>
    <w:p w:rsidR="00D44E7A" w:rsidRPr="004D3CC6" w:rsidRDefault="00D44E7A" w:rsidP="00D44E7A">
      <w:pPr>
        <w:spacing w:after="0"/>
        <w:rPr>
          <w:rFonts w:asciiTheme="minorHAnsi" w:hAnsiTheme="minorHAnsi" w:cs="Arial"/>
          <w:b/>
          <w:sz w:val="20"/>
          <w:szCs w:val="20"/>
        </w:rPr>
      </w:pPr>
      <w:r w:rsidRPr="004D3CC6">
        <w:rPr>
          <w:rFonts w:asciiTheme="minorHAnsi" w:hAnsiTheme="minorHAnsi" w:cs="Arial"/>
          <w:b/>
          <w:sz w:val="20"/>
          <w:szCs w:val="20"/>
        </w:rPr>
        <w:t>UNDP</w:t>
      </w:r>
    </w:p>
    <w:p w:rsidR="00D44E7A" w:rsidRPr="004D3CC6" w:rsidRDefault="001C42D4" w:rsidP="00D44E7A">
      <w:pPr>
        <w:spacing w:after="0"/>
        <w:rPr>
          <w:rFonts w:asciiTheme="minorHAnsi" w:hAnsiTheme="minorHAnsi" w:cs="Arial"/>
          <w:b/>
          <w:sz w:val="20"/>
          <w:szCs w:val="20"/>
        </w:rPr>
      </w:pPr>
      <w:r w:rsidRPr="004D3CC6">
        <w:rPr>
          <w:rFonts w:asciiTheme="minorHAnsi" w:hAnsiTheme="minorHAnsi" w:cs="Arial"/>
          <w:sz w:val="20"/>
          <w:szCs w:val="20"/>
        </w:rPr>
        <w:t xml:space="preserve">Apart from being the direct implementer of the project, </w:t>
      </w:r>
      <w:r w:rsidR="00D44E7A" w:rsidRPr="004D3CC6">
        <w:rPr>
          <w:rFonts w:asciiTheme="minorHAnsi" w:hAnsiTheme="minorHAnsi" w:cs="Arial"/>
          <w:sz w:val="20"/>
          <w:szCs w:val="20"/>
        </w:rPr>
        <w:t xml:space="preserve">UNDP will </w:t>
      </w:r>
      <w:r w:rsidR="00C60B6E" w:rsidRPr="004D3CC6">
        <w:rPr>
          <w:rFonts w:asciiTheme="minorHAnsi" w:hAnsiTheme="minorHAnsi" w:cs="Arial"/>
          <w:sz w:val="20"/>
          <w:szCs w:val="20"/>
        </w:rPr>
        <w:t>ensure mobilize funds and technical</w:t>
      </w:r>
      <w:r w:rsidR="00D44E7A" w:rsidRPr="004D3CC6">
        <w:rPr>
          <w:rFonts w:asciiTheme="minorHAnsi" w:hAnsiTheme="minorHAnsi" w:cs="Arial"/>
          <w:sz w:val="20"/>
          <w:szCs w:val="20"/>
        </w:rPr>
        <w:t xml:space="preserve"> expertise needed to successfully implement the project. </w:t>
      </w:r>
      <w:r w:rsidRPr="004D3CC6">
        <w:rPr>
          <w:rFonts w:asciiTheme="minorHAnsi" w:hAnsiTheme="minorHAnsi" w:cs="Arial"/>
          <w:sz w:val="20"/>
          <w:szCs w:val="20"/>
        </w:rPr>
        <w:t xml:space="preserve">The Project </w:t>
      </w:r>
      <w:r w:rsidR="00C60B6E" w:rsidRPr="004D3CC6">
        <w:rPr>
          <w:rFonts w:asciiTheme="minorHAnsi" w:hAnsiTheme="minorHAnsi" w:cs="Arial"/>
          <w:sz w:val="20"/>
          <w:szCs w:val="20"/>
        </w:rPr>
        <w:t>Manager,</w:t>
      </w:r>
      <w:r w:rsidRPr="004D3CC6">
        <w:rPr>
          <w:rFonts w:asciiTheme="minorHAnsi" w:hAnsiTheme="minorHAnsi" w:cs="Arial"/>
          <w:sz w:val="20"/>
          <w:szCs w:val="20"/>
        </w:rPr>
        <w:t xml:space="preserve"> who will report </w:t>
      </w:r>
      <w:r w:rsidR="00C60B6E" w:rsidRPr="004D3CC6">
        <w:rPr>
          <w:rFonts w:asciiTheme="minorHAnsi" w:hAnsiTheme="minorHAnsi" w:cs="Arial"/>
          <w:sz w:val="20"/>
          <w:szCs w:val="20"/>
        </w:rPr>
        <w:t>Team Leader Poverty Reduction and MDG Unit</w:t>
      </w:r>
      <w:r w:rsidR="00A84877" w:rsidRPr="004D3CC6">
        <w:rPr>
          <w:rFonts w:asciiTheme="minorHAnsi" w:hAnsiTheme="minorHAnsi" w:cs="Arial"/>
          <w:sz w:val="20"/>
          <w:szCs w:val="20"/>
        </w:rPr>
        <w:t>,</w:t>
      </w:r>
      <w:r w:rsidR="00C60B6E" w:rsidRPr="004D3CC6">
        <w:rPr>
          <w:rFonts w:asciiTheme="minorHAnsi" w:hAnsiTheme="minorHAnsi" w:cs="Arial"/>
          <w:sz w:val="20"/>
          <w:szCs w:val="20"/>
        </w:rPr>
        <w:t xml:space="preserve"> </w:t>
      </w:r>
      <w:r w:rsidR="00A84877" w:rsidRPr="004D3CC6">
        <w:rPr>
          <w:rFonts w:asciiTheme="minorHAnsi" w:hAnsiTheme="minorHAnsi" w:cs="Arial"/>
          <w:sz w:val="20"/>
          <w:szCs w:val="20"/>
        </w:rPr>
        <w:t>t</w:t>
      </w:r>
      <w:r w:rsidR="00C442F7" w:rsidRPr="004D3CC6">
        <w:rPr>
          <w:rFonts w:asciiTheme="minorHAnsi" w:hAnsiTheme="minorHAnsi" w:cs="Arial"/>
          <w:sz w:val="20"/>
          <w:szCs w:val="20"/>
        </w:rPr>
        <w:t>his</w:t>
      </w:r>
      <w:r w:rsidR="007D74E0" w:rsidRPr="004D3CC6">
        <w:rPr>
          <w:rFonts w:asciiTheme="minorHAnsi" w:hAnsiTheme="minorHAnsi" w:cs="Arial"/>
          <w:sz w:val="20"/>
          <w:szCs w:val="20"/>
        </w:rPr>
        <w:t xml:space="preserve"> will include consultation and collaboration with </w:t>
      </w:r>
      <w:r w:rsidRPr="004D3CC6">
        <w:rPr>
          <w:rFonts w:asciiTheme="minorHAnsi" w:hAnsiTheme="minorHAnsi" w:cs="Arial"/>
          <w:sz w:val="20"/>
          <w:szCs w:val="20"/>
        </w:rPr>
        <w:t xml:space="preserve">other </w:t>
      </w:r>
      <w:r w:rsidR="007D74E0" w:rsidRPr="004D3CC6">
        <w:rPr>
          <w:rFonts w:asciiTheme="minorHAnsi" w:hAnsiTheme="minorHAnsi" w:cs="Arial"/>
          <w:sz w:val="20"/>
          <w:szCs w:val="20"/>
        </w:rPr>
        <w:t xml:space="preserve">development partners and key </w:t>
      </w:r>
      <w:r w:rsidRPr="004D3CC6">
        <w:rPr>
          <w:rFonts w:asciiTheme="minorHAnsi" w:hAnsiTheme="minorHAnsi" w:cs="Arial"/>
          <w:sz w:val="20"/>
          <w:szCs w:val="20"/>
        </w:rPr>
        <w:t>stakeholders to effectively engage in promoting inclusive growth and sustainable development</w:t>
      </w:r>
      <w:r w:rsidR="007D74E0" w:rsidRPr="004D3CC6">
        <w:rPr>
          <w:rFonts w:asciiTheme="minorHAnsi" w:hAnsiTheme="minorHAnsi" w:cs="Arial"/>
          <w:sz w:val="20"/>
          <w:szCs w:val="20"/>
        </w:rPr>
        <w:t>.</w:t>
      </w:r>
    </w:p>
    <w:p w:rsidR="001C42D4" w:rsidRPr="004D3CC6" w:rsidRDefault="001C42D4" w:rsidP="00D44E7A">
      <w:pPr>
        <w:spacing w:after="0"/>
        <w:rPr>
          <w:rFonts w:asciiTheme="minorHAnsi" w:hAnsiTheme="minorHAnsi" w:cs="Arial"/>
          <w:b/>
          <w:sz w:val="20"/>
          <w:szCs w:val="20"/>
        </w:rPr>
      </w:pPr>
    </w:p>
    <w:p w:rsidR="00D44E7A" w:rsidRPr="004D3CC6" w:rsidRDefault="00D44E7A" w:rsidP="00D44E7A">
      <w:pPr>
        <w:spacing w:after="0"/>
        <w:rPr>
          <w:rFonts w:asciiTheme="minorHAnsi" w:hAnsiTheme="minorHAnsi" w:cs="Arial"/>
          <w:b/>
          <w:sz w:val="20"/>
          <w:szCs w:val="20"/>
        </w:rPr>
      </w:pPr>
      <w:r w:rsidRPr="004D3CC6">
        <w:rPr>
          <w:rFonts w:asciiTheme="minorHAnsi" w:hAnsiTheme="minorHAnsi" w:cs="Arial"/>
          <w:b/>
          <w:sz w:val="20"/>
          <w:szCs w:val="20"/>
        </w:rPr>
        <w:t>Beneficiaries</w:t>
      </w:r>
    </w:p>
    <w:p w:rsidR="00D44E7A" w:rsidRPr="004D3CC6" w:rsidRDefault="00D44E7A" w:rsidP="00D44E7A">
      <w:pPr>
        <w:spacing w:after="0"/>
        <w:rPr>
          <w:rFonts w:asciiTheme="minorHAnsi" w:hAnsiTheme="minorHAnsi" w:cs="Arial"/>
          <w:sz w:val="20"/>
          <w:szCs w:val="20"/>
        </w:rPr>
      </w:pPr>
      <w:r w:rsidRPr="004D3CC6">
        <w:rPr>
          <w:rFonts w:asciiTheme="minorHAnsi" w:hAnsiTheme="minorHAnsi" w:cs="Arial"/>
          <w:sz w:val="20"/>
          <w:szCs w:val="20"/>
        </w:rPr>
        <w:t xml:space="preserve">The </w:t>
      </w:r>
      <w:r w:rsidR="00F5027C" w:rsidRPr="004D3CC6">
        <w:rPr>
          <w:rFonts w:asciiTheme="minorHAnsi" w:hAnsiTheme="minorHAnsi" w:cs="Arial"/>
          <w:sz w:val="20"/>
          <w:szCs w:val="20"/>
        </w:rPr>
        <w:t>beneficiaries as</w:t>
      </w:r>
      <w:r w:rsidRPr="004D3CC6">
        <w:rPr>
          <w:rFonts w:asciiTheme="minorHAnsi" w:hAnsiTheme="minorHAnsi" w:cs="Arial"/>
          <w:sz w:val="20"/>
          <w:szCs w:val="20"/>
        </w:rPr>
        <w:t xml:space="preserve"> identified in the organization</w:t>
      </w:r>
      <w:r w:rsidR="00E96FAF" w:rsidRPr="004D3CC6">
        <w:rPr>
          <w:rFonts w:asciiTheme="minorHAnsi" w:hAnsiTheme="minorHAnsi" w:cs="Arial"/>
          <w:sz w:val="20"/>
          <w:szCs w:val="20"/>
        </w:rPr>
        <w:t>al</w:t>
      </w:r>
      <w:r w:rsidRPr="004D3CC6">
        <w:rPr>
          <w:rFonts w:asciiTheme="minorHAnsi" w:hAnsiTheme="minorHAnsi" w:cs="Arial"/>
          <w:sz w:val="20"/>
          <w:szCs w:val="20"/>
        </w:rPr>
        <w:t xml:space="preserve"> structure above will </w:t>
      </w:r>
      <w:r w:rsidR="00F5027C" w:rsidRPr="004D3CC6">
        <w:rPr>
          <w:rFonts w:asciiTheme="minorHAnsi" w:hAnsiTheme="minorHAnsi" w:cs="Arial"/>
          <w:sz w:val="20"/>
          <w:szCs w:val="20"/>
        </w:rPr>
        <w:t>co-direct the activities of the project</w:t>
      </w:r>
      <w:r w:rsidR="007D74E0" w:rsidRPr="004D3CC6">
        <w:rPr>
          <w:rFonts w:asciiTheme="minorHAnsi" w:hAnsiTheme="minorHAnsi" w:cs="Arial"/>
          <w:sz w:val="20"/>
          <w:szCs w:val="20"/>
        </w:rPr>
        <w:t xml:space="preserve"> with the Project </w:t>
      </w:r>
      <w:r w:rsidR="00C442F7" w:rsidRPr="004D3CC6">
        <w:rPr>
          <w:rFonts w:asciiTheme="minorHAnsi" w:hAnsiTheme="minorHAnsi" w:cs="Arial"/>
          <w:sz w:val="20"/>
          <w:szCs w:val="20"/>
        </w:rPr>
        <w:t xml:space="preserve">technical </w:t>
      </w:r>
      <w:r w:rsidR="007D74E0" w:rsidRPr="004D3CC6">
        <w:rPr>
          <w:rFonts w:asciiTheme="minorHAnsi" w:hAnsiTheme="minorHAnsi" w:cs="Arial"/>
          <w:sz w:val="20"/>
          <w:szCs w:val="20"/>
        </w:rPr>
        <w:t xml:space="preserve">staff being based within </w:t>
      </w:r>
      <w:r w:rsidR="00C442F7" w:rsidRPr="004D3CC6">
        <w:rPr>
          <w:rFonts w:asciiTheme="minorHAnsi" w:hAnsiTheme="minorHAnsi" w:cs="Arial"/>
          <w:sz w:val="20"/>
          <w:szCs w:val="20"/>
        </w:rPr>
        <w:t xml:space="preserve">UNDP and work in close collaboration with </w:t>
      </w:r>
      <w:r w:rsidR="007D74E0" w:rsidRPr="004D3CC6">
        <w:rPr>
          <w:rFonts w:asciiTheme="minorHAnsi" w:hAnsiTheme="minorHAnsi" w:cs="Arial"/>
          <w:sz w:val="20"/>
          <w:szCs w:val="20"/>
        </w:rPr>
        <w:t>the Ministry of Commerce, Industry and Investment</w:t>
      </w:r>
      <w:r w:rsidR="002B0953" w:rsidRPr="004D3CC6">
        <w:rPr>
          <w:rFonts w:asciiTheme="minorHAnsi" w:hAnsiTheme="minorHAnsi" w:cs="Arial"/>
          <w:sz w:val="20"/>
          <w:szCs w:val="20"/>
        </w:rPr>
        <w:t>.</w:t>
      </w:r>
    </w:p>
    <w:p w:rsidR="00D44E7A" w:rsidRPr="004D3CC6" w:rsidRDefault="00D44E7A" w:rsidP="00D44E7A">
      <w:pPr>
        <w:spacing w:after="0"/>
        <w:rPr>
          <w:rFonts w:asciiTheme="minorHAnsi" w:hAnsiTheme="minorHAnsi" w:cs="Arial"/>
          <w:b/>
          <w:sz w:val="20"/>
          <w:szCs w:val="20"/>
        </w:rPr>
      </w:pPr>
    </w:p>
    <w:p w:rsidR="00D44E7A" w:rsidRPr="004D3CC6" w:rsidRDefault="00D44E7A" w:rsidP="00D44E7A">
      <w:pPr>
        <w:spacing w:after="0"/>
        <w:rPr>
          <w:rFonts w:asciiTheme="minorHAnsi" w:hAnsiTheme="minorHAnsi" w:cs="Arial"/>
          <w:b/>
          <w:sz w:val="20"/>
          <w:szCs w:val="20"/>
        </w:rPr>
      </w:pPr>
      <w:r w:rsidRPr="004D3CC6">
        <w:rPr>
          <w:rFonts w:asciiTheme="minorHAnsi" w:hAnsiTheme="minorHAnsi" w:cs="Arial"/>
          <w:b/>
          <w:sz w:val="20"/>
          <w:szCs w:val="20"/>
        </w:rPr>
        <w:t>Donors</w:t>
      </w:r>
    </w:p>
    <w:p w:rsidR="00AA21DD" w:rsidRPr="004D3CC6" w:rsidRDefault="00AA21DD" w:rsidP="00D44E7A">
      <w:pPr>
        <w:spacing w:after="0"/>
        <w:rPr>
          <w:rFonts w:asciiTheme="minorHAnsi" w:hAnsiTheme="minorHAnsi" w:cs="Arial"/>
          <w:b/>
          <w:sz w:val="20"/>
          <w:szCs w:val="20"/>
        </w:rPr>
      </w:pPr>
    </w:p>
    <w:p w:rsidR="007D74E0" w:rsidRPr="004D3CC6" w:rsidRDefault="00AA21DD" w:rsidP="00D44E7A">
      <w:pPr>
        <w:spacing w:after="0"/>
        <w:rPr>
          <w:rFonts w:asciiTheme="minorHAnsi" w:hAnsiTheme="minorHAnsi" w:cs="Arial"/>
          <w:sz w:val="20"/>
          <w:szCs w:val="20"/>
        </w:rPr>
      </w:pPr>
      <w:r w:rsidRPr="004D3CC6">
        <w:rPr>
          <w:rFonts w:asciiTheme="minorHAnsi" w:hAnsiTheme="minorHAnsi" w:cs="Arial"/>
          <w:sz w:val="20"/>
          <w:szCs w:val="20"/>
        </w:rPr>
        <w:t>Whereas BCPR will provide seed and complementary funding for this project, multiple donors will support the delivery of results within existing or new arrangements. These include the European Union, the United States, Netherlands, Norway, and the United Kingdom. Proposed activities under this funding will complement the on-going activities in the country office. Besides providing the funding needed for activity implementation, the donors will provide general oversight through counterpart visits and project joint field visits, where possible</w:t>
      </w:r>
    </w:p>
    <w:p w:rsidR="00AA21DD" w:rsidRPr="004D3CC6" w:rsidRDefault="00AA21DD" w:rsidP="00D44E7A">
      <w:pPr>
        <w:spacing w:after="0"/>
        <w:rPr>
          <w:rFonts w:asciiTheme="minorHAnsi" w:hAnsiTheme="minorHAnsi" w:cs="Arial"/>
          <w:sz w:val="20"/>
          <w:szCs w:val="20"/>
        </w:rPr>
      </w:pPr>
    </w:p>
    <w:p w:rsidR="00D44E7A" w:rsidRPr="004D3CC6" w:rsidRDefault="00D44E7A" w:rsidP="00D44E7A">
      <w:pPr>
        <w:spacing w:after="0"/>
        <w:rPr>
          <w:rFonts w:asciiTheme="minorHAnsi" w:hAnsiTheme="minorHAnsi" w:cs="Arial"/>
          <w:b/>
          <w:sz w:val="20"/>
          <w:szCs w:val="20"/>
        </w:rPr>
      </w:pPr>
      <w:r w:rsidRPr="004D3CC6">
        <w:rPr>
          <w:rFonts w:asciiTheme="minorHAnsi" w:hAnsiTheme="minorHAnsi" w:cs="Arial"/>
          <w:b/>
          <w:sz w:val="20"/>
          <w:szCs w:val="20"/>
        </w:rPr>
        <w:t>Collaborative Arrangements with related Projects</w:t>
      </w:r>
    </w:p>
    <w:p w:rsidR="007D74E0" w:rsidRPr="004D3CC6" w:rsidRDefault="002414C7" w:rsidP="00D44E7A">
      <w:pPr>
        <w:spacing w:after="0"/>
        <w:rPr>
          <w:rFonts w:asciiTheme="minorHAnsi" w:hAnsiTheme="minorHAnsi" w:cs="Arial"/>
          <w:sz w:val="20"/>
          <w:szCs w:val="20"/>
        </w:rPr>
      </w:pPr>
      <w:r w:rsidRPr="004D3CC6">
        <w:rPr>
          <w:rFonts w:asciiTheme="minorHAnsi" w:hAnsiTheme="minorHAnsi" w:cs="Arial"/>
          <w:sz w:val="20"/>
          <w:szCs w:val="20"/>
        </w:rPr>
        <w:t>The S</w:t>
      </w:r>
      <w:r w:rsidR="007D74E0" w:rsidRPr="004D3CC6">
        <w:rPr>
          <w:rFonts w:asciiTheme="minorHAnsi" w:hAnsiTheme="minorHAnsi" w:cs="Arial"/>
          <w:sz w:val="20"/>
          <w:szCs w:val="20"/>
        </w:rPr>
        <w:t xml:space="preserve">upport to Inclusive Growth and Trade Capacity </w:t>
      </w:r>
      <w:r w:rsidR="00F86234" w:rsidRPr="004D3CC6">
        <w:rPr>
          <w:rFonts w:asciiTheme="minorHAnsi" w:hAnsiTheme="minorHAnsi" w:cs="Arial"/>
          <w:sz w:val="20"/>
          <w:szCs w:val="20"/>
        </w:rPr>
        <w:t xml:space="preserve">Development </w:t>
      </w:r>
      <w:r w:rsidR="007D74E0" w:rsidRPr="004D3CC6">
        <w:rPr>
          <w:rFonts w:asciiTheme="minorHAnsi" w:hAnsiTheme="minorHAnsi" w:cs="Arial"/>
          <w:sz w:val="20"/>
          <w:szCs w:val="20"/>
        </w:rPr>
        <w:t xml:space="preserve">project falls </w:t>
      </w:r>
      <w:r w:rsidRPr="004D3CC6">
        <w:rPr>
          <w:rFonts w:asciiTheme="minorHAnsi" w:hAnsiTheme="minorHAnsi" w:cs="Arial"/>
          <w:sz w:val="20"/>
          <w:szCs w:val="20"/>
        </w:rPr>
        <w:t>within the Poverty Reduction and MDGs Unit and is supported by othe</w:t>
      </w:r>
      <w:r w:rsidR="007D74E0" w:rsidRPr="004D3CC6">
        <w:rPr>
          <w:rFonts w:asciiTheme="minorHAnsi" w:hAnsiTheme="minorHAnsi" w:cs="Arial"/>
          <w:sz w:val="20"/>
          <w:szCs w:val="20"/>
        </w:rPr>
        <w:t xml:space="preserve">r Units within UNDP South Sudan. This includes </w:t>
      </w:r>
      <w:r w:rsidRPr="004D3CC6">
        <w:rPr>
          <w:rFonts w:asciiTheme="minorHAnsi" w:hAnsiTheme="minorHAnsi" w:cs="Arial"/>
          <w:sz w:val="20"/>
          <w:szCs w:val="20"/>
        </w:rPr>
        <w:t xml:space="preserve">Operations (Procurement) and </w:t>
      </w:r>
      <w:r w:rsidR="004F0ADF" w:rsidRPr="004D3CC6">
        <w:rPr>
          <w:rFonts w:asciiTheme="minorHAnsi" w:hAnsiTheme="minorHAnsi" w:cs="Arial"/>
          <w:sz w:val="20"/>
          <w:szCs w:val="20"/>
        </w:rPr>
        <w:t xml:space="preserve">Programme </w:t>
      </w:r>
      <w:r w:rsidR="00E4564C" w:rsidRPr="004D3CC6">
        <w:rPr>
          <w:rFonts w:asciiTheme="minorHAnsi" w:hAnsiTheme="minorHAnsi" w:cs="Arial"/>
          <w:sz w:val="20"/>
          <w:szCs w:val="20"/>
        </w:rPr>
        <w:t>Partnership Support Unit</w:t>
      </w:r>
      <w:r w:rsidRPr="004D3CC6">
        <w:rPr>
          <w:rFonts w:asciiTheme="minorHAnsi" w:hAnsiTheme="minorHAnsi" w:cs="Arial"/>
          <w:sz w:val="20"/>
          <w:szCs w:val="20"/>
        </w:rPr>
        <w:t xml:space="preserve"> </w:t>
      </w:r>
      <w:r w:rsidR="00E4564C" w:rsidRPr="004D3CC6">
        <w:rPr>
          <w:rFonts w:asciiTheme="minorHAnsi" w:hAnsiTheme="minorHAnsi" w:cs="Arial"/>
          <w:sz w:val="20"/>
          <w:szCs w:val="20"/>
        </w:rPr>
        <w:t xml:space="preserve">PPSU </w:t>
      </w:r>
      <w:r w:rsidRPr="004D3CC6">
        <w:rPr>
          <w:rFonts w:asciiTheme="minorHAnsi" w:hAnsiTheme="minorHAnsi" w:cs="Arial"/>
          <w:sz w:val="20"/>
          <w:szCs w:val="20"/>
        </w:rPr>
        <w:t xml:space="preserve">(Monitoring and Evaluation and Quality Assurance in Reporting). </w:t>
      </w:r>
    </w:p>
    <w:p w:rsidR="002414C7" w:rsidRPr="004D3CC6" w:rsidRDefault="002414C7" w:rsidP="00D44E7A">
      <w:pPr>
        <w:spacing w:after="0"/>
        <w:rPr>
          <w:rFonts w:asciiTheme="minorHAnsi" w:hAnsiTheme="minorHAnsi" w:cs="Arial"/>
          <w:b/>
          <w:sz w:val="20"/>
          <w:szCs w:val="20"/>
        </w:rPr>
      </w:pPr>
    </w:p>
    <w:p w:rsidR="00D44E7A" w:rsidRPr="004D3CC6" w:rsidRDefault="00D44E7A" w:rsidP="00D44E7A">
      <w:pPr>
        <w:spacing w:after="0"/>
        <w:rPr>
          <w:rFonts w:asciiTheme="minorHAnsi" w:hAnsiTheme="minorHAnsi" w:cs="Arial"/>
          <w:b/>
          <w:sz w:val="20"/>
          <w:szCs w:val="20"/>
        </w:rPr>
      </w:pPr>
      <w:r w:rsidRPr="004D3CC6">
        <w:rPr>
          <w:rFonts w:asciiTheme="minorHAnsi" w:hAnsiTheme="minorHAnsi" w:cs="Arial"/>
          <w:b/>
          <w:sz w:val="20"/>
          <w:szCs w:val="20"/>
        </w:rPr>
        <w:t>Audit Arrangements</w:t>
      </w:r>
    </w:p>
    <w:p w:rsidR="00D44E7A" w:rsidRPr="004D3CC6" w:rsidRDefault="00D44E7A" w:rsidP="00D44E7A">
      <w:pPr>
        <w:spacing w:after="0"/>
        <w:rPr>
          <w:rFonts w:asciiTheme="minorHAnsi" w:hAnsiTheme="minorHAnsi" w:cs="Arial"/>
          <w:sz w:val="20"/>
          <w:szCs w:val="20"/>
        </w:rPr>
      </w:pPr>
      <w:r w:rsidRPr="004D3CC6">
        <w:rPr>
          <w:rFonts w:asciiTheme="minorHAnsi" w:hAnsiTheme="minorHAnsi" w:cs="Arial"/>
          <w:sz w:val="20"/>
          <w:szCs w:val="20"/>
        </w:rPr>
        <w:t>Project Accounts will follow the standard UNDP procedures. For funds that will be                                                                                 transferred to implementing partners through letters of agreement (LOAs), auditing will                                                                                follow the normal procedures required of those organizations</w:t>
      </w:r>
    </w:p>
    <w:p w:rsidR="00D44E7A" w:rsidRPr="004D3CC6" w:rsidRDefault="00D44E7A" w:rsidP="00D44E7A">
      <w:pPr>
        <w:spacing w:after="0"/>
        <w:rPr>
          <w:rFonts w:asciiTheme="minorHAnsi" w:hAnsiTheme="minorHAnsi" w:cs="Arial"/>
          <w:b/>
          <w:sz w:val="20"/>
          <w:szCs w:val="20"/>
        </w:rPr>
      </w:pPr>
    </w:p>
    <w:p w:rsidR="00D44E7A" w:rsidRPr="004D3CC6" w:rsidRDefault="00D44E7A" w:rsidP="00D44E7A">
      <w:pPr>
        <w:spacing w:after="0"/>
        <w:rPr>
          <w:rFonts w:asciiTheme="minorHAnsi" w:hAnsiTheme="minorHAnsi" w:cs="Arial"/>
          <w:b/>
          <w:sz w:val="20"/>
          <w:szCs w:val="20"/>
        </w:rPr>
      </w:pPr>
      <w:r w:rsidRPr="004D3CC6">
        <w:rPr>
          <w:rFonts w:asciiTheme="minorHAnsi" w:hAnsiTheme="minorHAnsi" w:cs="Arial"/>
          <w:b/>
          <w:sz w:val="20"/>
          <w:szCs w:val="20"/>
        </w:rPr>
        <w:t xml:space="preserve">Communication and Visibility Strategy </w:t>
      </w:r>
    </w:p>
    <w:p w:rsidR="00D44E7A" w:rsidRPr="004D3CC6" w:rsidRDefault="00D44E7A" w:rsidP="00D44E7A">
      <w:pPr>
        <w:spacing w:after="0"/>
        <w:rPr>
          <w:rFonts w:asciiTheme="minorHAnsi" w:hAnsiTheme="minorHAnsi" w:cs="Arial"/>
          <w:b/>
          <w:sz w:val="20"/>
          <w:szCs w:val="20"/>
        </w:rPr>
      </w:pPr>
    </w:p>
    <w:p w:rsidR="00D44E7A" w:rsidRPr="004D3CC6" w:rsidRDefault="00D44E7A" w:rsidP="00D44E7A">
      <w:pPr>
        <w:spacing w:after="0"/>
        <w:rPr>
          <w:rFonts w:asciiTheme="minorHAnsi" w:hAnsiTheme="minorHAnsi" w:cs="Arial"/>
          <w:sz w:val="20"/>
          <w:szCs w:val="20"/>
        </w:rPr>
      </w:pPr>
      <w:r w:rsidRPr="004D3CC6">
        <w:rPr>
          <w:rFonts w:asciiTheme="minorHAnsi" w:hAnsiTheme="minorHAnsi" w:cs="Arial"/>
          <w:sz w:val="20"/>
          <w:szCs w:val="20"/>
        </w:rPr>
        <w:t>Communication of project results will</w:t>
      </w:r>
      <w:r w:rsidR="002B15CB" w:rsidRPr="004D3CC6">
        <w:rPr>
          <w:rFonts w:asciiTheme="minorHAnsi" w:hAnsiTheme="minorHAnsi" w:cs="Arial"/>
          <w:sz w:val="20"/>
          <w:szCs w:val="20"/>
        </w:rPr>
        <w:t xml:space="preserve"> be done through</w:t>
      </w:r>
      <w:r w:rsidRPr="004D3CC6">
        <w:rPr>
          <w:rFonts w:asciiTheme="minorHAnsi" w:hAnsiTheme="minorHAnsi" w:cs="Arial"/>
          <w:sz w:val="20"/>
          <w:szCs w:val="20"/>
        </w:rPr>
        <w:t xml:space="preserve"> the </w:t>
      </w:r>
      <w:r w:rsidR="002B15CB" w:rsidRPr="004D3CC6">
        <w:rPr>
          <w:rFonts w:asciiTheme="minorHAnsi" w:hAnsiTheme="minorHAnsi" w:cs="Arial"/>
          <w:sz w:val="20"/>
          <w:szCs w:val="20"/>
        </w:rPr>
        <w:t xml:space="preserve">normal </w:t>
      </w:r>
      <w:r w:rsidRPr="004D3CC6">
        <w:rPr>
          <w:rFonts w:asciiTheme="minorHAnsi" w:hAnsiTheme="minorHAnsi" w:cs="Arial"/>
          <w:sz w:val="20"/>
          <w:szCs w:val="20"/>
        </w:rPr>
        <w:t>UNDP communication strategy</w:t>
      </w:r>
      <w:r w:rsidR="002B15CB" w:rsidRPr="004D3CC6">
        <w:rPr>
          <w:rFonts w:asciiTheme="minorHAnsi" w:hAnsiTheme="minorHAnsi" w:cs="Arial"/>
          <w:sz w:val="20"/>
          <w:szCs w:val="20"/>
        </w:rPr>
        <w:t xml:space="preserve"> that will highlight the progress, main achievements and challenges to the project</w:t>
      </w:r>
      <w:r w:rsidRPr="004D3CC6">
        <w:rPr>
          <w:rFonts w:asciiTheme="minorHAnsi" w:hAnsiTheme="minorHAnsi" w:cs="Arial"/>
          <w:sz w:val="20"/>
          <w:szCs w:val="20"/>
        </w:rPr>
        <w:t xml:space="preserve">. </w:t>
      </w:r>
      <w:r w:rsidR="002B15CB" w:rsidRPr="004D3CC6">
        <w:rPr>
          <w:rFonts w:asciiTheme="minorHAnsi" w:hAnsiTheme="minorHAnsi" w:cs="Arial"/>
          <w:sz w:val="20"/>
          <w:szCs w:val="20"/>
        </w:rPr>
        <w:t>Project results will be communicated to stakeholders through these channels:</w:t>
      </w:r>
    </w:p>
    <w:p w:rsidR="00647E9A" w:rsidRPr="004D3CC6" w:rsidRDefault="00647E9A" w:rsidP="00D44E7A">
      <w:pPr>
        <w:spacing w:after="0"/>
        <w:rPr>
          <w:rFonts w:asciiTheme="minorHAnsi" w:hAnsiTheme="minorHAnsi" w:cs="Arial"/>
          <w:sz w:val="20"/>
          <w:szCs w:val="20"/>
        </w:rPr>
      </w:pPr>
    </w:p>
    <w:p w:rsidR="00647E9A" w:rsidRPr="004D3CC6" w:rsidRDefault="00647E9A" w:rsidP="005941C3">
      <w:pPr>
        <w:pStyle w:val="ListParagraph"/>
        <w:numPr>
          <w:ilvl w:val="0"/>
          <w:numId w:val="6"/>
        </w:numPr>
        <w:rPr>
          <w:rFonts w:asciiTheme="minorHAnsi" w:hAnsiTheme="minorHAnsi" w:cs="Arial"/>
          <w:sz w:val="20"/>
          <w:szCs w:val="20"/>
        </w:rPr>
      </w:pPr>
      <w:r w:rsidRPr="004D3CC6">
        <w:rPr>
          <w:rFonts w:asciiTheme="minorHAnsi" w:hAnsiTheme="minorHAnsi" w:cs="Arial"/>
          <w:sz w:val="20"/>
          <w:szCs w:val="20"/>
        </w:rPr>
        <w:t>The project results will be shared with experts and practitioners in the areas related to inclusive growth</w:t>
      </w:r>
      <w:r w:rsidR="00320F94" w:rsidRPr="004D3CC6">
        <w:rPr>
          <w:rFonts w:asciiTheme="minorHAnsi" w:hAnsiTheme="minorHAnsi" w:cs="Arial"/>
          <w:sz w:val="20"/>
          <w:szCs w:val="20"/>
        </w:rPr>
        <w:t>, trade, private sector development and financial services</w:t>
      </w:r>
      <w:r w:rsidRPr="004D3CC6">
        <w:rPr>
          <w:rFonts w:asciiTheme="minorHAnsi" w:hAnsiTheme="minorHAnsi" w:cs="Arial"/>
          <w:sz w:val="20"/>
          <w:szCs w:val="20"/>
        </w:rPr>
        <w:t xml:space="preserve"> to </w:t>
      </w:r>
      <w:r w:rsidR="009E13F8" w:rsidRPr="004D3CC6">
        <w:rPr>
          <w:rFonts w:asciiTheme="minorHAnsi" w:hAnsiTheme="minorHAnsi" w:cs="Arial"/>
          <w:sz w:val="20"/>
          <w:szCs w:val="20"/>
        </w:rPr>
        <w:t>share experiences and knowledge</w:t>
      </w:r>
      <w:r w:rsidR="00D37C08" w:rsidRPr="004D3CC6">
        <w:rPr>
          <w:rFonts w:asciiTheme="minorHAnsi" w:hAnsiTheme="minorHAnsi" w:cs="Arial"/>
          <w:sz w:val="20"/>
          <w:szCs w:val="20"/>
        </w:rPr>
        <w:t xml:space="preserve"> through our global network</w:t>
      </w:r>
    </w:p>
    <w:p w:rsidR="00D44E7A" w:rsidRPr="004D3CC6" w:rsidRDefault="00D37C08" w:rsidP="005941C3">
      <w:pPr>
        <w:pStyle w:val="ListParagraph"/>
        <w:numPr>
          <w:ilvl w:val="0"/>
          <w:numId w:val="6"/>
        </w:numPr>
        <w:rPr>
          <w:rFonts w:asciiTheme="minorHAnsi" w:hAnsiTheme="minorHAnsi" w:cs="Arial"/>
          <w:sz w:val="20"/>
          <w:szCs w:val="20"/>
        </w:rPr>
      </w:pPr>
      <w:r w:rsidRPr="004D3CC6">
        <w:rPr>
          <w:rFonts w:asciiTheme="minorHAnsi" w:hAnsiTheme="minorHAnsi" w:cs="Arial"/>
          <w:sz w:val="20"/>
          <w:szCs w:val="20"/>
        </w:rPr>
        <w:t xml:space="preserve">The project will be featured in the </w:t>
      </w:r>
      <w:r w:rsidR="00D44E7A" w:rsidRPr="004D3CC6">
        <w:rPr>
          <w:rFonts w:asciiTheme="minorHAnsi" w:hAnsiTheme="minorHAnsi" w:cs="Arial"/>
          <w:sz w:val="20"/>
          <w:szCs w:val="20"/>
        </w:rPr>
        <w:t xml:space="preserve">UNDP South Sudan monthly newsletter that </w:t>
      </w:r>
      <w:r w:rsidR="00647E9A" w:rsidRPr="004D3CC6">
        <w:rPr>
          <w:rFonts w:asciiTheme="minorHAnsi" w:hAnsiTheme="minorHAnsi" w:cs="Arial"/>
          <w:sz w:val="20"/>
          <w:szCs w:val="20"/>
        </w:rPr>
        <w:t>is usually distributed to</w:t>
      </w:r>
      <w:r w:rsidR="00D44E7A" w:rsidRPr="004D3CC6">
        <w:rPr>
          <w:rFonts w:asciiTheme="minorHAnsi" w:hAnsiTheme="minorHAnsi" w:cs="Arial"/>
          <w:sz w:val="20"/>
          <w:szCs w:val="20"/>
        </w:rPr>
        <w:t xml:space="preserve"> key actors in So</w:t>
      </w:r>
      <w:r w:rsidR="00647E9A" w:rsidRPr="004D3CC6">
        <w:rPr>
          <w:rFonts w:asciiTheme="minorHAnsi" w:hAnsiTheme="minorHAnsi" w:cs="Arial"/>
          <w:sz w:val="20"/>
          <w:szCs w:val="20"/>
        </w:rPr>
        <w:t>uth Sudan and</w:t>
      </w:r>
      <w:r w:rsidR="00D44E7A" w:rsidRPr="004D3CC6">
        <w:rPr>
          <w:rFonts w:asciiTheme="minorHAnsi" w:hAnsiTheme="minorHAnsi" w:cs="Arial"/>
          <w:sz w:val="20"/>
          <w:szCs w:val="20"/>
        </w:rPr>
        <w:t xml:space="preserve"> with UNDP’s global partners. </w:t>
      </w:r>
    </w:p>
    <w:p w:rsidR="00D44E7A" w:rsidRPr="004D3CC6" w:rsidRDefault="00D44E7A" w:rsidP="005941C3">
      <w:pPr>
        <w:pStyle w:val="ListParagraph"/>
        <w:numPr>
          <w:ilvl w:val="0"/>
          <w:numId w:val="6"/>
        </w:numPr>
        <w:rPr>
          <w:rFonts w:asciiTheme="minorHAnsi" w:hAnsiTheme="minorHAnsi" w:cs="Arial"/>
          <w:sz w:val="20"/>
          <w:szCs w:val="20"/>
        </w:rPr>
      </w:pPr>
      <w:r w:rsidRPr="004D3CC6">
        <w:rPr>
          <w:rFonts w:asciiTheme="minorHAnsi" w:hAnsiTheme="minorHAnsi" w:cs="Arial"/>
          <w:sz w:val="20"/>
          <w:szCs w:val="20"/>
        </w:rPr>
        <w:t xml:space="preserve">Monthly reports </w:t>
      </w:r>
      <w:r w:rsidR="00D37C08" w:rsidRPr="004D3CC6">
        <w:rPr>
          <w:rFonts w:asciiTheme="minorHAnsi" w:hAnsiTheme="minorHAnsi" w:cs="Arial"/>
          <w:sz w:val="20"/>
          <w:szCs w:val="20"/>
        </w:rPr>
        <w:t xml:space="preserve">detailing all project achievements </w:t>
      </w:r>
      <w:r w:rsidRPr="004D3CC6">
        <w:rPr>
          <w:rFonts w:asciiTheme="minorHAnsi" w:hAnsiTheme="minorHAnsi" w:cs="Arial"/>
          <w:sz w:val="20"/>
          <w:szCs w:val="20"/>
        </w:rPr>
        <w:t xml:space="preserve">from UNDP's </w:t>
      </w:r>
      <w:r w:rsidR="00E4564C" w:rsidRPr="004D3CC6">
        <w:rPr>
          <w:rFonts w:asciiTheme="minorHAnsi" w:hAnsiTheme="minorHAnsi" w:cs="Arial"/>
          <w:sz w:val="20"/>
          <w:szCs w:val="20"/>
        </w:rPr>
        <w:t>Programme Partnership Support</w:t>
      </w:r>
      <w:r w:rsidR="00647E9A" w:rsidRPr="004D3CC6">
        <w:rPr>
          <w:rFonts w:asciiTheme="minorHAnsi" w:hAnsiTheme="minorHAnsi" w:cs="Arial"/>
          <w:sz w:val="20"/>
          <w:szCs w:val="20"/>
        </w:rPr>
        <w:t xml:space="preserve"> Unit which are</w:t>
      </w:r>
      <w:r w:rsidRPr="004D3CC6">
        <w:rPr>
          <w:rFonts w:asciiTheme="minorHAnsi" w:hAnsiTheme="minorHAnsi" w:cs="Arial"/>
          <w:sz w:val="20"/>
          <w:szCs w:val="20"/>
        </w:rPr>
        <w:t xml:space="preserve"> distribute</w:t>
      </w:r>
      <w:r w:rsidR="00D37C08" w:rsidRPr="004D3CC6">
        <w:rPr>
          <w:rFonts w:asciiTheme="minorHAnsi" w:hAnsiTheme="minorHAnsi" w:cs="Arial"/>
          <w:sz w:val="20"/>
          <w:szCs w:val="20"/>
        </w:rPr>
        <w:t xml:space="preserve">d </w:t>
      </w:r>
      <w:r w:rsidRPr="004D3CC6">
        <w:rPr>
          <w:rFonts w:asciiTheme="minorHAnsi" w:hAnsiTheme="minorHAnsi" w:cs="Arial"/>
          <w:sz w:val="20"/>
          <w:szCs w:val="20"/>
        </w:rPr>
        <w:t>to all counterparts in Government</w:t>
      </w:r>
      <w:r w:rsidR="00D37C08" w:rsidRPr="004D3CC6">
        <w:rPr>
          <w:rFonts w:asciiTheme="minorHAnsi" w:hAnsiTheme="minorHAnsi" w:cs="Arial"/>
          <w:sz w:val="20"/>
          <w:szCs w:val="20"/>
        </w:rPr>
        <w:t xml:space="preserve"> and development partners in South Sudan</w:t>
      </w:r>
      <w:r w:rsidRPr="004D3CC6">
        <w:rPr>
          <w:rFonts w:asciiTheme="minorHAnsi" w:hAnsiTheme="minorHAnsi" w:cs="Arial"/>
          <w:sz w:val="20"/>
          <w:szCs w:val="20"/>
        </w:rPr>
        <w:t>.</w:t>
      </w:r>
    </w:p>
    <w:p w:rsidR="00D37C08" w:rsidRPr="004D3CC6" w:rsidRDefault="00D44E7A" w:rsidP="005941C3">
      <w:pPr>
        <w:pStyle w:val="ListParagraph"/>
        <w:numPr>
          <w:ilvl w:val="0"/>
          <w:numId w:val="6"/>
        </w:numPr>
        <w:rPr>
          <w:rFonts w:asciiTheme="minorHAnsi" w:hAnsiTheme="minorHAnsi" w:cs="Arial"/>
          <w:sz w:val="20"/>
          <w:szCs w:val="20"/>
        </w:rPr>
      </w:pPr>
      <w:r w:rsidRPr="004D3CC6">
        <w:rPr>
          <w:rFonts w:asciiTheme="minorHAnsi" w:hAnsiTheme="minorHAnsi" w:cs="Arial"/>
          <w:sz w:val="20"/>
          <w:szCs w:val="20"/>
        </w:rPr>
        <w:t>Success stories will be published on the UNDP website during the course of project implementation</w:t>
      </w:r>
      <w:r w:rsidR="00E4564C" w:rsidRPr="004D3CC6">
        <w:rPr>
          <w:rFonts w:asciiTheme="minorHAnsi" w:hAnsiTheme="minorHAnsi" w:cs="Arial"/>
          <w:sz w:val="20"/>
          <w:szCs w:val="20"/>
        </w:rPr>
        <w:t xml:space="preserve"> </w:t>
      </w:r>
    </w:p>
    <w:p w:rsidR="00D37C08" w:rsidRPr="004D3CC6" w:rsidRDefault="00D37C08" w:rsidP="00320F94">
      <w:pPr>
        <w:spacing w:after="0"/>
        <w:rPr>
          <w:rFonts w:asciiTheme="minorHAnsi" w:hAnsiTheme="minorHAnsi" w:cs="Arial"/>
          <w:sz w:val="20"/>
          <w:szCs w:val="20"/>
        </w:rPr>
      </w:pPr>
    </w:p>
    <w:p w:rsidR="00F75FB8" w:rsidRPr="004D3CC6" w:rsidRDefault="00CC3E03" w:rsidP="000060A0">
      <w:pPr>
        <w:spacing w:after="0"/>
        <w:rPr>
          <w:rFonts w:asciiTheme="minorHAnsi" w:hAnsiTheme="minorHAnsi" w:cs="Arial"/>
          <w:b/>
          <w:sz w:val="20"/>
          <w:szCs w:val="20"/>
        </w:rPr>
      </w:pPr>
      <w:r w:rsidRPr="004D3CC6">
        <w:rPr>
          <w:rFonts w:asciiTheme="minorHAnsi" w:hAnsiTheme="minorHAnsi" w:cs="Arial"/>
          <w:b/>
          <w:sz w:val="20"/>
          <w:szCs w:val="20"/>
        </w:rPr>
        <w:t>III:</w:t>
      </w:r>
      <w:r w:rsidR="00735C72" w:rsidRPr="004D3CC6">
        <w:rPr>
          <w:rFonts w:asciiTheme="minorHAnsi" w:hAnsiTheme="minorHAnsi" w:cs="Arial"/>
          <w:b/>
          <w:sz w:val="20"/>
          <w:szCs w:val="20"/>
        </w:rPr>
        <w:t xml:space="preserve"> </w:t>
      </w:r>
      <w:r w:rsidR="00F75FB8" w:rsidRPr="004D3CC6">
        <w:rPr>
          <w:rFonts w:asciiTheme="minorHAnsi" w:hAnsiTheme="minorHAnsi" w:cs="Arial"/>
          <w:b/>
          <w:sz w:val="20"/>
          <w:szCs w:val="20"/>
        </w:rPr>
        <w:t>Monitoring and Evaluations</w:t>
      </w:r>
    </w:p>
    <w:p w:rsidR="00A52DDF" w:rsidRPr="004D3CC6" w:rsidRDefault="00A52DDF" w:rsidP="000060A0">
      <w:pPr>
        <w:spacing w:after="0"/>
        <w:rPr>
          <w:rFonts w:asciiTheme="minorHAnsi" w:hAnsiTheme="minorHAnsi" w:cs="Arial"/>
          <w:sz w:val="20"/>
          <w:szCs w:val="20"/>
        </w:rPr>
      </w:pPr>
    </w:p>
    <w:p w:rsidR="00A52DDF" w:rsidRPr="004D3CC6" w:rsidRDefault="0093651C" w:rsidP="000060A0">
      <w:pPr>
        <w:spacing w:after="0"/>
        <w:rPr>
          <w:rFonts w:asciiTheme="minorHAnsi" w:hAnsiTheme="minorHAnsi" w:cs="Arial"/>
          <w:sz w:val="20"/>
          <w:szCs w:val="20"/>
        </w:rPr>
      </w:pPr>
      <w:r w:rsidRPr="004D3CC6">
        <w:rPr>
          <w:rFonts w:asciiTheme="minorHAnsi" w:hAnsiTheme="minorHAnsi" w:cs="Arial"/>
          <w:sz w:val="20"/>
          <w:szCs w:val="20"/>
        </w:rPr>
        <w:t>The monitoring and evaluation of the project will follow</w:t>
      </w:r>
      <w:r w:rsidR="00A52DDF" w:rsidRPr="004D3CC6">
        <w:rPr>
          <w:rFonts w:asciiTheme="minorHAnsi" w:hAnsiTheme="minorHAnsi" w:cs="Arial"/>
          <w:sz w:val="20"/>
          <w:szCs w:val="20"/>
        </w:rPr>
        <w:t xml:space="preserve"> the programming policies and procedures </w:t>
      </w:r>
      <w:r w:rsidRPr="004D3CC6">
        <w:rPr>
          <w:rFonts w:asciiTheme="minorHAnsi" w:hAnsiTheme="minorHAnsi" w:cs="Arial"/>
          <w:sz w:val="20"/>
          <w:szCs w:val="20"/>
        </w:rPr>
        <w:t>outlined in the UNDP User Guide and will involve the following:</w:t>
      </w:r>
    </w:p>
    <w:p w:rsidR="00A52DDF" w:rsidRPr="004D3CC6" w:rsidRDefault="00A52DDF" w:rsidP="000060A0">
      <w:pPr>
        <w:spacing w:after="0"/>
        <w:rPr>
          <w:rFonts w:asciiTheme="minorHAnsi" w:hAnsiTheme="minorHAnsi" w:cs="Arial"/>
          <w:sz w:val="20"/>
          <w:szCs w:val="20"/>
        </w:rPr>
      </w:pPr>
    </w:p>
    <w:p w:rsidR="00AA21DD" w:rsidRPr="004D3CC6" w:rsidRDefault="00AA21DD" w:rsidP="005941C3">
      <w:pPr>
        <w:pStyle w:val="ListParagraph"/>
        <w:numPr>
          <w:ilvl w:val="0"/>
          <w:numId w:val="4"/>
        </w:numPr>
        <w:jc w:val="both"/>
        <w:rPr>
          <w:rFonts w:asciiTheme="minorHAnsi" w:hAnsiTheme="minorHAnsi" w:cs="Arial"/>
          <w:sz w:val="20"/>
          <w:szCs w:val="20"/>
        </w:rPr>
      </w:pPr>
    </w:p>
    <w:p w:rsidR="00AA21DD" w:rsidRPr="004D3CC6" w:rsidRDefault="00AA21DD" w:rsidP="00AA21DD">
      <w:pPr>
        <w:pStyle w:val="ListParagraph"/>
        <w:numPr>
          <w:ilvl w:val="0"/>
          <w:numId w:val="4"/>
        </w:numPr>
        <w:rPr>
          <w:rFonts w:asciiTheme="minorHAnsi" w:hAnsiTheme="minorHAnsi" w:cs="Calibri"/>
          <w:sz w:val="20"/>
          <w:szCs w:val="20"/>
        </w:rPr>
      </w:pPr>
      <w:r w:rsidRPr="004D3CC6">
        <w:rPr>
          <w:rFonts w:asciiTheme="minorHAnsi" w:hAnsiTheme="minorHAnsi" w:cs="Calibri"/>
          <w:sz w:val="20"/>
          <w:szCs w:val="20"/>
        </w:rPr>
        <w:t xml:space="preserve">A Joint Monitoring Unit (JMU) will be established, comprised of M&amp;E and Programme Specialists from each of the components and coordinated through the Country Office M&amp;E Specialist situated within UNDP South Sudan’s Partnership and Programme Support Unit (PPSU).  Joint monitoring visits will be organized on a quarterly basis and will include key government counterparts at both the national and state level. </w:t>
      </w:r>
    </w:p>
    <w:p w:rsidR="00AA21DD" w:rsidRPr="004D3CC6" w:rsidRDefault="00AA21DD" w:rsidP="00AA21DD">
      <w:pPr>
        <w:pStyle w:val="ListParagraph"/>
        <w:numPr>
          <w:ilvl w:val="0"/>
          <w:numId w:val="4"/>
        </w:numPr>
        <w:rPr>
          <w:rFonts w:asciiTheme="minorHAnsi" w:hAnsiTheme="minorHAnsi" w:cs="Calibri"/>
          <w:sz w:val="20"/>
          <w:szCs w:val="20"/>
        </w:rPr>
      </w:pPr>
      <w:r w:rsidRPr="004D3CC6">
        <w:rPr>
          <w:rFonts w:asciiTheme="minorHAnsi" w:hAnsiTheme="minorHAnsi" w:cs="Calibri"/>
          <w:sz w:val="20"/>
          <w:szCs w:val="20"/>
        </w:rPr>
        <w:t>An effort will be dedicated to providing research evidence (with academic rigor) on cross practice and on how early economic recovery, peace and security, and humanitarian response inter-link.</w:t>
      </w:r>
    </w:p>
    <w:p w:rsidR="00AA21DD" w:rsidRPr="004D3CC6" w:rsidRDefault="00AA21DD" w:rsidP="00AA21DD">
      <w:pPr>
        <w:pStyle w:val="ListParagraph"/>
        <w:numPr>
          <w:ilvl w:val="0"/>
          <w:numId w:val="19"/>
        </w:numPr>
        <w:rPr>
          <w:rFonts w:asciiTheme="minorHAnsi" w:hAnsiTheme="minorHAnsi" w:cs="Arial"/>
          <w:sz w:val="20"/>
          <w:szCs w:val="20"/>
        </w:rPr>
      </w:pPr>
      <w:r w:rsidRPr="004D3CC6">
        <w:rPr>
          <w:rFonts w:asciiTheme="minorHAnsi" w:hAnsiTheme="minorHAnsi" w:cs="Arial"/>
          <w:sz w:val="20"/>
          <w:szCs w:val="20"/>
        </w:rPr>
        <w:t>Weekly and monthly field reports against Annual Work Plan Activity Results, targets and indicators.</w:t>
      </w:r>
    </w:p>
    <w:p w:rsidR="00AA21DD" w:rsidRPr="004D3CC6" w:rsidRDefault="00AA21DD" w:rsidP="00AA21DD">
      <w:pPr>
        <w:pStyle w:val="ListParagraph"/>
        <w:numPr>
          <w:ilvl w:val="0"/>
          <w:numId w:val="19"/>
        </w:numPr>
        <w:rPr>
          <w:rFonts w:asciiTheme="minorHAnsi" w:hAnsiTheme="minorHAnsi" w:cs="Arial"/>
          <w:sz w:val="20"/>
          <w:szCs w:val="20"/>
        </w:rPr>
      </w:pPr>
      <w:r w:rsidRPr="004D3CC6">
        <w:rPr>
          <w:rFonts w:asciiTheme="minorHAnsi" w:hAnsiTheme="minorHAnsi" w:cs="Arial"/>
          <w:sz w:val="20"/>
          <w:szCs w:val="20"/>
        </w:rPr>
        <w:t>On a quarterly basis, a quality assessment will record progress towards the completion of key results, based on quality criteria and methods captured in the Quality Management table below.</w:t>
      </w:r>
    </w:p>
    <w:p w:rsidR="00AA21DD" w:rsidRPr="004D3CC6" w:rsidRDefault="00AA21DD" w:rsidP="00AA21DD">
      <w:pPr>
        <w:pStyle w:val="ListParagraph"/>
        <w:numPr>
          <w:ilvl w:val="0"/>
          <w:numId w:val="19"/>
        </w:numPr>
        <w:rPr>
          <w:rFonts w:asciiTheme="minorHAnsi" w:hAnsiTheme="minorHAnsi" w:cs="Arial"/>
          <w:sz w:val="20"/>
          <w:szCs w:val="20"/>
        </w:rPr>
      </w:pPr>
      <w:r w:rsidRPr="004D3CC6">
        <w:rPr>
          <w:rFonts w:asciiTheme="minorHAnsi" w:hAnsiTheme="minorHAnsi" w:cs="Arial"/>
          <w:sz w:val="20"/>
          <w:szCs w:val="20"/>
        </w:rPr>
        <w:t xml:space="preserve">An Issue Log will be activated in Atlas and updated by the Project Manager to facilitate tracking and resolution of potential problems or requests for change. </w:t>
      </w:r>
    </w:p>
    <w:p w:rsidR="00AA21DD" w:rsidRPr="004D3CC6" w:rsidRDefault="00AA21DD" w:rsidP="00AA21DD">
      <w:pPr>
        <w:pStyle w:val="ListParagraph"/>
        <w:numPr>
          <w:ilvl w:val="0"/>
          <w:numId w:val="19"/>
        </w:numPr>
        <w:rPr>
          <w:rFonts w:asciiTheme="minorHAnsi" w:hAnsiTheme="minorHAnsi" w:cs="Arial"/>
          <w:sz w:val="20"/>
          <w:szCs w:val="20"/>
        </w:rPr>
      </w:pPr>
      <w:r w:rsidRPr="004D3CC6">
        <w:rPr>
          <w:rFonts w:asciiTheme="minorHAnsi" w:hAnsiTheme="minorHAnsi" w:cs="Arial"/>
          <w:sz w:val="20"/>
          <w:szCs w:val="20"/>
        </w:rPr>
        <w:t>Based on the initial risk analysis submitted (ANNEX I), a risk log will be activated in Atlas and regularly updated by reviewing the external environment that may affect the project implementation.</w:t>
      </w:r>
    </w:p>
    <w:p w:rsidR="00AA21DD" w:rsidRPr="004D3CC6" w:rsidRDefault="00AA21DD" w:rsidP="00AA21DD">
      <w:pPr>
        <w:pStyle w:val="ListParagraph"/>
        <w:numPr>
          <w:ilvl w:val="0"/>
          <w:numId w:val="19"/>
        </w:numPr>
        <w:rPr>
          <w:rFonts w:asciiTheme="minorHAnsi" w:hAnsiTheme="minorHAnsi" w:cs="Arial"/>
          <w:sz w:val="20"/>
          <w:szCs w:val="20"/>
        </w:rPr>
      </w:pPr>
      <w:r w:rsidRPr="004D3CC6">
        <w:rPr>
          <w:rFonts w:asciiTheme="minorHAnsi" w:hAnsiTheme="minorHAnsi" w:cs="Arial"/>
          <w:sz w:val="20"/>
          <w:szCs w:val="20"/>
        </w:rPr>
        <w:t>Based on the above information recorded in Atlas, Project Progress Reports (PPR) will be submitted to the Project Board through Project Assurance, using the standard report format available in the Executive Snapshot.</w:t>
      </w:r>
    </w:p>
    <w:p w:rsidR="00AA21DD" w:rsidRPr="004D3CC6" w:rsidRDefault="00AA21DD" w:rsidP="00AA21DD">
      <w:pPr>
        <w:pStyle w:val="ListParagraph"/>
        <w:numPr>
          <w:ilvl w:val="0"/>
          <w:numId w:val="19"/>
        </w:numPr>
        <w:rPr>
          <w:rFonts w:asciiTheme="minorHAnsi" w:hAnsiTheme="minorHAnsi" w:cs="Arial"/>
          <w:sz w:val="20"/>
          <w:szCs w:val="20"/>
        </w:rPr>
      </w:pPr>
      <w:r w:rsidRPr="004D3CC6">
        <w:rPr>
          <w:rFonts w:asciiTheme="minorHAnsi" w:hAnsiTheme="minorHAnsi" w:cs="Arial"/>
          <w:sz w:val="20"/>
          <w:szCs w:val="20"/>
        </w:rPr>
        <w:t>A project Lesson-learned log will be activated and regularly updated to ensure on-going learning and adaptation within the organization, and to facilitate the preparation of the Lessons-learned Report at the end of the project</w:t>
      </w:r>
    </w:p>
    <w:p w:rsidR="00AA21DD" w:rsidRPr="004D3CC6" w:rsidRDefault="00AA21DD" w:rsidP="00AA21DD">
      <w:pPr>
        <w:pStyle w:val="ListParagraph"/>
        <w:numPr>
          <w:ilvl w:val="0"/>
          <w:numId w:val="19"/>
        </w:numPr>
        <w:rPr>
          <w:rFonts w:asciiTheme="minorHAnsi" w:hAnsiTheme="minorHAnsi" w:cs="Arial"/>
          <w:sz w:val="20"/>
          <w:szCs w:val="20"/>
        </w:rPr>
      </w:pPr>
      <w:r w:rsidRPr="004D3CC6">
        <w:rPr>
          <w:rFonts w:asciiTheme="minorHAnsi" w:hAnsiTheme="minorHAnsi" w:cs="Arial"/>
          <w:sz w:val="20"/>
          <w:szCs w:val="20"/>
        </w:rPr>
        <w:t>A monitoring Schedule Plan will be activated in Atlas and updated to track key management actions/events.</w:t>
      </w:r>
    </w:p>
    <w:p w:rsidR="00320F94" w:rsidRPr="004D3CC6" w:rsidRDefault="00320F94" w:rsidP="00A52DDF">
      <w:pPr>
        <w:spacing w:after="0"/>
        <w:rPr>
          <w:rFonts w:asciiTheme="minorHAnsi" w:hAnsiTheme="minorHAnsi" w:cs="Arial"/>
          <w:sz w:val="20"/>
          <w:szCs w:val="20"/>
        </w:rPr>
      </w:pPr>
    </w:p>
    <w:p w:rsidR="00A52DDF" w:rsidRPr="004D3CC6" w:rsidRDefault="00A52DDF" w:rsidP="00A52DDF">
      <w:pPr>
        <w:spacing w:after="0"/>
        <w:rPr>
          <w:rFonts w:asciiTheme="minorHAnsi" w:hAnsiTheme="minorHAnsi" w:cs="Arial"/>
          <w:sz w:val="20"/>
          <w:szCs w:val="20"/>
        </w:rPr>
      </w:pPr>
      <w:r w:rsidRPr="004D3CC6">
        <w:rPr>
          <w:rFonts w:asciiTheme="minorHAnsi" w:hAnsiTheme="minorHAnsi" w:cs="Arial"/>
          <w:sz w:val="20"/>
          <w:szCs w:val="20"/>
        </w:rPr>
        <w:t>Annually</w:t>
      </w:r>
    </w:p>
    <w:p w:rsidR="00320F94" w:rsidRPr="004D3CC6" w:rsidRDefault="00320F94" w:rsidP="00A52DDF">
      <w:pPr>
        <w:spacing w:after="0"/>
        <w:rPr>
          <w:rFonts w:asciiTheme="minorHAnsi" w:hAnsiTheme="minorHAnsi" w:cs="Arial"/>
          <w:sz w:val="20"/>
          <w:szCs w:val="20"/>
        </w:rPr>
      </w:pPr>
    </w:p>
    <w:p w:rsidR="00A52DDF" w:rsidRPr="004D3CC6" w:rsidRDefault="00651993" w:rsidP="005941C3">
      <w:pPr>
        <w:pStyle w:val="ListParagraph"/>
        <w:numPr>
          <w:ilvl w:val="0"/>
          <w:numId w:val="5"/>
        </w:numPr>
        <w:jc w:val="both"/>
        <w:rPr>
          <w:rFonts w:asciiTheme="minorHAnsi" w:hAnsiTheme="minorHAnsi" w:cs="Arial"/>
          <w:sz w:val="20"/>
          <w:szCs w:val="20"/>
        </w:rPr>
      </w:pPr>
      <w:r w:rsidRPr="004D3CC6">
        <w:rPr>
          <w:rFonts w:asciiTheme="minorHAnsi" w:hAnsiTheme="minorHAnsi" w:cs="Arial"/>
          <w:b/>
          <w:sz w:val="20"/>
          <w:szCs w:val="20"/>
        </w:rPr>
        <w:t>Annual Review Report</w:t>
      </w:r>
      <w:r w:rsidR="00320F94" w:rsidRPr="004D3CC6">
        <w:rPr>
          <w:rFonts w:asciiTheme="minorHAnsi" w:hAnsiTheme="minorHAnsi" w:cs="Arial"/>
          <w:sz w:val="20"/>
          <w:szCs w:val="20"/>
        </w:rPr>
        <w:t xml:space="preserve"> </w:t>
      </w:r>
      <w:r w:rsidRPr="004D3CC6">
        <w:rPr>
          <w:rFonts w:asciiTheme="minorHAnsi" w:hAnsiTheme="minorHAnsi" w:cs="Arial"/>
          <w:sz w:val="20"/>
          <w:szCs w:val="20"/>
        </w:rPr>
        <w:t>-</w:t>
      </w:r>
      <w:r w:rsidR="00320F94" w:rsidRPr="004D3CC6">
        <w:rPr>
          <w:rFonts w:asciiTheme="minorHAnsi" w:hAnsiTheme="minorHAnsi" w:cs="Arial"/>
          <w:sz w:val="20"/>
          <w:szCs w:val="20"/>
        </w:rPr>
        <w:t xml:space="preserve"> </w:t>
      </w:r>
      <w:r w:rsidR="00A52DDF" w:rsidRPr="004D3CC6">
        <w:rPr>
          <w:rFonts w:asciiTheme="minorHAnsi" w:hAnsiTheme="minorHAnsi" w:cs="Arial"/>
          <w:sz w:val="20"/>
          <w:szCs w:val="20"/>
        </w:rPr>
        <w:t xml:space="preserve">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792EAD" w:rsidRPr="004D3CC6" w:rsidRDefault="00320F94" w:rsidP="005941C3">
      <w:pPr>
        <w:pStyle w:val="ListParagraph"/>
        <w:numPr>
          <w:ilvl w:val="0"/>
          <w:numId w:val="5"/>
        </w:numPr>
        <w:jc w:val="both"/>
        <w:rPr>
          <w:rFonts w:asciiTheme="minorHAnsi" w:hAnsiTheme="minorHAnsi" w:cs="Arial"/>
          <w:sz w:val="20"/>
          <w:szCs w:val="20"/>
        </w:rPr>
      </w:pPr>
      <w:r w:rsidRPr="004D3CC6">
        <w:rPr>
          <w:rFonts w:asciiTheme="minorHAnsi" w:hAnsiTheme="minorHAnsi" w:cs="Arial"/>
          <w:b/>
          <w:sz w:val="20"/>
          <w:szCs w:val="20"/>
        </w:rPr>
        <w:t xml:space="preserve">Annual Project Review </w:t>
      </w:r>
      <w:r w:rsidRPr="004D3CC6">
        <w:rPr>
          <w:rFonts w:asciiTheme="minorHAnsi" w:hAnsiTheme="minorHAnsi" w:cs="Arial"/>
          <w:sz w:val="20"/>
          <w:szCs w:val="20"/>
        </w:rPr>
        <w:t xml:space="preserve">- </w:t>
      </w:r>
      <w:r w:rsidR="00A52DDF" w:rsidRPr="004D3CC6">
        <w:rPr>
          <w:rFonts w:asciiTheme="minorHAnsi" w:hAnsiTheme="minorHAnsi" w:cs="Arial"/>
          <w:sz w:val="20"/>
          <w:szCs w:val="20"/>
        </w:rPr>
        <w:t>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w:t>
      </w:r>
    </w:p>
    <w:p w:rsidR="00025F17" w:rsidRPr="004D3CC6" w:rsidRDefault="00025F17" w:rsidP="00025F17">
      <w:pPr>
        <w:pStyle w:val="ListParagraph"/>
        <w:jc w:val="both"/>
        <w:rPr>
          <w:rFonts w:asciiTheme="minorHAnsi" w:hAnsiTheme="minorHAnsi" w:cs="Arial"/>
          <w:sz w:val="20"/>
          <w:szCs w:val="20"/>
        </w:rPr>
      </w:pPr>
    </w:p>
    <w:p w:rsidR="00025F17" w:rsidRPr="004D3CC6" w:rsidRDefault="00025F17" w:rsidP="00025F17">
      <w:pPr>
        <w:rPr>
          <w:rFonts w:asciiTheme="minorHAnsi" w:hAnsiTheme="minorHAnsi" w:cs="Arial"/>
          <w:sz w:val="20"/>
          <w:szCs w:val="20"/>
        </w:rPr>
      </w:pPr>
      <w:r w:rsidRPr="004D3CC6">
        <w:rPr>
          <w:rFonts w:asciiTheme="minorHAnsi" w:hAnsiTheme="minorHAnsi" w:cs="Arial"/>
          <w:sz w:val="20"/>
          <w:szCs w:val="20"/>
        </w:rPr>
        <w:t xml:space="preserve">State Monitoring and Review Committees </w:t>
      </w:r>
    </w:p>
    <w:p w:rsidR="00025F17" w:rsidRPr="004D3CC6" w:rsidRDefault="00025F17" w:rsidP="00025F17">
      <w:pPr>
        <w:pStyle w:val="ListParagraph"/>
        <w:numPr>
          <w:ilvl w:val="0"/>
          <w:numId w:val="20"/>
        </w:numPr>
        <w:rPr>
          <w:rFonts w:asciiTheme="minorHAnsi" w:hAnsiTheme="minorHAnsi" w:cs="Arial"/>
          <w:sz w:val="20"/>
          <w:szCs w:val="20"/>
        </w:rPr>
      </w:pPr>
      <w:r w:rsidRPr="004D3CC6">
        <w:rPr>
          <w:rFonts w:asciiTheme="minorHAnsi" w:hAnsiTheme="minorHAnsi" w:cs="Arial"/>
          <w:sz w:val="20"/>
          <w:szCs w:val="20"/>
        </w:rPr>
        <w:t xml:space="preserve">These will be developed once the states planning processes have become established and are likely to meet quarterly with key government stakeholders and UNDP representatives.  Additional representation may be required to ensure inclusivity and neutrality, and will be assessed on a case-by-case basis.  </w:t>
      </w:r>
    </w:p>
    <w:p w:rsidR="00025F17" w:rsidRPr="004D3CC6" w:rsidRDefault="00025F17" w:rsidP="00025F17">
      <w:pPr>
        <w:rPr>
          <w:rFonts w:asciiTheme="minorHAnsi" w:hAnsiTheme="minorHAnsi" w:cs="Arial"/>
          <w:sz w:val="20"/>
          <w:szCs w:val="20"/>
        </w:rPr>
      </w:pPr>
      <w:r w:rsidRPr="004D3CC6">
        <w:rPr>
          <w:rFonts w:asciiTheme="minorHAnsi" w:hAnsiTheme="minorHAnsi" w:cs="Arial"/>
          <w:sz w:val="20"/>
          <w:szCs w:val="20"/>
        </w:rPr>
        <w:t xml:space="preserve">County Monitoring &amp; Review Committees </w:t>
      </w:r>
    </w:p>
    <w:p w:rsidR="00025F17" w:rsidRPr="004D3CC6" w:rsidRDefault="00025F17" w:rsidP="00025F17">
      <w:pPr>
        <w:pStyle w:val="ListParagraph"/>
        <w:numPr>
          <w:ilvl w:val="0"/>
          <w:numId w:val="20"/>
        </w:numPr>
        <w:rPr>
          <w:rFonts w:asciiTheme="minorHAnsi" w:hAnsiTheme="minorHAnsi" w:cs="Arial"/>
          <w:sz w:val="20"/>
          <w:szCs w:val="20"/>
        </w:rPr>
      </w:pPr>
      <w:r w:rsidRPr="004D3CC6">
        <w:rPr>
          <w:rFonts w:asciiTheme="minorHAnsi" w:hAnsiTheme="minorHAnsi" w:cs="Arial"/>
          <w:sz w:val="20"/>
          <w:szCs w:val="20"/>
        </w:rPr>
        <w:t>Local government counterparts, the County Planning Officer, representatives of the key sectors and representatives of non-state actors will support monitoring and oversight functions of activities under implementation as well as after project completion to support evaluation of project impact. They are also likely to meet quarterly.</w:t>
      </w:r>
    </w:p>
    <w:p w:rsidR="00025F17" w:rsidRPr="004D3CC6" w:rsidRDefault="00025F17" w:rsidP="00025F17">
      <w:pPr>
        <w:pStyle w:val="ListParagraph"/>
        <w:rPr>
          <w:rFonts w:asciiTheme="minorHAnsi" w:hAnsiTheme="minorHAnsi" w:cs="Arial"/>
          <w:sz w:val="20"/>
          <w:szCs w:val="20"/>
        </w:rPr>
      </w:pPr>
    </w:p>
    <w:p w:rsidR="00025F17" w:rsidRPr="004D3CC6" w:rsidRDefault="00025F17" w:rsidP="00025F17">
      <w:pPr>
        <w:rPr>
          <w:rFonts w:asciiTheme="minorHAnsi" w:hAnsiTheme="minorHAnsi" w:cs="Arial"/>
          <w:sz w:val="20"/>
          <w:szCs w:val="20"/>
        </w:rPr>
      </w:pPr>
      <w:r w:rsidRPr="004D3CC6">
        <w:rPr>
          <w:rFonts w:asciiTheme="minorHAnsi" w:hAnsiTheme="minorHAnsi" w:cs="Arial"/>
          <w:sz w:val="20"/>
          <w:szCs w:val="20"/>
        </w:rPr>
        <w:t>Monthly Progress Reporting Systems</w:t>
      </w:r>
    </w:p>
    <w:p w:rsidR="00792EAD" w:rsidRPr="004D3CC6" w:rsidRDefault="00025F17" w:rsidP="00025F17">
      <w:pPr>
        <w:pStyle w:val="ListParagraph"/>
        <w:numPr>
          <w:ilvl w:val="0"/>
          <w:numId w:val="20"/>
        </w:numPr>
        <w:rPr>
          <w:rFonts w:asciiTheme="minorHAnsi" w:hAnsiTheme="minorHAnsi" w:cs="Arial"/>
          <w:sz w:val="20"/>
          <w:szCs w:val="20"/>
        </w:rPr>
      </w:pPr>
      <w:r w:rsidRPr="004D3CC6">
        <w:rPr>
          <w:rFonts w:asciiTheme="minorHAnsi" w:hAnsiTheme="minorHAnsi" w:cs="Arial"/>
          <w:sz w:val="20"/>
          <w:szCs w:val="20"/>
        </w:rPr>
        <w:t>Because of the size and scope of the project, there will be a system of brief monthly reports that are aggregated from the County to State and fed to the JMU. These will be designed as a management tool for all parties, and will include reflection on technical methodologies used, as well as track progress on outputs and provide information on specific risks.</w:t>
      </w:r>
    </w:p>
    <w:p w:rsidR="00025F17" w:rsidRPr="004D3CC6" w:rsidRDefault="00025F17" w:rsidP="00025F17">
      <w:pPr>
        <w:rPr>
          <w:rFonts w:asciiTheme="minorHAnsi" w:hAnsiTheme="minorHAnsi" w:cs="Arial"/>
          <w:sz w:val="20"/>
          <w:szCs w:val="20"/>
        </w:rPr>
      </w:pPr>
    </w:p>
    <w:p w:rsidR="00025F17" w:rsidRPr="004D3CC6" w:rsidRDefault="00025F17" w:rsidP="00025F17">
      <w:pPr>
        <w:rPr>
          <w:rFonts w:asciiTheme="minorHAnsi" w:hAnsiTheme="minorHAnsi" w:cs="Arial"/>
          <w:sz w:val="20"/>
          <w:szCs w:val="20"/>
        </w:rPr>
      </w:pPr>
    </w:p>
    <w:p w:rsidR="00025F17" w:rsidRPr="004D3CC6" w:rsidRDefault="00025F17" w:rsidP="00025F17">
      <w:pPr>
        <w:rPr>
          <w:rFonts w:asciiTheme="minorHAnsi" w:hAnsiTheme="minorHAnsi" w:cs="Arial"/>
          <w:sz w:val="20"/>
          <w:szCs w:val="20"/>
        </w:rPr>
      </w:pPr>
    </w:p>
    <w:p w:rsidR="00025F17" w:rsidRPr="004D3CC6" w:rsidRDefault="00025F17" w:rsidP="00025F17">
      <w:pPr>
        <w:rPr>
          <w:rFonts w:asciiTheme="minorHAnsi" w:hAnsiTheme="minorHAnsi" w:cs="Arial"/>
          <w:sz w:val="20"/>
          <w:szCs w:val="20"/>
        </w:rPr>
      </w:pPr>
    </w:p>
    <w:p w:rsidR="00F75FB8" w:rsidRPr="004D3CC6" w:rsidRDefault="00735C72" w:rsidP="00F75FB8">
      <w:pPr>
        <w:spacing w:after="0"/>
        <w:rPr>
          <w:rFonts w:asciiTheme="minorHAnsi" w:hAnsiTheme="minorHAnsi" w:cs="Arial"/>
          <w:b/>
          <w:sz w:val="20"/>
          <w:szCs w:val="20"/>
        </w:rPr>
      </w:pPr>
      <w:r w:rsidRPr="004D3CC6">
        <w:rPr>
          <w:rFonts w:asciiTheme="minorHAnsi" w:hAnsiTheme="minorHAnsi" w:cs="Arial"/>
          <w:b/>
          <w:sz w:val="20"/>
          <w:szCs w:val="20"/>
        </w:rPr>
        <w:t xml:space="preserve">V: </w:t>
      </w:r>
      <w:r w:rsidR="00F75FB8" w:rsidRPr="004D3CC6">
        <w:rPr>
          <w:rFonts w:asciiTheme="minorHAnsi" w:hAnsiTheme="minorHAnsi" w:cs="Arial"/>
          <w:b/>
          <w:sz w:val="20"/>
          <w:szCs w:val="20"/>
        </w:rPr>
        <w:t>Legal Context</w:t>
      </w:r>
    </w:p>
    <w:p w:rsidR="00892203" w:rsidRPr="004D3CC6" w:rsidRDefault="00892203" w:rsidP="00F75FB8">
      <w:pPr>
        <w:spacing w:after="0"/>
        <w:rPr>
          <w:rFonts w:asciiTheme="minorHAnsi" w:hAnsiTheme="minorHAnsi" w:cs="Arial"/>
          <w:b/>
          <w:sz w:val="20"/>
          <w:szCs w:val="20"/>
        </w:rPr>
      </w:pPr>
    </w:p>
    <w:p w:rsidR="00F75FB8" w:rsidRPr="004D3CC6" w:rsidRDefault="00F75FB8" w:rsidP="00F75FB8">
      <w:pPr>
        <w:spacing w:after="120"/>
        <w:rPr>
          <w:rFonts w:asciiTheme="minorHAnsi" w:hAnsiTheme="minorHAnsi" w:cs="Arial"/>
          <w:iCs/>
          <w:sz w:val="20"/>
          <w:szCs w:val="20"/>
        </w:rPr>
      </w:pPr>
      <w:r w:rsidRPr="004D3CC6">
        <w:rPr>
          <w:rFonts w:asciiTheme="minorHAnsi" w:hAnsiTheme="minorHAnsi" w:cs="Arial"/>
          <w:sz w:val="20"/>
          <w:szCs w:val="20"/>
        </w:rPr>
        <w:t xml:space="preserve">This document together with the CPAP signed by the Government and UNDP which is incorporated by reference </w:t>
      </w:r>
      <w:r w:rsidRPr="004D3CC6">
        <w:rPr>
          <w:rFonts w:asciiTheme="minorHAnsi" w:hAnsiTheme="minorHAnsi" w:cs="Arial"/>
          <w:iCs/>
          <w:sz w:val="20"/>
          <w:szCs w:val="20"/>
        </w:rPr>
        <w:t xml:space="preserve">constitute together a Project Document as referred to in the SBAA </w:t>
      </w:r>
      <w:r w:rsidRPr="004D3CC6">
        <w:rPr>
          <w:rFonts w:asciiTheme="minorHAnsi" w:hAnsiTheme="minorHAnsi" w:cs="Arial"/>
          <w:sz w:val="20"/>
          <w:szCs w:val="20"/>
        </w:rPr>
        <w:t xml:space="preserve">and all CPAP provisions apply to this document.  </w:t>
      </w:r>
    </w:p>
    <w:p w:rsidR="00F75FB8" w:rsidRPr="004D3CC6" w:rsidRDefault="00F75FB8" w:rsidP="00F75FB8">
      <w:pPr>
        <w:spacing w:after="120"/>
        <w:rPr>
          <w:rFonts w:asciiTheme="minorHAnsi" w:hAnsiTheme="minorHAnsi" w:cs="Arial"/>
          <w:sz w:val="20"/>
          <w:szCs w:val="20"/>
        </w:rPr>
      </w:pPr>
      <w:r w:rsidRPr="004D3CC6">
        <w:rPr>
          <w:rFonts w:asciiTheme="minorHAnsi" w:hAnsiTheme="minorHAnsi" w:cs="Arial"/>
          <w:sz w:val="20"/>
          <w:szCs w:val="20"/>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F75FB8" w:rsidRPr="004D3CC6" w:rsidRDefault="00F75FB8" w:rsidP="00F75FB8">
      <w:pPr>
        <w:spacing w:after="120"/>
        <w:rPr>
          <w:rFonts w:asciiTheme="minorHAnsi" w:hAnsiTheme="minorHAnsi" w:cs="Arial"/>
          <w:sz w:val="20"/>
          <w:szCs w:val="20"/>
        </w:rPr>
      </w:pPr>
      <w:r w:rsidRPr="004D3CC6">
        <w:rPr>
          <w:rFonts w:asciiTheme="minorHAnsi" w:hAnsiTheme="minorHAnsi" w:cs="Arial"/>
          <w:sz w:val="20"/>
          <w:szCs w:val="20"/>
        </w:rPr>
        <w:t>The implementing partner shall:</w:t>
      </w:r>
    </w:p>
    <w:p w:rsidR="00F75FB8" w:rsidRPr="004D3CC6" w:rsidRDefault="00F75FB8" w:rsidP="005941C3">
      <w:pPr>
        <w:numPr>
          <w:ilvl w:val="0"/>
          <w:numId w:val="3"/>
        </w:numPr>
        <w:spacing w:after="120"/>
        <w:rPr>
          <w:rFonts w:asciiTheme="minorHAnsi" w:hAnsiTheme="minorHAnsi" w:cs="Arial"/>
          <w:sz w:val="20"/>
          <w:szCs w:val="20"/>
        </w:rPr>
      </w:pPr>
      <w:r w:rsidRPr="004D3CC6">
        <w:rPr>
          <w:rFonts w:asciiTheme="minorHAnsi" w:hAnsiTheme="minorHAnsi" w:cs="Arial"/>
          <w:sz w:val="20"/>
          <w:szCs w:val="20"/>
        </w:rPr>
        <w:t>put in place an appropriate security plan and maintain the security plan, taking into account the security situation in the country where the project is being carried;</w:t>
      </w:r>
    </w:p>
    <w:p w:rsidR="00F75FB8" w:rsidRPr="004D3CC6" w:rsidRDefault="00892203" w:rsidP="005941C3">
      <w:pPr>
        <w:numPr>
          <w:ilvl w:val="0"/>
          <w:numId w:val="3"/>
        </w:numPr>
        <w:spacing w:after="120"/>
        <w:rPr>
          <w:rFonts w:asciiTheme="minorHAnsi" w:hAnsiTheme="minorHAnsi" w:cs="Arial"/>
          <w:sz w:val="20"/>
          <w:szCs w:val="20"/>
        </w:rPr>
      </w:pPr>
      <w:r w:rsidRPr="004D3CC6">
        <w:rPr>
          <w:rFonts w:asciiTheme="minorHAnsi" w:hAnsiTheme="minorHAnsi" w:cs="Arial"/>
          <w:sz w:val="20"/>
          <w:szCs w:val="20"/>
        </w:rPr>
        <w:t>Assume</w:t>
      </w:r>
      <w:r w:rsidR="00F75FB8" w:rsidRPr="004D3CC6">
        <w:rPr>
          <w:rFonts w:asciiTheme="minorHAnsi" w:hAnsiTheme="minorHAnsi" w:cs="Arial"/>
          <w:sz w:val="20"/>
          <w:szCs w:val="20"/>
        </w:rPr>
        <w:t xml:space="preserve"> all risks and liabilities related to the implementing partner’s security, and the full implementation of the security plan.</w:t>
      </w:r>
    </w:p>
    <w:p w:rsidR="00F75FB8" w:rsidRPr="004D3CC6" w:rsidRDefault="00F75FB8" w:rsidP="00F75FB8">
      <w:pPr>
        <w:spacing w:after="120"/>
        <w:rPr>
          <w:rFonts w:asciiTheme="minorHAnsi" w:hAnsiTheme="minorHAnsi" w:cs="Arial"/>
          <w:sz w:val="20"/>
          <w:szCs w:val="20"/>
        </w:rPr>
      </w:pPr>
      <w:r w:rsidRPr="004D3CC6">
        <w:rPr>
          <w:rFonts w:asciiTheme="minorHAnsi" w:hAnsiTheme="minorHAnsi" w:cs="Arial"/>
          <w:sz w:val="20"/>
          <w:szCs w:val="20"/>
        </w:rPr>
        <w:t>UNDP reserves the right to verify whether such a plan is in place, and to suggest modifications to the plan when necessary. Failure to maintain and implement an appropriate security plan as required hereunder shall be deemed a breach of this agreement.</w:t>
      </w:r>
    </w:p>
    <w:p w:rsidR="00F75FB8" w:rsidRPr="004D3CC6" w:rsidRDefault="00F75FB8" w:rsidP="00F75FB8">
      <w:pPr>
        <w:spacing w:after="120"/>
        <w:rPr>
          <w:rFonts w:asciiTheme="minorHAnsi" w:hAnsiTheme="minorHAnsi" w:cs="Arial"/>
          <w:sz w:val="20"/>
          <w:szCs w:val="20"/>
        </w:rPr>
      </w:pPr>
      <w:r w:rsidRPr="004D3CC6">
        <w:rPr>
          <w:rFonts w:asciiTheme="minorHAnsi" w:hAnsiTheme="minorHAnsi" w:cs="Arial"/>
          <w:sz w:val="20"/>
          <w:szCs w:val="20"/>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1" w:history="1">
        <w:r w:rsidRPr="004D3CC6">
          <w:rPr>
            <w:rStyle w:val="Hyperlink"/>
            <w:rFonts w:asciiTheme="minorHAnsi" w:hAnsiTheme="minorHAnsi" w:cs="Arial"/>
            <w:color w:val="auto"/>
            <w:sz w:val="20"/>
            <w:szCs w:val="20"/>
          </w:rPr>
          <w:t>http://www.un.org/Docs/sc/committees/1267/1267ListEng.htm</w:t>
        </w:r>
      </w:hyperlink>
      <w:r w:rsidRPr="004D3CC6">
        <w:rPr>
          <w:rFonts w:asciiTheme="minorHAnsi" w:hAnsiTheme="minorHAnsi" w:cs="Arial"/>
          <w:sz w:val="20"/>
          <w:szCs w:val="20"/>
        </w:rPr>
        <w:t xml:space="preserve">. This provision must be included in all sub-contracts or sub-agreements entered into under this Project Document”. </w:t>
      </w:r>
    </w:p>
    <w:p w:rsidR="00F75FB8" w:rsidRPr="004D3CC6" w:rsidRDefault="00F75FB8" w:rsidP="00F75FB8">
      <w:pPr>
        <w:rPr>
          <w:rFonts w:asciiTheme="minorHAnsi" w:hAnsiTheme="minorHAnsi" w:cs="Arial"/>
          <w:bCs/>
          <w:sz w:val="20"/>
          <w:szCs w:val="20"/>
        </w:rPr>
      </w:pPr>
    </w:p>
    <w:p w:rsidR="00792EAD" w:rsidRPr="004D3CC6" w:rsidRDefault="00792EAD" w:rsidP="00F75FB8">
      <w:pPr>
        <w:rPr>
          <w:rFonts w:asciiTheme="minorHAnsi" w:hAnsiTheme="minorHAnsi" w:cs="Arial"/>
          <w:bCs/>
          <w:sz w:val="20"/>
          <w:szCs w:val="20"/>
        </w:rPr>
      </w:pPr>
    </w:p>
    <w:p w:rsidR="00792EAD" w:rsidRPr="004D3CC6" w:rsidRDefault="00792EAD" w:rsidP="00F75FB8">
      <w:pPr>
        <w:rPr>
          <w:rFonts w:asciiTheme="minorHAnsi" w:hAnsiTheme="minorHAnsi"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4287"/>
        <w:gridCol w:w="1885"/>
      </w:tblGrid>
      <w:tr w:rsidR="004D3CC6" w:rsidRPr="004D3CC6" w:rsidTr="00AC0896">
        <w:tc>
          <w:tcPr>
            <w:tcW w:w="5000" w:type="pct"/>
            <w:gridSpan w:val="3"/>
            <w:tcBorders>
              <w:top w:val="nil"/>
              <w:left w:val="nil"/>
              <w:bottom w:val="nil"/>
              <w:right w:val="nil"/>
            </w:tcBorders>
            <w:tcMar>
              <w:top w:w="43" w:type="dxa"/>
              <w:left w:w="115" w:type="dxa"/>
              <w:bottom w:w="0" w:type="dxa"/>
              <w:right w:w="115" w:type="dxa"/>
            </w:tcMar>
            <w:hideMark/>
          </w:tcPr>
          <w:p w:rsidR="00792EAD" w:rsidRPr="004D3CC6" w:rsidRDefault="00792EAD" w:rsidP="00AC0896">
            <w:pPr>
              <w:spacing w:after="0"/>
              <w:jc w:val="left"/>
              <w:rPr>
                <w:rFonts w:asciiTheme="minorHAnsi" w:eastAsiaTheme="minorHAnsi" w:hAnsiTheme="minorHAnsi" w:cs="Arial"/>
                <w:b/>
                <w:sz w:val="20"/>
                <w:szCs w:val="20"/>
              </w:rPr>
            </w:pPr>
            <w:r w:rsidRPr="004D3CC6">
              <w:rPr>
                <w:rFonts w:asciiTheme="minorHAnsi" w:eastAsiaTheme="minorHAnsi" w:hAnsiTheme="minorHAnsi" w:cs="Arial"/>
                <w:b/>
                <w:sz w:val="20"/>
                <w:szCs w:val="20"/>
              </w:rPr>
              <w:t>Quality Management for Project Activity Results</w:t>
            </w:r>
            <w:r w:rsidR="005228C0" w:rsidRPr="004D3CC6">
              <w:rPr>
                <w:rFonts w:asciiTheme="minorHAnsi" w:eastAsiaTheme="minorHAnsi" w:hAnsiTheme="minorHAnsi" w:cs="Arial"/>
                <w:b/>
                <w:sz w:val="20"/>
                <w:szCs w:val="20"/>
              </w:rPr>
              <w:t xml:space="preserve"> (To be updated) </w:t>
            </w:r>
          </w:p>
        </w:tc>
      </w:tr>
      <w:tr w:rsidR="004D3CC6" w:rsidRPr="004D3CC6" w:rsidTr="00AC0896">
        <w:tc>
          <w:tcPr>
            <w:tcW w:w="5000" w:type="pct"/>
            <w:gridSpan w:val="3"/>
            <w:tcBorders>
              <w:top w:val="nil"/>
              <w:left w:val="nil"/>
              <w:bottom w:val="nil"/>
              <w:right w:val="nil"/>
            </w:tcBorders>
            <w:tcMar>
              <w:top w:w="43" w:type="dxa"/>
              <w:left w:w="115" w:type="dxa"/>
              <w:bottom w:w="0" w:type="dxa"/>
              <w:right w:w="115" w:type="dxa"/>
            </w:tcMar>
          </w:tcPr>
          <w:p w:rsidR="00792EAD" w:rsidRPr="004D3CC6" w:rsidRDefault="00792EAD" w:rsidP="00AC0896">
            <w:pPr>
              <w:spacing w:line="276" w:lineRule="auto"/>
              <w:jc w:val="left"/>
              <w:rPr>
                <w:rFonts w:asciiTheme="minorHAnsi" w:hAnsiTheme="minorHAnsi" w:cs="Arial"/>
                <w:b/>
                <w:sz w:val="20"/>
                <w:szCs w:val="20"/>
              </w:rPr>
            </w:pPr>
          </w:p>
        </w:tc>
      </w:tr>
      <w:tr w:rsidR="004D3CC6" w:rsidRPr="004D3CC6" w:rsidTr="00AC0896">
        <w:trPr>
          <w:cantSplit/>
          <w:trHeight w:val="557"/>
        </w:trPr>
        <w:tc>
          <w:tcPr>
            <w:tcW w:w="1666"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b/>
                <w:iCs/>
                <w:sz w:val="20"/>
                <w:szCs w:val="20"/>
              </w:rPr>
              <w:t>Output 1</w:t>
            </w:r>
          </w:p>
        </w:tc>
        <w:tc>
          <w:tcPr>
            <w:tcW w:w="3334" w:type="pct"/>
            <w:gridSpan w:val="2"/>
            <w:tcBorders>
              <w:top w:val="single" w:sz="4" w:space="0" w:color="auto"/>
              <w:left w:val="single" w:sz="4" w:space="0" w:color="auto"/>
              <w:bottom w:val="single" w:sz="4" w:space="0" w:color="auto"/>
              <w:right w:val="single" w:sz="4" w:space="0" w:color="auto"/>
            </w:tcBorders>
            <w:hideMark/>
          </w:tcPr>
          <w:p w:rsidR="0044094C" w:rsidRPr="004D3CC6" w:rsidRDefault="0044094C" w:rsidP="0044094C">
            <w:pPr>
              <w:spacing w:after="0"/>
              <w:jc w:val="left"/>
              <w:rPr>
                <w:rFonts w:asciiTheme="minorHAnsi" w:eastAsia="MS Mincho" w:hAnsiTheme="minorHAnsi"/>
                <w:sz w:val="20"/>
                <w:szCs w:val="20"/>
                <w:lang w:val="en-US"/>
              </w:rPr>
            </w:pPr>
            <w:r w:rsidRPr="004D3CC6">
              <w:rPr>
                <w:rFonts w:asciiTheme="minorHAnsi" w:eastAsia="MS Mincho" w:hAnsiTheme="minorHAnsi"/>
                <w:sz w:val="20"/>
                <w:szCs w:val="20"/>
                <w:lang w:val="en-US"/>
              </w:rPr>
              <w:t>Livelihoods stabilization and early economic recovery for affected areas targeting mainly IDPs, returning refugees and host communities is attained.</w:t>
            </w:r>
          </w:p>
          <w:p w:rsidR="00792EAD" w:rsidRPr="004D3CC6" w:rsidRDefault="00792EAD" w:rsidP="00AC0896">
            <w:pPr>
              <w:spacing w:after="0" w:line="276" w:lineRule="auto"/>
              <w:rPr>
                <w:rFonts w:asciiTheme="minorHAnsi" w:hAnsiTheme="minorHAnsi" w:cs="Arial"/>
                <w:b/>
                <w:iCs/>
                <w:sz w:val="20"/>
                <w:szCs w:val="20"/>
              </w:rPr>
            </w:pPr>
          </w:p>
        </w:tc>
      </w:tr>
      <w:tr w:rsidR="004D3CC6" w:rsidRPr="004D3CC6" w:rsidTr="00AC0896">
        <w:trPr>
          <w:cantSplit/>
          <w:trHeight w:val="557"/>
        </w:trPr>
        <w:tc>
          <w:tcPr>
            <w:tcW w:w="1666"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sz w:val="20"/>
                <w:szCs w:val="20"/>
              </w:rPr>
            </w:pPr>
            <w:r w:rsidRPr="004D3CC6">
              <w:rPr>
                <w:rFonts w:asciiTheme="minorHAnsi" w:hAnsiTheme="minorHAnsi" w:cs="Arial"/>
                <w:b/>
                <w:iCs/>
                <w:sz w:val="20"/>
                <w:szCs w:val="20"/>
              </w:rPr>
              <w:t>Activity Result 1.1</w:t>
            </w:r>
            <w:r w:rsidRPr="004D3CC6">
              <w:rPr>
                <w:rFonts w:asciiTheme="minorHAnsi" w:hAnsiTheme="minorHAnsi" w:cs="Arial"/>
                <w:sz w:val="20"/>
                <w:szCs w:val="20"/>
              </w:rPr>
              <w:t xml:space="preserve"> (Atlas Activity ID) </w:t>
            </w:r>
          </w:p>
        </w:tc>
        <w:tc>
          <w:tcPr>
            <w:tcW w:w="2316" w:type="pct"/>
            <w:tcBorders>
              <w:top w:val="single" w:sz="4" w:space="0" w:color="auto"/>
              <w:left w:val="single" w:sz="4" w:space="0" w:color="auto"/>
              <w:bottom w:val="single" w:sz="4" w:space="0" w:color="auto"/>
              <w:right w:val="single" w:sz="4" w:space="0" w:color="auto"/>
            </w:tcBorders>
            <w:hideMark/>
          </w:tcPr>
          <w:p w:rsidR="00792EAD" w:rsidRPr="004D3CC6" w:rsidRDefault="0044094C" w:rsidP="00AC0896">
            <w:pPr>
              <w:spacing w:after="0" w:line="276" w:lineRule="auto"/>
              <w:rPr>
                <w:rFonts w:asciiTheme="minorHAnsi" w:hAnsiTheme="minorHAnsi" w:cs="Arial"/>
                <w:iCs/>
                <w:sz w:val="20"/>
                <w:szCs w:val="20"/>
              </w:rPr>
            </w:pPr>
            <w:r w:rsidRPr="004D3CC6">
              <w:rPr>
                <w:rFonts w:asciiTheme="minorHAnsi" w:eastAsia="MS Mincho" w:hAnsiTheme="minorHAnsi"/>
                <w:sz w:val="20"/>
                <w:szCs w:val="20"/>
                <w:lang w:val="en-US"/>
              </w:rPr>
              <w:t>Rapid assessment on livelihoods stabilization and economic recovery, including mapping of economic opportunities for affected people is completed</w:t>
            </w:r>
          </w:p>
        </w:tc>
        <w:tc>
          <w:tcPr>
            <w:tcW w:w="1018" w:type="pct"/>
            <w:tcBorders>
              <w:top w:val="single" w:sz="4" w:space="0" w:color="auto"/>
              <w:left w:val="single" w:sz="4" w:space="0" w:color="auto"/>
              <w:bottom w:val="single" w:sz="4" w:space="0" w:color="auto"/>
              <w:right w:val="single" w:sz="4" w:space="0" w:color="auto"/>
            </w:tcBorders>
            <w:hideMark/>
          </w:tcPr>
          <w:p w:rsidR="00792EAD" w:rsidRPr="004D3CC6" w:rsidRDefault="0044094C" w:rsidP="00AC0896">
            <w:pPr>
              <w:spacing w:after="0" w:line="276" w:lineRule="auto"/>
              <w:rPr>
                <w:rFonts w:asciiTheme="minorHAnsi" w:hAnsiTheme="minorHAnsi" w:cs="Arial"/>
                <w:iCs/>
                <w:sz w:val="20"/>
                <w:szCs w:val="20"/>
              </w:rPr>
            </w:pPr>
            <w:r w:rsidRPr="004D3CC6">
              <w:rPr>
                <w:rFonts w:asciiTheme="minorHAnsi" w:hAnsiTheme="minorHAnsi" w:cs="Arial"/>
                <w:iCs/>
                <w:sz w:val="20"/>
                <w:szCs w:val="20"/>
              </w:rPr>
              <w:t>Start Date: 1st. Jan. 2014</w:t>
            </w:r>
          </w:p>
          <w:p w:rsidR="00792EAD" w:rsidRPr="004D3CC6" w:rsidRDefault="0044094C" w:rsidP="00AC0896">
            <w:pPr>
              <w:spacing w:after="0" w:line="276" w:lineRule="auto"/>
              <w:rPr>
                <w:rFonts w:asciiTheme="minorHAnsi" w:hAnsiTheme="minorHAnsi" w:cs="Arial"/>
                <w:b/>
                <w:iCs/>
                <w:sz w:val="20"/>
                <w:szCs w:val="20"/>
              </w:rPr>
            </w:pPr>
            <w:r w:rsidRPr="004D3CC6">
              <w:rPr>
                <w:rFonts w:asciiTheme="minorHAnsi" w:hAnsiTheme="minorHAnsi" w:cs="Arial"/>
                <w:iCs/>
                <w:sz w:val="20"/>
                <w:szCs w:val="20"/>
              </w:rPr>
              <w:t>End Date: 31st .Dec. 2014</w:t>
            </w:r>
          </w:p>
        </w:tc>
      </w:tr>
      <w:tr w:rsidR="004D3CC6" w:rsidRPr="004D3CC6" w:rsidTr="00AC0896">
        <w:trPr>
          <w:cantSplit/>
          <w:trHeight w:val="287"/>
        </w:trPr>
        <w:tc>
          <w:tcPr>
            <w:tcW w:w="1666"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b/>
                <w:iCs/>
                <w:sz w:val="20"/>
                <w:szCs w:val="20"/>
              </w:rPr>
              <w:t>Purpose</w:t>
            </w:r>
          </w:p>
        </w:tc>
        <w:tc>
          <w:tcPr>
            <w:tcW w:w="3334" w:type="pct"/>
            <w:gridSpan w:val="2"/>
            <w:tcBorders>
              <w:top w:val="single" w:sz="4" w:space="0" w:color="auto"/>
              <w:left w:val="single" w:sz="4" w:space="0" w:color="auto"/>
              <w:bottom w:val="single" w:sz="4" w:space="0" w:color="auto"/>
              <w:right w:val="single" w:sz="4" w:space="0" w:color="auto"/>
            </w:tcBorders>
          </w:tcPr>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iCs/>
                <w:sz w:val="20"/>
                <w:szCs w:val="20"/>
              </w:rPr>
              <w:t>To build the capacity of decision makers to facilitate inclusive growth</w:t>
            </w:r>
          </w:p>
        </w:tc>
      </w:tr>
      <w:tr w:rsidR="004D3CC6" w:rsidRPr="004D3CC6" w:rsidTr="00AC0896">
        <w:trPr>
          <w:cantSplit/>
          <w:trHeight w:val="1337"/>
        </w:trPr>
        <w:tc>
          <w:tcPr>
            <w:tcW w:w="1666" w:type="pct"/>
            <w:tcBorders>
              <w:top w:val="single" w:sz="4" w:space="0" w:color="auto"/>
              <w:left w:val="single" w:sz="4" w:space="0" w:color="auto"/>
              <w:bottom w:val="single" w:sz="4" w:space="0" w:color="auto"/>
              <w:right w:val="single" w:sz="4" w:space="0" w:color="auto"/>
            </w:tcBorders>
          </w:tcPr>
          <w:p w:rsidR="00792EAD" w:rsidRPr="004D3CC6" w:rsidRDefault="00792EAD" w:rsidP="00AC0896">
            <w:pPr>
              <w:spacing w:after="0" w:line="276" w:lineRule="auto"/>
              <w:rPr>
                <w:rFonts w:asciiTheme="minorHAnsi" w:hAnsiTheme="minorHAnsi" w:cs="Arial"/>
                <w:b/>
                <w:iCs/>
                <w:sz w:val="20"/>
                <w:szCs w:val="20"/>
              </w:rPr>
            </w:pPr>
          </w:p>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b/>
                <w:iCs/>
                <w:sz w:val="20"/>
                <w:szCs w:val="20"/>
              </w:rPr>
              <w:t>Description</w:t>
            </w:r>
          </w:p>
        </w:tc>
        <w:tc>
          <w:tcPr>
            <w:tcW w:w="3334" w:type="pct"/>
            <w:gridSpan w:val="2"/>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sz w:val="20"/>
                <w:szCs w:val="20"/>
              </w:rPr>
            </w:pPr>
            <w:r w:rsidRPr="004D3CC6">
              <w:rPr>
                <w:rFonts w:asciiTheme="minorHAnsi" w:hAnsiTheme="minorHAnsi" w:cs="Arial"/>
                <w:sz w:val="20"/>
                <w:szCs w:val="20"/>
              </w:rPr>
              <w:t>1.</w:t>
            </w:r>
            <w:r w:rsidRPr="004D3CC6">
              <w:rPr>
                <w:rFonts w:asciiTheme="minorHAnsi" w:hAnsiTheme="minorHAnsi" w:cs="Arial"/>
                <w:iCs/>
                <w:sz w:val="20"/>
                <w:szCs w:val="20"/>
              </w:rPr>
              <w:t xml:space="preserve"> Support development and organization of customized training for relevant government officials and staff on pro-poor strategies, inclusive growth, private sector development, etc.</w:t>
            </w:r>
          </w:p>
          <w:p w:rsidR="00792EAD" w:rsidRPr="004D3CC6" w:rsidRDefault="00792EAD" w:rsidP="00AC0896">
            <w:pPr>
              <w:spacing w:after="0" w:line="276" w:lineRule="auto"/>
              <w:rPr>
                <w:rFonts w:asciiTheme="minorHAnsi" w:hAnsiTheme="minorHAnsi" w:cs="Arial"/>
                <w:bCs/>
                <w:iCs/>
                <w:sz w:val="20"/>
                <w:szCs w:val="20"/>
              </w:rPr>
            </w:pPr>
            <w:r w:rsidRPr="004D3CC6">
              <w:rPr>
                <w:rFonts w:asciiTheme="minorHAnsi" w:hAnsiTheme="minorHAnsi" w:cs="Arial"/>
                <w:sz w:val="20"/>
                <w:szCs w:val="20"/>
              </w:rPr>
              <w:t xml:space="preserve">2. </w:t>
            </w:r>
            <w:r w:rsidRPr="004D3CC6">
              <w:rPr>
                <w:rFonts w:asciiTheme="minorHAnsi" w:hAnsiTheme="minorHAnsi" w:cs="Arial"/>
                <w:bCs/>
                <w:iCs/>
                <w:sz w:val="20"/>
                <w:szCs w:val="20"/>
              </w:rPr>
              <w:t xml:space="preserve"> Provide technical support to senior management within MoCII and Ministry of Agriculture and Forestry  on pro-poor strategies</w:t>
            </w:r>
          </w:p>
          <w:p w:rsidR="00792EAD" w:rsidRPr="004D3CC6" w:rsidDel="00BE4C0C" w:rsidRDefault="00792EAD" w:rsidP="00AC0896">
            <w:pPr>
              <w:spacing w:after="0" w:line="276" w:lineRule="auto"/>
              <w:rPr>
                <w:rFonts w:asciiTheme="minorHAnsi" w:hAnsiTheme="minorHAnsi" w:cs="Arial"/>
                <w:bCs/>
                <w:iCs/>
                <w:sz w:val="20"/>
                <w:szCs w:val="20"/>
              </w:rPr>
            </w:pPr>
            <w:r w:rsidRPr="004D3CC6">
              <w:rPr>
                <w:rFonts w:asciiTheme="minorHAnsi" w:hAnsiTheme="minorHAnsi" w:cs="Arial"/>
                <w:bCs/>
                <w:iCs/>
                <w:sz w:val="20"/>
                <w:szCs w:val="20"/>
              </w:rPr>
              <w:t>3. Support preparation and organization of training and sensitization on cooperatives &amp;  associations as vehicles for inclusive growth to relevant government officials and staff</w:t>
            </w:r>
          </w:p>
          <w:p w:rsidR="00792EAD" w:rsidRPr="004D3CC6" w:rsidRDefault="00792EAD" w:rsidP="00AC0896">
            <w:pPr>
              <w:spacing w:after="0" w:line="276" w:lineRule="auto"/>
              <w:rPr>
                <w:rFonts w:asciiTheme="minorHAnsi" w:hAnsiTheme="minorHAnsi" w:cs="Arial"/>
                <w:iCs/>
                <w:sz w:val="20"/>
                <w:szCs w:val="20"/>
              </w:rPr>
            </w:pPr>
          </w:p>
        </w:tc>
      </w:tr>
      <w:tr w:rsidR="004D3CC6" w:rsidRPr="004D3CC6" w:rsidTr="00AC0896">
        <w:trPr>
          <w:cantSplit/>
          <w:trHeight w:val="791"/>
        </w:trPr>
        <w:tc>
          <w:tcPr>
            <w:tcW w:w="1666" w:type="pct"/>
            <w:tcBorders>
              <w:top w:val="single" w:sz="4" w:space="0" w:color="auto"/>
              <w:left w:val="single" w:sz="4" w:space="0" w:color="auto"/>
              <w:bottom w:val="single" w:sz="4" w:space="0" w:color="auto"/>
              <w:right w:val="single" w:sz="4" w:space="0" w:color="auto"/>
            </w:tcBorders>
            <w:vAlign w:val="bottom"/>
          </w:tcPr>
          <w:p w:rsidR="00792EAD" w:rsidRPr="004D3CC6" w:rsidRDefault="00792EAD" w:rsidP="00AC0896">
            <w:pPr>
              <w:spacing w:after="0" w:line="276" w:lineRule="auto"/>
              <w:rPr>
                <w:rFonts w:asciiTheme="minorHAnsi" w:hAnsiTheme="minorHAnsi" w:cs="Arial"/>
                <w:b/>
                <w:bCs/>
                <w:sz w:val="20"/>
                <w:szCs w:val="20"/>
              </w:rPr>
            </w:pPr>
            <w:r w:rsidRPr="004D3CC6">
              <w:rPr>
                <w:rFonts w:asciiTheme="minorHAnsi" w:hAnsiTheme="minorHAnsi" w:cs="Arial"/>
                <w:b/>
                <w:bCs/>
                <w:sz w:val="20"/>
                <w:szCs w:val="20"/>
              </w:rPr>
              <w:t>Quality Criteria</w:t>
            </w:r>
          </w:p>
          <w:p w:rsidR="00792EAD" w:rsidRPr="004D3CC6" w:rsidRDefault="00792EAD" w:rsidP="00AC0896">
            <w:pPr>
              <w:spacing w:after="0" w:line="276" w:lineRule="auto"/>
              <w:rPr>
                <w:rFonts w:asciiTheme="minorHAnsi" w:hAnsiTheme="minorHAnsi" w:cs="Arial"/>
                <w:bCs/>
                <w:sz w:val="20"/>
                <w:szCs w:val="20"/>
              </w:rPr>
            </w:pPr>
            <w:r w:rsidRPr="004D3CC6">
              <w:rPr>
                <w:rFonts w:asciiTheme="minorHAnsi" w:hAnsiTheme="minorHAnsi" w:cs="Arial"/>
                <w:bCs/>
                <w:sz w:val="20"/>
                <w:szCs w:val="20"/>
              </w:rPr>
              <w:t>Number of training manuals developed and trainings organized</w:t>
            </w:r>
          </w:p>
          <w:p w:rsidR="00792EAD" w:rsidRPr="004D3CC6" w:rsidRDefault="00792EAD" w:rsidP="00AC0896">
            <w:pPr>
              <w:spacing w:after="0" w:line="276" w:lineRule="auto"/>
              <w:rPr>
                <w:rFonts w:asciiTheme="minorHAnsi" w:hAnsiTheme="minorHAnsi" w:cs="Arial"/>
                <w:bCs/>
                <w:sz w:val="20"/>
                <w:szCs w:val="20"/>
              </w:rPr>
            </w:pPr>
          </w:p>
        </w:tc>
        <w:tc>
          <w:tcPr>
            <w:tcW w:w="2316"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sz w:val="20"/>
                <w:szCs w:val="20"/>
              </w:rPr>
            </w:pPr>
            <w:r w:rsidRPr="004D3CC6">
              <w:rPr>
                <w:rFonts w:asciiTheme="minorHAnsi" w:hAnsiTheme="minorHAnsi" w:cs="Arial"/>
                <w:b/>
                <w:sz w:val="20"/>
                <w:szCs w:val="20"/>
              </w:rPr>
              <w:t>Quality Method</w:t>
            </w:r>
          </w:p>
          <w:p w:rsidR="00792EAD" w:rsidRPr="004D3CC6" w:rsidRDefault="00792EAD" w:rsidP="00AC0896">
            <w:pPr>
              <w:spacing w:after="0" w:line="276" w:lineRule="auto"/>
              <w:rPr>
                <w:rFonts w:asciiTheme="minorHAnsi" w:hAnsiTheme="minorHAnsi" w:cs="Arial"/>
                <w:bCs/>
                <w:sz w:val="20"/>
                <w:szCs w:val="20"/>
              </w:rPr>
            </w:pPr>
            <w:r w:rsidRPr="004D3CC6">
              <w:rPr>
                <w:rFonts w:asciiTheme="minorHAnsi" w:hAnsiTheme="minorHAnsi" w:cs="Arial"/>
                <w:bCs/>
                <w:sz w:val="20"/>
                <w:szCs w:val="20"/>
              </w:rPr>
              <w:t>Interviews with industry players</w:t>
            </w:r>
          </w:p>
        </w:tc>
        <w:tc>
          <w:tcPr>
            <w:tcW w:w="1018"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sz w:val="20"/>
                <w:szCs w:val="20"/>
              </w:rPr>
            </w:pPr>
            <w:r w:rsidRPr="004D3CC6">
              <w:rPr>
                <w:rFonts w:asciiTheme="minorHAnsi" w:hAnsiTheme="minorHAnsi" w:cs="Arial"/>
                <w:b/>
                <w:sz w:val="20"/>
                <w:szCs w:val="20"/>
              </w:rPr>
              <w:t>Date of Assessment</w:t>
            </w:r>
          </w:p>
          <w:p w:rsidR="00792EAD" w:rsidRPr="004D3CC6" w:rsidRDefault="00792EAD" w:rsidP="00AC0896">
            <w:pPr>
              <w:spacing w:after="0" w:line="276" w:lineRule="auto"/>
              <w:rPr>
                <w:rFonts w:asciiTheme="minorHAnsi" w:hAnsiTheme="minorHAnsi" w:cs="Arial"/>
                <w:bCs/>
                <w:sz w:val="20"/>
                <w:szCs w:val="20"/>
              </w:rPr>
            </w:pPr>
            <w:r w:rsidRPr="004D3CC6">
              <w:rPr>
                <w:rFonts w:asciiTheme="minorHAnsi" w:hAnsiTheme="minorHAnsi" w:cs="Arial"/>
                <w:sz w:val="20"/>
                <w:szCs w:val="20"/>
              </w:rPr>
              <w:t>Annually (every end of year)</w:t>
            </w:r>
          </w:p>
        </w:tc>
      </w:tr>
      <w:tr w:rsidR="004D3CC6" w:rsidRPr="004D3CC6" w:rsidTr="00AC0896">
        <w:trPr>
          <w:trHeight w:val="353"/>
        </w:trPr>
        <w:tc>
          <w:tcPr>
            <w:tcW w:w="5000" w:type="pct"/>
            <w:gridSpan w:val="3"/>
            <w:tcBorders>
              <w:top w:val="nil"/>
              <w:left w:val="nil"/>
              <w:bottom w:val="nil"/>
              <w:right w:val="nil"/>
            </w:tcBorders>
            <w:tcMar>
              <w:top w:w="43" w:type="dxa"/>
              <w:left w:w="115" w:type="dxa"/>
              <w:bottom w:w="0" w:type="dxa"/>
              <w:right w:w="115" w:type="dxa"/>
            </w:tcMar>
            <w:hideMark/>
          </w:tcPr>
          <w:p w:rsidR="00792EAD" w:rsidRPr="004D3CC6" w:rsidRDefault="00792EAD" w:rsidP="00AC0896">
            <w:pPr>
              <w:spacing w:after="0" w:line="276" w:lineRule="auto"/>
              <w:jc w:val="left"/>
              <w:rPr>
                <w:rFonts w:asciiTheme="minorHAnsi" w:eastAsiaTheme="minorHAnsi" w:hAnsiTheme="minorHAnsi" w:cs="Arial"/>
                <w:sz w:val="20"/>
                <w:szCs w:val="20"/>
              </w:rPr>
            </w:pPr>
          </w:p>
        </w:tc>
      </w:tr>
    </w:tbl>
    <w:p w:rsidR="00792EAD" w:rsidRPr="004D3CC6" w:rsidRDefault="00792EAD" w:rsidP="00792EAD">
      <w:pPr>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4283"/>
        <w:gridCol w:w="1878"/>
      </w:tblGrid>
      <w:tr w:rsidR="004D3CC6" w:rsidRPr="004D3CC6" w:rsidTr="00AC0896">
        <w:trPr>
          <w:cantSplit/>
          <w:trHeight w:val="557"/>
        </w:trPr>
        <w:tc>
          <w:tcPr>
            <w:tcW w:w="1667"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b/>
                <w:iCs/>
                <w:sz w:val="20"/>
                <w:szCs w:val="20"/>
              </w:rPr>
              <w:t>Output 2</w:t>
            </w:r>
          </w:p>
        </w:tc>
        <w:tc>
          <w:tcPr>
            <w:tcW w:w="3333" w:type="pct"/>
            <w:gridSpan w:val="2"/>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b/>
                <w:iCs/>
                <w:sz w:val="20"/>
                <w:szCs w:val="20"/>
              </w:rPr>
              <w:t>Institutional Capacity for Trade and value chain analysis strengthened</w:t>
            </w:r>
          </w:p>
        </w:tc>
      </w:tr>
      <w:tr w:rsidR="004D3CC6" w:rsidRPr="004D3CC6" w:rsidTr="00AC0896">
        <w:trPr>
          <w:cantSplit/>
          <w:trHeight w:val="557"/>
        </w:trPr>
        <w:tc>
          <w:tcPr>
            <w:tcW w:w="1667"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sz w:val="20"/>
                <w:szCs w:val="20"/>
              </w:rPr>
            </w:pPr>
            <w:r w:rsidRPr="004D3CC6">
              <w:rPr>
                <w:rFonts w:asciiTheme="minorHAnsi" w:hAnsiTheme="minorHAnsi" w:cs="Arial"/>
                <w:b/>
                <w:iCs/>
                <w:sz w:val="20"/>
                <w:szCs w:val="20"/>
              </w:rPr>
              <w:t>Activity Result 2.1</w:t>
            </w:r>
            <w:r w:rsidRPr="004D3CC6">
              <w:rPr>
                <w:rFonts w:asciiTheme="minorHAnsi" w:hAnsiTheme="minorHAnsi" w:cs="Arial"/>
                <w:sz w:val="20"/>
                <w:szCs w:val="20"/>
              </w:rPr>
              <w:t xml:space="preserve"> (Atlas Activity ID) </w:t>
            </w:r>
          </w:p>
        </w:tc>
        <w:tc>
          <w:tcPr>
            <w:tcW w:w="2317" w:type="pct"/>
            <w:tcBorders>
              <w:top w:val="single" w:sz="4" w:space="0" w:color="auto"/>
              <w:left w:val="single" w:sz="4" w:space="0" w:color="auto"/>
              <w:bottom w:val="single" w:sz="4" w:space="0" w:color="auto"/>
              <w:right w:val="single" w:sz="4" w:space="0" w:color="auto"/>
            </w:tcBorders>
            <w:hideMark/>
          </w:tcPr>
          <w:p w:rsidR="00792EAD" w:rsidRPr="004D3CC6" w:rsidRDefault="0044094C" w:rsidP="00AC0896">
            <w:pPr>
              <w:spacing w:after="0" w:line="276" w:lineRule="auto"/>
              <w:rPr>
                <w:rFonts w:asciiTheme="minorHAnsi" w:hAnsiTheme="minorHAnsi" w:cs="Arial"/>
                <w:iCs/>
                <w:sz w:val="20"/>
                <w:szCs w:val="20"/>
              </w:rPr>
            </w:pPr>
            <w:r w:rsidRPr="004D3CC6">
              <w:rPr>
                <w:rFonts w:asciiTheme="minorHAnsi" w:hAnsiTheme="minorHAnsi" w:cs="Arial"/>
                <w:sz w:val="20"/>
                <w:szCs w:val="20"/>
              </w:rPr>
              <w:t>Facilitate implementation of Enhanced Integrated Framework</w:t>
            </w:r>
          </w:p>
        </w:tc>
        <w:tc>
          <w:tcPr>
            <w:tcW w:w="1016" w:type="pct"/>
            <w:tcBorders>
              <w:top w:val="single" w:sz="4" w:space="0" w:color="auto"/>
              <w:left w:val="single" w:sz="4" w:space="0" w:color="auto"/>
              <w:bottom w:val="single" w:sz="4" w:space="0" w:color="auto"/>
              <w:right w:val="single" w:sz="4" w:space="0" w:color="auto"/>
            </w:tcBorders>
            <w:hideMark/>
          </w:tcPr>
          <w:p w:rsidR="00792EAD" w:rsidRPr="004D3CC6" w:rsidRDefault="0044094C" w:rsidP="00AC0896">
            <w:pPr>
              <w:spacing w:after="0" w:line="276" w:lineRule="auto"/>
              <w:rPr>
                <w:rFonts w:asciiTheme="minorHAnsi" w:hAnsiTheme="minorHAnsi" w:cs="Arial"/>
                <w:iCs/>
                <w:sz w:val="20"/>
                <w:szCs w:val="20"/>
              </w:rPr>
            </w:pPr>
            <w:r w:rsidRPr="004D3CC6">
              <w:rPr>
                <w:rFonts w:asciiTheme="minorHAnsi" w:hAnsiTheme="minorHAnsi" w:cs="Arial"/>
                <w:iCs/>
                <w:sz w:val="20"/>
                <w:szCs w:val="20"/>
              </w:rPr>
              <w:t>Start Date: 1. Jan. 2014</w:t>
            </w:r>
          </w:p>
          <w:p w:rsidR="00792EAD" w:rsidRPr="004D3CC6" w:rsidRDefault="0044094C" w:rsidP="00AC0896">
            <w:pPr>
              <w:spacing w:after="0" w:line="276" w:lineRule="auto"/>
              <w:rPr>
                <w:rFonts w:asciiTheme="minorHAnsi" w:hAnsiTheme="minorHAnsi" w:cs="Arial"/>
                <w:b/>
                <w:iCs/>
                <w:sz w:val="20"/>
                <w:szCs w:val="20"/>
              </w:rPr>
            </w:pPr>
            <w:r w:rsidRPr="004D3CC6">
              <w:rPr>
                <w:rFonts w:asciiTheme="minorHAnsi" w:hAnsiTheme="minorHAnsi" w:cs="Arial"/>
                <w:iCs/>
                <w:sz w:val="20"/>
                <w:szCs w:val="20"/>
              </w:rPr>
              <w:t>End Date: 31 .Dec. 2014</w:t>
            </w:r>
          </w:p>
        </w:tc>
      </w:tr>
      <w:tr w:rsidR="004D3CC6" w:rsidRPr="004D3CC6" w:rsidTr="00AC0896">
        <w:trPr>
          <w:cantSplit/>
          <w:trHeight w:val="287"/>
        </w:trPr>
        <w:tc>
          <w:tcPr>
            <w:tcW w:w="1667"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b/>
                <w:iCs/>
                <w:sz w:val="20"/>
                <w:szCs w:val="20"/>
              </w:rPr>
              <w:t>Purpose</w:t>
            </w:r>
          </w:p>
        </w:tc>
        <w:tc>
          <w:tcPr>
            <w:tcW w:w="3333" w:type="pct"/>
            <w:gridSpan w:val="2"/>
            <w:tcBorders>
              <w:top w:val="single" w:sz="4" w:space="0" w:color="auto"/>
              <w:left w:val="single" w:sz="4" w:space="0" w:color="auto"/>
              <w:bottom w:val="single" w:sz="4" w:space="0" w:color="auto"/>
              <w:right w:val="single" w:sz="4" w:space="0" w:color="auto"/>
            </w:tcBorders>
          </w:tcPr>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iCs/>
                <w:sz w:val="20"/>
                <w:szCs w:val="20"/>
              </w:rPr>
              <w:t>To facilitate the South Sudan accession to the EIF facility in order that trade capacity is built and trade is mainstreamed into national policies and programmes</w:t>
            </w:r>
          </w:p>
        </w:tc>
      </w:tr>
      <w:tr w:rsidR="004D3CC6" w:rsidRPr="004D3CC6" w:rsidTr="00AC0896">
        <w:trPr>
          <w:cantSplit/>
          <w:trHeight w:val="1337"/>
        </w:trPr>
        <w:tc>
          <w:tcPr>
            <w:tcW w:w="1667" w:type="pct"/>
            <w:tcBorders>
              <w:top w:val="single" w:sz="4" w:space="0" w:color="auto"/>
              <w:left w:val="single" w:sz="4" w:space="0" w:color="auto"/>
              <w:bottom w:val="single" w:sz="4" w:space="0" w:color="auto"/>
              <w:right w:val="single" w:sz="4" w:space="0" w:color="auto"/>
            </w:tcBorders>
          </w:tcPr>
          <w:p w:rsidR="00792EAD" w:rsidRPr="004D3CC6" w:rsidRDefault="00792EAD" w:rsidP="00AC0896">
            <w:pPr>
              <w:spacing w:after="0" w:line="276" w:lineRule="auto"/>
              <w:rPr>
                <w:rFonts w:asciiTheme="minorHAnsi" w:hAnsiTheme="minorHAnsi" w:cs="Arial"/>
                <w:b/>
                <w:iCs/>
                <w:sz w:val="20"/>
                <w:szCs w:val="20"/>
              </w:rPr>
            </w:pPr>
          </w:p>
          <w:p w:rsidR="00792EAD" w:rsidRPr="004D3CC6" w:rsidRDefault="00792EAD" w:rsidP="00AC0896">
            <w:pPr>
              <w:spacing w:after="0" w:line="276" w:lineRule="auto"/>
              <w:rPr>
                <w:rFonts w:asciiTheme="minorHAnsi" w:hAnsiTheme="minorHAnsi" w:cs="Arial"/>
                <w:b/>
                <w:iCs/>
                <w:sz w:val="20"/>
                <w:szCs w:val="20"/>
              </w:rPr>
            </w:pPr>
            <w:r w:rsidRPr="004D3CC6">
              <w:rPr>
                <w:rFonts w:asciiTheme="minorHAnsi" w:hAnsiTheme="minorHAnsi" w:cs="Arial"/>
                <w:b/>
                <w:iCs/>
                <w:sz w:val="20"/>
                <w:szCs w:val="20"/>
              </w:rPr>
              <w:t>Description</w:t>
            </w:r>
          </w:p>
        </w:tc>
        <w:tc>
          <w:tcPr>
            <w:tcW w:w="3333" w:type="pct"/>
            <w:gridSpan w:val="2"/>
            <w:tcBorders>
              <w:top w:val="single" w:sz="4" w:space="0" w:color="auto"/>
              <w:left w:val="single" w:sz="4" w:space="0" w:color="auto"/>
              <w:bottom w:val="single" w:sz="4" w:space="0" w:color="auto"/>
              <w:right w:val="single" w:sz="4" w:space="0" w:color="auto"/>
            </w:tcBorders>
          </w:tcPr>
          <w:p w:rsidR="00792EAD" w:rsidRPr="004D3CC6" w:rsidRDefault="00792EAD" w:rsidP="00AC0896">
            <w:pPr>
              <w:spacing w:after="0" w:line="276" w:lineRule="auto"/>
              <w:jc w:val="left"/>
              <w:rPr>
                <w:rFonts w:asciiTheme="minorHAnsi" w:hAnsiTheme="minorHAnsi" w:cs="Arial"/>
                <w:sz w:val="20"/>
                <w:szCs w:val="20"/>
              </w:rPr>
            </w:pPr>
            <w:r w:rsidRPr="004D3CC6">
              <w:rPr>
                <w:rFonts w:asciiTheme="minorHAnsi" w:hAnsiTheme="minorHAnsi" w:cs="Arial"/>
                <w:iCs/>
                <w:sz w:val="20"/>
                <w:szCs w:val="20"/>
              </w:rPr>
              <w:t xml:space="preserve">1: Support </w:t>
            </w:r>
            <w:r w:rsidRPr="004D3CC6">
              <w:rPr>
                <w:rFonts w:asciiTheme="minorHAnsi" w:hAnsiTheme="minorHAnsi" w:cs="Arial"/>
                <w:sz w:val="20"/>
                <w:szCs w:val="20"/>
              </w:rPr>
              <w:t xml:space="preserve">finalisation of technical review for EIF accession and stakeholder consultations of EIF process and approach </w:t>
            </w:r>
          </w:p>
          <w:p w:rsidR="00792EAD" w:rsidRPr="004D3CC6" w:rsidRDefault="00792EAD" w:rsidP="00AC0896">
            <w:pPr>
              <w:spacing w:after="0" w:line="276" w:lineRule="auto"/>
              <w:jc w:val="left"/>
              <w:rPr>
                <w:rFonts w:asciiTheme="minorHAnsi" w:hAnsiTheme="minorHAnsi" w:cs="Arial"/>
                <w:bCs/>
                <w:sz w:val="20"/>
                <w:szCs w:val="20"/>
              </w:rPr>
            </w:pPr>
            <w:r w:rsidRPr="004D3CC6">
              <w:rPr>
                <w:rFonts w:asciiTheme="minorHAnsi" w:hAnsiTheme="minorHAnsi" w:cs="Arial"/>
                <w:sz w:val="20"/>
                <w:szCs w:val="20"/>
              </w:rPr>
              <w:t>2: Support p</w:t>
            </w:r>
            <w:r w:rsidRPr="004D3CC6">
              <w:rPr>
                <w:rFonts w:asciiTheme="minorHAnsi" w:hAnsiTheme="minorHAnsi" w:cs="Arial"/>
                <w:bCs/>
                <w:sz w:val="20"/>
                <w:szCs w:val="20"/>
              </w:rPr>
              <w:t xml:space="preserve">reparation of  South Sudan Diagnostic Trade Integrated Study (DTIS) to support implementation of SSDP </w:t>
            </w:r>
          </w:p>
          <w:p w:rsidR="00792EAD" w:rsidRPr="004D3CC6" w:rsidRDefault="00792EAD" w:rsidP="00AC0896">
            <w:pPr>
              <w:spacing w:after="0" w:line="276" w:lineRule="auto"/>
              <w:jc w:val="left"/>
              <w:rPr>
                <w:rFonts w:asciiTheme="minorHAnsi" w:hAnsiTheme="minorHAnsi" w:cs="Arial"/>
                <w:iCs/>
                <w:sz w:val="20"/>
                <w:szCs w:val="20"/>
              </w:rPr>
            </w:pPr>
            <w:r w:rsidRPr="004D3CC6">
              <w:rPr>
                <w:rFonts w:asciiTheme="minorHAnsi" w:hAnsiTheme="minorHAnsi" w:cs="Arial"/>
                <w:bCs/>
                <w:sz w:val="20"/>
                <w:szCs w:val="20"/>
              </w:rPr>
              <w:t xml:space="preserve">3: </w:t>
            </w:r>
            <w:r w:rsidRPr="004D3CC6">
              <w:rPr>
                <w:rFonts w:asciiTheme="minorHAnsi" w:hAnsiTheme="minorHAnsi" w:cs="Arial"/>
                <w:sz w:val="20"/>
                <w:szCs w:val="20"/>
              </w:rPr>
              <w:t>Support  establishment of the Trade Policy Committee and EIF National Implementing Unit to enhance inter-ministerial coordination</w:t>
            </w:r>
            <w:r w:rsidRPr="004D3CC6" w:rsidDel="00727493">
              <w:rPr>
                <w:rFonts w:asciiTheme="minorHAnsi" w:hAnsiTheme="minorHAnsi" w:cs="Arial"/>
                <w:iCs/>
                <w:sz w:val="20"/>
                <w:szCs w:val="20"/>
              </w:rPr>
              <w:t xml:space="preserve"> </w:t>
            </w:r>
          </w:p>
          <w:p w:rsidR="00792EAD" w:rsidRPr="004D3CC6" w:rsidRDefault="00792EAD" w:rsidP="00AC0896">
            <w:pPr>
              <w:spacing w:after="0" w:line="276" w:lineRule="auto"/>
              <w:jc w:val="left"/>
              <w:rPr>
                <w:rFonts w:asciiTheme="minorHAnsi" w:hAnsiTheme="minorHAnsi" w:cs="Arial"/>
                <w:iCs/>
                <w:sz w:val="20"/>
                <w:szCs w:val="20"/>
              </w:rPr>
            </w:pPr>
            <w:r w:rsidRPr="004D3CC6">
              <w:rPr>
                <w:rFonts w:asciiTheme="minorHAnsi" w:hAnsiTheme="minorHAnsi" w:cs="Arial"/>
                <w:iCs/>
                <w:sz w:val="20"/>
                <w:szCs w:val="20"/>
              </w:rPr>
              <w:t xml:space="preserve">4: </w:t>
            </w:r>
            <w:r w:rsidRPr="004D3CC6">
              <w:rPr>
                <w:rFonts w:asciiTheme="minorHAnsi" w:hAnsiTheme="minorHAnsi" w:cs="Arial"/>
                <w:sz w:val="20"/>
                <w:szCs w:val="20"/>
              </w:rPr>
              <w:t>Provide technical support to the Trade Policy Committee for implementation of DTIS recommendations and programming of Tier 1 and Tier II project proposals</w:t>
            </w:r>
            <w:r w:rsidRPr="004D3CC6" w:rsidDel="00727493">
              <w:rPr>
                <w:rFonts w:asciiTheme="minorHAnsi" w:hAnsiTheme="minorHAnsi" w:cs="Arial"/>
                <w:iCs/>
                <w:sz w:val="20"/>
                <w:szCs w:val="20"/>
              </w:rPr>
              <w:t xml:space="preserve"> </w:t>
            </w:r>
          </w:p>
        </w:tc>
      </w:tr>
      <w:tr w:rsidR="00792EAD" w:rsidRPr="004D3CC6" w:rsidTr="00AC0896">
        <w:trPr>
          <w:cantSplit/>
          <w:trHeight w:val="791"/>
        </w:trPr>
        <w:tc>
          <w:tcPr>
            <w:tcW w:w="1667" w:type="pct"/>
            <w:tcBorders>
              <w:top w:val="single" w:sz="4" w:space="0" w:color="auto"/>
              <w:left w:val="single" w:sz="4" w:space="0" w:color="auto"/>
              <w:bottom w:val="single" w:sz="4" w:space="0" w:color="auto"/>
              <w:right w:val="single" w:sz="4" w:space="0" w:color="auto"/>
            </w:tcBorders>
            <w:vAlign w:val="bottom"/>
          </w:tcPr>
          <w:p w:rsidR="00792EAD" w:rsidRPr="004D3CC6" w:rsidRDefault="00792EAD" w:rsidP="00AC0896">
            <w:pPr>
              <w:spacing w:after="0" w:line="276" w:lineRule="auto"/>
              <w:rPr>
                <w:rFonts w:asciiTheme="minorHAnsi" w:hAnsiTheme="minorHAnsi" w:cs="Arial"/>
                <w:b/>
                <w:bCs/>
                <w:sz w:val="20"/>
                <w:szCs w:val="20"/>
              </w:rPr>
            </w:pPr>
            <w:r w:rsidRPr="004D3CC6">
              <w:rPr>
                <w:rFonts w:asciiTheme="minorHAnsi" w:hAnsiTheme="minorHAnsi" w:cs="Arial"/>
                <w:b/>
                <w:bCs/>
                <w:sz w:val="20"/>
                <w:szCs w:val="20"/>
              </w:rPr>
              <w:t>Quality Criteria</w:t>
            </w:r>
          </w:p>
          <w:p w:rsidR="00792EAD" w:rsidRPr="004D3CC6" w:rsidRDefault="00792EAD" w:rsidP="00AC0896">
            <w:pPr>
              <w:spacing w:after="0" w:line="276" w:lineRule="auto"/>
              <w:rPr>
                <w:rFonts w:asciiTheme="minorHAnsi" w:hAnsiTheme="minorHAnsi" w:cs="Arial"/>
                <w:bCs/>
                <w:sz w:val="20"/>
                <w:szCs w:val="20"/>
              </w:rPr>
            </w:pPr>
          </w:p>
          <w:p w:rsidR="00792EAD" w:rsidRPr="004D3CC6" w:rsidRDefault="00792EAD" w:rsidP="00AC0896">
            <w:pPr>
              <w:spacing w:after="0" w:line="276" w:lineRule="auto"/>
              <w:rPr>
                <w:rFonts w:asciiTheme="minorHAnsi" w:hAnsiTheme="minorHAnsi" w:cs="Arial"/>
                <w:bCs/>
                <w:sz w:val="20"/>
                <w:szCs w:val="20"/>
              </w:rPr>
            </w:pPr>
            <w:r w:rsidRPr="004D3CC6">
              <w:rPr>
                <w:rFonts w:asciiTheme="minorHAnsi" w:hAnsiTheme="minorHAnsi" w:cs="Arial"/>
                <w:bCs/>
                <w:sz w:val="20"/>
                <w:szCs w:val="20"/>
              </w:rPr>
              <w:t xml:space="preserve">Membership/Accession to EIF </w:t>
            </w:r>
          </w:p>
          <w:p w:rsidR="00792EAD" w:rsidRPr="004D3CC6" w:rsidRDefault="00792EAD" w:rsidP="00AC0896">
            <w:pPr>
              <w:spacing w:after="0" w:line="276" w:lineRule="auto"/>
              <w:rPr>
                <w:rFonts w:asciiTheme="minorHAnsi" w:hAnsiTheme="minorHAnsi" w:cs="Arial"/>
                <w:bCs/>
                <w:sz w:val="20"/>
                <w:szCs w:val="20"/>
              </w:rPr>
            </w:pPr>
            <w:r w:rsidRPr="004D3CC6">
              <w:rPr>
                <w:rFonts w:asciiTheme="minorHAnsi" w:hAnsiTheme="minorHAnsi" w:cs="Arial"/>
                <w:bCs/>
                <w:sz w:val="20"/>
                <w:szCs w:val="20"/>
              </w:rPr>
              <w:t>Quality of the DTIS report</w:t>
            </w:r>
          </w:p>
          <w:p w:rsidR="00792EAD" w:rsidRPr="004D3CC6" w:rsidRDefault="00792EAD" w:rsidP="00AC0896">
            <w:pPr>
              <w:spacing w:after="0" w:line="276" w:lineRule="auto"/>
              <w:rPr>
                <w:rFonts w:asciiTheme="minorHAnsi" w:hAnsiTheme="minorHAnsi" w:cs="Arial"/>
                <w:bCs/>
                <w:sz w:val="20"/>
                <w:szCs w:val="20"/>
              </w:rPr>
            </w:pPr>
          </w:p>
        </w:tc>
        <w:tc>
          <w:tcPr>
            <w:tcW w:w="2317"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sz w:val="20"/>
                <w:szCs w:val="20"/>
              </w:rPr>
            </w:pPr>
            <w:r w:rsidRPr="004D3CC6">
              <w:rPr>
                <w:rFonts w:asciiTheme="minorHAnsi" w:hAnsiTheme="minorHAnsi" w:cs="Arial"/>
                <w:b/>
                <w:sz w:val="20"/>
                <w:szCs w:val="20"/>
              </w:rPr>
              <w:t>Quality Method</w:t>
            </w:r>
          </w:p>
          <w:p w:rsidR="00792EAD" w:rsidRPr="004D3CC6" w:rsidRDefault="00792EAD" w:rsidP="00AC0896">
            <w:pPr>
              <w:spacing w:after="0" w:line="276" w:lineRule="auto"/>
              <w:rPr>
                <w:rFonts w:asciiTheme="minorHAnsi" w:hAnsiTheme="minorHAnsi" w:cs="Arial"/>
                <w:b/>
                <w:sz w:val="20"/>
                <w:szCs w:val="20"/>
              </w:rPr>
            </w:pPr>
          </w:p>
          <w:p w:rsidR="00792EAD" w:rsidRPr="004D3CC6" w:rsidRDefault="00792EAD" w:rsidP="00AC0896">
            <w:pPr>
              <w:spacing w:after="0" w:line="276" w:lineRule="auto"/>
              <w:rPr>
                <w:rFonts w:asciiTheme="minorHAnsi" w:hAnsiTheme="minorHAnsi" w:cs="Arial"/>
                <w:sz w:val="20"/>
                <w:szCs w:val="20"/>
              </w:rPr>
            </w:pPr>
            <w:r w:rsidRPr="004D3CC6">
              <w:rPr>
                <w:rFonts w:asciiTheme="minorHAnsi" w:hAnsiTheme="minorHAnsi" w:cs="Arial"/>
                <w:sz w:val="20"/>
                <w:szCs w:val="20"/>
              </w:rPr>
              <w:t>Implementation reports analysed</w:t>
            </w:r>
          </w:p>
          <w:p w:rsidR="00792EAD" w:rsidRPr="004D3CC6" w:rsidRDefault="00792EAD" w:rsidP="00AC0896">
            <w:pPr>
              <w:spacing w:after="0" w:line="276" w:lineRule="auto"/>
              <w:rPr>
                <w:rFonts w:asciiTheme="minorHAnsi" w:hAnsiTheme="minorHAnsi" w:cs="Arial"/>
                <w:bCs/>
                <w:sz w:val="20"/>
                <w:szCs w:val="20"/>
              </w:rPr>
            </w:pPr>
            <w:r w:rsidRPr="004D3CC6">
              <w:rPr>
                <w:rFonts w:asciiTheme="minorHAnsi" w:hAnsiTheme="minorHAnsi" w:cs="Arial"/>
                <w:sz w:val="20"/>
                <w:szCs w:val="20"/>
              </w:rPr>
              <w:t>Study Reports analysed</w:t>
            </w:r>
          </w:p>
        </w:tc>
        <w:tc>
          <w:tcPr>
            <w:tcW w:w="1016" w:type="pct"/>
            <w:tcBorders>
              <w:top w:val="single" w:sz="4" w:space="0" w:color="auto"/>
              <w:left w:val="single" w:sz="4" w:space="0" w:color="auto"/>
              <w:bottom w:val="single" w:sz="4" w:space="0" w:color="auto"/>
              <w:right w:val="single" w:sz="4" w:space="0" w:color="auto"/>
            </w:tcBorders>
            <w:hideMark/>
          </w:tcPr>
          <w:p w:rsidR="00792EAD" w:rsidRPr="004D3CC6" w:rsidRDefault="00792EAD" w:rsidP="00AC0896">
            <w:pPr>
              <w:spacing w:after="0" w:line="276" w:lineRule="auto"/>
              <w:rPr>
                <w:rFonts w:asciiTheme="minorHAnsi" w:hAnsiTheme="minorHAnsi" w:cs="Arial"/>
                <w:b/>
                <w:sz w:val="20"/>
                <w:szCs w:val="20"/>
              </w:rPr>
            </w:pPr>
            <w:r w:rsidRPr="004D3CC6">
              <w:rPr>
                <w:rFonts w:asciiTheme="minorHAnsi" w:hAnsiTheme="minorHAnsi" w:cs="Arial"/>
                <w:b/>
                <w:sz w:val="20"/>
                <w:szCs w:val="20"/>
              </w:rPr>
              <w:t>Date of Assessment</w:t>
            </w:r>
          </w:p>
          <w:p w:rsidR="00792EAD" w:rsidRPr="004D3CC6" w:rsidRDefault="00792EAD" w:rsidP="00AC0896">
            <w:pPr>
              <w:spacing w:after="0" w:line="276" w:lineRule="auto"/>
              <w:rPr>
                <w:rFonts w:asciiTheme="minorHAnsi" w:hAnsiTheme="minorHAnsi" w:cs="Arial"/>
                <w:b/>
                <w:sz w:val="20"/>
                <w:szCs w:val="20"/>
              </w:rPr>
            </w:pPr>
          </w:p>
          <w:p w:rsidR="00792EAD" w:rsidRPr="004D3CC6" w:rsidRDefault="00792EAD" w:rsidP="00AC0896">
            <w:pPr>
              <w:spacing w:after="0" w:line="276" w:lineRule="auto"/>
              <w:rPr>
                <w:rFonts w:asciiTheme="minorHAnsi" w:hAnsiTheme="minorHAnsi" w:cs="Arial"/>
                <w:bCs/>
                <w:sz w:val="20"/>
                <w:szCs w:val="20"/>
              </w:rPr>
            </w:pPr>
            <w:r w:rsidRPr="004D3CC6">
              <w:rPr>
                <w:rFonts w:asciiTheme="minorHAnsi" w:hAnsiTheme="minorHAnsi" w:cs="Arial"/>
                <w:sz w:val="20"/>
                <w:szCs w:val="20"/>
              </w:rPr>
              <w:t>Every beginning of quarter</w:t>
            </w:r>
          </w:p>
        </w:tc>
      </w:tr>
    </w:tbl>
    <w:p w:rsidR="00792EAD" w:rsidRPr="004D3CC6" w:rsidRDefault="00792EAD" w:rsidP="00F75FB8">
      <w:pPr>
        <w:rPr>
          <w:rFonts w:asciiTheme="minorHAnsi" w:hAnsiTheme="minorHAnsi" w:cs="Arial"/>
          <w:bCs/>
          <w:sz w:val="20"/>
          <w:szCs w:val="20"/>
        </w:rPr>
      </w:pPr>
    </w:p>
    <w:p w:rsidR="00792EAD" w:rsidRPr="004D3CC6" w:rsidRDefault="00792EAD" w:rsidP="00F75FB8">
      <w:pPr>
        <w:rPr>
          <w:rFonts w:asciiTheme="minorHAnsi" w:hAnsiTheme="minorHAnsi" w:cs="Arial"/>
          <w:bCs/>
          <w:sz w:val="20"/>
          <w:szCs w:val="20"/>
        </w:rPr>
      </w:pPr>
    </w:p>
    <w:p w:rsidR="00792EAD" w:rsidRPr="004D3CC6" w:rsidRDefault="00792EAD" w:rsidP="00F75FB8">
      <w:pPr>
        <w:rPr>
          <w:rFonts w:asciiTheme="minorHAnsi" w:hAnsiTheme="minorHAnsi" w:cs="Arial"/>
          <w:bCs/>
          <w:sz w:val="20"/>
          <w:szCs w:val="20"/>
        </w:rPr>
        <w:sectPr w:rsidR="00792EAD" w:rsidRPr="004D3CC6" w:rsidSect="00CD6BDD">
          <w:pgSz w:w="11906" w:h="16838" w:code="9"/>
          <w:pgMar w:top="1440" w:right="1440" w:bottom="1800" w:left="1440" w:header="709" w:footer="1247" w:gutter="0"/>
          <w:cols w:space="708"/>
          <w:titlePg/>
          <w:docGrid w:linePitch="360"/>
        </w:sectPr>
      </w:pPr>
    </w:p>
    <w:p w:rsidR="007D0A66" w:rsidRPr="004D3CC6" w:rsidRDefault="007D0A66" w:rsidP="00A45C58">
      <w:pPr>
        <w:keepNext/>
        <w:pBdr>
          <w:top w:val="single" w:sz="4" w:space="1" w:color="auto"/>
        </w:pBdr>
        <w:suppressAutoHyphens/>
        <w:spacing w:before="104" w:after="226"/>
        <w:outlineLvl w:val="0"/>
        <w:rPr>
          <w:rFonts w:asciiTheme="minorHAnsi" w:hAnsiTheme="minorHAnsi" w:cs="Arial"/>
          <w:b/>
          <w:smallCaps/>
          <w:spacing w:val="-2"/>
          <w:sz w:val="20"/>
          <w:szCs w:val="20"/>
        </w:rPr>
      </w:pPr>
      <w:r w:rsidRPr="004D3CC6">
        <w:rPr>
          <w:rFonts w:asciiTheme="minorHAnsi" w:hAnsiTheme="minorHAnsi" w:cs="Arial"/>
          <w:b/>
          <w:smallCaps/>
          <w:spacing w:val="-2"/>
          <w:sz w:val="20"/>
          <w:szCs w:val="20"/>
        </w:rPr>
        <w:t>ANNEXES</w:t>
      </w:r>
    </w:p>
    <w:p w:rsidR="007D0A66" w:rsidRPr="004D3CC6" w:rsidRDefault="007D0A66" w:rsidP="007D0A66">
      <w:pPr>
        <w:rPr>
          <w:rFonts w:asciiTheme="minorHAnsi" w:hAnsiTheme="minorHAnsi" w:cs="Arial"/>
          <w:b/>
          <w:sz w:val="20"/>
          <w:szCs w:val="20"/>
        </w:rPr>
      </w:pPr>
    </w:p>
    <w:p w:rsidR="007D0A66" w:rsidRPr="004D3CC6" w:rsidRDefault="007D0A66" w:rsidP="007D0A66">
      <w:pPr>
        <w:rPr>
          <w:rFonts w:asciiTheme="minorHAnsi" w:hAnsiTheme="minorHAnsi" w:cs="Arial"/>
          <w:b/>
          <w:sz w:val="20"/>
          <w:szCs w:val="20"/>
        </w:rPr>
      </w:pPr>
      <w:r w:rsidRPr="004D3CC6">
        <w:rPr>
          <w:rFonts w:asciiTheme="minorHAnsi" w:hAnsiTheme="minorHAnsi" w:cs="Arial"/>
          <w:b/>
          <w:sz w:val="20"/>
          <w:szCs w:val="20"/>
        </w:rPr>
        <w:t>Annex 1: Project Risks</w:t>
      </w:r>
    </w:p>
    <w:p w:rsidR="007D0A66" w:rsidRPr="004D3CC6" w:rsidRDefault="007D0A66" w:rsidP="007D0A66">
      <w:pPr>
        <w:rPr>
          <w:rFonts w:asciiTheme="minorHAnsi" w:hAnsiTheme="minorHAnsi" w:cs="Arial"/>
          <w:b/>
          <w:sz w:val="20"/>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940"/>
        <w:gridCol w:w="2473"/>
        <w:gridCol w:w="978"/>
        <w:gridCol w:w="2338"/>
        <w:gridCol w:w="701"/>
      </w:tblGrid>
      <w:tr w:rsidR="004D3CC6" w:rsidRPr="004D3CC6" w:rsidTr="00AF1C37">
        <w:trPr>
          <w:tblHeader/>
          <w:tblCellSpacing w:w="15" w:type="dxa"/>
        </w:trPr>
        <w:tc>
          <w:tcPr>
            <w:tcW w:w="1661"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
                <w:bCs/>
                <w:sz w:val="18"/>
                <w:szCs w:val="18"/>
              </w:rPr>
            </w:pPr>
            <w:r w:rsidRPr="004D3CC6">
              <w:rPr>
                <w:rFonts w:asciiTheme="minorHAnsi" w:hAnsiTheme="minorHAnsi" w:cs="Arial"/>
                <w:b/>
                <w:bCs/>
                <w:sz w:val="18"/>
                <w:szCs w:val="18"/>
              </w:rPr>
              <w:t>Type</w:t>
            </w:r>
          </w:p>
        </w:tc>
        <w:tc>
          <w:tcPr>
            <w:tcW w:w="910"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
                <w:bCs/>
                <w:sz w:val="18"/>
                <w:szCs w:val="18"/>
              </w:rPr>
            </w:pPr>
            <w:r w:rsidRPr="004D3CC6">
              <w:rPr>
                <w:rFonts w:asciiTheme="minorHAnsi" w:hAnsiTheme="minorHAnsi" w:cs="Arial"/>
                <w:b/>
                <w:bCs/>
                <w:sz w:val="18"/>
                <w:szCs w:val="18"/>
              </w:rPr>
              <w:t>Date Identified</w:t>
            </w:r>
          </w:p>
        </w:tc>
        <w:tc>
          <w:tcPr>
            <w:tcW w:w="2443"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
                <w:bCs/>
                <w:sz w:val="18"/>
                <w:szCs w:val="18"/>
              </w:rPr>
            </w:pPr>
            <w:r w:rsidRPr="004D3CC6">
              <w:rPr>
                <w:rFonts w:asciiTheme="minorHAnsi" w:hAnsiTheme="minorHAnsi" w:cs="Arial"/>
                <w:b/>
                <w:bCs/>
                <w:sz w:val="18"/>
                <w:szCs w:val="18"/>
              </w:rPr>
              <w:t>Description of Risk</w:t>
            </w:r>
          </w:p>
        </w:tc>
        <w:tc>
          <w:tcPr>
            <w:tcW w:w="948"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
                <w:bCs/>
                <w:sz w:val="18"/>
                <w:szCs w:val="18"/>
              </w:rPr>
            </w:pPr>
            <w:r w:rsidRPr="004D3CC6">
              <w:rPr>
                <w:rFonts w:asciiTheme="minorHAnsi" w:hAnsiTheme="minorHAnsi" w:cs="Arial"/>
                <w:b/>
                <w:bCs/>
                <w:sz w:val="18"/>
                <w:szCs w:val="18"/>
              </w:rPr>
              <w:t xml:space="preserve">Review Date </w:t>
            </w:r>
          </w:p>
        </w:tc>
        <w:tc>
          <w:tcPr>
            <w:tcW w:w="2308"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
                <w:bCs/>
                <w:sz w:val="18"/>
                <w:szCs w:val="18"/>
              </w:rPr>
            </w:pPr>
            <w:r w:rsidRPr="004D3CC6">
              <w:rPr>
                <w:rFonts w:asciiTheme="minorHAnsi" w:hAnsiTheme="minorHAnsi" w:cs="Arial"/>
                <w:b/>
                <w:bCs/>
                <w:sz w:val="18"/>
                <w:szCs w:val="18"/>
              </w:rPr>
              <w:t>Risk Management and Monitoring </w:t>
            </w:r>
          </w:p>
        </w:tc>
        <w:tc>
          <w:tcPr>
            <w:tcW w:w="656"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
                <w:bCs/>
                <w:sz w:val="18"/>
                <w:szCs w:val="18"/>
              </w:rPr>
            </w:pPr>
            <w:r w:rsidRPr="004D3CC6">
              <w:rPr>
                <w:rFonts w:asciiTheme="minorHAnsi" w:hAnsiTheme="minorHAnsi" w:cs="Arial"/>
                <w:b/>
                <w:bCs/>
                <w:sz w:val="18"/>
                <w:szCs w:val="18"/>
              </w:rPr>
              <w:t>Critical Risk? (Y/N)</w:t>
            </w:r>
          </w:p>
        </w:tc>
      </w:tr>
      <w:tr w:rsidR="004D3CC6" w:rsidRPr="004D3CC6" w:rsidTr="00AF1C37">
        <w:trPr>
          <w:trHeight w:val="822"/>
          <w:tblHeader/>
          <w:tblCellSpacing w:w="15" w:type="dxa"/>
        </w:trPr>
        <w:tc>
          <w:tcPr>
            <w:tcW w:w="1661"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Cs/>
                <w:sz w:val="18"/>
                <w:szCs w:val="18"/>
              </w:rPr>
            </w:pPr>
            <w:r w:rsidRPr="004D3CC6">
              <w:rPr>
                <w:rFonts w:asciiTheme="minorHAnsi" w:hAnsiTheme="minorHAnsi" w:cs="Arial"/>
                <w:sz w:val="18"/>
                <w:szCs w:val="18"/>
              </w:rPr>
              <w:t>FINANCIAL</w:t>
            </w:r>
          </w:p>
        </w:tc>
        <w:tc>
          <w:tcPr>
            <w:tcW w:w="910" w:type="dxa"/>
            <w:tcMar>
              <w:top w:w="15" w:type="dxa"/>
              <w:left w:w="15" w:type="dxa"/>
              <w:bottom w:w="15" w:type="dxa"/>
              <w:right w:w="15" w:type="dxa"/>
            </w:tcMar>
            <w:vAlign w:val="center"/>
            <w:hideMark/>
          </w:tcPr>
          <w:p w:rsidR="007D0A66" w:rsidRPr="004D3CC6" w:rsidRDefault="00FB2B2A" w:rsidP="007D0A66">
            <w:pPr>
              <w:rPr>
                <w:rFonts w:asciiTheme="minorHAnsi" w:hAnsiTheme="minorHAnsi" w:cs="Arial"/>
                <w:bCs/>
                <w:sz w:val="18"/>
                <w:szCs w:val="18"/>
              </w:rPr>
            </w:pPr>
            <w:r w:rsidRPr="004D3CC6">
              <w:rPr>
                <w:rFonts w:asciiTheme="minorHAnsi" w:hAnsiTheme="minorHAnsi" w:cs="Arial"/>
                <w:bCs/>
                <w:sz w:val="18"/>
                <w:szCs w:val="18"/>
              </w:rPr>
              <w:t xml:space="preserve">March 2014 </w:t>
            </w:r>
          </w:p>
        </w:tc>
        <w:tc>
          <w:tcPr>
            <w:tcW w:w="2443" w:type="dxa"/>
            <w:tcMar>
              <w:top w:w="15" w:type="dxa"/>
              <w:left w:w="15" w:type="dxa"/>
              <w:bottom w:w="15" w:type="dxa"/>
              <w:right w:w="15" w:type="dxa"/>
            </w:tcMar>
            <w:vAlign w:val="center"/>
          </w:tcPr>
          <w:p w:rsidR="00FB2B2A" w:rsidRPr="004D3CC6" w:rsidRDefault="00FB2B2A" w:rsidP="00FB2B2A">
            <w:pPr>
              <w:spacing w:after="0"/>
              <w:jc w:val="left"/>
              <w:rPr>
                <w:rFonts w:asciiTheme="minorHAnsi" w:hAnsiTheme="minorHAnsi" w:cs="Arial"/>
                <w:sz w:val="18"/>
                <w:szCs w:val="18"/>
              </w:rPr>
            </w:pPr>
            <w:r w:rsidRPr="004D3CC6">
              <w:rPr>
                <w:rFonts w:asciiTheme="minorHAnsi" w:hAnsiTheme="minorHAnsi" w:cs="Arial"/>
                <w:sz w:val="18"/>
                <w:szCs w:val="18"/>
              </w:rPr>
              <w:t>Delay in</w:t>
            </w:r>
          </w:p>
          <w:p w:rsidR="00FB2B2A" w:rsidRPr="004D3CC6" w:rsidRDefault="00FB2B2A" w:rsidP="00FB2B2A">
            <w:pPr>
              <w:spacing w:after="0"/>
              <w:jc w:val="left"/>
              <w:rPr>
                <w:rFonts w:asciiTheme="minorHAnsi" w:hAnsiTheme="minorHAnsi" w:cs="Arial"/>
                <w:sz w:val="18"/>
                <w:szCs w:val="18"/>
              </w:rPr>
            </w:pPr>
            <w:r w:rsidRPr="004D3CC6">
              <w:rPr>
                <w:rFonts w:asciiTheme="minorHAnsi" w:hAnsiTheme="minorHAnsi" w:cs="Arial"/>
                <w:sz w:val="18"/>
                <w:szCs w:val="18"/>
              </w:rPr>
              <w:t>mobilizing/</w:t>
            </w:r>
          </w:p>
          <w:p w:rsidR="007D0A66" w:rsidRPr="004D3CC6" w:rsidRDefault="00FB2B2A" w:rsidP="00FB2B2A">
            <w:pPr>
              <w:spacing w:after="0"/>
              <w:jc w:val="left"/>
              <w:rPr>
                <w:rFonts w:asciiTheme="minorHAnsi" w:hAnsiTheme="minorHAnsi" w:cs="Arial"/>
                <w:bCs/>
                <w:sz w:val="18"/>
                <w:szCs w:val="18"/>
              </w:rPr>
            </w:pPr>
            <w:r w:rsidRPr="004D3CC6">
              <w:rPr>
                <w:rFonts w:asciiTheme="minorHAnsi" w:hAnsiTheme="minorHAnsi" w:cs="Arial"/>
                <w:sz w:val="18"/>
                <w:szCs w:val="18"/>
              </w:rPr>
              <w:t>Receiving funds for implementation.</w:t>
            </w:r>
          </w:p>
        </w:tc>
        <w:tc>
          <w:tcPr>
            <w:tcW w:w="948" w:type="dxa"/>
            <w:tcMar>
              <w:top w:w="15" w:type="dxa"/>
              <w:left w:w="15" w:type="dxa"/>
              <w:bottom w:w="15" w:type="dxa"/>
              <w:right w:w="15" w:type="dxa"/>
            </w:tcMar>
            <w:vAlign w:val="center"/>
            <w:hideMark/>
          </w:tcPr>
          <w:p w:rsidR="007D0A66" w:rsidRPr="004D3CC6" w:rsidRDefault="007D0A66" w:rsidP="00FB2B2A">
            <w:pPr>
              <w:rPr>
                <w:rFonts w:asciiTheme="minorHAnsi" w:hAnsiTheme="minorHAnsi" w:cs="Arial"/>
                <w:bCs/>
                <w:sz w:val="18"/>
                <w:szCs w:val="18"/>
              </w:rPr>
            </w:pPr>
            <w:r w:rsidRPr="004D3CC6">
              <w:rPr>
                <w:rFonts w:asciiTheme="minorHAnsi" w:hAnsiTheme="minorHAnsi" w:cs="Arial"/>
                <w:bCs/>
                <w:sz w:val="18"/>
                <w:szCs w:val="18"/>
              </w:rPr>
              <w:t>June &amp;  Dec. 201</w:t>
            </w:r>
            <w:r w:rsidR="00FB2B2A" w:rsidRPr="004D3CC6">
              <w:rPr>
                <w:rFonts w:asciiTheme="minorHAnsi" w:hAnsiTheme="minorHAnsi" w:cs="Arial"/>
                <w:bCs/>
                <w:sz w:val="18"/>
                <w:szCs w:val="18"/>
              </w:rPr>
              <w:t>4</w:t>
            </w:r>
          </w:p>
        </w:tc>
        <w:tc>
          <w:tcPr>
            <w:tcW w:w="2308" w:type="dxa"/>
            <w:tcMar>
              <w:top w:w="15" w:type="dxa"/>
              <w:left w:w="15" w:type="dxa"/>
              <w:bottom w:w="15" w:type="dxa"/>
              <w:right w:w="15" w:type="dxa"/>
            </w:tcMar>
            <w:vAlign w:val="center"/>
            <w:hideMark/>
          </w:tcPr>
          <w:p w:rsidR="00E45839" w:rsidRPr="004D3CC6" w:rsidRDefault="00E45839" w:rsidP="00E45839">
            <w:pPr>
              <w:pStyle w:val="ListParagraph"/>
              <w:numPr>
                <w:ilvl w:val="0"/>
                <w:numId w:val="20"/>
              </w:numPr>
              <w:rPr>
                <w:rFonts w:asciiTheme="minorHAnsi" w:hAnsiTheme="minorHAnsi" w:cs="Arial"/>
                <w:bCs/>
                <w:sz w:val="18"/>
                <w:szCs w:val="18"/>
              </w:rPr>
            </w:pPr>
            <w:r w:rsidRPr="004D3CC6">
              <w:rPr>
                <w:rFonts w:asciiTheme="minorHAnsi" w:hAnsiTheme="minorHAnsi"/>
                <w:sz w:val="18"/>
                <w:szCs w:val="18"/>
                <w:lang w:eastAsia="en-GB"/>
              </w:rPr>
              <w:t>Preparation of needs assessment and pertinent response mechanisms should start before ensuring all funds</w:t>
            </w:r>
          </w:p>
          <w:p w:rsidR="007D0A66" w:rsidRPr="004D3CC6" w:rsidRDefault="00E45839" w:rsidP="00E45839">
            <w:pPr>
              <w:pStyle w:val="ListParagraph"/>
              <w:numPr>
                <w:ilvl w:val="0"/>
                <w:numId w:val="20"/>
              </w:numPr>
              <w:rPr>
                <w:rFonts w:asciiTheme="minorHAnsi" w:hAnsiTheme="minorHAnsi" w:cs="Arial"/>
                <w:bCs/>
                <w:sz w:val="18"/>
                <w:szCs w:val="18"/>
              </w:rPr>
            </w:pPr>
            <w:r w:rsidRPr="004D3CC6">
              <w:rPr>
                <w:rFonts w:asciiTheme="minorHAnsi" w:hAnsiTheme="minorHAnsi"/>
                <w:sz w:val="18"/>
                <w:szCs w:val="18"/>
                <w:lang w:eastAsia="en-GB"/>
              </w:rPr>
              <w:t>Identification of potential partners and initiation of expressions of interest should be done to shortlist/ identify local CBOs/NGOs and private sector</w:t>
            </w:r>
            <w:r w:rsidR="00C4282B" w:rsidRPr="004D3CC6">
              <w:rPr>
                <w:rFonts w:asciiTheme="minorHAnsi" w:hAnsiTheme="minorHAnsi" w:cs="Arial"/>
                <w:bCs/>
                <w:sz w:val="18"/>
                <w:szCs w:val="18"/>
              </w:rPr>
              <w:t xml:space="preserve">. </w:t>
            </w:r>
          </w:p>
        </w:tc>
        <w:tc>
          <w:tcPr>
            <w:tcW w:w="656"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Cs/>
                <w:sz w:val="18"/>
                <w:szCs w:val="18"/>
              </w:rPr>
            </w:pPr>
          </w:p>
        </w:tc>
      </w:tr>
      <w:tr w:rsidR="004D3CC6" w:rsidRPr="004D3CC6" w:rsidTr="00AF1C37">
        <w:trPr>
          <w:tblHeader/>
          <w:tblCellSpacing w:w="15" w:type="dxa"/>
        </w:trPr>
        <w:tc>
          <w:tcPr>
            <w:tcW w:w="1661" w:type="dxa"/>
            <w:vMerge w:val="restart"/>
            <w:tcMar>
              <w:top w:w="15" w:type="dxa"/>
              <w:left w:w="15" w:type="dxa"/>
              <w:bottom w:w="15" w:type="dxa"/>
              <w:right w:w="15" w:type="dxa"/>
            </w:tcMar>
            <w:vAlign w:val="center"/>
            <w:hideMark/>
          </w:tcPr>
          <w:p w:rsidR="00FB2B2A" w:rsidRPr="004D3CC6" w:rsidRDefault="00FB2B2A" w:rsidP="007D0A66">
            <w:pPr>
              <w:rPr>
                <w:rFonts w:asciiTheme="minorHAnsi" w:hAnsiTheme="minorHAnsi" w:cs="Arial"/>
                <w:bCs/>
                <w:sz w:val="18"/>
                <w:szCs w:val="18"/>
              </w:rPr>
            </w:pPr>
            <w:r w:rsidRPr="004D3CC6">
              <w:rPr>
                <w:rFonts w:asciiTheme="minorHAnsi" w:hAnsiTheme="minorHAnsi" w:cs="Arial"/>
                <w:sz w:val="18"/>
                <w:szCs w:val="18"/>
              </w:rPr>
              <w:t>OPERATIONAL</w:t>
            </w:r>
          </w:p>
        </w:tc>
        <w:tc>
          <w:tcPr>
            <w:tcW w:w="910" w:type="dxa"/>
            <w:tcMar>
              <w:top w:w="15" w:type="dxa"/>
              <w:left w:w="15" w:type="dxa"/>
              <w:bottom w:w="15" w:type="dxa"/>
              <w:right w:w="15" w:type="dxa"/>
            </w:tcMar>
            <w:hideMark/>
          </w:tcPr>
          <w:p w:rsidR="00FB2B2A" w:rsidRPr="004D3CC6" w:rsidRDefault="00FB2B2A" w:rsidP="007D0A66">
            <w:pPr>
              <w:rPr>
                <w:rFonts w:asciiTheme="minorHAnsi" w:hAnsiTheme="minorHAnsi" w:cs="Arial"/>
                <w:sz w:val="18"/>
                <w:szCs w:val="18"/>
              </w:rPr>
            </w:pPr>
            <w:r w:rsidRPr="004D3CC6">
              <w:rPr>
                <w:rFonts w:asciiTheme="minorHAnsi" w:hAnsiTheme="minorHAnsi" w:cs="Arial"/>
                <w:bCs/>
                <w:sz w:val="18"/>
                <w:szCs w:val="18"/>
              </w:rPr>
              <w:t xml:space="preserve">March 2014 </w:t>
            </w:r>
          </w:p>
        </w:tc>
        <w:tc>
          <w:tcPr>
            <w:tcW w:w="2443" w:type="dxa"/>
            <w:tcMar>
              <w:top w:w="15" w:type="dxa"/>
              <w:left w:w="15" w:type="dxa"/>
              <w:bottom w:w="15" w:type="dxa"/>
              <w:right w:w="15" w:type="dxa"/>
            </w:tcMar>
            <w:vAlign w:val="center"/>
            <w:hideMark/>
          </w:tcPr>
          <w:p w:rsidR="00FB2B2A" w:rsidRPr="004D3CC6" w:rsidRDefault="00FB2B2A" w:rsidP="00FB2B2A">
            <w:pPr>
              <w:rPr>
                <w:rFonts w:asciiTheme="minorHAnsi" w:hAnsiTheme="minorHAnsi" w:cs="Arial"/>
                <w:sz w:val="18"/>
                <w:szCs w:val="18"/>
              </w:rPr>
            </w:pPr>
            <w:r w:rsidRPr="004D3CC6">
              <w:rPr>
                <w:rFonts w:asciiTheme="minorHAnsi" w:hAnsiTheme="minorHAnsi" w:cs="Arial"/>
                <w:sz w:val="18"/>
                <w:szCs w:val="18"/>
              </w:rPr>
              <w:t>Inaccessibility to</w:t>
            </w:r>
          </w:p>
          <w:p w:rsidR="00FB2B2A" w:rsidRPr="004D3CC6" w:rsidRDefault="00FB2B2A" w:rsidP="00FB2B2A">
            <w:pPr>
              <w:rPr>
                <w:rFonts w:asciiTheme="minorHAnsi" w:hAnsiTheme="minorHAnsi" w:cs="Arial"/>
                <w:sz w:val="18"/>
                <w:szCs w:val="18"/>
              </w:rPr>
            </w:pPr>
            <w:r w:rsidRPr="004D3CC6">
              <w:rPr>
                <w:rFonts w:asciiTheme="minorHAnsi" w:hAnsiTheme="minorHAnsi" w:cs="Arial"/>
                <w:sz w:val="18"/>
                <w:szCs w:val="18"/>
              </w:rPr>
              <w:t>target areas due</w:t>
            </w:r>
          </w:p>
          <w:p w:rsidR="00FB2B2A" w:rsidRPr="004D3CC6" w:rsidRDefault="00FB2B2A" w:rsidP="00FB2B2A">
            <w:pPr>
              <w:rPr>
                <w:rFonts w:asciiTheme="minorHAnsi" w:hAnsiTheme="minorHAnsi" w:cs="Arial"/>
                <w:bCs/>
                <w:sz w:val="18"/>
                <w:szCs w:val="18"/>
              </w:rPr>
            </w:pPr>
            <w:r w:rsidRPr="004D3CC6">
              <w:rPr>
                <w:rFonts w:asciiTheme="minorHAnsi" w:hAnsiTheme="minorHAnsi" w:cs="Arial"/>
                <w:sz w:val="18"/>
                <w:szCs w:val="18"/>
              </w:rPr>
              <w:t>security situation</w:t>
            </w:r>
          </w:p>
        </w:tc>
        <w:tc>
          <w:tcPr>
            <w:tcW w:w="948" w:type="dxa"/>
            <w:tcMar>
              <w:top w:w="15" w:type="dxa"/>
              <w:left w:w="15" w:type="dxa"/>
              <w:bottom w:w="15" w:type="dxa"/>
              <w:right w:w="15" w:type="dxa"/>
            </w:tcMar>
            <w:hideMark/>
          </w:tcPr>
          <w:p w:rsidR="00FB2B2A" w:rsidRPr="004D3CC6" w:rsidRDefault="00FB2B2A" w:rsidP="00FB2B2A">
            <w:pPr>
              <w:rPr>
                <w:rFonts w:asciiTheme="minorHAnsi" w:hAnsiTheme="minorHAnsi" w:cs="Arial"/>
                <w:sz w:val="18"/>
                <w:szCs w:val="18"/>
              </w:rPr>
            </w:pPr>
            <w:r w:rsidRPr="004D3CC6">
              <w:rPr>
                <w:rFonts w:asciiTheme="minorHAnsi" w:hAnsiTheme="minorHAnsi" w:cs="Arial"/>
                <w:bCs/>
                <w:sz w:val="18"/>
                <w:szCs w:val="18"/>
              </w:rPr>
              <w:t>June &amp;  Dec. 2014</w:t>
            </w:r>
          </w:p>
        </w:tc>
        <w:tc>
          <w:tcPr>
            <w:tcW w:w="2308" w:type="dxa"/>
            <w:tcMar>
              <w:top w:w="15" w:type="dxa"/>
              <w:left w:w="15" w:type="dxa"/>
              <w:bottom w:w="15" w:type="dxa"/>
              <w:right w:w="15" w:type="dxa"/>
            </w:tcMar>
            <w:vAlign w:val="center"/>
            <w:hideMark/>
          </w:tcPr>
          <w:p w:rsidR="00FB2B2A" w:rsidRPr="004D3CC6" w:rsidRDefault="00FB2B2A" w:rsidP="00FB2B2A">
            <w:pPr>
              <w:pStyle w:val="ListParagraph"/>
              <w:numPr>
                <w:ilvl w:val="0"/>
                <w:numId w:val="22"/>
              </w:numPr>
              <w:rPr>
                <w:rFonts w:asciiTheme="minorHAnsi" w:hAnsiTheme="minorHAnsi" w:cs="Arial"/>
                <w:bCs/>
                <w:sz w:val="18"/>
                <w:szCs w:val="18"/>
              </w:rPr>
            </w:pPr>
            <w:r w:rsidRPr="004D3CC6">
              <w:rPr>
                <w:rFonts w:asciiTheme="minorHAnsi" w:hAnsiTheme="minorHAnsi" w:cs="Arial"/>
                <w:bCs/>
                <w:sz w:val="18"/>
                <w:szCs w:val="18"/>
              </w:rPr>
              <w:t>Strengthen field teams and operations</w:t>
            </w:r>
          </w:p>
          <w:p w:rsidR="00FB2B2A" w:rsidRPr="004D3CC6" w:rsidRDefault="00FB2B2A" w:rsidP="00FB2B2A">
            <w:pPr>
              <w:pStyle w:val="ListParagraph"/>
              <w:numPr>
                <w:ilvl w:val="0"/>
                <w:numId w:val="22"/>
              </w:numPr>
              <w:rPr>
                <w:rFonts w:asciiTheme="minorHAnsi" w:hAnsiTheme="minorHAnsi" w:cs="Arial"/>
                <w:bCs/>
                <w:sz w:val="18"/>
                <w:szCs w:val="18"/>
              </w:rPr>
            </w:pPr>
            <w:r w:rsidRPr="004D3CC6">
              <w:rPr>
                <w:rFonts w:asciiTheme="minorHAnsi" w:hAnsiTheme="minorHAnsi" w:cs="Arial"/>
                <w:bCs/>
                <w:sz w:val="18"/>
                <w:szCs w:val="18"/>
              </w:rPr>
              <w:t>Rely on implementing partners at the local level (CBOs/NGOs/Private</w:t>
            </w:r>
          </w:p>
          <w:p w:rsidR="00FB2B2A" w:rsidRPr="004D3CC6" w:rsidRDefault="00FB2B2A" w:rsidP="00FB2B2A">
            <w:pPr>
              <w:pStyle w:val="ListParagraph"/>
              <w:numPr>
                <w:ilvl w:val="0"/>
                <w:numId w:val="22"/>
              </w:numPr>
              <w:rPr>
                <w:rFonts w:asciiTheme="minorHAnsi" w:hAnsiTheme="minorHAnsi" w:cs="Arial"/>
                <w:bCs/>
                <w:sz w:val="18"/>
                <w:szCs w:val="18"/>
              </w:rPr>
            </w:pPr>
            <w:r w:rsidRPr="004D3CC6">
              <w:rPr>
                <w:rFonts w:asciiTheme="minorHAnsi" w:hAnsiTheme="minorHAnsi" w:cs="Arial"/>
                <w:bCs/>
                <w:sz w:val="18"/>
                <w:szCs w:val="18"/>
              </w:rPr>
              <w:t>sector/local authorities)</w:t>
            </w:r>
          </w:p>
          <w:p w:rsidR="00FB2B2A" w:rsidRPr="004D3CC6" w:rsidRDefault="00FB2B2A" w:rsidP="00FB2B2A">
            <w:pPr>
              <w:pStyle w:val="ListParagraph"/>
              <w:numPr>
                <w:ilvl w:val="0"/>
                <w:numId w:val="22"/>
              </w:numPr>
              <w:rPr>
                <w:rFonts w:asciiTheme="minorHAnsi" w:hAnsiTheme="minorHAnsi" w:cs="Arial"/>
                <w:bCs/>
                <w:sz w:val="18"/>
                <w:szCs w:val="18"/>
              </w:rPr>
            </w:pPr>
            <w:r w:rsidRPr="004D3CC6">
              <w:rPr>
                <w:rFonts w:asciiTheme="minorHAnsi" w:hAnsiTheme="minorHAnsi" w:cs="Arial"/>
                <w:bCs/>
                <w:sz w:val="18"/>
                <w:szCs w:val="18"/>
              </w:rPr>
              <w:t>Third party monitoring</w:t>
            </w:r>
          </w:p>
          <w:p w:rsidR="00FB2B2A" w:rsidRPr="004D3CC6" w:rsidRDefault="00FB2B2A" w:rsidP="00FB2B2A">
            <w:pPr>
              <w:pStyle w:val="ListParagraph"/>
              <w:numPr>
                <w:ilvl w:val="0"/>
                <w:numId w:val="22"/>
              </w:numPr>
              <w:rPr>
                <w:rFonts w:asciiTheme="minorHAnsi" w:hAnsiTheme="minorHAnsi" w:cs="Arial"/>
                <w:bCs/>
                <w:sz w:val="18"/>
                <w:szCs w:val="18"/>
              </w:rPr>
            </w:pPr>
            <w:r w:rsidRPr="004D3CC6">
              <w:rPr>
                <w:rFonts w:asciiTheme="minorHAnsi" w:hAnsiTheme="minorHAnsi" w:cs="Arial"/>
                <w:bCs/>
                <w:sz w:val="18"/>
                <w:szCs w:val="18"/>
              </w:rPr>
              <w:t xml:space="preserve">Develop strong partnerships for all of the above mentioned measures </w:t>
            </w:r>
          </w:p>
        </w:tc>
        <w:tc>
          <w:tcPr>
            <w:tcW w:w="656" w:type="dxa"/>
            <w:tcMar>
              <w:top w:w="15" w:type="dxa"/>
              <w:left w:w="15" w:type="dxa"/>
              <w:bottom w:w="15" w:type="dxa"/>
              <w:right w:w="15" w:type="dxa"/>
            </w:tcMar>
            <w:vAlign w:val="center"/>
            <w:hideMark/>
          </w:tcPr>
          <w:p w:rsidR="00FB2B2A" w:rsidRPr="004D3CC6" w:rsidRDefault="00FB2B2A" w:rsidP="007D0A66">
            <w:pPr>
              <w:rPr>
                <w:rFonts w:asciiTheme="minorHAnsi" w:hAnsiTheme="minorHAnsi" w:cs="Arial"/>
                <w:bCs/>
                <w:sz w:val="18"/>
                <w:szCs w:val="18"/>
              </w:rPr>
            </w:pPr>
          </w:p>
        </w:tc>
      </w:tr>
      <w:tr w:rsidR="004D3CC6" w:rsidRPr="004D3CC6" w:rsidTr="00AF1C37">
        <w:trPr>
          <w:tblHeader/>
          <w:tblCellSpacing w:w="15" w:type="dxa"/>
        </w:trPr>
        <w:tc>
          <w:tcPr>
            <w:tcW w:w="1661" w:type="dxa"/>
            <w:vMerge/>
            <w:tcMar>
              <w:top w:w="15" w:type="dxa"/>
              <w:left w:w="15" w:type="dxa"/>
              <w:bottom w:w="15" w:type="dxa"/>
              <w:right w:w="15" w:type="dxa"/>
            </w:tcMar>
            <w:vAlign w:val="center"/>
          </w:tcPr>
          <w:p w:rsidR="00FB2B2A" w:rsidRPr="004D3CC6" w:rsidRDefault="00FB2B2A" w:rsidP="007D0A66">
            <w:pPr>
              <w:rPr>
                <w:rFonts w:asciiTheme="minorHAnsi" w:hAnsiTheme="minorHAnsi" w:cs="Arial"/>
                <w:sz w:val="18"/>
                <w:szCs w:val="18"/>
              </w:rPr>
            </w:pPr>
          </w:p>
        </w:tc>
        <w:tc>
          <w:tcPr>
            <w:tcW w:w="910" w:type="dxa"/>
            <w:tcMar>
              <w:top w:w="15" w:type="dxa"/>
              <w:left w:w="15" w:type="dxa"/>
              <w:bottom w:w="15" w:type="dxa"/>
              <w:right w:w="15" w:type="dxa"/>
            </w:tcMar>
          </w:tcPr>
          <w:p w:rsidR="00FB2B2A" w:rsidRPr="004D3CC6" w:rsidRDefault="00FB2B2A" w:rsidP="007D0A66">
            <w:pPr>
              <w:rPr>
                <w:rFonts w:asciiTheme="minorHAnsi" w:hAnsiTheme="minorHAnsi" w:cs="Arial"/>
                <w:bCs/>
                <w:sz w:val="18"/>
                <w:szCs w:val="18"/>
              </w:rPr>
            </w:pPr>
            <w:r w:rsidRPr="004D3CC6">
              <w:rPr>
                <w:rFonts w:asciiTheme="minorHAnsi" w:hAnsiTheme="minorHAnsi" w:cs="Arial"/>
                <w:bCs/>
                <w:sz w:val="18"/>
                <w:szCs w:val="18"/>
              </w:rPr>
              <w:t>March 2014</w:t>
            </w:r>
          </w:p>
        </w:tc>
        <w:tc>
          <w:tcPr>
            <w:tcW w:w="2443" w:type="dxa"/>
            <w:tcMar>
              <w:top w:w="15" w:type="dxa"/>
              <w:left w:w="15" w:type="dxa"/>
              <w:bottom w:w="15" w:type="dxa"/>
              <w:right w:w="15" w:type="dxa"/>
            </w:tcMar>
            <w:vAlign w:val="center"/>
          </w:tcPr>
          <w:p w:rsidR="00FB2B2A" w:rsidRPr="004D3CC6" w:rsidRDefault="00FB2B2A" w:rsidP="00FB2B2A">
            <w:pPr>
              <w:jc w:val="left"/>
              <w:rPr>
                <w:rFonts w:asciiTheme="minorHAnsi" w:hAnsiTheme="minorHAnsi" w:cs="Arial"/>
                <w:sz w:val="18"/>
                <w:szCs w:val="18"/>
              </w:rPr>
            </w:pPr>
            <w:r w:rsidRPr="004D3CC6">
              <w:rPr>
                <w:rFonts w:asciiTheme="minorHAnsi" w:hAnsiTheme="minorHAnsi"/>
                <w:sz w:val="18"/>
                <w:szCs w:val="18"/>
                <w:lang w:eastAsia="en-GB"/>
              </w:rPr>
              <w:t>Absorption</w:t>
            </w:r>
            <w:r w:rsidRPr="004D3CC6">
              <w:rPr>
                <w:rFonts w:asciiTheme="minorHAnsi" w:hAnsiTheme="minorHAnsi"/>
                <w:sz w:val="18"/>
                <w:szCs w:val="18"/>
                <w:lang w:eastAsia="en-GB"/>
              </w:rPr>
              <w:br/>
              <w:t>capacity of</w:t>
            </w:r>
            <w:r w:rsidRPr="004D3CC6">
              <w:rPr>
                <w:rFonts w:asciiTheme="minorHAnsi" w:hAnsiTheme="minorHAnsi"/>
                <w:sz w:val="18"/>
                <w:szCs w:val="18"/>
                <w:lang w:eastAsia="en-GB"/>
              </w:rPr>
              <w:br/>
              <w:t>national and local</w:t>
            </w:r>
            <w:r w:rsidRPr="004D3CC6">
              <w:rPr>
                <w:rFonts w:asciiTheme="minorHAnsi" w:hAnsiTheme="minorHAnsi"/>
                <w:sz w:val="18"/>
                <w:szCs w:val="18"/>
                <w:lang w:eastAsia="en-GB"/>
              </w:rPr>
              <w:br/>
              <w:t>stakeholders and</w:t>
            </w:r>
            <w:r w:rsidRPr="004D3CC6">
              <w:rPr>
                <w:rFonts w:asciiTheme="minorHAnsi" w:hAnsiTheme="minorHAnsi"/>
                <w:sz w:val="18"/>
                <w:szCs w:val="18"/>
                <w:lang w:eastAsia="en-GB"/>
              </w:rPr>
              <w:br/>
              <w:t>implementing</w:t>
            </w:r>
            <w:r w:rsidRPr="004D3CC6">
              <w:rPr>
                <w:rFonts w:asciiTheme="minorHAnsi" w:hAnsiTheme="minorHAnsi"/>
                <w:sz w:val="18"/>
                <w:szCs w:val="18"/>
                <w:lang w:eastAsia="en-GB"/>
              </w:rPr>
              <w:br/>
              <w:t>partners</w:t>
            </w:r>
          </w:p>
        </w:tc>
        <w:tc>
          <w:tcPr>
            <w:tcW w:w="948" w:type="dxa"/>
            <w:tcMar>
              <w:top w:w="15" w:type="dxa"/>
              <w:left w:w="15" w:type="dxa"/>
              <w:bottom w:w="15" w:type="dxa"/>
              <w:right w:w="15" w:type="dxa"/>
            </w:tcMar>
          </w:tcPr>
          <w:p w:rsidR="00FB2B2A" w:rsidRPr="004D3CC6" w:rsidRDefault="00FB2B2A" w:rsidP="00FB2B2A">
            <w:pPr>
              <w:rPr>
                <w:rFonts w:asciiTheme="minorHAnsi" w:hAnsiTheme="minorHAnsi" w:cs="Arial"/>
                <w:bCs/>
                <w:sz w:val="18"/>
                <w:szCs w:val="18"/>
              </w:rPr>
            </w:pPr>
            <w:r w:rsidRPr="004D3CC6">
              <w:rPr>
                <w:rFonts w:asciiTheme="minorHAnsi" w:hAnsiTheme="minorHAnsi" w:cs="Arial"/>
                <w:bCs/>
                <w:sz w:val="18"/>
                <w:szCs w:val="18"/>
              </w:rPr>
              <w:t>June &amp;  Dec. 2014</w:t>
            </w:r>
          </w:p>
        </w:tc>
        <w:tc>
          <w:tcPr>
            <w:tcW w:w="2308" w:type="dxa"/>
            <w:tcMar>
              <w:top w:w="15" w:type="dxa"/>
              <w:left w:w="15" w:type="dxa"/>
              <w:bottom w:w="15" w:type="dxa"/>
              <w:right w:w="15" w:type="dxa"/>
            </w:tcMar>
            <w:vAlign w:val="center"/>
          </w:tcPr>
          <w:p w:rsidR="00FB2B2A" w:rsidRPr="004D3CC6" w:rsidRDefault="00FB2B2A" w:rsidP="00FB2B2A">
            <w:pPr>
              <w:pStyle w:val="ListParagraph"/>
              <w:numPr>
                <w:ilvl w:val="0"/>
                <w:numId w:val="23"/>
              </w:numPr>
              <w:rPr>
                <w:rFonts w:asciiTheme="minorHAnsi" w:hAnsiTheme="minorHAnsi" w:cs="Arial"/>
                <w:bCs/>
                <w:sz w:val="18"/>
                <w:szCs w:val="18"/>
              </w:rPr>
            </w:pPr>
            <w:r w:rsidRPr="004D3CC6">
              <w:rPr>
                <w:rFonts w:asciiTheme="minorHAnsi" w:hAnsiTheme="minorHAnsi" w:cs="Arial"/>
                <w:bCs/>
                <w:sz w:val="18"/>
                <w:szCs w:val="18"/>
              </w:rPr>
              <w:t>Quick on-the-job training for target implementing partners to better implement /perform the emergency and humanitarian activities</w:t>
            </w:r>
          </w:p>
          <w:p w:rsidR="00FB2B2A" w:rsidRPr="004D3CC6" w:rsidRDefault="00FB2B2A" w:rsidP="00FB2B2A">
            <w:pPr>
              <w:pStyle w:val="ListParagraph"/>
              <w:numPr>
                <w:ilvl w:val="0"/>
                <w:numId w:val="23"/>
              </w:numPr>
              <w:rPr>
                <w:rFonts w:asciiTheme="minorHAnsi" w:hAnsiTheme="minorHAnsi" w:cs="Arial"/>
                <w:bCs/>
                <w:sz w:val="18"/>
                <w:szCs w:val="18"/>
              </w:rPr>
            </w:pPr>
            <w:r w:rsidRPr="004D3CC6">
              <w:rPr>
                <w:rFonts w:asciiTheme="minorHAnsi" w:hAnsiTheme="minorHAnsi" w:cs="Arial"/>
                <w:bCs/>
                <w:sz w:val="18"/>
                <w:szCs w:val="18"/>
              </w:rPr>
              <w:t>Develop Standard Operating Procedures (SOPs) to work with each target partner (depending on the nature/type of partnerships)</w:t>
            </w:r>
          </w:p>
        </w:tc>
        <w:tc>
          <w:tcPr>
            <w:tcW w:w="656" w:type="dxa"/>
            <w:tcMar>
              <w:top w:w="15" w:type="dxa"/>
              <w:left w:w="15" w:type="dxa"/>
              <w:bottom w:w="15" w:type="dxa"/>
              <w:right w:w="15" w:type="dxa"/>
            </w:tcMar>
            <w:vAlign w:val="center"/>
          </w:tcPr>
          <w:p w:rsidR="00FB2B2A" w:rsidRPr="004D3CC6" w:rsidRDefault="00FB2B2A" w:rsidP="007D0A66">
            <w:pPr>
              <w:rPr>
                <w:rFonts w:asciiTheme="minorHAnsi" w:hAnsiTheme="minorHAnsi" w:cs="Arial"/>
                <w:bCs/>
                <w:sz w:val="18"/>
                <w:szCs w:val="18"/>
              </w:rPr>
            </w:pPr>
          </w:p>
        </w:tc>
      </w:tr>
      <w:tr w:rsidR="004D3CC6" w:rsidRPr="004D3CC6" w:rsidTr="00AF1C37">
        <w:trPr>
          <w:tblHeader/>
          <w:tblCellSpacing w:w="15" w:type="dxa"/>
        </w:trPr>
        <w:tc>
          <w:tcPr>
            <w:tcW w:w="1661" w:type="dxa"/>
            <w:vMerge/>
            <w:tcMar>
              <w:top w:w="15" w:type="dxa"/>
              <w:left w:w="15" w:type="dxa"/>
              <w:bottom w:w="15" w:type="dxa"/>
              <w:right w:w="15" w:type="dxa"/>
            </w:tcMar>
            <w:vAlign w:val="center"/>
          </w:tcPr>
          <w:p w:rsidR="00FB2B2A" w:rsidRPr="004D3CC6" w:rsidRDefault="00FB2B2A" w:rsidP="007D0A66">
            <w:pPr>
              <w:rPr>
                <w:rFonts w:asciiTheme="minorHAnsi" w:hAnsiTheme="minorHAnsi" w:cs="Arial"/>
                <w:sz w:val="18"/>
                <w:szCs w:val="18"/>
              </w:rPr>
            </w:pPr>
          </w:p>
        </w:tc>
        <w:tc>
          <w:tcPr>
            <w:tcW w:w="910" w:type="dxa"/>
            <w:tcMar>
              <w:top w:w="15" w:type="dxa"/>
              <w:left w:w="15" w:type="dxa"/>
              <w:bottom w:w="15" w:type="dxa"/>
              <w:right w:w="15" w:type="dxa"/>
            </w:tcMar>
          </w:tcPr>
          <w:p w:rsidR="00FB2B2A" w:rsidRPr="004D3CC6" w:rsidRDefault="00FB2B2A" w:rsidP="007D0A66">
            <w:pPr>
              <w:rPr>
                <w:rFonts w:asciiTheme="minorHAnsi" w:hAnsiTheme="minorHAnsi" w:cs="Arial"/>
                <w:bCs/>
                <w:sz w:val="18"/>
                <w:szCs w:val="18"/>
              </w:rPr>
            </w:pPr>
            <w:r w:rsidRPr="004D3CC6">
              <w:rPr>
                <w:rFonts w:asciiTheme="minorHAnsi" w:hAnsiTheme="minorHAnsi" w:cs="Arial"/>
                <w:bCs/>
                <w:sz w:val="18"/>
                <w:szCs w:val="18"/>
              </w:rPr>
              <w:t>March 2014</w:t>
            </w:r>
          </w:p>
        </w:tc>
        <w:tc>
          <w:tcPr>
            <w:tcW w:w="2443" w:type="dxa"/>
            <w:tcMar>
              <w:top w:w="15" w:type="dxa"/>
              <w:left w:w="15" w:type="dxa"/>
              <w:bottom w:w="15" w:type="dxa"/>
              <w:right w:w="15" w:type="dxa"/>
            </w:tcMar>
            <w:vAlign w:val="center"/>
          </w:tcPr>
          <w:p w:rsidR="00FB2B2A" w:rsidRPr="004D3CC6" w:rsidRDefault="00FB2B2A" w:rsidP="00FB2B2A">
            <w:pPr>
              <w:jc w:val="left"/>
              <w:rPr>
                <w:rFonts w:asciiTheme="minorHAnsi" w:hAnsiTheme="minorHAnsi"/>
                <w:sz w:val="18"/>
                <w:szCs w:val="18"/>
                <w:lang w:eastAsia="en-GB"/>
              </w:rPr>
            </w:pPr>
            <w:r w:rsidRPr="004D3CC6">
              <w:rPr>
                <w:rFonts w:asciiTheme="minorHAnsi" w:hAnsiTheme="minorHAnsi"/>
                <w:sz w:val="18"/>
                <w:szCs w:val="18"/>
                <w:lang w:eastAsia="en-GB"/>
              </w:rPr>
              <w:t>Recruitment of</w:t>
            </w:r>
            <w:r w:rsidRPr="004D3CC6">
              <w:rPr>
                <w:rFonts w:asciiTheme="minorHAnsi" w:hAnsiTheme="minorHAnsi"/>
                <w:sz w:val="18"/>
                <w:szCs w:val="18"/>
                <w:lang w:eastAsia="en-GB"/>
              </w:rPr>
              <w:br/>
              <w:t>highly qualified</w:t>
            </w:r>
            <w:r w:rsidRPr="004D3CC6">
              <w:rPr>
                <w:rFonts w:asciiTheme="minorHAnsi" w:hAnsiTheme="minorHAnsi"/>
                <w:sz w:val="18"/>
                <w:szCs w:val="18"/>
                <w:lang w:eastAsia="en-GB"/>
              </w:rPr>
              <w:br/>
              <w:t>staff</w:t>
            </w:r>
            <w:r w:rsidRPr="004D3CC6">
              <w:rPr>
                <w:rFonts w:asciiTheme="minorHAnsi" w:hAnsiTheme="minorHAnsi"/>
                <w:sz w:val="18"/>
                <w:szCs w:val="18"/>
                <w:lang w:eastAsia="en-GB"/>
              </w:rPr>
              <w:br/>
              <w:t>- National</w:t>
            </w:r>
            <w:r w:rsidRPr="004D3CC6">
              <w:rPr>
                <w:rFonts w:asciiTheme="minorHAnsi" w:hAnsiTheme="minorHAnsi"/>
                <w:sz w:val="18"/>
                <w:szCs w:val="18"/>
                <w:lang w:eastAsia="en-GB"/>
              </w:rPr>
              <w:br/>
              <w:t>- International (Security)</w:t>
            </w:r>
          </w:p>
        </w:tc>
        <w:tc>
          <w:tcPr>
            <w:tcW w:w="948" w:type="dxa"/>
            <w:tcMar>
              <w:top w:w="15" w:type="dxa"/>
              <w:left w:w="15" w:type="dxa"/>
              <w:bottom w:w="15" w:type="dxa"/>
              <w:right w:w="15" w:type="dxa"/>
            </w:tcMar>
          </w:tcPr>
          <w:p w:rsidR="00FB2B2A" w:rsidRPr="004D3CC6" w:rsidRDefault="00FB2B2A" w:rsidP="00FB2B2A">
            <w:pPr>
              <w:rPr>
                <w:rFonts w:asciiTheme="minorHAnsi" w:hAnsiTheme="minorHAnsi" w:cs="Arial"/>
                <w:bCs/>
                <w:sz w:val="18"/>
                <w:szCs w:val="18"/>
              </w:rPr>
            </w:pPr>
          </w:p>
        </w:tc>
        <w:tc>
          <w:tcPr>
            <w:tcW w:w="2308" w:type="dxa"/>
            <w:tcMar>
              <w:top w:w="15" w:type="dxa"/>
              <w:left w:w="15" w:type="dxa"/>
              <w:bottom w:w="15" w:type="dxa"/>
              <w:right w:w="15" w:type="dxa"/>
            </w:tcMar>
            <w:vAlign w:val="center"/>
          </w:tcPr>
          <w:p w:rsidR="00E45839" w:rsidRPr="004D3CC6" w:rsidRDefault="00E45839" w:rsidP="00E45839">
            <w:pPr>
              <w:pStyle w:val="ListParagraph"/>
              <w:numPr>
                <w:ilvl w:val="0"/>
                <w:numId w:val="24"/>
              </w:numPr>
              <w:rPr>
                <w:rFonts w:asciiTheme="minorHAnsi" w:hAnsiTheme="minorHAnsi" w:cs="Arial"/>
                <w:bCs/>
                <w:sz w:val="18"/>
                <w:szCs w:val="18"/>
              </w:rPr>
            </w:pPr>
            <w:r w:rsidRPr="004D3CC6">
              <w:rPr>
                <w:rFonts w:asciiTheme="minorHAnsi" w:hAnsiTheme="minorHAnsi" w:cs="Arial"/>
                <w:bCs/>
                <w:sz w:val="18"/>
                <w:szCs w:val="18"/>
              </w:rPr>
              <w:t>Application of SURGE fast-track procedures. Pre-identifying and encouraging potentially suitable candidates to apply for vacancies.</w:t>
            </w:r>
          </w:p>
          <w:p w:rsidR="00FB2B2A" w:rsidRPr="004D3CC6" w:rsidRDefault="00E45839" w:rsidP="00E45839">
            <w:pPr>
              <w:pStyle w:val="ListParagraph"/>
              <w:numPr>
                <w:ilvl w:val="0"/>
                <w:numId w:val="24"/>
              </w:numPr>
              <w:rPr>
                <w:rFonts w:asciiTheme="minorHAnsi" w:hAnsiTheme="minorHAnsi" w:cs="Arial"/>
                <w:bCs/>
                <w:sz w:val="18"/>
                <w:szCs w:val="18"/>
              </w:rPr>
            </w:pPr>
            <w:r w:rsidRPr="004D3CC6">
              <w:rPr>
                <w:rFonts w:asciiTheme="minorHAnsi" w:hAnsiTheme="minorHAnsi" w:cs="Arial"/>
                <w:bCs/>
                <w:sz w:val="18"/>
                <w:szCs w:val="18"/>
              </w:rPr>
              <w:t>Look into project pools of consultants who are available and interested.</w:t>
            </w:r>
          </w:p>
        </w:tc>
        <w:tc>
          <w:tcPr>
            <w:tcW w:w="656" w:type="dxa"/>
            <w:tcMar>
              <w:top w:w="15" w:type="dxa"/>
              <w:left w:w="15" w:type="dxa"/>
              <w:bottom w:w="15" w:type="dxa"/>
              <w:right w:w="15" w:type="dxa"/>
            </w:tcMar>
            <w:vAlign w:val="center"/>
          </w:tcPr>
          <w:p w:rsidR="00FB2B2A" w:rsidRPr="004D3CC6" w:rsidRDefault="00FB2B2A" w:rsidP="007D0A66">
            <w:pPr>
              <w:rPr>
                <w:rFonts w:asciiTheme="minorHAnsi" w:hAnsiTheme="minorHAnsi" w:cs="Arial"/>
                <w:bCs/>
                <w:sz w:val="18"/>
                <w:szCs w:val="18"/>
              </w:rPr>
            </w:pPr>
          </w:p>
        </w:tc>
      </w:tr>
      <w:tr w:rsidR="004D3CC6" w:rsidRPr="004D3CC6" w:rsidTr="00AF1C37">
        <w:trPr>
          <w:tblHeader/>
          <w:tblCellSpacing w:w="15" w:type="dxa"/>
        </w:trPr>
        <w:tc>
          <w:tcPr>
            <w:tcW w:w="1661" w:type="dxa"/>
            <w:tcMar>
              <w:top w:w="15" w:type="dxa"/>
              <w:left w:w="15" w:type="dxa"/>
              <w:bottom w:w="15" w:type="dxa"/>
              <w:right w:w="15" w:type="dxa"/>
            </w:tcMar>
            <w:vAlign w:val="center"/>
            <w:hideMark/>
          </w:tcPr>
          <w:p w:rsidR="007D0A66" w:rsidRPr="004D3CC6" w:rsidRDefault="007D0A66" w:rsidP="007D0A66">
            <w:pPr>
              <w:rPr>
                <w:rFonts w:asciiTheme="minorHAnsi" w:hAnsiTheme="minorHAnsi" w:cs="Arial"/>
                <w:bCs/>
                <w:sz w:val="18"/>
                <w:szCs w:val="18"/>
              </w:rPr>
            </w:pPr>
            <w:r w:rsidRPr="004D3CC6">
              <w:rPr>
                <w:rFonts w:asciiTheme="minorHAnsi" w:hAnsiTheme="minorHAnsi" w:cs="Arial"/>
                <w:sz w:val="18"/>
                <w:szCs w:val="18"/>
              </w:rPr>
              <w:t>SECURITY</w:t>
            </w:r>
          </w:p>
        </w:tc>
        <w:tc>
          <w:tcPr>
            <w:tcW w:w="910" w:type="dxa"/>
            <w:tcMar>
              <w:top w:w="15" w:type="dxa"/>
              <w:left w:w="15" w:type="dxa"/>
              <w:bottom w:w="15" w:type="dxa"/>
              <w:right w:w="15" w:type="dxa"/>
            </w:tcMar>
            <w:hideMark/>
          </w:tcPr>
          <w:p w:rsidR="007D0A66" w:rsidRPr="004D3CC6" w:rsidRDefault="0044094C" w:rsidP="007D0A66">
            <w:pPr>
              <w:rPr>
                <w:rFonts w:asciiTheme="minorHAnsi" w:hAnsiTheme="minorHAnsi" w:cs="Arial"/>
                <w:sz w:val="18"/>
                <w:szCs w:val="18"/>
              </w:rPr>
            </w:pPr>
            <w:r w:rsidRPr="004D3CC6">
              <w:rPr>
                <w:rFonts w:asciiTheme="minorHAnsi" w:hAnsiTheme="minorHAnsi" w:cs="Arial"/>
                <w:bCs/>
                <w:sz w:val="18"/>
                <w:szCs w:val="18"/>
              </w:rPr>
              <w:t>March. 2014</w:t>
            </w:r>
          </w:p>
        </w:tc>
        <w:tc>
          <w:tcPr>
            <w:tcW w:w="2443" w:type="dxa"/>
            <w:tcMar>
              <w:top w:w="15" w:type="dxa"/>
              <w:left w:w="15" w:type="dxa"/>
              <w:bottom w:w="15" w:type="dxa"/>
              <w:right w:w="15" w:type="dxa"/>
            </w:tcMar>
            <w:vAlign w:val="center"/>
          </w:tcPr>
          <w:p w:rsidR="007D0A66" w:rsidRPr="004D3CC6" w:rsidRDefault="0044094C" w:rsidP="000531F5">
            <w:pPr>
              <w:spacing w:after="0"/>
              <w:jc w:val="left"/>
              <w:rPr>
                <w:rFonts w:asciiTheme="minorHAnsi" w:hAnsiTheme="minorHAnsi" w:cs="Arial"/>
                <w:bCs/>
                <w:sz w:val="18"/>
                <w:szCs w:val="18"/>
              </w:rPr>
            </w:pPr>
            <w:r w:rsidRPr="004D3CC6">
              <w:rPr>
                <w:rFonts w:asciiTheme="minorHAnsi" w:hAnsiTheme="minorHAnsi" w:cs="Arial"/>
                <w:sz w:val="18"/>
                <w:szCs w:val="18"/>
              </w:rPr>
              <w:t>Escalation of armed  violence and armed conflict</w:t>
            </w:r>
          </w:p>
        </w:tc>
        <w:tc>
          <w:tcPr>
            <w:tcW w:w="948" w:type="dxa"/>
            <w:tcMar>
              <w:top w:w="15" w:type="dxa"/>
              <w:left w:w="15" w:type="dxa"/>
              <w:bottom w:w="15" w:type="dxa"/>
              <w:right w:w="15" w:type="dxa"/>
            </w:tcMar>
            <w:hideMark/>
          </w:tcPr>
          <w:p w:rsidR="007D0A66" w:rsidRPr="004D3CC6" w:rsidRDefault="007D0A66" w:rsidP="00FB2B2A">
            <w:pPr>
              <w:rPr>
                <w:rFonts w:asciiTheme="minorHAnsi" w:hAnsiTheme="minorHAnsi" w:cs="Arial"/>
                <w:sz w:val="18"/>
                <w:szCs w:val="18"/>
              </w:rPr>
            </w:pPr>
            <w:r w:rsidRPr="004D3CC6">
              <w:rPr>
                <w:rFonts w:asciiTheme="minorHAnsi" w:hAnsiTheme="minorHAnsi" w:cs="Arial"/>
                <w:bCs/>
                <w:sz w:val="18"/>
                <w:szCs w:val="18"/>
              </w:rPr>
              <w:t>June &amp;  Dec. 201</w:t>
            </w:r>
            <w:r w:rsidR="00FB2B2A" w:rsidRPr="004D3CC6">
              <w:rPr>
                <w:rFonts w:asciiTheme="minorHAnsi" w:hAnsiTheme="minorHAnsi" w:cs="Arial"/>
                <w:bCs/>
                <w:sz w:val="18"/>
                <w:szCs w:val="18"/>
              </w:rPr>
              <w:t>4</w:t>
            </w:r>
          </w:p>
        </w:tc>
        <w:tc>
          <w:tcPr>
            <w:tcW w:w="2308" w:type="dxa"/>
            <w:tcMar>
              <w:top w:w="15" w:type="dxa"/>
              <w:left w:w="15" w:type="dxa"/>
              <w:bottom w:w="15" w:type="dxa"/>
              <w:right w:w="15" w:type="dxa"/>
            </w:tcMar>
            <w:vAlign w:val="center"/>
            <w:hideMark/>
          </w:tcPr>
          <w:p w:rsidR="00FB2B2A" w:rsidRPr="004D3CC6" w:rsidRDefault="00FB2B2A" w:rsidP="00FB2B2A">
            <w:pPr>
              <w:pStyle w:val="ListParagraph"/>
              <w:numPr>
                <w:ilvl w:val="0"/>
                <w:numId w:val="21"/>
              </w:numPr>
              <w:rPr>
                <w:rFonts w:asciiTheme="minorHAnsi" w:hAnsiTheme="minorHAnsi" w:cs="Arial"/>
                <w:bCs/>
                <w:sz w:val="18"/>
                <w:szCs w:val="18"/>
              </w:rPr>
            </w:pPr>
            <w:r w:rsidRPr="004D3CC6">
              <w:rPr>
                <w:rFonts w:asciiTheme="minorHAnsi" w:hAnsiTheme="minorHAnsi"/>
                <w:sz w:val="18"/>
                <w:szCs w:val="18"/>
                <w:lang w:eastAsia="en-GB"/>
              </w:rPr>
              <w:t>Liaise with local counterparts and</w:t>
            </w:r>
            <w:r w:rsidRPr="004D3CC6">
              <w:rPr>
                <w:rFonts w:asciiTheme="minorHAnsi" w:hAnsiTheme="minorHAnsi"/>
                <w:sz w:val="18"/>
                <w:szCs w:val="18"/>
                <w:lang w:eastAsia="en-GB"/>
              </w:rPr>
              <w:br/>
              <w:t>increase number of partnerships for project implementation, monitoring and supervision</w:t>
            </w:r>
          </w:p>
          <w:p w:rsidR="00FB2B2A" w:rsidRPr="004D3CC6" w:rsidRDefault="00FB2B2A" w:rsidP="00FB2B2A">
            <w:pPr>
              <w:pStyle w:val="ListParagraph"/>
              <w:numPr>
                <w:ilvl w:val="0"/>
                <w:numId w:val="21"/>
              </w:numPr>
              <w:rPr>
                <w:rFonts w:asciiTheme="minorHAnsi" w:hAnsiTheme="minorHAnsi" w:cs="Arial"/>
                <w:bCs/>
                <w:sz w:val="18"/>
                <w:szCs w:val="18"/>
              </w:rPr>
            </w:pPr>
            <w:r w:rsidRPr="004D3CC6">
              <w:rPr>
                <w:rFonts w:asciiTheme="minorHAnsi" w:hAnsiTheme="minorHAnsi"/>
                <w:sz w:val="18"/>
                <w:szCs w:val="18"/>
                <w:lang w:eastAsia="en-GB"/>
              </w:rPr>
              <w:t>Ensure adequate support to UNDP field teams to facilitate remote management</w:t>
            </w:r>
            <w:r w:rsidRPr="004D3CC6">
              <w:rPr>
                <w:rFonts w:asciiTheme="minorHAnsi" w:hAnsiTheme="minorHAnsi"/>
                <w:sz w:val="18"/>
                <w:szCs w:val="18"/>
                <w:lang w:eastAsia="en-GB"/>
              </w:rPr>
              <w:br/>
              <w:t>Identify qualified partner</w:t>
            </w:r>
          </w:p>
          <w:p w:rsidR="007D0A66" w:rsidRPr="004D3CC6" w:rsidRDefault="00FB2B2A" w:rsidP="00FB2B2A">
            <w:pPr>
              <w:pStyle w:val="ListParagraph"/>
              <w:numPr>
                <w:ilvl w:val="0"/>
                <w:numId w:val="21"/>
              </w:numPr>
              <w:rPr>
                <w:rFonts w:asciiTheme="minorHAnsi" w:hAnsiTheme="minorHAnsi" w:cs="Arial"/>
                <w:bCs/>
                <w:sz w:val="18"/>
                <w:szCs w:val="18"/>
              </w:rPr>
            </w:pPr>
            <w:r w:rsidRPr="004D3CC6">
              <w:rPr>
                <w:rFonts w:asciiTheme="minorHAnsi" w:hAnsiTheme="minorHAnsi"/>
                <w:sz w:val="18"/>
                <w:szCs w:val="18"/>
                <w:lang w:eastAsia="en-GB"/>
              </w:rPr>
              <w:t>NGOs/CBOs for the implementation,</w:t>
            </w:r>
            <w:r w:rsidRPr="004D3CC6">
              <w:rPr>
                <w:rFonts w:asciiTheme="minorHAnsi" w:hAnsiTheme="minorHAnsi"/>
                <w:sz w:val="18"/>
                <w:szCs w:val="18"/>
                <w:lang w:eastAsia="en-GB"/>
              </w:rPr>
              <w:br/>
              <w:t>monitoring and supervision of the project activities</w:t>
            </w:r>
            <w:r w:rsidRPr="004D3CC6">
              <w:rPr>
                <w:rFonts w:asciiTheme="minorHAnsi" w:hAnsiTheme="minorHAnsi"/>
                <w:sz w:val="18"/>
                <w:szCs w:val="18"/>
                <w:lang w:eastAsia="en-GB"/>
              </w:rPr>
              <w:br/>
            </w:r>
          </w:p>
        </w:tc>
        <w:tc>
          <w:tcPr>
            <w:tcW w:w="656" w:type="dxa"/>
            <w:tcMar>
              <w:top w:w="15" w:type="dxa"/>
              <w:left w:w="15" w:type="dxa"/>
              <w:bottom w:w="15" w:type="dxa"/>
              <w:right w:w="15" w:type="dxa"/>
            </w:tcMar>
            <w:vAlign w:val="center"/>
            <w:hideMark/>
          </w:tcPr>
          <w:p w:rsidR="007D0A66" w:rsidRPr="004D3CC6" w:rsidRDefault="00FB2B2A" w:rsidP="007D0A66">
            <w:pPr>
              <w:rPr>
                <w:rFonts w:asciiTheme="minorHAnsi" w:hAnsiTheme="minorHAnsi" w:cs="Arial"/>
                <w:bCs/>
                <w:sz w:val="18"/>
                <w:szCs w:val="18"/>
              </w:rPr>
            </w:pPr>
            <w:r w:rsidRPr="004D3CC6">
              <w:rPr>
                <w:rFonts w:asciiTheme="minorHAnsi" w:hAnsiTheme="minorHAnsi" w:cs="Arial"/>
                <w:bCs/>
                <w:sz w:val="18"/>
                <w:szCs w:val="18"/>
              </w:rPr>
              <w:t xml:space="preserve"> </w:t>
            </w:r>
          </w:p>
        </w:tc>
      </w:tr>
    </w:tbl>
    <w:p w:rsidR="007D0A66" w:rsidRPr="004D3CC6" w:rsidRDefault="007D0A66" w:rsidP="007D0A66">
      <w:pPr>
        <w:spacing w:after="0"/>
        <w:jc w:val="left"/>
        <w:rPr>
          <w:rFonts w:asciiTheme="minorHAnsi" w:hAnsiTheme="minorHAnsi" w:cs="Arial"/>
          <w:sz w:val="20"/>
          <w:szCs w:val="20"/>
        </w:rPr>
        <w:sectPr w:rsidR="007D0A66" w:rsidRPr="004D3CC6" w:rsidSect="00CD6BDD">
          <w:pgSz w:w="11906" w:h="16838" w:code="9"/>
          <w:pgMar w:top="1440" w:right="1440" w:bottom="1800" w:left="1440" w:header="720" w:footer="432" w:gutter="0"/>
          <w:cols w:space="720"/>
        </w:sectPr>
      </w:pPr>
    </w:p>
    <w:p w:rsidR="00D37C08" w:rsidRPr="004D3CC6" w:rsidRDefault="005A4772" w:rsidP="00653A5C">
      <w:pPr>
        <w:tabs>
          <w:tab w:val="left" w:pos="12884"/>
        </w:tabs>
        <w:spacing w:after="0"/>
        <w:jc w:val="left"/>
        <w:rPr>
          <w:rFonts w:asciiTheme="minorHAnsi" w:hAnsiTheme="minorHAnsi" w:cs="Arial"/>
          <w:b/>
          <w:bCs/>
          <w:sz w:val="20"/>
          <w:szCs w:val="20"/>
          <w:lang w:val="en-US"/>
        </w:rPr>
      </w:pPr>
      <w:r w:rsidRPr="004D3CC6">
        <w:rPr>
          <w:rFonts w:asciiTheme="minorHAnsi" w:hAnsiTheme="minorHAnsi" w:cs="Arial"/>
          <w:b/>
          <w:bCs/>
          <w:sz w:val="20"/>
          <w:szCs w:val="20"/>
          <w:lang w:val="en-US"/>
        </w:rPr>
        <w:t>Annex 2: Project Staff Costs</w:t>
      </w:r>
    </w:p>
    <w:p w:rsidR="005A4772" w:rsidRPr="004D3CC6" w:rsidRDefault="005A4772" w:rsidP="00653A5C">
      <w:pPr>
        <w:tabs>
          <w:tab w:val="left" w:pos="12884"/>
        </w:tabs>
        <w:spacing w:after="0"/>
        <w:jc w:val="left"/>
        <w:rPr>
          <w:rFonts w:asciiTheme="minorHAnsi" w:hAnsiTheme="minorHAnsi" w:cs="Arial"/>
          <w:sz w:val="20"/>
          <w:szCs w:val="20"/>
          <w:lang w:eastAsia="en-GB"/>
        </w:rPr>
      </w:pPr>
      <w:r w:rsidRPr="004D3CC6">
        <w:rPr>
          <w:rFonts w:asciiTheme="minorHAnsi" w:hAnsiTheme="minorHAnsi" w:cs="Arial"/>
          <w:b/>
          <w:bCs/>
          <w:sz w:val="20"/>
          <w:szCs w:val="20"/>
          <w:lang w:val="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834"/>
        <w:gridCol w:w="1429"/>
        <w:gridCol w:w="603"/>
        <w:gridCol w:w="677"/>
        <w:gridCol w:w="1081"/>
        <w:gridCol w:w="989"/>
        <w:gridCol w:w="787"/>
        <w:gridCol w:w="756"/>
        <w:gridCol w:w="841"/>
      </w:tblGrid>
      <w:tr w:rsidR="004D3CC6" w:rsidRPr="004D3CC6" w:rsidTr="00E45839">
        <w:trPr>
          <w:trHeight w:val="22"/>
        </w:trPr>
        <w:tc>
          <w:tcPr>
            <w:tcW w:w="674" w:type="pct"/>
            <w:vMerge w:val="restart"/>
            <w:shd w:val="clear" w:color="auto" w:fill="auto"/>
            <w:vAlign w:val="center"/>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Name of Position</w:t>
            </w:r>
          </w:p>
        </w:tc>
        <w:tc>
          <w:tcPr>
            <w:tcW w:w="451" w:type="pct"/>
            <w:vMerge w:val="restart"/>
            <w:shd w:val="clear" w:color="auto" w:fill="auto"/>
            <w:vAlign w:val="center"/>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Location</w:t>
            </w:r>
          </w:p>
        </w:tc>
        <w:tc>
          <w:tcPr>
            <w:tcW w:w="773" w:type="pct"/>
            <w:vMerge w:val="restart"/>
            <w:shd w:val="clear" w:color="auto" w:fill="auto"/>
            <w:vAlign w:val="center"/>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Intern.l/National</w:t>
            </w:r>
          </w:p>
        </w:tc>
        <w:tc>
          <w:tcPr>
            <w:tcW w:w="326" w:type="pct"/>
            <w:vMerge w:val="restart"/>
            <w:shd w:val="clear" w:color="auto" w:fill="auto"/>
            <w:vAlign w:val="center"/>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No. of posts</w:t>
            </w:r>
          </w:p>
        </w:tc>
        <w:tc>
          <w:tcPr>
            <w:tcW w:w="366" w:type="pct"/>
            <w:vMerge w:val="restart"/>
            <w:shd w:val="clear" w:color="auto" w:fill="auto"/>
            <w:vAlign w:val="center"/>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No. of Months</w:t>
            </w:r>
          </w:p>
        </w:tc>
        <w:tc>
          <w:tcPr>
            <w:tcW w:w="585" w:type="pct"/>
            <w:vMerge w:val="restart"/>
            <w:shd w:val="clear" w:color="auto" w:fill="auto"/>
            <w:vAlign w:val="center"/>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Proforma Cost</w:t>
            </w:r>
          </w:p>
        </w:tc>
        <w:tc>
          <w:tcPr>
            <w:tcW w:w="535" w:type="pct"/>
            <w:vMerge w:val="restart"/>
            <w:shd w:val="clear" w:color="auto" w:fill="auto"/>
            <w:vAlign w:val="center"/>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Total Cost for position</w:t>
            </w:r>
          </w:p>
        </w:tc>
        <w:tc>
          <w:tcPr>
            <w:tcW w:w="835" w:type="pct"/>
            <w:gridSpan w:val="2"/>
            <w:shd w:val="clear" w:color="auto" w:fill="auto"/>
            <w:vAlign w:val="bottom"/>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Budgeted in AWP</w:t>
            </w:r>
          </w:p>
        </w:tc>
        <w:tc>
          <w:tcPr>
            <w:tcW w:w="455"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Remarks</w:t>
            </w:r>
          </w:p>
        </w:tc>
      </w:tr>
      <w:tr w:rsidR="004D3CC6" w:rsidRPr="004D3CC6" w:rsidTr="00E45839">
        <w:trPr>
          <w:trHeight w:val="22"/>
        </w:trPr>
        <w:tc>
          <w:tcPr>
            <w:tcW w:w="674" w:type="pct"/>
            <w:vMerge/>
            <w:shd w:val="clear" w:color="auto" w:fill="auto"/>
            <w:vAlign w:val="center"/>
            <w:hideMark/>
          </w:tcPr>
          <w:p w:rsidR="00653A5C" w:rsidRPr="004D3CC6" w:rsidRDefault="00653A5C" w:rsidP="00653A5C">
            <w:pPr>
              <w:spacing w:after="0"/>
              <w:jc w:val="left"/>
              <w:rPr>
                <w:rFonts w:asciiTheme="minorHAnsi" w:hAnsiTheme="minorHAnsi" w:cs="Arial"/>
                <w:sz w:val="18"/>
                <w:szCs w:val="18"/>
                <w:lang w:val="en-US"/>
              </w:rPr>
            </w:pPr>
          </w:p>
        </w:tc>
        <w:tc>
          <w:tcPr>
            <w:tcW w:w="451" w:type="pct"/>
            <w:vMerge/>
            <w:shd w:val="clear" w:color="auto" w:fill="auto"/>
            <w:vAlign w:val="center"/>
            <w:hideMark/>
          </w:tcPr>
          <w:p w:rsidR="00653A5C" w:rsidRPr="004D3CC6" w:rsidRDefault="00653A5C" w:rsidP="00653A5C">
            <w:pPr>
              <w:spacing w:after="0"/>
              <w:jc w:val="left"/>
              <w:rPr>
                <w:rFonts w:asciiTheme="minorHAnsi" w:hAnsiTheme="minorHAnsi" w:cs="Arial"/>
                <w:sz w:val="18"/>
                <w:szCs w:val="18"/>
                <w:lang w:val="en-US"/>
              </w:rPr>
            </w:pPr>
          </w:p>
        </w:tc>
        <w:tc>
          <w:tcPr>
            <w:tcW w:w="773" w:type="pct"/>
            <w:vMerge/>
            <w:shd w:val="clear" w:color="auto" w:fill="auto"/>
            <w:vAlign w:val="center"/>
            <w:hideMark/>
          </w:tcPr>
          <w:p w:rsidR="00653A5C" w:rsidRPr="004D3CC6" w:rsidRDefault="00653A5C" w:rsidP="00653A5C">
            <w:pPr>
              <w:spacing w:after="0"/>
              <w:jc w:val="left"/>
              <w:rPr>
                <w:rFonts w:asciiTheme="minorHAnsi" w:hAnsiTheme="minorHAnsi" w:cs="Arial"/>
                <w:sz w:val="18"/>
                <w:szCs w:val="18"/>
                <w:lang w:val="en-US"/>
              </w:rPr>
            </w:pPr>
          </w:p>
        </w:tc>
        <w:tc>
          <w:tcPr>
            <w:tcW w:w="326" w:type="pct"/>
            <w:vMerge/>
            <w:shd w:val="clear" w:color="auto" w:fill="auto"/>
            <w:vAlign w:val="center"/>
            <w:hideMark/>
          </w:tcPr>
          <w:p w:rsidR="00653A5C" w:rsidRPr="004D3CC6" w:rsidRDefault="00653A5C" w:rsidP="00653A5C">
            <w:pPr>
              <w:spacing w:after="0"/>
              <w:jc w:val="left"/>
              <w:rPr>
                <w:rFonts w:asciiTheme="minorHAnsi" w:hAnsiTheme="minorHAnsi" w:cs="Arial"/>
                <w:sz w:val="18"/>
                <w:szCs w:val="18"/>
                <w:lang w:val="en-US"/>
              </w:rPr>
            </w:pPr>
          </w:p>
        </w:tc>
        <w:tc>
          <w:tcPr>
            <w:tcW w:w="366" w:type="pct"/>
            <w:vMerge/>
            <w:shd w:val="clear" w:color="auto" w:fill="auto"/>
            <w:vAlign w:val="center"/>
            <w:hideMark/>
          </w:tcPr>
          <w:p w:rsidR="00653A5C" w:rsidRPr="004D3CC6" w:rsidRDefault="00653A5C" w:rsidP="00653A5C">
            <w:pPr>
              <w:spacing w:after="0"/>
              <w:jc w:val="left"/>
              <w:rPr>
                <w:rFonts w:asciiTheme="minorHAnsi" w:hAnsiTheme="minorHAnsi" w:cs="Arial"/>
                <w:sz w:val="18"/>
                <w:szCs w:val="18"/>
                <w:lang w:val="en-US"/>
              </w:rPr>
            </w:pPr>
          </w:p>
        </w:tc>
        <w:tc>
          <w:tcPr>
            <w:tcW w:w="585" w:type="pct"/>
            <w:vMerge/>
            <w:shd w:val="clear" w:color="auto" w:fill="auto"/>
            <w:vAlign w:val="center"/>
            <w:hideMark/>
          </w:tcPr>
          <w:p w:rsidR="00653A5C" w:rsidRPr="004D3CC6" w:rsidRDefault="00653A5C" w:rsidP="00653A5C">
            <w:pPr>
              <w:spacing w:after="0"/>
              <w:jc w:val="left"/>
              <w:rPr>
                <w:rFonts w:asciiTheme="minorHAnsi" w:hAnsiTheme="minorHAnsi" w:cs="Arial"/>
                <w:sz w:val="18"/>
                <w:szCs w:val="18"/>
                <w:lang w:val="en-US"/>
              </w:rPr>
            </w:pPr>
          </w:p>
        </w:tc>
        <w:tc>
          <w:tcPr>
            <w:tcW w:w="535" w:type="pct"/>
            <w:vMerge/>
            <w:shd w:val="clear" w:color="auto" w:fill="auto"/>
            <w:vAlign w:val="center"/>
            <w:hideMark/>
          </w:tcPr>
          <w:p w:rsidR="00653A5C" w:rsidRPr="004D3CC6" w:rsidRDefault="00653A5C" w:rsidP="00653A5C">
            <w:pPr>
              <w:spacing w:after="0"/>
              <w:jc w:val="left"/>
              <w:rPr>
                <w:rFonts w:asciiTheme="minorHAnsi" w:hAnsiTheme="minorHAnsi" w:cs="Arial"/>
                <w:sz w:val="18"/>
                <w:szCs w:val="18"/>
                <w:lang w:val="en-US"/>
              </w:rPr>
            </w:pPr>
          </w:p>
        </w:tc>
        <w:tc>
          <w:tcPr>
            <w:tcW w:w="426" w:type="pct"/>
            <w:shd w:val="clear" w:color="auto" w:fill="auto"/>
            <w:vAlign w:val="bottom"/>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Output</w:t>
            </w:r>
          </w:p>
        </w:tc>
        <w:tc>
          <w:tcPr>
            <w:tcW w:w="409" w:type="pct"/>
            <w:shd w:val="clear" w:color="auto" w:fill="auto"/>
            <w:vAlign w:val="bottom"/>
            <w:hideMark/>
          </w:tcPr>
          <w:p w:rsidR="00653A5C" w:rsidRPr="004D3CC6" w:rsidRDefault="00653A5C" w:rsidP="00653A5C">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Activity Result</w:t>
            </w:r>
          </w:p>
        </w:tc>
        <w:tc>
          <w:tcPr>
            <w:tcW w:w="455"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r>
      <w:tr w:rsidR="004D3CC6" w:rsidRPr="004D3CC6" w:rsidTr="00E45839">
        <w:trPr>
          <w:trHeight w:val="22"/>
        </w:trPr>
        <w:tc>
          <w:tcPr>
            <w:tcW w:w="674"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b/>
                <w:bCs/>
                <w:sz w:val="18"/>
                <w:szCs w:val="18"/>
                <w:lang w:val="en-US"/>
              </w:rPr>
            </w:pPr>
            <w:r w:rsidRPr="004D3CC6">
              <w:rPr>
                <w:rFonts w:asciiTheme="minorHAnsi" w:hAnsiTheme="minorHAnsi" w:cs="Arial"/>
                <w:b/>
                <w:bCs/>
                <w:sz w:val="18"/>
                <w:szCs w:val="18"/>
                <w:lang w:val="en-US"/>
              </w:rPr>
              <w:t>PMU</w:t>
            </w:r>
          </w:p>
        </w:tc>
        <w:tc>
          <w:tcPr>
            <w:tcW w:w="451"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c>
          <w:tcPr>
            <w:tcW w:w="773"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c>
          <w:tcPr>
            <w:tcW w:w="326"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c>
          <w:tcPr>
            <w:tcW w:w="366"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c>
          <w:tcPr>
            <w:tcW w:w="585"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c>
          <w:tcPr>
            <w:tcW w:w="535"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c>
          <w:tcPr>
            <w:tcW w:w="426"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c>
          <w:tcPr>
            <w:tcW w:w="409"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c>
          <w:tcPr>
            <w:tcW w:w="455" w:type="pct"/>
            <w:shd w:val="clear" w:color="auto" w:fill="auto"/>
            <w:noWrap/>
            <w:vAlign w:val="bottom"/>
            <w:hideMark/>
          </w:tcPr>
          <w:p w:rsidR="00653A5C" w:rsidRPr="004D3CC6" w:rsidRDefault="00653A5C" w:rsidP="00653A5C">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p>
        </w:tc>
      </w:tr>
      <w:tr w:rsidR="004D3CC6" w:rsidRPr="004D3CC6" w:rsidTr="00E45839">
        <w:trPr>
          <w:trHeight w:val="198"/>
        </w:trPr>
        <w:tc>
          <w:tcPr>
            <w:tcW w:w="674" w:type="pct"/>
            <w:shd w:val="clear" w:color="auto" w:fill="auto"/>
            <w:noWrap/>
            <w:vAlign w:val="bottom"/>
            <w:hideMark/>
          </w:tcPr>
          <w:p w:rsidR="00EC03E9" w:rsidRPr="004D3CC6" w:rsidRDefault="00E45839" w:rsidP="007A07C2">
            <w:pPr>
              <w:spacing w:after="0" w:line="276" w:lineRule="auto"/>
              <w:jc w:val="left"/>
              <w:rPr>
                <w:rFonts w:asciiTheme="minorHAnsi" w:hAnsiTheme="minorHAnsi" w:cs="Arial"/>
                <w:sz w:val="18"/>
                <w:szCs w:val="18"/>
                <w:lang w:val="en-US"/>
              </w:rPr>
            </w:pPr>
            <w:r w:rsidRPr="004D3CC6">
              <w:rPr>
                <w:rFonts w:asciiTheme="minorHAnsi" w:hAnsiTheme="minorHAnsi" w:cs="Arial"/>
                <w:bCs/>
                <w:sz w:val="18"/>
                <w:szCs w:val="18"/>
                <w:lang w:val="en-US"/>
              </w:rPr>
              <w:t>Early recovery (IUNV)</w:t>
            </w:r>
          </w:p>
        </w:tc>
        <w:tc>
          <w:tcPr>
            <w:tcW w:w="451" w:type="pct"/>
            <w:shd w:val="clear" w:color="auto" w:fill="auto"/>
            <w:noWrap/>
            <w:vAlign w:val="bottom"/>
            <w:hideMark/>
          </w:tcPr>
          <w:p w:rsidR="00EC03E9" w:rsidRPr="004D3CC6" w:rsidRDefault="00EC03E9" w:rsidP="007A07C2">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eastAsia="en-GB"/>
              </w:rPr>
              <w:t>Jonglei</w:t>
            </w:r>
          </w:p>
        </w:tc>
        <w:tc>
          <w:tcPr>
            <w:tcW w:w="773" w:type="pct"/>
            <w:shd w:val="clear" w:color="auto" w:fill="auto"/>
            <w:noWrap/>
            <w:vAlign w:val="bottom"/>
            <w:hideMark/>
          </w:tcPr>
          <w:p w:rsidR="00EC03E9" w:rsidRPr="004D3CC6" w:rsidRDefault="00EC03E9" w:rsidP="007A07C2">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IUNV</w:t>
            </w:r>
          </w:p>
        </w:tc>
        <w:tc>
          <w:tcPr>
            <w:tcW w:w="326" w:type="pct"/>
            <w:shd w:val="clear" w:color="auto" w:fill="auto"/>
            <w:noWrap/>
            <w:vAlign w:val="bottom"/>
            <w:hideMark/>
          </w:tcPr>
          <w:p w:rsidR="00EC03E9" w:rsidRPr="004D3CC6" w:rsidRDefault="00EC03E9" w:rsidP="007A07C2">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eastAsia="en-GB"/>
              </w:rPr>
              <w:t>1</w:t>
            </w:r>
          </w:p>
        </w:tc>
        <w:tc>
          <w:tcPr>
            <w:tcW w:w="366" w:type="pct"/>
            <w:shd w:val="clear" w:color="auto" w:fill="auto"/>
            <w:noWrap/>
            <w:vAlign w:val="bottom"/>
            <w:hideMark/>
          </w:tcPr>
          <w:p w:rsidR="00EC03E9" w:rsidRPr="004D3CC6" w:rsidRDefault="00E45839" w:rsidP="007A07C2">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eastAsia="en-GB"/>
              </w:rPr>
              <w:t>6</w:t>
            </w:r>
          </w:p>
        </w:tc>
        <w:tc>
          <w:tcPr>
            <w:tcW w:w="585" w:type="pct"/>
            <w:shd w:val="clear" w:color="auto" w:fill="auto"/>
            <w:noWrap/>
            <w:vAlign w:val="bottom"/>
            <w:hideMark/>
          </w:tcPr>
          <w:p w:rsidR="00EC03E9" w:rsidRPr="004D3CC6" w:rsidRDefault="00E45839" w:rsidP="00653A5C">
            <w:pPr>
              <w:spacing w:after="0" w:line="276" w:lineRule="auto"/>
              <w:jc w:val="right"/>
              <w:rPr>
                <w:rFonts w:asciiTheme="minorHAnsi" w:hAnsiTheme="minorHAnsi" w:cs="Arial"/>
                <w:sz w:val="16"/>
                <w:szCs w:val="16"/>
                <w:lang w:val="en-US"/>
              </w:rPr>
            </w:pPr>
            <w:r w:rsidRPr="004D3CC6">
              <w:rPr>
                <w:rFonts w:asciiTheme="minorHAnsi" w:hAnsiTheme="minorHAnsi" w:cs="Arial"/>
                <w:sz w:val="16"/>
                <w:szCs w:val="16"/>
                <w:lang w:val="en-US"/>
              </w:rPr>
              <w:t>100</w:t>
            </w:r>
            <w:r w:rsidR="00EC03E9" w:rsidRPr="004D3CC6">
              <w:rPr>
                <w:rFonts w:asciiTheme="minorHAnsi" w:hAnsiTheme="minorHAnsi" w:cs="Arial"/>
                <w:sz w:val="16"/>
                <w:szCs w:val="16"/>
                <w:lang w:val="en-US"/>
              </w:rPr>
              <w:t>,000.00</w:t>
            </w:r>
          </w:p>
        </w:tc>
        <w:tc>
          <w:tcPr>
            <w:tcW w:w="535" w:type="pct"/>
            <w:shd w:val="clear" w:color="auto" w:fill="auto"/>
            <w:noWrap/>
            <w:vAlign w:val="bottom"/>
            <w:hideMark/>
          </w:tcPr>
          <w:p w:rsidR="00EC03E9" w:rsidRPr="004D3CC6" w:rsidRDefault="00EC03E9" w:rsidP="00E45839">
            <w:pPr>
              <w:spacing w:after="0" w:line="276" w:lineRule="auto"/>
              <w:jc w:val="right"/>
              <w:rPr>
                <w:rFonts w:asciiTheme="minorHAnsi" w:hAnsiTheme="minorHAnsi" w:cs="Arial"/>
                <w:sz w:val="16"/>
                <w:szCs w:val="16"/>
                <w:lang w:val="en-US"/>
              </w:rPr>
            </w:pPr>
            <w:r w:rsidRPr="004D3CC6">
              <w:rPr>
                <w:rFonts w:asciiTheme="minorHAnsi" w:hAnsiTheme="minorHAnsi" w:cs="Arial"/>
                <w:sz w:val="16"/>
                <w:szCs w:val="16"/>
                <w:lang w:val="en-US"/>
              </w:rPr>
              <w:t xml:space="preserve">      </w:t>
            </w:r>
            <w:r w:rsidR="00E45839" w:rsidRPr="004D3CC6">
              <w:rPr>
                <w:rFonts w:asciiTheme="minorHAnsi" w:hAnsiTheme="minorHAnsi" w:cs="Arial"/>
                <w:sz w:val="16"/>
                <w:szCs w:val="16"/>
                <w:lang w:val="en-US"/>
              </w:rPr>
              <w:t>100</w:t>
            </w:r>
            <w:r w:rsidRPr="004D3CC6">
              <w:rPr>
                <w:rFonts w:asciiTheme="minorHAnsi" w:hAnsiTheme="minorHAnsi" w:cs="Arial"/>
                <w:sz w:val="16"/>
                <w:szCs w:val="16"/>
                <w:lang w:val="en-US"/>
              </w:rPr>
              <w:t>,000</w:t>
            </w:r>
            <w:r w:rsidR="00E45839" w:rsidRPr="004D3CC6">
              <w:rPr>
                <w:rFonts w:asciiTheme="minorHAnsi" w:hAnsiTheme="minorHAnsi" w:cs="Arial"/>
                <w:sz w:val="16"/>
                <w:szCs w:val="16"/>
                <w:lang w:val="en-US"/>
              </w:rPr>
              <w:t>.00</w:t>
            </w:r>
          </w:p>
        </w:tc>
        <w:tc>
          <w:tcPr>
            <w:tcW w:w="426" w:type="pct"/>
            <w:shd w:val="clear" w:color="auto" w:fill="auto"/>
            <w:noWrap/>
            <w:vAlign w:val="bottom"/>
            <w:hideMark/>
          </w:tcPr>
          <w:p w:rsidR="00EC03E9" w:rsidRPr="004D3CC6" w:rsidRDefault="00EC03E9" w:rsidP="0046282F">
            <w:pPr>
              <w:spacing w:after="0" w:line="276" w:lineRule="auto"/>
              <w:jc w:val="center"/>
              <w:rPr>
                <w:rFonts w:asciiTheme="minorHAnsi" w:hAnsiTheme="minorHAnsi" w:cs="Arial"/>
                <w:sz w:val="18"/>
                <w:szCs w:val="18"/>
                <w:lang w:val="en-US"/>
              </w:rPr>
            </w:pPr>
            <w:r w:rsidRPr="004D3CC6">
              <w:rPr>
                <w:rFonts w:asciiTheme="minorHAnsi" w:hAnsiTheme="minorHAnsi" w:cs="Arial"/>
                <w:sz w:val="18"/>
                <w:szCs w:val="18"/>
                <w:lang w:val="en-US"/>
              </w:rPr>
              <w:t xml:space="preserve">Output </w:t>
            </w:r>
            <w:r w:rsidR="0046282F" w:rsidRPr="004D3CC6">
              <w:rPr>
                <w:rFonts w:asciiTheme="minorHAnsi" w:hAnsiTheme="minorHAnsi" w:cs="Arial"/>
                <w:sz w:val="18"/>
                <w:szCs w:val="18"/>
                <w:lang w:val="en-US"/>
              </w:rPr>
              <w:t>1</w:t>
            </w:r>
          </w:p>
        </w:tc>
        <w:tc>
          <w:tcPr>
            <w:tcW w:w="409" w:type="pct"/>
            <w:shd w:val="clear" w:color="auto" w:fill="auto"/>
            <w:noWrap/>
            <w:vAlign w:val="bottom"/>
            <w:hideMark/>
          </w:tcPr>
          <w:p w:rsidR="00EC03E9" w:rsidRPr="004D3CC6" w:rsidRDefault="00EC03E9" w:rsidP="00653A5C">
            <w:pPr>
              <w:spacing w:after="0" w:line="276" w:lineRule="auto"/>
              <w:jc w:val="left"/>
              <w:rPr>
                <w:rFonts w:asciiTheme="minorHAnsi" w:hAnsiTheme="minorHAnsi" w:cs="Arial"/>
                <w:sz w:val="18"/>
                <w:szCs w:val="18"/>
                <w:lang w:val="en-US"/>
              </w:rPr>
            </w:pPr>
          </w:p>
        </w:tc>
        <w:tc>
          <w:tcPr>
            <w:tcW w:w="455" w:type="pct"/>
            <w:shd w:val="clear" w:color="auto" w:fill="auto"/>
            <w:noWrap/>
            <w:vAlign w:val="bottom"/>
            <w:hideMark/>
          </w:tcPr>
          <w:p w:rsidR="00EC03E9" w:rsidRPr="004D3CC6" w:rsidRDefault="00EC03E9" w:rsidP="0046282F">
            <w:pPr>
              <w:spacing w:after="0" w:line="276" w:lineRule="auto"/>
              <w:jc w:val="left"/>
              <w:rPr>
                <w:rFonts w:asciiTheme="minorHAnsi" w:hAnsiTheme="minorHAnsi" w:cs="Arial"/>
                <w:sz w:val="18"/>
                <w:szCs w:val="18"/>
                <w:lang w:val="en-US"/>
              </w:rPr>
            </w:pPr>
            <w:r w:rsidRPr="004D3CC6">
              <w:rPr>
                <w:rFonts w:asciiTheme="minorHAnsi" w:hAnsiTheme="minorHAnsi" w:cs="Arial"/>
                <w:sz w:val="18"/>
                <w:szCs w:val="18"/>
                <w:lang w:val="en-US"/>
              </w:rPr>
              <w:t> </w:t>
            </w:r>
            <w:r w:rsidR="0046282F" w:rsidRPr="004D3CC6">
              <w:rPr>
                <w:rFonts w:asciiTheme="minorHAnsi" w:hAnsiTheme="minorHAnsi" w:cs="Arial"/>
                <w:sz w:val="18"/>
                <w:szCs w:val="18"/>
                <w:lang w:val="en-US"/>
              </w:rPr>
              <w:t xml:space="preserve">TBR </w:t>
            </w:r>
          </w:p>
        </w:tc>
      </w:tr>
      <w:tr w:rsidR="00E45839" w:rsidRPr="004D3CC6" w:rsidTr="00E45839">
        <w:trPr>
          <w:trHeight w:val="22"/>
        </w:trPr>
        <w:tc>
          <w:tcPr>
            <w:tcW w:w="674" w:type="pct"/>
            <w:shd w:val="clear" w:color="auto" w:fill="auto"/>
            <w:noWrap/>
            <w:vAlign w:val="bottom"/>
            <w:hideMark/>
          </w:tcPr>
          <w:p w:rsidR="00EC03E9" w:rsidRPr="004D3CC6" w:rsidRDefault="00EC03E9" w:rsidP="007A07C2">
            <w:pPr>
              <w:spacing w:after="0" w:line="276" w:lineRule="auto"/>
              <w:jc w:val="left"/>
              <w:rPr>
                <w:rFonts w:asciiTheme="minorHAnsi" w:hAnsiTheme="minorHAnsi" w:cs="Arial"/>
                <w:b/>
                <w:bCs/>
                <w:sz w:val="20"/>
                <w:szCs w:val="20"/>
                <w:lang w:val="en-US"/>
              </w:rPr>
            </w:pPr>
            <w:r w:rsidRPr="004D3CC6">
              <w:rPr>
                <w:rFonts w:asciiTheme="minorHAnsi" w:hAnsiTheme="minorHAnsi" w:cs="Arial"/>
                <w:b/>
                <w:bCs/>
                <w:sz w:val="20"/>
                <w:szCs w:val="20"/>
                <w:lang w:val="en-US"/>
              </w:rPr>
              <w:t>Total Cost</w:t>
            </w:r>
          </w:p>
        </w:tc>
        <w:tc>
          <w:tcPr>
            <w:tcW w:w="451" w:type="pct"/>
            <w:shd w:val="clear" w:color="auto" w:fill="auto"/>
            <w:noWrap/>
            <w:vAlign w:val="bottom"/>
            <w:hideMark/>
          </w:tcPr>
          <w:p w:rsidR="00EC03E9" w:rsidRPr="004D3CC6" w:rsidRDefault="00EC03E9" w:rsidP="007A07C2">
            <w:pPr>
              <w:spacing w:after="0"/>
              <w:jc w:val="center"/>
              <w:rPr>
                <w:rFonts w:asciiTheme="minorHAnsi" w:hAnsiTheme="minorHAnsi" w:cs="Arial"/>
                <w:sz w:val="20"/>
                <w:szCs w:val="20"/>
                <w:lang w:eastAsia="en-GB"/>
              </w:rPr>
            </w:pPr>
          </w:p>
        </w:tc>
        <w:tc>
          <w:tcPr>
            <w:tcW w:w="773" w:type="pct"/>
            <w:shd w:val="clear" w:color="auto" w:fill="auto"/>
            <w:noWrap/>
            <w:vAlign w:val="bottom"/>
            <w:hideMark/>
          </w:tcPr>
          <w:p w:rsidR="00EC03E9" w:rsidRPr="004D3CC6" w:rsidRDefault="00EC03E9" w:rsidP="007A07C2">
            <w:pPr>
              <w:spacing w:after="0"/>
              <w:jc w:val="center"/>
              <w:rPr>
                <w:rFonts w:asciiTheme="minorHAnsi" w:hAnsiTheme="minorHAnsi" w:cs="Arial"/>
                <w:sz w:val="20"/>
                <w:szCs w:val="20"/>
                <w:lang w:eastAsia="en-GB"/>
              </w:rPr>
            </w:pPr>
          </w:p>
        </w:tc>
        <w:tc>
          <w:tcPr>
            <w:tcW w:w="326" w:type="pct"/>
            <w:shd w:val="clear" w:color="auto" w:fill="auto"/>
            <w:noWrap/>
            <w:vAlign w:val="bottom"/>
            <w:hideMark/>
          </w:tcPr>
          <w:p w:rsidR="00EC03E9" w:rsidRPr="004D3CC6" w:rsidRDefault="00A214E2" w:rsidP="007A07C2">
            <w:pPr>
              <w:spacing w:after="0"/>
              <w:jc w:val="center"/>
              <w:rPr>
                <w:rFonts w:asciiTheme="minorHAnsi" w:hAnsiTheme="minorHAnsi" w:cs="Arial"/>
                <w:sz w:val="20"/>
                <w:szCs w:val="20"/>
                <w:lang w:eastAsia="en-GB"/>
              </w:rPr>
            </w:pPr>
            <w:r w:rsidRPr="004D3CC6">
              <w:rPr>
                <w:rFonts w:asciiTheme="minorHAnsi" w:hAnsiTheme="minorHAnsi" w:cs="Arial"/>
                <w:sz w:val="20"/>
                <w:szCs w:val="20"/>
                <w:lang w:eastAsia="en-GB"/>
              </w:rPr>
              <w:t>1</w:t>
            </w:r>
          </w:p>
        </w:tc>
        <w:tc>
          <w:tcPr>
            <w:tcW w:w="366" w:type="pct"/>
            <w:shd w:val="clear" w:color="auto" w:fill="auto"/>
            <w:noWrap/>
            <w:vAlign w:val="bottom"/>
            <w:hideMark/>
          </w:tcPr>
          <w:p w:rsidR="00EC03E9" w:rsidRPr="004D3CC6" w:rsidRDefault="00EC03E9" w:rsidP="007A07C2">
            <w:pPr>
              <w:spacing w:after="0"/>
              <w:jc w:val="center"/>
              <w:rPr>
                <w:rFonts w:asciiTheme="minorHAnsi" w:hAnsiTheme="minorHAnsi" w:cs="Arial"/>
                <w:sz w:val="20"/>
                <w:szCs w:val="20"/>
                <w:lang w:eastAsia="en-GB"/>
              </w:rPr>
            </w:pPr>
          </w:p>
        </w:tc>
        <w:tc>
          <w:tcPr>
            <w:tcW w:w="585" w:type="pct"/>
            <w:shd w:val="clear" w:color="auto" w:fill="auto"/>
            <w:noWrap/>
            <w:vAlign w:val="bottom"/>
            <w:hideMark/>
          </w:tcPr>
          <w:p w:rsidR="00EC03E9" w:rsidRPr="004D3CC6" w:rsidRDefault="00EC03E9">
            <w:pPr>
              <w:spacing w:after="0" w:line="276" w:lineRule="auto"/>
              <w:jc w:val="right"/>
              <w:rPr>
                <w:rFonts w:asciiTheme="minorHAnsi" w:hAnsiTheme="minorHAnsi" w:cs="Arial"/>
                <w:sz w:val="20"/>
                <w:szCs w:val="20"/>
                <w:lang w:val="en-US"/>
              </w:rPr>
            </w:pPr>
          </w:p>
        </w:tc>
        <w:tc>
          <w:tcPr>
            <w:tcW w:w="535" w:type="pct"/>
            <w:shd w:val="clear" w:color="auto" w:fill="auto"/>
            <w:noWrap/>
            <w:vAlign w:val="bottom"/>
            <w:hideMark/>
          </w:tcPr>
          <w:p w:rsidR="00EC03E9" w:rsidRPr="004D3CC6" w:rsidRDefault="00E45839" w:rsidP="00EC03E9">
            <w:pPr>
              <w:spacing w:after="0" w:line="276" w:lineRule="auto"/>
              <w:jc w:val="right"/>
              <w:rPr>
                <w:rFonts w:asciiTheme="minorHAnsi" w:hAnsiTheme="minorHAnsi" w:cs="Arial"/>
                <w:b/>
                <w:sz w:val="16"/>
                <w:szCs w:val="16"/>
                <w:lang w:val="en-US"/>
              </w:rPr>
            </w:pPr>
            <w:r w:rsidRPr="004D3CC6">
              <w:rPr>
                <w:rFonts w:asciiTheme="minorHAnsi" w:hAnsiTheme="minorHAnsi" w:cs="Arial"/>
                <w:b/>
                <w:sz w:val="16"/>
                <w:szCs w:val="16"/>
              </w:rPr>
              <w:t>10</w:t>
            </w:r>
            <w:r w:rsidR="0031456C" w:rsidRPr="004D3CC6">
              <w:rPr>
                <w:rFonts w:asciiTheme="minorHAnsi" w:hAnsiTheme="minorHAnsi" w:cs="Arial"/>
                <w:b/>
                <w:sz w:val="16"/>
                <w:szCs w:val="16"/>
              </w:rPr>
              <w:t>0,000</w:t>
            </w:r>
            <w:r w:rsidRPr="004D3CC6">
              <w:rPr>
                <w:rFonts w:asciiTheme="minorHAnsi" w:hAnsiTheme="minorHAnsi" w:cs="Arial"/>
                <w:b/>
                <w:sz w:val="16"/>
                <w:szCs w:val="16"/>
              </w:rPr>
              <w:t>.00</w:t>
            </w:r>
            <w:r w:rsidR="00EC03E9" w:rsidRPr="004D3CC6">
              <w:rPr>
                <w:rFonts w:asciiTheme="minorHAnsi" w:hAnsiTheme="minorHAnsi" w:cs="Arial"/>
                <w:b/>
                <w:sz w:val="16"/>
                <w:szCs w:val="16"/>
                <w:lang w:val="en-US"/>
              </w:rPr>
              <w:t xml:space="preserve">      </w:t>
            </w:r>
          </w:p>
        </w:tc>
        <w:tc>
          <w:tcPr>
            <w:tcW w:w="426" w:type="pct"/>
            <w:shd w:val="clear" w:color="auto" w:fill="auto"/>
            <w:noWrap/>
            <w:vAlign w:val="bottom"/>
            <w:hideMark/>
          </w:tcPr>
          <w:p w:rsidR="00EC03E9" w:rsidRPr="004D3CC6" w:rsidRDefault="00EC03E9" w:rsidP="006405BE">
            <w:pPr>
              <w:spacing w:after="0" w:line="276" w:lineRule="auto"/>
              <w:jc w:val="center"/>
              <w:rPr>
                <w:rFonts w:asciiTheme="minorHAnsi" w:hAnsiTheme="minorHAnsi" w:cs="Arial"/>
                <w:sz w:val="16"/>
                <w:szCs w:val="16"/>
                <w:lang w:val="en-US"/>
              </w:rPr>
            </w:pPr>
          </w:p>
        </w:tc>
        <w:tc>
          <w:tcPr>
            <w:tcW w:w="409" w:type="pct"/>
            <w:shd w:val="clear" w:color="auto" w:fill="auto"/>
            <w:noWrap/>
            <w:vAlign w:val="bottom"/>
            <w:hideMark/>
          </w:tcPr>
          <w:p w:rsidR="00EC03E9" w:rsidRPr="004D3CC6" w:rsidRDefault="00EC03E9">
            <w:pPr>
              <w:spacing w:after="0" w:line="276" w:lineRule="auto"/>
              <w:jc w:val="left"/>
              <w:rPr>
                <w:rFonts w:asciiTheme="minorHAnsi" w:hAnsiTheme="minorHAnsi" w:cs="Arial"/>
                <w:sz w:val="20"/>
                <w:szCs w:val="20"/>
                <w:lang w:val="en-US"/>
              </w:rPr>
            </w:pPr>
          </w:p>
        </w:tc>
        <w:tc>
          <w:tcPr>
            <w:tcW w:w="455" w:type="pct"/>
            <w:shd w:val="clear" w:color="auto" w:fill="auto"/>
            <w:noWrap/>
            <w:vAlign w:val="bottom"/>
            <w:hideMark/>
          </w:tcPr>
          <w:p w:rsidR="00EC03E9" w:rsidRPr="004D3CC6" w:rsidRDefault="00EC03E9">
            <w:pPr>
              <w:spacing w:after="0" w:line="276" w:lineRule="auto"/>
              <w:jc w:val="left"/>
              <w:rPr>
                <w:rFonts w:asciiTheme="minorHAnsi" w:hAnsiTheme="minorHAnsi" w:cs="Arial"/>
                <w:sz w:val="20"/>
                <w:szCs w:val="20"/>
                <w:lang w:val="en-US"/>
              </w:rPr>
            </w:pPr>
          </w:p>
        </w:tc>
      </w:tr>
    </w:tbl>
    <w:p w:rsidR="008F1069" w:rsidRPr="004D3CC6" w:rsidRDefault="008F1069" w:rsidP="00F91DD5">
      <w:pPr>
        <w:rPr>
          <w:rFonts w:asciiTheme="minorHAnsi" w:hAnsiTheme="minorHAnsi" w:cs="Arial"/>
          <w:sz w:val="20"/>
          <w:szCs w:val="20"/>
        </w:rPr>
      </w:pPr>
    </w:p>
    <w:sectPr w:rsidR="008F1069" w:rsidRPr="004D3CC6" w:rsidSect="00CD6BDD">
      <w:pgSz w:w="11906" w:h="16838" w:code="9"/>
      <w:pgMar w:top="1440" w:right="1440" w:bottom="1800" w:left="1440" w:header="72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20" w:rsidRDefault="00F34E20">
      <w:r>
        <w:separator/>
      </w:r>
    </w:p>
  </w:endnote>
  <w:endnote w:type="continuationSeparator" w:id="0">
    <w:p w:rsidR="00F34E20" w:rsidRDefault="00F3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Default="001269FC" w:rsidP="00353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9FC" w:rsidRDefault="00126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Default="001269FC" w:rsidP="0035304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Default="001269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Default="001269FC"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9FC" w:rsidRDefault="001269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Default="001269FC"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Default="001269FC">
    <w:pPr>
      <w:pStyle w:val="Footer"/>
    </w:pPr>
    <w:r w:rsidRPr="00FA131C">
      <w:rPr>
        <w:rFonts w:ascii="Myriad Pro" w:hAnsi="Myriad Pro" w:cs="Helvetica"/>
        <w:sz w:val="18"/>
        <w:lang w:bidi="en-US"/>
      </w:rPr>
      <w:t xml:space="preserve">PO Box 410, Juba, South Sudan  </w:t>
    </w:r>
    <w:r w:rsidRPr="00FA131C">
      <w:rPr>
        <w:rFonts w:ascii="Myriad Pro" w:hAnsi="Myriad Pro" w:cs="Helvetica"/>
        <w:color w:val="000080"/>
        <w:sz w:val="18"/>
        <w:lang w:bidi="en-US"/>
      </w:rPr>
      <w:t>www.sd.undp.org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Default="001269FC">
    <w:pPr>
      <w:pStyle w:val="Footer"/>
    </w:pPr>
    <w:r w:rsidRPr="00FA131C">
      <w:rPr>
        <w:rFonts w:ascii="Myriad Pro" w:hAnsi="Myriad Pro" w:cs="Helvetica"/>
        <w:sz w:val="18"/>
        <w:lang w:bidi="en-US"/>
      </w:rPr>
      <w:t>P</w:t>
    </w:r>
    <w:r>
      <w:rPr>
        <w:rFonts w:ascii="Myriad Pro" w:hAnsi="Myriad Pro" w:cs="Helvetica"/>
        <w:sz w:val="18"/>
        <w:lang w:bidi="en-US"/>
      </w:rPr>
      <w:t>.</w:t>
    </w:r>
    <w:r w:rsidRPr="00FA131C">
      <w:rPr>
        <w:rFonts w:ascii="Myriad Pro" w:hAnsi="Myriad Pro" w:cs="Helvetica"/>
        <w:sz w:val="18"/>
        <w:lang w:bidi="en-US"/>
      </w:rPr>
      <w:t>O</w:t>
    </w:r>
    <w:r>
      <w:rPr>
        <w:rFonts w:ascii="Myriad Pro" w:hAnsi="Myriad Pro" w:cs="Helvetica"/>
        <w:sz w:val="18"/>
        <w:lang w:bidi="en-US"/>
      </w:rPr>
      <w:t>.</w:t>
    </w:r>
    <w:r w:rsidRPr="00FA131C">
      <w:rPr>
        <w:rFonts w:ascii="Myriad Pro" w:hAnsi="Myriad Pro" w:cs="Helvetica"/>
        <w:sz w:val="18"/>
        <w:lang w:bidi="en-US"/>
      </w:rPr>
      <w:t xml:space="preserve"> Box 410, Juba, South Sudan  </w:t>
    </w:r>
    <w:r w:rsidRPr="00FA131C">
      <w:rPr>
        <w:rFonts w:ascii="Myriad Pro" w:hAnsi="Myriad Pro" w:cs="Helvetica"/>
        <w:color w:val="000080"/>
        <w:sz w:val="18"/>
        <w:lang w:bidi="en-US"/>
      </w:rPr>
      <w:t>www.</w:t>
    </w:r>
    <w:r>
      <w:rPr>
        <w:rFonts w:ascii="Myriad Pro" w:hAnsi="Myriad Pro" w:cs="Helvetica"/>
        <w:color w:val="000080"/>
        <w:sz w:val="18"/>
        <w:lang w:bidi="en-US"/>
      </w:rPr>
      <w:t>southsudan</w:t>
    </w:r>
    <w:r w:rsidRPr="00FA131C">
      <w:rPr>
        <w:rFonts w:ascii="Myriad Pro" w:hAnsi="Myriad Pro" w:cs="Helvetica"/>
        <w:color w:val="000080"/>
        <w:sz w:val="18"/>
        <w:lang w:bidi="en-US"/>
      </w:rPr>
      <w:t>.undp.org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20" w:rsidRDefault="00F34E20">
      <w:r>
        <w:separator/>
      </w:r>
    </w:p>
  </w:footnote>
  <w:footnote w:type="continuationSeparator" w:id="0">
    <w:p w:rsidR="00F34E20" w:rsidRDefault="00F3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Default="00126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Pr="00453D4C" w:rsidRDefault="001269FC" w:rsidP="0035304D">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Pr="00302288" w:rsidRDefault="001269FC">
    <w:pPr>
      <w:pStyle w:val="Header"/>
      <w:rPr>
        <w:b/>
        <w:szCs w:val="22"/>
      </w:rPr>
    </w:pPr>
    <w:r>
      <w:rPr>
        <w:b/>
        <w:noProof/>
        <w:lang w:val="en-US"/>
      </w:rPr>
      <w:drawing>
        <wp:anchor distT="0" distB="0" distL="114300" distR="114300" simplePos="0" relativeHeight="251657216" behindDoc="0" locked="0" layoutInCell="1" allowOverlap="1" wp14:anchorId="0BF67A51" wp14:editId="09BF20E3">
          <wp:simplePos x="0" y="0"/>
          <wp:positionH relativeFrom="column">
            <wp:posOffset>9371330</wp:posOffset>
          </wp:positionH>
          <wp:positionV relativeFrom="paragraph">
            <wp:posOffset>-276225</wp:posOffset>
          </wp:positionV>
          <wp:extent cx="495935" cy="1271905"/>
          <wp:effectExtent l="19050" t="0" r="0" b="0"/>
          <wp:wrapNone/>
          <wp:docPr id="16" name="Picture 4" descr="DLD140 Letterhead master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D140 Letterhead master_5-01"/>
                  <pic:cNvPicPr>
                    <a:picLocks noChangeAspect="1" noChangeArrowheads="1"/>
                  </pic:cNvPicPr>
                </pic:nvPicPr>
                <pic:blipFill>
                  <a:blip r:embed="rId1"/>
                  <a:srcRect l="89513" t="4808"/>
                  <a:stretch>
                    <a:fillRect/>
                  </a:stretch>
                </pic:blipFill>
                <pic:spPr bwMode="auto">
                  <a:xfrm>
                    <a:off x="0" y="0"/>
                    <a:ext cx="495935" cy="1271905"/>
                  </a:xfrm>
                  <a:prstGeom prst="rect">
                    <a:avLst/>
                  </a:prstGeom>
                  <a:noFill/>
                  <a:ln w="9525">
                    <a:noFill/>
                    <a:miter lim="800000"/>
                    <a:headEnd/>
                    <a:tailEnd/>
                  </a:ln>
                </pic:spPr>
              </pic:pic>
            </a:graphicData>
          </a:graphic>
        </wp:anchor>
      </w:drawing>
    </w:r>
    <w:r w:rsidRPr="00302288">
      <w:rPr>
        <w:b/>
        <w:szCs w:val="22"/>
      </w:rPr>
      <w:t>United Nations Development Programme</w:t>
    </w:r>
  </w:p>
  <w:p w:rsidR="001269FC" w:rsidRDefault="001269FC">
    <w:pPr>
      <w:pStyle w:val="Header"/>
    </w:pPr>
  </w:p>
  <w:p w:rsidR="001269FC" w:rsidRDefault="001269FC">
    <w:pPr>
      <w:pStyle w:val="Header"/>
    </w:pPr>
  </w:p>
  <w:p w:rsidR="001269FC" w:rsidRDefault="001269FC">
    <w:pPr>
      <w:pStyle w:val="Header"/>
    </w:pPr>
  </w:p>
  <w:p w:rsidR="001269FC" w:rsidRDefault="001269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C" w:rsidRPr="00453D4C" w:rsidRDefault="001269FC"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eastAsia="en-AU"/>
      </w:rPr>
      <w:id w:val="-1134789264"/>
      <w:docPartObj>
        <w:docPartGallery w:val="Watermarks"/>
        <w:docPartUnique/>
      </w:docPartObj>
    </w:sdtPr>
    <w:sdtContent>
      <w:p w:rsidR="001269FC" w:rsidRDefault="001269FC" w:rsidP="00D44E7A">
        <w:pPr>
          <w:pStyle w:val="Header"/>
          <w:tabs>
            <w:tab w:val="right" w:pos="9570"/>
          </w:tabs>
          <w:ind w:right="-544"/>
          <w:rPr>
            <w:noProof/>
            <w:lang w:eastAsia="en-AU"/>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1269FC" w:rsidRDefault="001269FC" w:rsidP="00D44E7A">
    <w:pPr>
      <w:pStyle w:val="Header"/>
      <w:tabs>
        <w:tab w:val="right" w:pos="9570"/>
      </w:tabs>
      <w:ind w:right="-544"/>
      <w:rPr>
        <w:noProof/>
        <w:lang w:eastAsia="en-AU"/>
      </w:rPr>
    </w:pPr>
  </w:p>
  <w:p w:rsidR="001269FC" w:rsidRDefault="001269FC" w:rsidP="00D44E7A">
    <w:pPr>
      <w:pStyle w:val="Header"/>
      <w:tabs>
        <w:tab w:val="right" w:pos="9570"/>
      </w:tabs>
      <w:ind w:right="-5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54"/>
    <w:multiLevelType w:val="hybridMultilevel"/>
    <w:tmpl w:val="4C061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92385F"/>
    <w:multiLevelType w:val="hybridMultilevel"/>
    <w:tmpl w:val="A2F05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845B1"/>
    <w:multiLevelType w:val="hybridMultilevel"/>
    <w:tmpl w:val="92B84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7267F6"/>
    <w:multiLevelType w:val="hybridMultilevel"/>
    <w:tmpl w:val="398C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407113"/>
    <w:multiLevelType w:val="hybridMultilevel"/>
    <w:tmpl w:val="41E6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812BFB"/>
    <w:multiLevelType w:val="hybridMultilevel"/>
    <w:tmpl w:val="A372FFA4"/>
    <w:lvl w:ilvl="0" w:tplc="EAB6D380">
      <w:start w:val="1"/>
      <w:numFmt w:val="decimal"/>
      <w:suff w:val="space"/>
      <w:lvlText w:val="%1."/>
      <w:lvlJc w:val="left"/>
      <w:pPr>
        <w:ind w:left="72" w:hanging="72"/>
      </w:pPr>
      <w:rPr>
        <w:rFonts w:ascii="Arial" w:eastAsia="MS Mincho"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3041C"/>
    <w:multiLevelType w:val="hybridMultilevel"/>
    <w:tmpl w:val="EC1C7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707F8"/>
    <w:multiLevelType w:val="hybridMultilevel"/>
    <w:tmpl w:val="E894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A133E9"/>
    <w:multiLevelType w:val="hybridMultilevel"/>
    <w:tmpl w:val="5824B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B38AF"/>
    <w:multiLevelType w:val="hybridMultilevel"/>
    <w:tmpl w:val="B89250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8074E9C"/>
    <w:multiLevelType w:val="hybridMultilevel"/>
    <w:tmpl w:val="EC14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6726C"/>
    <w:multiLevelType w:val="hybridMultilevel"/>
    <w:tmpl w:val="220A57D0"/>
    <w:lvl w:ilvl="0" w:tplc="19F081C0">
      <w:start w:val="1"/>
      <w:numFmt w:val="bullet"/>
      <w:suff w:val="space"/>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B6C4B"/>
    <w:multiLevelType w:val="hybridMultilevel"/>
    <w:tmpl w:val="72A8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C0089"/>
    <w:multiLevelType w:val="hybridMultilevel"/>
    <w:tmpl w:val="5FF46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B709BF"/>
    <w:multiLevelType w:val="multilevel"/>
    <w:tmpl w:val="1E341EF4"/>
    <w:lvl w:ilvl="0">
      <w:start w:val="1"/>
      <w:numFmt w:val="decimal"/>
      <w:lvlText w:val="%1"/>
      <w:lvlJc w:val="left"/>
      <w:pPr>
        <w:ind w:left="435" w:hanging="435"/>
      </w:pPr>
      <w:rPr>
        <w:rFonts w:hint="default"/>
      </w:rPr>
    </w:lvl>
    <w:lvl w:ilvl="1">
      <w:start w:val="4"/>
      <w:numFmt w:val="decimal"/>
      <w:lvlText w:val="%1.%2"/>
      <w:lvlJc w:val="left"/>
      <w:pPr>
        <w:ind w:left="793"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304" w:hanging="1440"/>
      </w:pPr>
      <w:rPr>
        <w:rFonts w:hint="default"/>
      </w:rPr>
    </w:lvl>
  </w:abstractNum>
  <w:abstractNum w:abstractNumId="16">
    <w:nsid w:val="42C9582E"/>
    <w:multiLevelType w:val="hybridMultilevel"/>
    <w:tmpl w:val="235A913A"/>
    <w:lvl w:ilvl="0" w:tplc="19B235C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956E4"/>
    <w:multiLevelType w:val="multilevel"/>
    <w:tmpl w:val="F61C1CB6"/>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0543A99"/>
    <w:multiLevelType w:val="hybridMultilevel"/>
    <w:tmpl w:val="2C30A31A"/>
    <w:lvl w:ilvl="0" w:tplc="0409000B">
      <w:start w:val="1"/>
      <w:numFmt w:val="bullet"/>
      <w:lvlText w:val=""/>
      <w:lvlJc w:val="left"/>
      <w:pPr>
        <w:ind w:left="720" w:hanging="360"/>
      </w:pPr>
      <w:rPr>
        <w:rFonts w:ascii="Wingdings" w:hAnsi="Wingdings" w:hint="default"/>
      </w:rPr>
    </w:lvl>
    <w:lvl w:ilvl="1" w:tplc="B40EEA86">
      <w:numFmt w:val="bullet"/>
      <w:lvlText w:val="•"/>
      <w:lvlJc w:val="left"/>
      <w:pPr>
        <w:ind w:left="1860" w:hanging="78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E10D2"/>
    <w:multiLevelType w:val="hybridMultilevel"/>
    <w:tmpl w:val="F48A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531777"/>
    <w:multiLevelType w:val="hybridMultilevel"/>
    <w:tmpl w:val="B6FA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803139"/>
    <w:multiLevelType w:val="hybridMultilevel"/>
    <w:tmpl w:val="0FE6416C"/>
    <w:lvl w:ilvl="0" w:tplc="19F081C0">
      <w:start w:val="1"/>
      <w:numFmt w:val="bullet"/>
      <w:suff w:val="space"/>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8"/>
  </w:num>
  <w:num w:numId="4">
    <w:abstractNumId w:val="4"/>
  </w:num>
  <w:num w:numId="5">
    <w:abstractNumId w:val="22"/>
  </w:num>
  <w:num w:numId="6">
    <w:abstractNumId w:val="20"/>
  </w:num>
  <w:num w:numId="7">
    <w:abstractNumId w:val="0"/>
  </w:num>
  <w:num w:numId="8">
    <w:abstractNumId w:val="14"/>
  </w:num>
  <w:num w:numId="9">
    <w:abstractNumId w:val="8"/>
  </w:num>
  <w:num w:numId="10">
    <w:abstractNumId w:val="1"/>
  </w:num>
  <w:num w:numId="11">
    <w:abstractNumId w:val="12"/>
  </w:num>
  <w:num w:numId="12">
    <w:abstractNumId w:val="15"/>
  </w:num>
  <w:num w:numId="13">
    <w:abstractNumId w:val="23"/>
  </w:num>
  <w:num w:numId="14">
    <w:abstractNumId w:val="5"/>
  </w:num>
  <w:num w:numId="15">
    <w:abstractNumId w:val="17"/>
  </w:num>
  <w:num w:numId="16">
    <w:abstractNumId w:val="6"/>
  </w:num>
  <w:num w:numId="17">
    <w:abstractNumId w:val="2"/>
  </w:num>
  <w:num w:numId="18">
    <w:abstractNumId w:val="16"/>
  </w:num>
  <w:num w:numId="19">
    <w:abstractNumId w:val="11"/>
  </w:num>
  <w:num w:numId="20">
    <w:abstractNumId w:val="13"/>
  </w:num>
  <w:num w:numId="21">
    <w:abstractNumId w:val="10"/>
  </w:num>
  <w:num w:numId="22">
    <w:abstractNumId w:val="9"/>
  </w:num>
  <w:num w:numId="23">
    <w:abstractNumId w:val="3"/>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14BC"/>
    <w:rsid w:val="00001A1E"/>
    <w:rsid w:val="00001CDA"/>
    <w:rsid w:val="0000219F"/>
    <w:rsid w:val="00002484"/>
    <w:rsid w:val="00002DBD"/>
    <w:rsid w:val="00003EEB"/>
    <w:rsid w:val="00003FBE"/>
    <w:rsid w:val="000049A0"/>
    <w:rsid w:val="00005727"/>
    <w:rsid w:val="000057AA"/>
    <w:rsid w:val="000060A0"/>
    <w:rsid w:val="00006BCF"/>
    <w:rsid w:val="000074C3"/>
    <w:rsid w:val="0001007C"/>
    <w:rsid w:val="00013510"/>
    <w:rsid w:val="00013A8D"/>
    <w:rsid w:val="0001464C"/>
    <w:rsid w:val="00017D85"/>
    <w:rsid w:val="00020880"/>
    <w:rsid w:val="00020BD4"/>
    <w:rsid w:val="00022DE9"/>
    <w:rsid w:val="00025F17"/>
    <w:rsid w:val="00027D34"/>
    <w:rsid w:val="00031E16"/>
    <w:rsid w:val="000330A9"/>
    <w:rsid w:val="00033657"/>
    <w:rsid w:val="00034E82"/>
    <w:rsid w:val="00035495"/>
    <w:rsid w:val="00041301"/>
    <w:rsid w:val="000419C3"/>
    <w:rsid w:val="00041EE5"/>
    <w:rsid w:val="00042369"/>
    <w:rsid w:val="00044654"/>
    <w:rsid w:val="00044655"/>
    <w:rsid w:val="00046AA1"/>
    <w:rsid w:val="000521D1"/>
    <w:rsid w:val="00052E6F"/>
    <w:rsid w:val="00053073"/>
    <w:rsid w:val="000531F5"/>
    <w:rsid w:val="00053924"/>
    <w:rsid w:val="00053F66"/>
    <w:rsid w:val="00055972"/>
    <w:rsid w:val="000567B8"/>
    <w:rsid w:val="00057764"/>
    <w:rsid w:val="00062BF4"/>
    <w:rsid w:val="00062E78"/>
    <w:rsid w:val="00065450"/>
    <w:rsid w:val="00070992"/>
    <w:rsid w:val="000734EF"/>
    <w:rsid w:val="000748FE"/>
    <w:rsid w:val="00075DE9"/>
    <w:rsid w:val="000804B3"/>
    <w:rsid w:val="000822D6"/>
    <w:rsid w:val="0008309A"/>
    <w:rsid w:val="000833D1"/>
    <w:rsid w:val="00084C2C"/>
    <w:rsid w:val="00087B02"/>
    <w:rsid w:val="00091B9E"/>
    <w:rsid w:val="000921F7"/>
    <w:rsid w:val="00095F9E"/>
    <w:rsid w:val="00096E28"/>
    <w:rsid w:val="000A0830"/>
    <w:rsid w:val="000A09E6"/>
    <w:rsid w:val="000A3095"/>
    <w:rsid w:val="000A4053"/>
    <w:rsid w:val="000A4DC8"/>
    <w:rsid w:val="000A5E8C"/>
    <w:rsid w:val="000A60FE"/>
    <w:rsid w:val="000B065A"/>
    <w:rsid w:val="000B229A"/>
    <w:rsid w:val="000B3A46"/>
    <w:rsid w:val="000B6775"/>
    <w:rsid w:val="000C01E5"/>
    <w:rsid w:val="000C1807"/>
    <w:rsid w:val="000C4DDD"/>
    <w:rsid w:val="000C51D2"/>
    <w:rsid w:val="000D035A"/>
    <w:rsid w:val="000D1012"/>
    <w:rsid w:val="000D7427"/>
    <w:rsid w:val="000D7AF0"/>
    <w:rsid w:val="000E3FD1"/>
    <w:rsid w:val="000E4D0C"/>
    <w:rsid w:val="000E4D34"/>
    <w:rsid w:val="000E506E"/>
    <w:rsid w:val="000E5354"/>
    <w:rsid w:val="000F0317"/>
    <w:rsid w:val="000F0A68"/>
    <w:rsid w:val="000F302A"/>
    <w:rsid w:val="000F55C2"/>
    <w:rsid w:val="000F5E64"/>
    <w:rsid w:val="000F6514"/>
    <w:rsid w:val="001007B8"/>
    <w:rsid w:val="00102FF2"/>
    <w:rsid w:val="00104959"/>
    <w:rsid w:val="00106BB1"/>
    <w:rsid w:val="0011021A"/>
    <w:rsid w:val="00110817"/>
    <w:rsid w:val="00112D2D"/>
    <w:rsid w:val="001136A2"/>
    <w:rsid w:val="0011461F"/>
    <w:rsid w:val="00114CCE"/>
    <w:rsid w:val="00115945"/>
    <w:rsid w:val="00115EED"/>
    <w:rsid w:val="00115F96"/>
    <w:rsid w:val="00115FBC"/>
    <w:rsid w:val="00117B1F"/>
    <w:rsid w:val="00117C81"/>
    <w:rsid w:val="00122366"/>
    <w:rsid w:val="00123650"/>
    <w:rsid w:val="001269FC"/>
    <w:rsid w:val="001277EF"/>
    <w:rsid w:val="00127AE1"/>
    <w:rsid w:val="00140233"/>
    <w:rsid w:val="001411C6"/>
    <w:rsid w:val="001426C6"/>
    <w:rsid w:val="00142B6A"/>
    <w:rsid w:val="00142DF8"/>
    <w:rsid w:val="001433BE"/>
    <w:rsid w:val="001438B0"/>
    <w:rsid w:val="00143F97"/>
    <w:rsid w:val="0014411E"/>
    <w:rsid w:val="001451CD"/>
    <w:rsid w:val="00146350"/>
    <w:rsid w:val="00146A8F"/>
    <w:rsid w:val="00146DAE"/>
    <w:rsid w:val="00151008"/>
    <w:rsid w:val="00152C9D"/>
    <w:rsid w:val="00154D21"/>
    <w:rsid w:val="00156909"/>
    <w:rsid w:val="001570CA"/>
    <w:rsid w:val="00160240"/>
    <w:rsid w:val="00163A10"/>
    <w:rsid w:val="00167101"/>
    <w:rsid w:val="001676D5"/>
    <w:rsid w:val="00167A34"/>
    <w:rsid w:val="00170D2C"/>
    <w:rsid w:val="00173D8E"/>
    <w:rsid w:val="0017758B"/>
    <w:rsid w:val="001827DA"/>
    <w:rsid w:val="00184AA4"/>
    <w:rsid w:val="00184D9D"/>
    <w:rsid w:val="00186480"/>
    <w:rsid w:val="0018770C"/>
    <w:rsid w:val="00190860"/>
    <w:rsid w:val="00192330"/>
    <w:rsid w:val="00192618"/>
    <w:rsid w:val="0019270F"/>
    <w:rsid w:val="00194BA9"/>
    <w:rsid w:val="001967F5"/>
    <w:rsid w:val="00196A42"/>
    <w:rsid w:val="001A1150"/>
    <w:rsid w:val="001A2D0E"/>
    <w:rsid w:val="001A4EDF"/>
    <w:rsid w:val="001A5BB8"/>
    <w:rsid w:val="001A6521"/>
    <w:rsid w:val="001B14E4"/>
    <w:rsid w:val="001B57FB"/>
    <w:rsid w:val="001B6A07"/>
    <w:rsid w:val="001B70B7"/>
    <w:rsid w:val="001C35D9"/>
    <w:rsid w:val="001C42D4"/>
    <w:rsid w:val="001C4576"/>
    <w:rsid w:val="001C5460"/>
    <w:rsid w:val="001C791A"/>
    <w:rsid w:val="001D0B24"/>
    <w:rsid w:val="001D0F8F"/>
    <w:rsid w:val="001D124E"/>
    <w:rsid w:val="001D17A0"/>
    <w:rsid w:val="001D4645"/>
    <w:rsid w:val="001D7817"/>
    <w:rsid w:val="001E1D29"/>
    <w:rsid w:val="001E4C8B"/>
    <w:rsid w:val="001E52C6"/>
    <w:rsid w:val="001F26BD"/>
    <w:rsid w:val="001F4B06"/>
    <w:rsid w:val="001F51F2"/>
    <w:rsid w:val="001F7059"/>
    <w:rsid w:val="001F7205"/>
    <w:rsid w:val="00202175"/>
    <w:rsid w:val="002032B5"/>
    <w:rsid w:val="002040CA"/>
    <w:rsid w:val="0020462C"/>
    <w:rsid w:val="0020476A"/>
    <w:rsid w:val="00204E38"/>
    <w:rsid w:val="002057FA"/>
    <w:rsid w:val="00205B47"/>
    <w:rsid w:val="002064D3"/>
    <w:rsid w:val="002078C3"/>
    <w:rsid w:val="00207AE9"/>
    <w:rsid w:val="002129A2"/>
    <w:rsid w:val="00216441"/>
    <w:rsid w:val="00216ED4"/>
    <w:rsid w:val="002201AD"/>
    <w:rsid w:val="002211CC"/>
    <w:rsid w:val="00221CCB"/>
    <w:rsid w:val="00222DFD"/>
    <w:rsid w:val="002250C4"/>
    <w:rsid w:val="00225153"/>
    <w:rsid w:val="0022550E"/>
    <w:rsid w:val="00226D1B"/>
    <w:rsid w:val="00226EF7"/>
    <w:rsid w:val="0022734E"/>
    <w:rsid w:val="002279A6"/>
    <w:rsid w:val="00231081"/>
    <w:rsid w:val="002317AF"/>
    <w:rsid w:val="002328F5"/>
    <w:rsid w:val="0023334E"/>
    <w:rsid w:val="00233370"/>
    <w:rsid w:val="00235F3D"/>
    <w:rsid w:val="002406A3"/>
    <w:rsid w:val="002414C7"/>
    <w:rsid w:val="00243B4D"/>
    <w:rsid w:val="00246539"/>
    <w:rsid w:val="002470E8"/>
    <w:rsid w:val="002471FF"/>
    <w:rsid w:val="00247233"/>
    <w:rsid w:val="002541CD"/>
    <w:rsid w:val="00254F75"/>
    <w:rsid w:val="00256BC4"/>
    <w:rsid w:val="00266D55"/>
    <w:rsid w:val="002707AB"/>
    <w:rsid w:val="00271A42"/>
    <w:rsid w:val="00271B36"/>
    <w:rsid w:val="00274AD6"/>
    <w:rsid w:val="002773BF"/>
    <w:rsid w:val="00277D38"/>
    <w:rsid w:val="0028234D"/>
    <w:rsid w:val="0028604A"/>
    <w:rsid w:val="00286337"/>
    <w:rsid w:val="002867E4"/>
    <w:rsid w:val="00286AD7"/>
    <w:rsid w:val="00287241"/>
    <w:rsid w:val="00287A2A"/>
    <w:rsid w:val="002906AA"/>
    <w:rsid w:val="002936AD"/>
    <w:rsid w:val="00294281"/>
    <w:rsid w:val="002A5C87"/>
    <w:rsid w:val="002A6344"/>
    <w:rsid w:val="002A6505"/>
    <w:rsid w:val="002A7441"/>
    <w:rsid w:val="002B0422"/>
    <w:rsid w:val="002B08DF"/>
    <w:rsid w:val="002B0953"/>
    <w:rsid w:val="002B15CB"/>
    <w:rsid w:val="002B207F"/>
    <w:rsid w:val="002B6BA3"/>
    <w:rsid w:val="002B7C2E"/>
    <w:rsid w:val="002C133E"/>
    <w:rsid w:val="002C179E"/>
    <w:rsid w:val="002C1CF9"/>
    <w:rsid w:val="002C2EBA"/>
    <w:rsid w:val="002C326D"/>
    <w:rsid w:val="002C3FAE"/>
    <w:rsid w:val="002C64E5"/>
    <w:rsid w:val="002C6817"/>
    <w:rsid w:val="002D17F8"/>
    <w:rsid w:val="002D3175"/>
    <w:rsid w:val="002D49DD"/>
    <w:rsid w:val="002D716F"/>
    <w:rsid w:val="002D7ADF"/>
    <w:rsid w:val="002E4C62"/>
    <w:rsid w:val="002E4DDA"/>
    <w:rsid w:val="002E5366"/>
    <w:rsid w:val="002E61D2"/>
    <w:rsid w:val="002F1FA7"/>
    <w:rsid w:val="002F1FD5"/>
    <w:rsid w:val="002F2BEE"/>
    <w:rsid w:val="002F35D6"/>
    <w:rsid w:val="00301EB9"/>
    <w:rsid w:val="00302288"/>
    <w:rsid w:val="003027DB"/>
    <w:rsid w:val="00304A4A"/>
    <w:rsid w:val="00305524"/>
    <w:rsid w:val="00306846"/>
    <w:rsid w:val="0030798F"/>
    <w:rsid w:val="003118BA"/>
    <w:rsid w:val="00312212"/>
    <w:rsid w:val="0031456C"/>
    <w:rsid w:val="00314B45"/>
    <w:rsid w:val="00315581"/>
    <w:rsid w:val="00315ADA"/>
    <w:rsid w:val="0031678F"/>
    <w:rsid w:val="00316E60"/>
    <w:rsid w:val="003177EC"/>
    <w:rsid w:val="00320666"/>
    <w:rsid w:val="00320F94"/>
    <w:rsid w:val="00321457"/>
    <w:rsid w:val="00323086"/>
    <w:rsid w:val="00323613"/>
    <w:rsid w:val="00323E3F"/>
    <w:rsid w:val="003243D1"/>
    <w:rsid w:val="003315F6"/>
    <w:rsid w:val="00335072"/>
    <w:rsid w:val="00335154"/>
    <w:rsid w:val="0033689C"/>
    <w:rsid w:val="00340E23"/>
    <w:rsid w:val="00340EC3"/>
    <w:rsid w:val="0034269E"/>
    <w:rsid w:val="00347DD7"/>
    <w:rsid w:val="00350831"/>
    <w:rsid w:val="00351C0D"/>
    <w:rsid w:val="0035304D"/>
    <w:rsid w:val="00353480"/>
    <w:rsid w:val="0035419F"/>
    <w:rsid w:val="003548EC"/>
    <w:rsid w:val="003612AC"/>
    <w:rsid w:val="00362E6C"/>
    <w:rsid w:val="00364FFF"/>
    <w:rsid w:val="00367EB5"/>
    <w:rsid w:val="00370E93"/>
    <w:rsid w:val="0037132E"/>
    <w:rsid w:val="003714D3"/>
    <w:rsid w:val="00371CD7"/>
    <w:rsid w:val="003747AD"/>
    <w:rsid w:val="003748DE"/>
    <w:rsid w:val="003758BF"/>
    <w:rsid w:val="00376134"/>
    <w:rsid w:val="00380D41"/>
    <w:rsid w:val="00381A63"/>
    <w:rsid w:val="0038471B"/>
    <w:rsid w:val="00385F25"/>
    <w:rsid w:val="00386258"/>
    <w:rsid w:val="003865BC"/>
    <w:rsid w:val="00386971"/>
    <w:rsid w:val="0039289B"/>
    <w:rsid w:val="00392E99"/>
    <w:rsid w:val="00393E77"/>
    <w:rsid w:val="003948AB"/>
    <w:rsid w:val="00394C21"/>
    <w:rsid w:val="00396601"/>
    <w:rsid w:val="00396D4A"/>
    <w:rsid w:val="00396E86"/>
    <w:rsid w:val="00396EB2"/>
    <w:rsid w:val="003A0CDB"/>
    <w:rsid w:val="003A3427"/>
    <w:rsid w:val="003A3D04"/>
    <w:rsid w:val="003A5B97"/>
    <w:rsid w:val="003B12B6"/>
    <w:rsid w:val="003B1A5C"/>
    <w:rsid w:val="003B1DD4"/>
    <w:rsid w:val="003B2975"/>
    <w:rsid w:val="003C0FF8"/>
    <w:rsid w:val="003C5CBB"/>
    <w:rsid w:val="003C6196"/>
    <w:rsid w:val="003C7F50"/>
    <w:rsid w:val="003D01C8"/>
    <w:rsid w:val="003D08F8"/>
    <w:rsid w:val="003D3E3C"/>
    <w:rsid w:val="003D5B60"/>
    <w:rsid w:val="003E06AD"/>
    <w:rsid w:val="003E1CD6"/>
    <w:rsid w:val="003E4169"/>
    <w:rsid w:val="003E4994"/>
    <w:rsid w:val="003E5CA5"/>
    <w:rsid w:val="003E6852"/>
    <w:rsid w:val="003E7DD9"/>
    <w:rsid w:val="003F2425"/>
    <w:rsid w:val="003F77BC"/>
    <w:rsid w:val="004031D0"/>
    <w:rsid w:val="00403845"/>
    <w:rsid w:val="0040635E"/>
    <w:rsid w:val="00407287"/>
    <w:rsid w:val="00407390"/>
    <w:rsid w:val="0041130B"/>
    <w:rsid w:val="00412349"/>
    <w:rsid w:val="00413726"/>
    <w:rsid w:val="00413B59"/>
    <w:rsid w:val="004144D7"/>
    <w:rsid w:val="00420340"/>
    <w:rsid w:val="0042158D"/>
    <w:rsid w:val="00422049"/>
    <w:rsid w:val="0042243B"/>
    <w:rsid w:val="004243DF"/>
    <w:rsid w:val="00424483"/>
    <w:rsid w:val="00424E59"/>
    <w:rsid w:val="0042684C"/>
    <w:rsid w:val="0043026A"/>
    <w:rsid w:val="0043121A"/>
    <w:rsid w:val="00431E7A"/>
    <w:rsid w:val="004330BE"/>
    <w:rsid w:val="0043514A"/>
    <w:rsid w:val="00437AFC"/>
    <w:rsid w:val="0044094C"/>
    <w:rsid w:val="004419FE"/>
    <w:rsid w:val="004426FC"/>
    <w:rsid w:val="0044278F"/>
    <w:rsid w:val="00442795"/>
    <w:rsid w:val="00445633"/>
    <w:rsid w:val="00446EE4"/>
    <w:rsid w:val="004501B9"/>
    <w:rsid w:val="00453D4C"/>
    <w:rsid w:val="00454885"/>
    <w:rsid w:val="004560BF"/>
    <w:rsid w:val="00456BC6"/>
    <w:rsid w:val="00456FB2"/>
    <w:rsid w:val="004610B5"/>
    <w:rsid w:val="0046282F"/>
    <w:rsid w:val="004648F0"/>
    <w:rsid w:val="00466ED6"/>
    <w:rsid w:val="0046708E"/>
    <w:rsid w:val="00467FBC"/>
    <w:rsid w:val="00471952"/>
    <w:rsid w:val="00471FFE"/>
    <w:rsid w:val="004722C5"/>
    <w:rsid w:val="00474DB9"/>
    <w:rsid w:val="00481478"/>
    <w:rsid w:val="00485D35"/>
    <w:rsid w:val="00486F8B"/>
    <w:rsid w:val="00490159"/>
    <w:rsid w:val="0049415E"/>
    <w:rsid w:val="00495AE5"/>
    <w:rsid w:val="00495E11"/>
    <w:rsid w:val="0049716B"/>
    <w:rsid w:val="004A1C75"/>
    <w:rsid w:val="004A44A9"/>
    <w:rsid w:val="004A6297"/>
    <w:rsid w:val="004A725B"/>
    <w:rsid w:val="004B093E"/>
    <w:rsid w:val="004B2A4D"/>
    <w:rsid w:val="004B4DA1"/>
    <w:rsid w:val="004B6F72"/>
    <w:rsid w:val="004C025A"/>
    <w:rsid w:val="004C286D"/>
    <w:rsid w:val="004C32B3"/>
    <w:rsid w:val="004C3E71"/>
    <w:rsid w:val="004C427B"/>
    <w:rsid w:val="004C4B10"/>
    <w:rsid w:val="004C5FC0"/>
    <w:rsid w:val="004D16E4"/>
    <w:rsid w:val="004D26F5"/>
    <w:rsid w:val="004D3B9B"/>
    <w:rsid w:val="004D3CC6"/>
    <w:rsid w:val="004D4F1A"/>
    <w:rsid w:val="004D7B63"/>
    <w:rsid w:val="004D7C59"/>
    <w:rsid w:val="004E0C67"/>
    <w:rsid w:val="004E4924"/>
    <w:rsid w:val="004E4E0E"/>
    <w:rsid w:val="004E54EA"/>
    <w:rsid w:val="004E640C"/>
    <w:rsid w:val="004E6546"/>
    <w:rsid w:val="004F0ADF"/>
    <w:rsid w:val="004F2706"/>
    <w:rsid w:val="004F28ED"/>
    <w:rsid w:val="004F2A0D"/>
    <w:rsid w:val="004F3058"/>
    <w:rsid w:val="004F50CD"/>
    <w:rsid w:val="004F5ACE"/>
    <w:rsid w:val="004F6981"/>
    <w:rsid w:val="005000FE"/>
    <w:rsid w:val="00503B0B"/>
    <w:rsid w:val="005062AC"/>
    <w:rsid w:val="005067DE"/>
    <w:rsid w:val="0051065C"/>
    <w:rsid w:val="005106F3"/>
    <w:rsid w:val="005142B8"/>
    <w:rsid w:val="0051697C"/>
    <w:rsid w:val="00517E70"/>
    <w:rsid w:val="005214CF"/>
    <w:rsid w:val="00521FA0"/>
    <w:rsid w:val="005228C0"/>
    <w:rsid w:val="00522B6F"/>
    <w:rsid w:val="00525831"/>
    <w:rsid w:val="00526F64"/>
    <w:rsid w:val="005279BA"/>
    <w:rsid w:val="0053337E"/>
    <w:rsid w:val="005342A0"/>
    <w:rsid w:val="00537FE8"/>
    <w:rsid w:val="00545407"/>
    <w:rsid w:val="00551833"/>
    <w:rsid w:val="00553742"/>
    <w:rsid w:val="00554916"/>
    <w:rsid w:val="00554F05"/>
    <w:rsid w:val="00556ACE"/>
    <w:rsid w:val="005612B2"/>
    <w:rsid w:val="005612B4"/>
    <w:rsid w:val="00562107"/>
    <w:rsid w:val="00567518"/>
    <w:rsid w:val="005722AF"/>
    <w:rsid w:val="005724D5"/>
    <w:rsid w:val="005731AD"/>
    <w:rsid w:val="00573387"/>
    <w:rsid w:val="00573FB1"/>
    <w:rsid w:val="005740B0"/>
    <w:rsid w:val="00575C81"/>
    <w:rsid w:val="00576720"/>
    <w:rsid w:val="00580B7C"/>
    <w:rsid w:val="0058214E"/>
    <w:rsid w:val="005836BC"/>
    <w:rsid w:val="005859CD"/>
    <w:rsid w:val="00586716"/>
    <w:rsid w:val="00587D92"/>
    <w:rsid w:val="00590EC3"/>
    <w:rsid w:val="0059131F"/>
    <w:rsid w:val="0059182B"/>
    <w:rsid w:val="00593564"/>
    <w:rsid w:val="005941C3"/>
    <w:rsid w:val="005957DD"/>
    <w:rsid w:val="005965BE"/>
    <w:rsid w:val="005A1C2B"/>
    <w:rsid w:val="005A337E"/>
    <w:rsid w:val="005A4772"/>
    <w:rsid w:val="005A60B9"/>
    <w:rsid w:val="005A7714"/>
    <w:rsid w:val="005B0745"/>
    <w:rsid w:val="005B2A2F"/>
    <w:rsid w:val="005B35A6"/>
    <w:rsid w:val="005B7255"/>
    <w:rsid w:val="005C190C"/>
    <w:rsid w:val="005C27EB"/>
    <w:rsid w:val="005C2BD6"/>
    <w:rsid w:val="005C3ADD"/>
    <w:rsid w:val="005C44F6"/>
    <w:rsid w:val="005C56C1"/>
    <w:rsid w:val="005C7315"/>
    <w:rsid w:val="005D08FD"/>
    <w:rsid w:val="005D2E28"/>
    <w:rsid w:val="005D30DB"/>
    <w:rsid w:val="005D36CF"/>
    <w:rsid w:val="005D46E7"/>
    <w:rsid w:val="005D61D4"/>
    <w:rsid w:val="005D77E2"/>
    <w:rsid w:val="005E47C1"/>
    <w:rsid w:val="005E4EC4"/>
    <w:rsid w:val="005E503B"/>
    <w:rsid w:val="005F214A"/>
    <w:rsid w:val="005F291C"/>
    <w:rsid w:val="005F3F7A"/>
    <w:rsid w:val="005F41A2"/>
    <w:rsid w:val="006008F5"/>
    <w:rsid w:val="00601AFC"/>
    <w:rsid w:val="00603A45"/>
    <w:rsid w:val="00603ABC"/>
    <w:rsid w:val="00603B9E"/>
    <w:rsid w:val="00605DA9"/>
    <w:rsid w:val="0060666E"/>
    <w:rsid w:val="00607990"/>
    <w:rsid w:val="006121E2"/>
    <w:rsid w:val="006137B7"/>
    <w:rsid w:val="00614ADB"/>
    <w:rsid w:val="00615FEA"/>
    <w:rsid w:val="006161E3"/>
    <w:rsid w:val="00620492"/>
    <w:rsid w:val="00623A7F"/>
    <w:rsid w:val="00623B3A"/>
    <w:rsid w:val="006244CF"/>
    <w:rsid w:val="0062649C"/>
    <w:rsid w:val="0062662C"/>
    <w:rsid w:val="00626B6E"/>
    <w:rsid w:val="00626F7B"/>
    <w:rsid w:val="00627FBC"/>
    <w:rsid w:val="006302A7"/>
    <w:rsid w:val="006348B0"/>
    <w:rsid w:val="0063494E"/>
    <w:rsid w:val="00634C6E"/>
    <w:rsid w:val="006405BE"/>
    <w:rsid w:val="00641733"/>
    <w:rsid w:val="006422DC"/>
    <w:rsid w:val="006428D0"/>
    <w:rsid w:val="006437FC"/>
    <w:rsid w:val="00643AA9"/>
    <w:rsid w:val="00644379"/>
    <w:rsid w:val="00645066"/>
    <w:rsid w:val="00647D3E"/>
    <w:rsid w:val="00647E9A"/>
    <w:rsid w:val="00650EC1"/>
    <w:rsid w:val="00651993"/>
    <w:rsid w:val="0065209A"/>
    <w:rsid w:val="00653A5C"/>
    <w:rsid w:val="0065405B"/>
    <w:rsid w:val="00654567"/>
    <w:rsid w:val="0066155C"/>
    <w:rsid w:val="006615C8"/>
    <w:rsid w:val="00663F5D"/>
    <w:rsid w:val="00665FAC"/>
    <w:rsid w:val="00665FD5"/>
    <w:rsid w:val="006703D0"/>
    <w:rsid w:val="00670DBF"/>
    <w:rsid w:val="00672458"/>
    <w:rsid w:val="00673071"/>
    <w:rsid w:val="00675335"/>
    <w:rsid w:val="0067782B"/>
    <w:rsid w:val="00677E6E"/>
    <w:rsid w:val="006805B5"/>
    <w:rsid w:val="00681937"/>
    <w:rsid w:val="00683230"/>
    <w:rsid w:val="006848AA"/>
    <w:rsid w:val="006936EA"/>
    <w:rsid w:val="00695009"/>
    <w:rsid w:val="00695884"/>
    <w:rsid w:val="006A05E3"/>
    <w:rsid w:val="006A0C34"/>
    <w:rsid w:val="006A217A"/>
    <w:rsid w:val="006A2F5B"/>
    <w:rsid w:val="006A50B9"/>
    <w:rsid w:val="006A6C18"/>
    <w:rsid w:val="006A6C9B"/>
    <w:rsid w:val="006A7827"/>
    <w:rsid w:val="006B045B"/>
    <w:rsid w:val="006B10D7"/>
    <w:rsid w:val="006B2333"/>
    <w:rsid w:val="006B782E"/>
    <w:rsid w:val="006C0FA6"/>
    <w:rsid w:val="006C25A0"/>
    <w:rsid w:val="006C277E"/>
    <w:rsid w:val="006C32EE"/>
    <w:rsid w:val="006C3698"/>
    <w:rsid w:val="006C52A3"/>
    <w:rsid w:val="006C75ED"/>
    <w:rsid w:val="006D23DB"/>
    <w:rsid w:val="006D2C73"/>
    <w:rsid w:val="006D3E69"/>
    <w:rsid w:val="006D6E78"/>
    <w:rsid w:val="006D7807"/>
    <w:rsid w:val="006E0157"/>
    <w:rsid w:val="006E0A83"/>
    <w:rsid w:val="006E2769"/>
    <w:rsid w:val="006E3197"/>
    <w:rsid w:val="006E3D00"/>
    <w:rsid w:val="006E6D94"/>
    <w:rsid w:val="006F203D"/>
    <w:rsid w:val="006F2142"/>
    <w:rsid w:val="006F3F1F"/>
    <w:rsid w:val="006F47AD"/>
    <w:rsid w:val="006F4BAF"/>
    <w:rsid w:val="006F7DDF"/>
    <w:rsid w:val="007008FA"/>
    <w:rsid w:val="00700D7C"/>
    <w:rsid w:val="00700E14"/>
    <w:rsid w:val="00701F87"/>
    <w:rsid w:val="00705503"/>
    <w:rsid w:val="00711040"/>
    <w:rsid w:val="00715EDA"/>
    <w:rsid w:val="00715FC5"/>
    <w:rsid w:val="007219F4"/>
    <w:rsid w:val="00723C2C"/>
    <w:rsid w:val="007253BA"/>
    <w:rsid w:val="0072732E"/>
    <w:rsid w:val="00727493"/>
    <w:rsid w:val="007317EB"/>
    <w:rsid w:val="00731B85"/>
    <w:rsid w:val="00734DC3"/>
    <w:rsid w:val="00735C72"/>
    <w:rsid w:val="0074137F"/>
    <w:rsid w:val="00744111"/>
    <w:rsid w:val="007473E3"/>
    <w:rsid w:val="007500CC"/>
    <w:rsid w:val="007501F6"/>
    <w:rsid w:val="007519FC"/>
    <w:rsid w:val="007522DC"/>
    <w:rsid w:val="007529F3"/>
    <w:rsid w:val="0075312B"/>
    <w:rsid w:val="007533F4"/>
    <w:rsid w:val="00753CC9"/>
    <w:rsid w:val="0075441B"/>
    <w:rsid w:val="007556E5"/>
    <w:rsid w:val="00760587"/>
    <w:rsid w:val="00760739"/>
    <w:rsid w:val="007615E3"/>
    <w:rsid w:val="007618CC"/>
    <w:rsid w:val="007622B3"/>
    <w:rsid w:val="00765454"/>
    <w:rsid w:val="00770DC8"/>
    <w:rsid w:val="00771A36"/>
    <w:rsid w:val="00772168"/>
    <w:rsid w:val="0077235D"/>
    <w:rsid w:val="0077259F"/>
    <w:rsid w:val="00772914"/>
    <w:rsid w:val="007731AC"/>
    <w:rsid w:val="0077331E"/>
    <w:rsid w:val="00774B54"/>
    <w:rsid w:val="007758CB"/>
    <w:rsid w:val="00776096"/>
    <w:rsid w:val="00776B6E"/>
    <w:rsid w:val="00776D55"/>
    <w:rsid w:val="0077751C"/>
    <w:rsid w:val="00786926"/>
    <w:rsid w:val="007877D6"/>
    <w:rsid w:val="007878A9"/>
    <w:rsid w:val="00787E34"/>
    <w:rsid w:val="00792EAD"/>
    <w:rsid w:val="007938D0"/>
    <w:rsid w:val="00794213"/>
    <w:rsid w:val="00794C54"/>
    <w:rsid w:val="00795021"/>
    <w:rsid w:val="00796778"/>
    <w:rsid w:val="007A07C2"/>
    <w:rsid w:val="007A0BB0"/>
    <w:rsid w:val="007A0CCB"/>
    <w:rsid w:val="007A1B35"/>
    <w:rsid w:val="007A1D5D"/>
    <w:rsid w:val="007A3893"/>
    <w:rsid w:val="007A4A1F"/>
    <w:rsid w:val="007A4B0A"/>
    <w:rsid w:val="007A503C"/>
    <w:rsid w:val="007B1D5A"/>
    <w:rsid w:val="007B57F1"/>
    <w:rsid w:val="007B6C0A"/>
    <w:rsid w:val="007B7AFD"/>
    <w:rsid w:val="007C02DA"/>
    <w:rsid w:val="007C41CE"/>
    <w:rsid w:val="007C4CBF"/>
    <w:rsid w:val="007C657E"/>
    <w:rsid w:val="007C6A34"/>
    <w:rsid w:val="007C7A81"/>
    <w:rsid w:val="007D0A66"/>
    <w:rsid w:val="007D208D"/>
    <w:rsid w:val="007D23D0"/>
    <w:rsid w:val="007D37B6"/>
    <w:rsid w:val="007D3AA9"/>
    <w:rsid w:val="007D4717"/>
    <w:rsid w:val="007D5832"/>
    <w:rsid w:val="007D638E"/>
    <w:rsid w:val="007D74E0"/>
    <w:rsid w:val="007D792E"/>
    <w:rsid w:val="007E1142"/>
    <w:rsid w:val="007E16DC"/>
    <w:rsid w:val="007E4310"/>
    <w:rsid w:val="007E5901"/>
    <w:rsid w:val="007E6577"/>
    <w:rsid w:val="007F1327"/>
    <w:rsid w:val="007F27D0"/>
    <w:rsid w:val="007F353E"/>
    <w:rsid w:val="007F3629"/>
    <w:rsid w:val="007F46FA"/>
    <w:rsid w:val="007F5B60"/>
    <w:rsid w:val="007F6363"/>
    <w:rsid w:val="008006E8"/>
    <w:rsid w:val="00802304"/>
    <w:rsid w:val="0080543C"/>
    <w:rsid w:val="008060E6"/>
    <w:rsid w:val="0080748A"/>
    <w:rsid w:val="00813970"/>
    <w:rsid w:val="00821BB8"/>
    <w:rsid w:val="00821E53"/>
    <w:rsid w:val="008224ED"/>
    <w:rsid w:val="00822C45"/>
    <w:rsid w:val="00823FB3"/>
    <w:rsid w:val="00824703"/>
    <w:rsid w:val="00825758"/>
    <w:rsid w:val="00825CA8"/>
    <w:rsid w:val="00825D12"/>
    <w:rsid w:val="008264FD"/>
    <w:rsid w:val="00826EA0"/>
    <w:rsid w:val="0082707E"/>
    <w:rsid w:val="008275C6"/>
    <w:rsid w:val="00830CCD"/>
    <w:rsid w:val="0083334E"/>
    <w:rsid w:val="00833D78"/>
    <w:rsid w:val="00834A1F"/>
    <w:rsid w:val="00834B27"/>
    <w:rsid w:val="00836FC8"/>
    <w:rsid w:val="00841813"/>
    <w:rsid w:val="0084304B"/>
    <w:rsid w:val="00844160"/>
    <w:rsid w:val="008443F5"/>
    <w:rsid w:val="00846E39"/>
    <w:rsid w:val="0084718E"/>
    <w:rsid w:val="00851066"/>
    <w:rsid w:val="00852987"/>
    <w:rsid w:val="00853143"/>
    <w:rsid w:val="0085358E"/>
    <w:rsid w:val="00855FAE"/>
    <w:rsid w:val="008561EB"/>
    <w:rsid w:val="00856672"/>
    <w:rsid w:val="00856A2C"/>
    <w:rsid w:val="00860EE8"/>
    <w:rsid w:val="008617B4"/>
    <w:rsid w:val="0086371F"/>
    <w:rsid w:val="00865999"/>
    <w:rsid w:val="00867376"/>
    <w:rsid w:val="00871818"/>
    <w:rsid w:val="008746CA"/>
    <w:rsid w:val="00874849"/>
    <w:rsid w:val="00874C73"/>
    <w:rsid w:val="00874E1F"/>
    <w:rsid w:val="00876036"/>
    <w:rsid w:val="0087648E"/>
    <w:rsid w:val="008764CB"/>
    <w:rsid w:val="00877D8B"/>
    <w:rsid w:val="00877E18"/>
    <w:rsid w:val="00880AFB"/>
    <w:rsid w:val="00881B4A"/>
    <w:rsid w:val="00881C22"/>
    <w:rsid w:val="00885ABA"/>
    <w:rsid w:val="008869E2"/>
    <w:rsid w:val="00886AA9"/>
    <w:rsid w:val="00886C14"/>
    <w:rsid w:val="0088770C"/>
    <w:rsid w:val="00892203"/>
    <w:rsid w:val="00894D47"/>
    <w:rsid w:val="00895DA3"/>
    <w:rsid w:val="00896601"/>
    <w:rsid w:val="008976C1"/>
    <w:rsid w:val="008A1097"/>
    <w:rsid w:val="008A1DD7"/>
    <w:rsid w:val="008A4BFB"/>
    <w:rsid w:val="008A4C56"/>
    <w:rsid w:val="008A4D22"/>
    <w:rsid w:val="008A7997"/>
    <w:rsid w:val="008A7F01"/>
    <w:rsid w:val="008B070B"/>
    <w:rsid w:val="008B3121"/>
    <w:rsid w:val="008B5186"/>
    <w:rsid w:val="008B5222"/>
    <w:rsid w:val="008B681D"/>
    <w:rsid w:val="008B6A94"/>
    <w:rsid w:val="008B71C3"/>
    <w:rsid w:val="008B7571"/>
    <w:rsid w:val="008B798F"/>
    <w:rsid w:val="008C0C51"/>
    <w:rsid w:val="008C10E6"/>
    <w:rsid w:val="008C2C91"/>
    <w:rsid w:val="008C2EDC"/>
    <w:rsid w:val="008C3937"/>
    <w:rsid w:val="008C5BE7"/>
    <w:rsid w:val="008C6272"/>
    <w:rsid w:val="008D351D"/>
    <w:rsid w:val="008D3D4E"/>
    <w:rsid w:val="008D486A"/>
    <w:rsid w:val="008D552A"/>
    <w:rsid w:val="008D63D9"/>
    <w:rsid w:val="008D699A"/>
    <w:rsid w:val="008D7E9C"/>
    <w:rsid w:val="008E034B"/>
    <w:rsid w:val="008E383E"/>
    <w:rsid w:val="008E38AC"/>
    <w:rsid w:val="008E46DE"/>
    <w:rsid w:val="008E564B"/>
    <w:rsid w:val="008E7428"/>
    <w:rsid w:val="008E7809"/>
    <w:rsid w:val="008F1069"/>
    <w:rsid w:val="008F240A"/>
    <w:rsid w:val="008F2984"/>
    <w:rsid w:val="008F35F0"/>
    <w:rsid w:val="00900031"/>
    <w:rsid w:val="00902F33"/>
    <w:rsid w:val="009031AD"/>
    <w:rsid w:val="00904336"/>
    <w:rsid w:val="00904D59"/>
    <w:rsid w:val="00905FEF"/>
    <w:rsid w:val="00907564"/>
    <w:rsid w:val="00912142"/>
    <w:rsid w:val="009135B4"/>
    <w:rsid w:val="009161FB"/>
    <w:rsid w:val="0092115B"/>
    <w:rsid w:val="00922D0C"/>
    <w:rsid w:val="00922FD7"/>
    <w:rsid w:val="009233B7"/>
    <w:rsid w:val="00925BAE"/>
    <w:rsid w:val="009267C6"/>
    <w:rsid w:val="0093188C"/>
    <w:rsid w:val="009329CC"/>
    <w:rsid w:val="00934E58"/>
    <w:rsid w:val="00935AF7"/>
    <w:rsid w:val="0093651C"/>
    <w:rsid w:val="009372EF"/>
    <w:rsid w:val="009404F3"/>
    <w:rsid w:val="0094068D"/>
    <w:rsid w:val="00944F14"/>
    <w:rsid w:val="00945A03"/>
    <w:rsid w:val="00945C64"/>
    <w:rsid w:val="00945CBD"/>
    <w:rsid w:val="0094629F"/>
    <w:rsid w:val="00946FC4"/>
    <w:rsid w:val="00950F83"/>
    <w:rsid w:val="00954445"/>
    <w:rsid w:val="00964940"/>
    <w:rsid w:val="009649CD"/>
    <w:rsid w:val="00965102"/>
    <w:rsid w:val="00967E29"/>
    <w:rsid w:val="0097308F"/>
    <w:rsid w:val="00974150"/>
    <w:rsid w:val="00974C4A"/>
    <w:rsid w:val="009775E4"/>
    <w:rsid w:val="009776EB"/>
    <w:rsid w:val="00980453"/>
    <w:rsid w:val="00981E2A"/>
    <w:rsid w:val="009820C4"/>
    <w:rsid w:val="009822AA"/>
    <w:rsid w:val="0098477F"/>
    <w:rsid w:val="009850C0"/>
    <w:rsid w:val="0098604D"/>
    <w:rsid w:val="00986BE0"/>
    <w:rsid w:val="009901EA"/>
    <w:rsid w:val="00990F79"/>
    <w:rsid w:val="009914EE"/>
    <w:rsid w:val="00991FF7"/>
    <w:rsid w:val="00993604"/>
    <w:rsid w:val="009938B9"/>
    <w:rsid w:val="0099414F"/>
    <w:rsid w:val="00994662"/>
    <w:rsid w:val="00994829"/>
    <w:rsid w:val="009951F9"/>
    <w:rsid w:val="00995859"/>
    <w:rsid w:val="009A0B05"/>
    <w:rsid w:val="009A1B61"/>
    <w:rsid w:val="009A38BA"/>
    <w:rsid w:val="009A498A"/>
    <w:rsid w:val="009A4E95"/>
    <w:rsid w:val="009A5425"/>
    <w:rsid w:val="009A5708"/>
    <w:rsid w:val="009A5C61"/>
    <w:rsid w:val="009A64EF"/>
    <w:rsid w:val="009B2342"/>
    <w:rsid w:val="009B2399"/>
    <w:rsid w:val="009B3903"/>
    <w:rsid w:val="009B4617"/>
    <w:rsid w:val="009B5D59"/>
    <w:rsid w:val="009B652D"/>
    <w:rsid w:val="009C05AB"/>
    <w:rsid w:val="009C08A0"/>
    <w:rsid w:val="009C2BAB"/>
    <w:rsid w:val="009C4E28"/>
    <w:rsid w:val="009C4F1B"/>
    <w:rsid w:val="009C55BB"/>
    <w:rsid w:val="009C5639"/>
    <w:rsid w:val="009C7904"/>
    <w:rsid w:val="009D1644"/>
    <w:rsid w:val="009D1AB8"/>
    <w:rsid w:val="009D2B7B"/>
    <w:rsid w:val="009D40D0"/>
    <w:rsid w:val="009D47FB"/>
    <w:rsid w:val="009D4C0D"/>
    <w:rsid w:val="009D4F7B"/>
    <w:rsid w:val="009D5D2E"/>
    <w:rsid w:val="009E13F8"/>
    <w:rsid w:val="009E3078"/>
    <w:rsid w:val="009E3744"/>
    <w:rsid w:val="009F0556"/>
    <w:rsid w:val="009F411B"/>
    <w:rsid w:val="009F6F01"/>
    <w:rsid w:val="009F6FAD"/>
    <w:rsid w:val="00A0131C"/>
    <w:rsid w:val="00A04EB0"/>
    <w:rsid w:val="00A075E2"/>
    <w:rsid w:val="00A10E6F"/>
    <w:rsid w:val="00A12FF9"/>
    <w:rsid w:val="00A138F7"/>
    <w:rsid w:val="00A14874"/>
    <w:rsid w:val="00A164CF"/>
    <w:rsid w:val="00A16708"/>
    <w:rsid w:val="00A20136"/>
    <w:rsid w:val="00A214E2"/>
    <w:rsid w:val="00A224CB"/>
    <w:rsid w:val="00A22A94"/>
    <w:rsid w:val="00A22B94"/>
    <w:rsid w:val="00A232D9"/>
    <w:rsid w:val="00A24F4C"/>
    <w:rsid w:val="00A261FB"/>
    <w:rsid w:val="00A27838"/>
    <w:rsid w:val="00A317A4"/>
    <w:rsid w:val="00A31CA7"/>
    <w:rsid w:val="00A33DBD"/>
    <w:rsid w:val="00A34E40"/>
    <w:rsid w:val="00A36269"/>
    <w:rsid w:val="00A378C4"/>
    <w:rsid w:val="00A40DE0"/>
    <w:rsid w:val="00A42184"/>
    <w:rsid w:val="00A433F8"/>
    <w:rsid w:val="00A43FB3"/>
    <w:rsid w:val="00A44EC7"/>
    <w:rsid w:val="00A45C58"/>
    <w:rsid w:val="00A46ED1"/>
    <w:rsid w:val="00A52223"/>
    <w:rsid w:val="00A529E6"/>
    <w:rsid w:val="00A52DDF"/>
    <w:rsid w:val="00A52FA4"/>
    <w:rsid w:val="00A5403C"/>
    <w:rsid w:val="00A56C9A"/>
    <w:rsid w:val="00A57569"/>
    <w:rsid w:val="00A60407"/>
    <w:rsid w:val="00A61DC1"/>
    <w:rsid w:val="00A6398B"/>
    <w:rsid w:val="00A64F0F"/>
    <w:rsid w:val="00A67E7A"/>
    <w:rsid w:val="00A7054F"/>
    <w:rsid w:val="00A7069F"/>
    <w:rsid w:val="00A7372E"/>
    <w:rsid w:val="00A7443B"/>
    <w:rsid w:val="00A7668D"/>
    <w:rsid w:val="00A767BF"/>
    <w:rsid w:val="00A771F1"/>
    <w:rsid w:val="00A77401"/>
    <w:rsid w:val="00A778CD"/>
    <w:rsid w:val="00A80587"/>
    <w:rsid w:val="00A81072"/>
    <w:rsid w:val="00A84877"/>
    <w:rsid w:val="00A8647E"/>
    <w:rsid w:val="00A86957"/>
    <w:rsid w:val="00A86FDA"/>
    <w:rsid w:val="00A9038B"/>
    <w:rsid w:val="00A958DB"/>
    <w:rsid w:val="00A96E28"/>
    <w:rsid w:val="00A97B0B"/>
    <w:rsid w:val="00AA0264"/>
    <w:rsid w:val="00AA1037"/>
    <w:rsid w:val="00AA21DD"/>
    <w:rsid w:val="00AA48C6"/>
    <w:rsid w:val="00AA5363"/>
    <w:rsid w:val="00AA57A0"/>
    <w:rsid w:val="00AB10ED"/>
    <w:rsid w:val="00AB124B"/>
    <w:rsid w:val="00AB239F"/>
    <w:rsid w:val="00AB3754"/>
    <w:rsid w:val="00AB5575"/>
    <w:rsid w:val="00AB5BEA"/>
    <w:rsid w:val="00AB60F5"/>
    <w:rsid w:val="00AB610D"/>
    <w:rsid w:val="00AB6262"/>
    <w:rsid w:val="00AB6988"/>
    <w:rsid w:val="00AB7439"/>
    <w:rsid w:val="00AB7DA9"/>
    <w:rsid w:val="00AC085D"/>
    <w:rsid w:val="00AC0896"/>
    <w:rsid w:val="00AC136B"/>
    <w:rsid w:val="00AC2801"/>
    <w:rsid w:val="00AC4390"/>
    <w:rsid w:val="00AC5549"/>
    <w:rsid w:val="00AC6566"/>
    <w:rsid w:val="00AC6DD4"/>
    <w:rsid w:val="00AC7717"/>
    <w:rsid w:val="00AD00A3"/>
    <w:rsid w:val="00AD1C86"/>
    <w:rsid w:val="00AD3B5E"/>
    <w:rsid w:val="00AD658B"/>
    <w:rsid w:val="00AD6737"/>
    <w:rsid w:val="00AD790F"/>
    <w:rsid w:val="00AD7EC3"/>
    <w:rsid w:val="00AE1BED"/>
    <w:rsid w:val="00AE5A78"/>
    <w:rsid w:val="00AE63B0"/>
    <w:rsid w:val="00AE7A66"/>
    <w:rsid w:val="00AF1C37"/>
    <w:rsid w:val="00AF4C23"/>
    <w:rsid w:val="00AF4F53"/>
    <w:rsid w:val="00B01869"/>
    <w:rsid w:val="00B04C37"/>
    <w:rsid w:val="00B04FE3"/>
    <w:rsid w:val="00B10EB8"/>
    <w:rsid w:val="00B111B7"/>
    <w:rsid w:val="00B11804"/>
    <w:rsid w:val="00B126A6"/>
    <w:rsid w:val="00B13319"/>
    <w:rsid w:val="00B15483"/>
    <w:rsid w:val="00B155A1"/>
    <w:rsid w:val="00B165E7"/>
    <w:rsid w:val="00B1755C"/>
    <w:rsid w:val="00B20EFF"/>
    <w:rsid w:val="00B23444"/>
    <w:rsid w:val="00B23E9A"/>
    <w:rsid w:val="00B24118"/>
    <w:rsid w:val="00B24557"/>
    <w:rsid w:val="00B24857"/>
    <w:rsid w:val="00B24F53"/>
    <w:rsid w:val="00B250FC"/>
    <w:rsid w:val="00B25505"/>
    <w:rsid w:val="00B258EA"/>
    <w:rsid w:val="00B30440"/>
    <w:rsid w:val="00B329B9"/>
    <w:rsid w:val="00B349EE"/>
    <w:rsid w:val="00B355E2"/>
    <w:rsid w:val="00B3728F"/>
    <w:rsid w:val="00B37362"/>
    <w:rsid w:val="00B37E15"/>
    <w:rsid w:val="00B42E56"/>
    <w:rsid w:val="00B510BB"/>
    <w:rsid w:val="00B52DF5"/>
    <w:rsid w:val="00B564C0"/>
    <w:rsid w:val="00B56E8C"/>
    <w:rsid w:val="00B5787B"/>
    <w:rsid w:val="00B605EB"/>
    <w:rsid w:val="00B6090D"/>
    <w:rsid w:val="00B61168"/>
    <w:rsid w:val="00B6294B"/>
    <w:rsid w:val="00B65F09"/>
    <w:rsid w:val="00B66CAD"/>
    <w:rsid w:val="00B70C88"/>
    <w:rsid w:val="00B711DD"/>
    <w:rsid w:val="00B71442"/>
    <w:rsid w:val="00B718A2"/>
    <w:rsid w:val="00B72D1A"/>
    <w:rsid w:val="00B73D0E"/>
    <w:rsid w:val="00B74258"/>
    <w:rsid w:val="00B76F0F"/>
    <w:rsid w:val="00B76F60"/>
    <w:rsid w:val="00B77BAB"/>
    <w:rsid w:val="00B80FB2"/>
    <w:rsid w:val="00B822D3"/>
    <w:rsid w:val="00B82653"/>
    <w:rsid w:val="00B826C7"/>
    <w:rsid w:val="00B82E8A"/>
    <w:rsid w:val="00B84BB4"/>
    <w:rsid w:val="00B86652"/>
    <w:rsid w:val="00B870AF"/>
    <w:rsid w:val="00B874B0"/>
    <w:rsid w:val="00B87A50"/>
    <w:rsid w:val="00B93EC7"/>
    <w:rsid w:val="00B9420E"/>
    <w:rsid w:val="00B95B03"/>
    <w:rsid w:val="00B95C46"/>
    <w:rsid w:val="00BA0E25"/>
    <w:rsid w:val="00BA0EA2"/>
    <w:rsid w:val="00BA3C30"/>
    <w:rsid w:val="00BA54AD"/>
    <w:rsid w:val="00BA60AF"/>
    <w:rsid w:val="00BB0719"/>
    <w:rsid w:val="00BB1A44"/>
    <w:rsid w:val="00BB1CA3"/>
    <w:rsid w:val="00BB3960"/>
    <w:rsid w:val="00BB4308"/>
    <w:rsid w:val="00BB488B"/>
    <w:rsid w:val="00BB4C36"/>
    <w:rsid w:val="00BB5564"/>
    <w:rsid w:val="00BB6920"/>
    <w:rsid w:val="00BB757F"/>
    <w:rsid w:val="00BC0589"/>
    <w:rsid w:val="00BC0AF7"/>
    <w:rsid w:val="00BC18A8"/>
    <w:rsid w:val="00BC4697"/>
    <w:rsid w:val="00BC5856"/>
    <w:rsid w:val="00BC6FC5"/>
    <w:rsid w:val="00BD1151"/>
    <w:rsid w:val="00BD22EB"/>
    <w:rsid w:val="00BD602B"/>
    <w:rsid w:val="00BD6A51"/>
    <w:rsid w:val="00BD6BA6"/>
    <w:rsid w:val="00BD78E8"/>
    <w:rsid w:val="00BD7AA7"/>
    <w:rsid w:val="00BE03FC"/>
    <w:rsid w:val="00BE0F14"/>
    <w:rsid w:val="00BE1D06"/>
    <w:rsid w:val="00BE3C5F"/>
    <w:rsid w:val="00BE4605"/>
    <w:rsid w:val="00BE468D"/>
    <w:rsid w:val="00BE4B56"/>
    <w:rsid w:val="00BE4C0C"/>
    <w:rsid w:val="00BE628E"/>
    <w:rsid w:val="00BF1640"/>
    <w:rsid w:val="00BF50E7"/>
    <w:rsid w:val="00BF6546"/>
    <w:rsid w:val="00C0022B"/>
    <w:rsid w:val="00C00850"/>
    <w:rsid w:val="00C01196"/>
    <w:rsid w:val="00C018F8"/>
    <w:rsid w:val="00C04766"/>
    <w:rsid w:val="00C0607F"/>
    <w:rsid w:val="00C06564"/>
    <w:rsid w:val="00C06C96"/>
    <w:rsid w:val="00C06DA0"/>
    <w:rsid w:val="00C15062"/>
    <w:rsid w:val="00C15D25"/>
    <w:rsid w:val="00C17BFD"/>
    <w:rsid w:val="00C22D88"/>
    <w:rsid w:val="00C231E4"/>
    <w:rsid w:val="00C24E87"/>
    <w:rsid w:val="00C278FD"/>
    <w:rsid w:val="00C27EB0"/>
    <w:rsid w:val="00C34EAE"/>
    <w:rsid w:val="00C353B0"/>
    <w:rsid w:val="00C4019D"/>
    <w:rsid w:val="00C4282B"/>
    <w:rsid w:val="00C43E29"/>
    <w:rsid w:val="00C442F7"/>
    <w:rsid w:val="00C444B2"/>
    <w:rsid w:val="00C44764"/>
    <w:rsid w:val="00C459B4"/>
    <w:rsid w:val="00C47161"/>
    <w:rsid w:val="00C47B73"/>
    <w:rsid w:val="00C53A4D"/>
    <w:rsid w:val="00C549DF"/>
    <w:rsid w:val="00C54E60"/>
    <w:rsid w:val="00C579F5"/>
    <w:rsid w:val="00C60B6E"/>
    <w:rsid w:val="00C62A04"/>
    <w:rsid w:val="00C62BF9"/>
    <w:rsid w:val="00C64A1D"/>
    <w:rsid w:val="00C66ED9"/>
    <w:rsid w:val="00C673C6"/>
    <w:rsid w:val="00C67A3C"/>
    <w:rsid w:val="00C70C50"/>
    <w:rsid w:val="00C70FB6"/>
    <w:rsid w:val="00C713F3"/>
    <w:rsid w:val="00C72C42"/>
    <w:rsid w:val="00C74210"/>
    <w:rsid w:val="00C748C1"/>
    <w:rsid w:val="00C761F6"/>
    <w:rsid w:val="00C7719F"/>
    <w:rsid w:val="00C80F45"/>
    <w:rsid w:val="00C831E6"/>
    <w:rsid w:val="00C833C9"/>
    <w:rsid w:val="00C83593"/>
    <w:rsid w:val="00C86AE1"/>
    <w:rsid w:val="00C92B02"/>
    <w:rsid w:val="00C940CE"/>
    <w:rsid w:val="00C950D1"/>
    <w:rsid w:val="00C950DA"/>
    <w:rsid w:val="00C95281"/>
    <w:rsid w:val="00C96534"/>
    <w:rsid w:val="00CA0734"/>
    <w:rsid w:val="00CA46DB"/>
    <w:rsid w:val="00CB0596"/>
    <w:rsid w:val="00CB0F63"/>
    <w:rsid w:val="00CB13EB"/>
    <w:rsid w:val="00CB178A"/>
    <w:rsid w:val="00CB32B2"/>
    <w:rsid w:val="00CB339F"/>
    <w:rsid w:val="00CB36E3"/>
    <w:rsid w:val="00CB40C0"/>
    <w:rsid w:val="00CB63A1"/>
    <w:rsid w:val="00CB7DCD"/>
    <w:rsid w:val="00CC033F"/>
    <w:rsid w:val="00CC0993"/>
    <w:rsid w:val="00CC0FFD"/>
    <w:rsid w:val="00CC3E03"/>
    <w:rsid w:val="00CC4A65"/>
    <w:rsid w:val="00CC7423"/>
    <w:rsid w:val="00CC74D2"/>
    <w:rsid w:val="00CD0DB4"/>
    <w:rsid w:val="00CD0DEF"/>
    <w:rsid w:val="00CD1AB0"/>
    <w:rsid w:val="00CD2C29"/>
    <w:rsid w:val="00CD6030"/>
    <w:rsid w:val="00CD66C1"/>
    <w:rsid w:val="00CD6BDD"/>
    <w:rsid w:val="00CE03A8"/>
    <w:rsid w:val="00CE2CFE"/>
    <w:rsid w:val="00CE3319"/>
    <w:rsid w:val="00CE39A5"/>
    <w:rsid w:val="00CE6D88"/>
    <w:rsid w:val="00CF1F0C"/>
    <w:rsid w:val="00CF47BB"/>
    <w:rsid w:val="00D0125C"/>
    <w:rsid w:val="00D052B1"/>
    <w:rsid w:val="00D05D39"/>
    <w:rsid w:val="00D076A4"/>
    <w:rsid w:val="00D07D95"/>
    <w:rsid w:val="00D10257"/>
    <w:rsid w:val="00D10C3C"/>
    <w:rsid w:val="00D11558"/>
    <w:rsid w:val="00D119B4"/>
    <w:rsid w:val="00D11F0F"/>
    <w:rsid w:val="00D134AB"/>
    <w:rsid w:val="00D14760"/>
    <w:rsid w:val="00D14770"/>
    <w:rsid w:val="00D14BDD"/>
    <w:rsid w:val="00D170CC"/>
    <w:rsid w:val="00D24345"/>
    <w:rsid w:val="00D24C1A"/>
    <w:rsid w:val="00D24DA3"/>
    <w:rsid w:val="00D252FF"/>
    <w:rsid w:val="00D2605B"/>
    <w:rsid w:val="00D260B0"/>
    <w:rsid w:val="00D26E84"/>
    <w:rsid w:val="00D3265A"/>
    <w:rsid w:val="00D335E8"/>
    <w:rsid w:val="00D34B75"/>
    <w:rsid w:val="00D35AF5"/>
    <w:rsid w:val="00D35B49"/>
    <w:rsid w:val="00D36C16"/>
    <w:rsid w:val="00D3718B"/>
    <w:rsid w:val="00D37A46"/>
    <w:rsid w:val="00D37C08"/>
    <w:rsid w:val="00D44E7A"/>
    <w:rsid w:val="00D475FD"/>
    <w:rsid w:val="00D532E6"/>
    <w:rsid w:val="00D56280"/>
    <w:rsid w:val="00D608AD"/>
    <w:rsid w:val="00D60B3C"/>
    <w:rsid w:val="00D6102D"/>
    <w:rsid w:val="00D61FED"/>
    <w:rsid w:val="00D62095"/>
    <w:rsid w:val="00D63653"/>
    <w:rsid w:val="00D63D34"/>
    <w:rsid w:val="00D64C4F"/>
    <w:rsid w:val="00D70D52"/>
    <w:rsid w:val="00D76B4E"/>
    <w:rsid w:val="00D81A9E"/>
    <w:rsid w:val="00D85557"/>
    <w:rsid w:val="00D87669"/>
    <w:rsid w:val="00D917CA"/>
    <w:rsid w:val="00D92554"/>
    <w:rsid w:val="00D938C9"/>
    <w:rsid w:val="00D94B33"/>
    <w:rsid w:val="00D95F52"/>
    <w:rsid w:val="00DA07D9"/>
    <w:rsid w:val="00DA37DB"/>
    <w:rsid w:val="00DA3C29"/>
    <w:rsid w:val="00DA5D4E"/>
    <w:rsid w:val="00DB5110"/>
    <w:rsid w:val="00DB520F"/>
    <w:rsid w:val="00DB54D0"/>
    <w:rsid w:val="00DB5ABB"/>
    <w:rsid w:val="00DB6855"/>
    <w:rsid w:val="00DB6E27"/>
    <w:rsid w:val="00DB7749"/>
    <w:rsid w:val="00DB78DB"/>
    <w:rsid w:val="00DB7F61"/>
    <w:rsid w:val="00DB7F94"/>
    <w:rsid w:val="00DC0504"/>
    <w:rsid w:val="00DC084C"/>
    <w:rsid w:val="00DC0D0A"/>
    <w:rsid w:val="00DC27C1"/>
    <w:rsid w:val="00DC3349"/>
    <w:rsid w:val="00DC3853"/>
    <w:rsid w:val="00DC7CC7"/>
    <w:rsid w:val="00DD050B"/>
    <w:rsid w:val="00DD0C21"/>
    <w:rsid w:val="00DD1FBF"/>
    <w:rsid w:val="00DD2826"/>
    <w:rsid w:val="00DD3CDD"/>
    <w:rsid w:val="00DD4FD3"/>
    <w:rsid w:val="00DD5271"/>
    <w:rsid w:val="00DD664C"/>
    <w:rsid w:val="00DE024F"/>
    <w:rsid w:val="00DE355F"/>
    <w:rsid w:val="00DE3882"/>
    <w:rsid w:val="00DE399D"/>
    <w:rsid w:val="00DE41EB"/>
    <w:rsid w:val="00DE555C"/>
    <w:rsid w:val="00DE5BC1"/>
    <w:rsid w:val="00DF1BFA"/>
    <w:rsid w:val="00DF3498"/>
    <w:rsid w:val="00DF3E8B"/>
    <w:rsid w:val="00DF7074"/>
    <w:rsid w:val="00DF71C1"/>
    <w:rsid w:val="00E00D50"/>
    <w:rsid w:val="00E03D43"/>
    <w:rsid w:val="00E0643C"/>
    <w:rsid w:val="00E102E8"/>
    <w:rsid w:val="00E13F64"/>
    <w:rsid w:val="00E17661"/>
    <w:rsid w:val="00E17698"/>
    <w:rsid w:val="00E1771D"/>
    <w:rsid w:val="00E20055"/>
    <w:rsid w:val="00E21CD4"/>
    <w:rsid w:val="00E22D8C"/>
    <w:rsid w:val="00E22F40"/>
    <w:rsid w:val="00E2414C"/>
    <w:rsid w:val="00E279D2"/>
    <w:rsid w:val="00E31007"/>
    <w:rsid w:val="00E33C3A"/>
    <w:rsid w:val="00E33DCE"/>
    <w:rsid w:val="00E34978"/>
    <w:rsid w:val="00E409A4"/>
    <w:rsid w:val="00E44DB5"/>
    <w:rsid w:val="00E4515E"/>
    <w:rsid w:val="00E4564C"/>
    <w:rsid w:val="00E45839"/>
    <w:rsid w:val="00E4775F"/>
    <w:rsid w:val="00E4777E"/>
    <w:rsid w:val="00E50541"/>
    <w:rsid w:val="00E523E3"/>
    <w:rsid w:val="00E52BF2"/>
    <w:rsid w:val="00E54867"/>
    <w:rsid w:val="00E548A9"/>
    <w:rsid w:val="00E5519A"/>
    <w:rsid w:val="00E56FBA"/>
    <w:rsid w:val="00E57197"/>
    <w:rsid w:val="00E627FA"/>
    <w:rsid w:val="00E62B0C"/>
    <w:rsid w:val="00E632FD"/>
    <w:rsid w:val="00E6337B"/>
    <w:rsid w:val="00E64D05"/>
    <w:rsid w:val="00E663CF"/>
    <w:rsid w:val="00E71356"/>
    <w:rsid w:val="00E71E5C"/>
    <w:rsid w:val="00E74600"/>
    <w:rsid w:val="00E77882"/>
    <w:rsid w:val="00E80B36"/>
    <w:rsid w:val="00E81D05"/>
    <w:rsid w:val="00E85261"/>
    <w:rsid w:val="00E91CC7"/>
    <w:rsid w:val="00E96FAF"/>
    <w:rsid w:val="00EA0BEE"/>
    <w:rsid w:val="00EA0EAA"/>
    <w:rsid w:val="00EA2A2F"/>
    <w:rsid w:val="00EA2CC6"/>
    <w:rsid w:val="00EA3D57"/>
    <w:rsid w:val="00EA451B"/>
    <w:rsid w:val="00EA545D"/>
    <w:rsid w:val="00EA67FC"/>
    <w:rsid w:val="00EA6801"/>
    <w:rsid w:val="00EB07E6"/>
    <w:rsid w:val="00EB17B8"/>
    <w:rsid w:val="00EB1FA9"/>
    <w:rsid w:val="00EB35FE"/>
    <w:rsid w:val="00EB37A2"/>
    <w:rsid w:val="00EB7E8B"/>
    <w:rsid w:val="00EC03E9"/>
    <w:rsid w:val="00EC0D01"/>
    <w:rsid w:val="00EC0DC7"/>
    <w:rsid w:val="00EC2F10"/>
    <w:rsid w:val="00EC3B43"/>
    <w:rsid w:val="00EC43D3"/>
    <w:rsid w:val="00EC5EC4"/>
    <w:rsid w:val="00EC7F35"/>
    <w:rsid w:val="00ED0624"/>
    <w:rsid w:val="00ED0978"/>
    <w:rsid w:val="00ED1649"/>
    <w:rsid w:val="00ED3719"/>
    <w:rsid w:val="00ED3F53"/>
    <w:rsid w:val="00ED7742"/>
    <w:rsid w:val="00EE085A"/>
    <w:rsid w:val="00EE3EC4"/>
    <w:rsid w:val="00EE3FDC"/>
    <w:rsid w:val="00EE498F"/>
    <w:rsid w:val="00EE7F95"/>
    <w:rsid w:val="00EF3173"/>
    <w:rsid w:val="00EF6275"/>
    <w:rsid w:val="00EF630B"/>
    <w:rsid w:val="00F03AFD"/>
    <w:rsid w:val="00F056AB"/>
    <w:rsid w:val="00F14D21"/>
    <w:rsid w:val="00F1608F"/>
    <w:rsid w:val="00F16429"/>
    <w:rsid w:val="00F21598"/>
    <w:rsid w:val="00F220D8"/>
    <w:rsid w:val="00F24E63"/>
    <w:rsid w:val="00F26CBB"/>
    <w:rsid w:val="00F26DD7"/>
    <w:rsid w:val="00F30150"/>
    <w:rsid w:val="00F30C3D"/>
    <w:rsid w:val="00F32EE2"/>
    <w:rsid w:val="00F34377"/>
    <w:rsid w:val="00F34E0A"/>
    <w:rsid w:val="00F34E20"/>
    <w:rsid w:val="00F358EA"/>
    <w:rsid w:val="00F369C5"/>
    <w:rsid w:val="00F37EC1"/>
    <w:rsid w:val="00F43C67"/>
    <w:rsid w:val="00F442A5"/>
    <w:rsid w:val="00F4591F"/>
    <w:rsid w:val="00F47B49"/>
    <w:rsid w:val="00F5027C"/>
    <w:rsid w:val="00F5386A"/>
    <w:rsid w:val="00F53FFB"/>
    <w:rsid w:val="00F54B35"/>
    <w:rsid w:val="00F62930"/>
    <w:rsid w:val="00F63E5D"/>
    <w:rsid w:val="00F701F9"/>
    <w:rsid w:val="00F70C43"/>
    <w:rsid w:val="00F70D0E"/>
    <w:rsid w:val="00F71CEF"/>
    <w:rsid w:val="00F737A5"/>
    <w:rsid w:val="00F739DD"/>
    <w:rsid w:val="00F75FB8"/>
    <w:rsid w:val="00F767E6"/>
    <w:rsid w:val="00F77E8B"/>
    <w:rsid w:val="00F80CAF"/>
    <w:rsid w:val="00F818DC"/>
    <w:rsid w:val="00F83984"/>
    <w:rsid w:val="00F86234"/>
    <w:rsid w:val="00F86EBA"/>
    <w:rsid w:val="00F87E21"/>
    <w:rsid w:val="00F90D5E"/>
    <w:rsid w:val="00F91DD5"/>
    <w:rsid w:val="00F91E7D"/>
    <w:rsid w:val="00F93E84"/>
    <w:rsid w:val="00F94107"/>
    <w:rsid w:val="00F94A41"/>
    <w:rsid w:val="00F97642"/>
    <w:rsid w:val="00FA074D"/>
    <w:rsid w:val="00FA1FEF"/>
    <w:rsid w:val="00FA2193"/>
    <w:rsid w:val="00FA37CC"/>
    <w:rsid w:val="00FA4AAD"/>
    <w:rsid w:val="00FA7357"/>
    <w:rsid w:val="00FB2B2A"/>
    <w:rsid w:val="00FB2D7F"/>
    <w:rsid w:val="00FB4D24"/>
    <w:rsid w:val="00FB5281"/>
    <w:rsid w:val="00FB5312"/>
    <w:rsid w:val="00FB6179"/>
    <w:rsid w:val="00FB669B"/>
    <w:rsid w:val="00FC2868"/>
    <w:rsid w:val="00FC2C18"/>
    <w:rsid w:val="00FC2C90"/>
    <w:rsid w:val="00FC499A"/>
    <w:rsid w:val="00FC739B"/>
    <w:rsid w:val="00FD1F1B"/>
    <w:rsid w:val="00FD326C"/>
    <w:rsid w:val="00FD4DE8"/>
    <w:rsid w:val="00FD4F54"/>
    <w:rsid w:val="00FD6216"/>
    <w:rsid w:val="00FD6362"/>
    <w:rsid w:val="00FD6484"/>
    <w:rsid w:val="00FD6B45"/>
    <w:rsid w:val="00FD706A"/>
    <w:rsid w:val="00FD7B92"/>
    <w:rsid w:val="00FD7D85"/>
    <w:rsid w:val="00FE17B9"/>
    <w:rsid w:val="00FE3799"/>
    <w:rsid w:val="00FE3BC1"/>
    <w:rsid w:val="00FE526C"/>
    <w:rsid w:val="00FE5EF1"/>
    <w:rsid w:val="00FE6072"/>
    <w:rsid w:val="00FE69D4"/>
    <w:rsid w:val="00FE706A"/>
    <w:rsid w:val="00FE7434"/>
    <w:rsid w:val="00FF006A"/>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3D08F8"/>
    <w:pPr>
      <w:keepNext/>
      <w:ind w:left="720"/>
      <w:outlineLvl w:val="1"/>
    </w:pPr>
    <w:rPr>
      <w:rFonts w:ascii="Arial Narrow" w:hAnsi="Arial Narrow"/>
      <w:b/>
      <w:bCs/>
    </w:rPr>
  </w:style>
  <w:style w:type="paragraph" w:styleId="Heading3">
    <w:name w:val="heading 3"/>
    <w:basedOn w:val="Normal"/>
    <w:next w:val="Normal"/>
    <w:qFormat/>
    <w:rsid w:val="003D08F8"/>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3D08F8"/>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8F8"/>
    <w:pPr>
      <w:tabs>
        <w:tab w:val="center" w:pos="4153"/>
        <w:tab w:val="right" w:pos="8306"/>
      </w:tabs>
    </w:pPr>
  </w:style>
  <w:style w:type="paragraph" w:styleId="Footer">
    <w:name w:val="footer"/>
    <w:basedOn w:val="Normal"/>
    <w:link w:val="FooterChar"/>
    <w:uiPriority w:val="99"/>
    <w:rsid w:val="003D08F8"/>
    <w:pPr>
      <w:tabs>
        <w:tab w:val="center" w:pos="4153"/>
        <w:tab w:val="right" w:pos="8306"/>
      </w:tabs>
    </w:pPr>
  </w:style>
  <w:style w:type="character" w:styleId="PageNumber">
    <w:name w:val="page number"/>
    <w:basedOn w:val="DefaultParagraphFont"/>
    <w:rsid w:val="003D08F8"/>
  </w:style>
  <w:style w:type="paragraph" w:styleId="FootnoteText">
    <w:name w:val="footnote text"/>
    <w:basedOn w:val="Normal"/>
    <w:semiHidden/>
    <w:rsid w:val="003D08F8"/>
    <w:pPr>
      <w:widowControl w:val="0"/>
    </w:pPr>
    <w:rPr>
      <w:rFonts w:ascii="Courier" w:hAnsi="Courier"/>
      <w:szCs w:val="20"/>
      <w:lang w:val="en-US"/>
    </w:rPr>
  </w:style>
  <w:style w:type="paragraph" w:styleId="BodyText3">
    <w:name w:val="Body Text 3"/>
    <w:basedOn w:val="Normal"/>
    <w:rsid w:val="003D08F8"/>
    <w:rPr>
      <w:szCs w:val="20"/>
      <w:lang w:val="en-US"/>
    </w:rPr>
  </w:style>
  <w:style w:type="paragraph" w:styleId="BodyTextIndent">
    <w:name w:val="Body Text Indent"/>
    <w:basedOn w:val="Normal"/>
    <w:link w:val="BodyTextIndentChar"/>
    <w:rsid w:val="003D08F8"/>
    <w:pPr>
      <w:tabs>
        <w:tab w:val="left" w:pos="360"/>
      </w:tabs>
    </w:pPr>
    <w:rPr>
      <w:b/>
      <w:i/>
      <w:sz w:val="28"/>
      <w:szCs w:val="20"/>
      <w:lang w:val="en-US"/>
    </w:rPr>
  </w:style>
  <w:style w:type="character" w:styleId="Hyperlink">
    <w:name w:val="Hyperlink"/>
    <w:basedOn w:val="DefaultParagraphFont"/>
    <w:rsid w:val="003D08F8"/>
    <w:rPr>
      <w:color w:val="0000FF"/>
      <w:u w:val="single"/>
    </w:rPr>
  </w:style>
  <w:style w:type="character" w:styleId="FollowedHyperlink">
    <w:name w:val="FollowedHyperlink"/>
    <w:basedOn w:val="DefaultParagraphFont"/>
    <w:rsid w:val="003D08F8"/>
    <w:rPr>
      <w:color w:val="800080"/>
      <w:u w:val="single"/>
    </w:rPr>
  </w:style>
  <w:style w:type="paragraph" w:styleId="BodyText">
    <w:name w:val="Body Text"/>
    <w:basedOn w:val="Normal"/>
    <w:link w:val="BodyTextChar"/>
    <w:rsid w:val="003D08F8"/>
    <w:pPr>
      <w:pBdr>
        <w:bottom w:val="single" w:sz="4" w:space="1" w:color="auto"/>
      </w:pBdr>
    </w:pPr>
    <w:rPr>
      <w:rFonts w:ascii="Arial Narrow" w:hAnsi="Arial Narrow"/>
      <w:i/>
      <w:iCs/>
    </w:rPr>
  </w:style>
  <w:style w:type="paragraph" w:styleId="BodyText2">
    <w:name w:val="Body Text 2"/>
    <w:basedOn w:val="Normal"/>
    <w:rsid w:val="003D08F8"/>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ing2Char">
    <w:name w:val="Heading 2 Char"/>
    <w:basedOn w:val="DefaultParagraphFont"/>
    <w:link w:val="Heading2"/>
    <w:rsid w:val="001C4576"/>
    <w:rPr>
      <w:rFonts w:ascii="Arial Narrow" w:hAnsi="Arial Narrow"/>
      <w:b/>
      <w:bCs/>
      <w:sz w:val="22"/>
      <w:szCs w:val="24"/>
      <w:lang w:val="en-GB"/>
    </w:rPr>
  </w:style>
  <w:style w:type="paragraph" w:styleId="PlainText">
    <w:name w:val="Plain Text"/>
    <w:basedOn w:val="Normal"/>
    <w:link w:val="PlainTextChar"/>
    <w:uiPriority w:val="99"/>
    <w:unhideWhenUsed/>
    <w:rsid w:val="00D81A9E"/>
    <w:pPr>
      <w:spacing w:after="0"/>
      <w:jc w:val="left"/>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D81A9E"/>
    <w:rPr>
      <w:rFonts w:ascii="Consolas" w:eastAsia="Calibri" w:hAnsi="Consolas" w:cs="Consolas"/>
      <w:sz w:val="21"/>
      <w:szCs w:val="21"/>
    </w:rPr>
  </w:style>
  <w:style w:type="character" w:customStyle="1" w:styleId="HeaderChar">
    <w:name w:val="Header Char"/>
    <w:basedOn w:val="DefaultParagraphFont"/>
    <w:link w:val="Header"/>
    <w:uiPriority w:val="99"/>
    <w:rsid w:val="00F75FB8"/>
    <w:rPr>
      <w:rFonts w:ascii="Arial" w:hAnsi="Arial"/>
      <w:sz w:val="22"/>
      <w:szCs w:val="24"/>
      <w:lang w:val="en-GB"/>
    </w:rPr>
  </w:style>
  <w:style w:type="character" w:customStyle="1" w:styleId="FooterChar">
    <w:name w:val="Footer Char"/>
    <w:basedOn w:val="DefaultParagraphFont"/>
    <w:link w:val="Footer"/>
    <w:uiPriority w:val="99"/>
    <w:rsid w:val="00F75FB8"/>
    <w:rPr>
      <w:rFonts w:ascii="Arial" w:hAnsi="Arial"/>
      <w:sz w:val="22"/>
      <w:szCs w:val="24"/>
      <w:lang w:val="en-GB"/>
    </w:rPr>
  </w:style>
  <w:style w:type="character" w:customStyle="1" w:styleId="CommentTextChar">
    <w:name w:val="Comment Text Char"/>
    <w:basedOn w:val="DefaultParagraphFont"/>
    <w:link w:val="CommentText"/>
    <w:semiHidden/>
    <w:rsid w:val="0094629F"/>
    <w:rPr>
      <w:rFonts w:ascii="Arial" w:hAnsi="Arial"/>
      <w:sz w:val="22"/>
      <w:lang w:val="en-GB"/>
    </w:rPr>
  </w:style>
  <w:style w:type="character" w:customStyle="1" w:styleId="BodyTextChar">
    <w:name w:val="Body Text Char"/>
    <w:basedOn w:val="DefaultParagraphFont"/>
    <w:link w:val="BodyText"/>
    <w:rsid w:val="008A1DD7"/>
    <w:rPr>
      <w:rFonts w:ascii="Arial Narrow" w:hAnsi="Arial Narrow"/>
      <w:i/>
      <w:iCs/>
      <w:sz w:val="22"/>
      <w:szCs w:val="24"/>
      <w:lang w:val="en-GB"/>
    </w:rPr>
  </w:style>
  <w:style w:type="character" w:customStyle="1" w:styleId="BodyTextIndentChar">
    <w:name w:val="Body Text Indent Char"/>
    <w:basedOn w:val="DefaultParagraphFont"/>
    <w:link w:val="BodyTextIndent"/>
    <w:rsid w:val="008A1DD7"/>
    <w:rPr>
      <w:rFonts w:ascii="Arial" w:hAnsi="Arial"/>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3D08F8"/>
    <w:pPr>
      <w:keepNext/>
      <w:ind w:left="720"/>
      <w:outlineLvl w:val="1"/>
    </w:pPr>
    <w:rPr>
      <w:rFonts w:ascii="Arial Narrow" w:hAnsi="Arial Narrow"/>
      <w:b/>
      <w:bCs/>
    </w:rPr>
  </w:style>
  <w:style w:type="paragraph" w:styleId="Heading3">
    <w:name w:val="heading 3"/>
    <w:basedOn w:val="Normal"/>
    <w:next w:val="Normal"/>
    <w:qFormat/>
    <w:rsid w:val="003D08F8"/>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3D08F8"/>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8F8"/>
    <w:pPr>
      <w:tabs>
        <w:tab w:val="center" w:pos="4153"/>
        <w:tab w:val="right" w:pos="8306"/>
      </w:tabs>
    </w:pPr>
  </w:style>
  <w:style w:type="paragraph" w:styleId="Footer">
    <w:name w:val="footer"/>
    <w:basedOn w:val="Normal"/>
    <w:link w:val="FooterChar"/>
    <w:uiPriority w:val="99"/>
    <w:rsid w:val="003D08F8"/>
    <w:pPr>
      <w:tabs>
        <w:tab w:val="center" w:pos="4153"/>
        <w:tab w:val="right" w:pos="8306"/>
      </w:tabs>
    </w:pPr>
  </w:style>
  <w:style w:type="character" w:styleId="PageNumber">
    <w:name w:val="page number"/>
    <w:basedOn w:val="DefaultParagraphFont"/>
    <w:rsid w:val="003D08F8"/>
  </w:style>
  <w:style w:type="paragraph" w:styleId="FootnoteText">
    <w:name w:val="footnote text"/>
    <w:basedOn w:val="Normal"/>
    <w:semiHidden/>
    <w:rsid w:val="003D08F8"/>
    <w:pPr>
      <w:widowControl w:val="0"/>
    </w:pPr>
    <w:rPr>
      <w:rFonts w:ascii="Courier" w:hAnsi="Courier"/>
      <w:szCs w:val="20"/>
      <w:lang w:val="en-US"/>
    </w:rPr>
  </w:style>
  <w:style w:type="paragraph" w:styleId="BodyText3">
    <w:name w:val="Body Text 3"/>
    <w:basedOn w:val="Normal"/>
    <w:rsid w:val="003D08F8"/>
    <w:rPr>
      <w:szCs w:val="20"/>
      <w:lang w:val="en-US"/>
    </w:rPr>
  </w:style>
  <w:style w:type="paragraph" w:styleId="BodyTextIndent">
    <w:name w:val="Body Text Indent"/>
    <w:basedOn w:val="Normal"/>
    <w:link w:val="BodyTextIndentChar"/>
    <w:rsid w:val="003D08F8"/>
    <w:pPr>
      <w:tabs>
        <w:tab w:val="left" w:pos="360"/>
      </w:tabs>
    </w:pPr>
    <w:rPr>
      <w:b/>
      <w:i/>
      <w:sz w:val="28"/>
      <w:szCs w:val="20"/>
      <w:lang w:val="en-US"/>
    </w:rPr>
  </w:style>
  <w:style w:type="character" w:styleId="Hyperlink">
    <w:name w:val="Hyperlink"/>
    <w:basedOn w:val="DefaultParagraphFont"/>
    <w:rsid w:val="003D08F8"/>
    <w:rPr>
      <w:color w:val="0000FF"/>
      <w:u w:val="single"/>
    </w:rPr>
  </w:style>
  <w:style w:type="character" w:styleId="FollowedHyperlink">
    <w:name w:val="FollowedHyperlink"/>
    <w:basedOn w:val="DefaultParagraphFont"/>
    <w:rsid w:val="003D08F8"/>
    <w:rPr>
      <w:color w:val="800080"/>
      <w:u w:val="single"/>
    </w:rPr>
  </w:style>
  <w:style w:type="paragraph" w:styleId="BodyText">
    <w:name w:val="Body Text"/>
    <w:basedOn w:val="Normal"/>
    <w:link w:val="BodyTextChar"/>
    <w:rsid w:val="003D08F8"/>
    <w:pPr>
      <w:pBdr>
        <w:bottom w:val="single" w:sz="4" w:space="1" w:color="auto"/>
      </w:pBdr>
    </w:pPr>
    <w:rPr>
      <w:rFonts w:ascii="Arial Narrow" w:hAnsi="Arial Narrow"/>
      <w:i/>
      <w:iCs/>
    </w:rPr>
  </w:style>
  <w:style w:type="paragraph" w:styleId="BodyText2">
    <w:name w:val="Body Text 2"/>
    <w:basedOn w:val="Normal"/>
    <w:rsid w:val="003D08F8"/>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ing2Char">
    <w:name w:val="Heading 2 Char"/>
    <w:basedOn w:val="DefaultParagraphFont"/>
    <w:link w:val="Heading2"/>
    <w:rsid w:val="001C4576"/>
    <w:rPr>
      <w:rFonts w:ascii="Arial Narrow" w:hAnsi="Arial Narrow"/>
      <w:b/>
      <w:bCs/>
      <w:sz w:val="22"/>
      <w:szCs w:val="24"/>
      <w:lang w:val="en-GB"/>
    </w:rPr>
  </w:style>
  <w:style w:type="paragraph" w:styleId="PlainText">
    <w:name w:val="Plain Text"/>
    <w:basedOn w:val="Normal"/>
    <w:link w:val="PlainTextChar"/>
    <w:uiPriority w:val="99"/>
    <w:unhideWhenUsed/>
    <w:rsid w:val="00D81A9E"/>
    <w:pPr>
      <w:spacing w:after="0"/>
      <w:jc w:val="left"/>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D81A9E"/>
    <w:rPr>
      <w:rFonts w:ascii="Consolas" w:eastAsia="Calibri" w:hAnsi="Consolas" w:cs="Consolas"/>
      <w:sz w:val="21"/>
      <w:szCs w:val="21"/>
    </w:rPr>
  </w:style>
  <w:style w:type="character" w:customStyle="1" w:styleId="HeaderChar">
    <w:name w:val="Header Char"/>
    <w:basedOn w:val="DefaultParagraphFont"/>
    <w:link w:val="Header"/>
    <w:uiPriority w:val="99"/>
    <w:rsid w:val="00F75FB8"/>
    <w:rPr>
      <w:rFonts w:ascii="Arial" w:hAnsi="Arial"/>
      <w:sz w:val="22"/>
      <w:szCs w:val="24"/>
      <w:lang w:val="en-GB"/>
    </w:rPr>
  </w:style>
  <w:style w:type="character" w:customStyle="1" w:styleId="FooterChar">
    <w:name w:val="Footer Char"/>
    <w:basedOn w:val="DefaultParagraphFont"/>
    <w:link w:val="Footer"/>
    <w:uiPriority w:val="99"/>
    <w:rsid w:val="00F75FB8"/>
    <w:rPr>
      <w:rFonts w:ascii="Arial" w:hAnsi="Arial"/>
      <w:sz w:val="22"/>
      <w:szCs w:val="24"/>
      <w:lang w:val="en-GB"/>
    </w:rPr>
  </w:style>
  <w:style w:type="character" w:customStyle="1" w:styleId="CommentTextChar">
    <w:name w:val="Comment Text Char"/>
    <w:basedOn w:val="DefaultParagraphFont"/>
    <w:link w:val="CommentText"/>
    <w:semiHidden/>
    <w:rsid w:val="0094629F"/>
    <w:rPr>
      <w:rFonts w:ascii="Arial" w:hAnsi="Arial"/>
      <w:sz w:val="22"/>
      <w:lang w:val="en-GB"/>
    </w:rPr>
  </w:style>
  <w:style w:type="character" w:customStyle="1" w:styleId="BodyTextChar">
    <w:name w:val="Body Text Char"/>
    <w:basedOn w:val="DefaultParagraphFont"/>
    <w:link w:val="BodyText"/>
    <w:rsid w:val="008A1DD7"/>
    <w:rPr>
      <w:rFonts w:ascii="Arial Narrow" w:hAnsi="Arial Narrow"/>
      <w:i/>
      <w:iCs/>
      <w:sz w:val="22"/>
      <w:szCs w:val="24"/>
      <w:lang w:val="en-GB"/>
    </w:rPr>
  </w:style>
  <w:style w:type="character" w:customStyle="1" w:styleId="BodyTextIndentChar">
    <w:name w:val="Body Text Indent Char"/>
    <w:basedOn w:val="DefaultParagraphFont"/>
    <w:link w:val="BodyTextIndent"/>
    <w:rsid w:val="008A1DD7"/>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4920">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741022780">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31145775">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72046234">
      <w:bodyDiv w:val="1"/>
      <w:marLeft w:val="0"/>
      <w:marRight w:val="0"/>
      <w:marTop w:val="0"/>
      <w:marBottom w:val="0"/>
      <w:divBdr>
        <w:top w:val="none" w:sz="0" w:space="0" w:color="auto"/>
        <w:left w:val="none" w:sz="0" w:space="0" w:color="auto"/>
        <w:bottom w:val="none" w:sz="0" w:space="0" w:color="auto"/>
        <w:right w:val="none" w:sz="0" w:space="0" w:color="auto"/>
      </w:divBdr>
    </w:div>
    <w:div w:id="1199390396">
      <w:bodyDiv w:val="1"/>
      <w:marLeft w:val="0"/>
      <w:marRight w:val="0"/>
      <w:marTop w:val="0"/>
      <w:marBottom w:val="0"/>
      <w:divBdr>
        <w:top w:val="none" w:sz="0" w:space="0" w:color="auto"/>
        <w:left w:val="none" w:sz="0" w:space="0" w:color="auto"/>
        <w:bottom w:val="none" w:sz="0" w:space="0" w:color="auto"/>
        <w:right w:val="none" w:sz="0" w:space="0" w:color="auto"/>
      </w:divBdr>
    </w:div>
    <w:div w:id="1318193947">
      <w:bodyDiv w:val="1"/>
      <w:marLeft w:val="0"/>
      <w:marRight w:val="0"/>
      <w:marTop w:val="0"/>
      <w:marBottom w:val="0"/>
      <w:divBdr>
        <w:top w:val="none" w:sz="0" w:space="0" w:color="auto"/>
        <w:left w:val="none" w:sz="0" w:space="0" w:color="auto"/>
        <w:bottom w:val="none" w:sz="0" w:space="0" w:color="auto"/>
        <w:right w:val="none" w:sz="0" w:space="0" w:color="auto"/>
      </w:divBdr>
    </w:div>
    <w:div w:id="1406954743">
      <w:bodyDiv w:val="1"/>
      <w:marLeft w:val="0"/>
      <w:marRight w:val="0"/>
      <w:marTop w:val="0"/>
      <w:marBottom w:val="0"/>
      <w:divBdr>
        <w:top w:val="none" w:sz="0" w:space="0" w:color="auto"/>
        <w:left w:val="none" w:sz="0" w:space="0" w:color="auto"/>
        <w:bottom w:val="none" w:sz="0" w:space="0" w:color="auto"/>
        <w:right w:val="none" w:sz="0" w:space="0" w:color="auto"/>
      </w:divBdr>
    </w:div>
    <w:div w:id="157870769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81109698">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18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un.org/Docs/sc/committees/1267/1267ListEng.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2014-04-24T13:00:00+00:00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00064183</Project_x0020_Number>
    <Project_x0020_Manager xmlns="f1161f5b-24a3-4c2d-bc81-44cb9325e8ee" xsi:nil="true"/>
    <TaxCatchAll xmlns="1ed4137b-41b2-488b-8250-6d369ec27664">
      <Value>1634</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00064183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ATLASPDC-4-15290</_dlc_DocId>
    <_dlc_DocIdUrl xmlns="f1161f5b-24a3-4c2d-bc81-44cb9325e8ee">
      <Url>https://info.undp.org/docs/pdc/_layouts/DocIdRedir.aspx?ID=ATLASPDC-4-15290</Url>
      <Description>ATLASPDC-4-15290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230176-39A1-48A8-BBE1-7B991F8FA0F1}"/>
</file>

<file path=customXml/itemProps2.xml><?xml version="1.0" encoding="utf-8"?>
<ds:datastoreItem xmlns:ds="http://schemas.openxmlformats.org/officeDocument/2006/customXml" ds:itemID="{2888EC2D-CAF5-4DA7-AE9C-FEDBDAE80B4C}"/>
</file>

<file path=customXml/itemProps3.xml><?xml version="1.0" encoding="utf-8"?>
<ds:datastoreItem xmlns:ds="http://schemas.openxmlformats.org/officeDocument/2006/customXml" ds:itemID="{2DE9DC06-9D6B-4422-BC3F-F2C81A92B35D}"/>
</file>

<file path=customXml/itemProps4.xml><?xml version="1.0" encoding="utf-8"?>
<ds:datastoreItem xmlns:ds="http://schemas.openxmlformats.org/officeDocument/2006/customXml" ds:itemID="{8B98CC67-71CC-4584-8599-C0F39886CA46}"/>
</file>

<file path=customXml/itemProps5.xml><?xml version="1.0" encoding="utf-8"?>
<ds:datastoreItem xmlns:ds="http://schemas.openxmlformats.org/officeDocument/2006/customXml" ds:itemID="{DD84D3AE-A662-4789-BC70-6398073BEB2D}"/>
</file>

<file path=customXml/itemProps6.xml><?xml version="1.0" encoding="utf-8"?>
<ds:datastoreItem xmlns:ds="http://schemas.openxmlformats.org/officeDocument/2006/customXml" ds:itemID="{5128FDCE-967B-4DB8-91B9-A8242D9D4BD7}"/>
</file>

<file path=docProps/app.xml><?xml version="1.0" encoding="utf-8"?>
<Properties xmlns="http://schemas.openxmlformats.org/officeDocument/2006/extended-properties" xmlns:vt="http://schemas.openxmlformats.org/officeDocument/2006/docPropsVTypes">
  <Template>Normal.dotm</Template>
  <TotalTime>103</TotalTime>
  <Pages>1</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Microsoft</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Daniel Kir</cp:lastModifiedBy>
  <cp:revision>4</cp:revision>
  <cp:lastPrinted>2013-03-05T12:36:00Z</cp:lastPrinted>
  <dcterms:created xsi:type="dcterms:W3CDTF">2014-04-23T09:47:00Z</dcterms:created>
  <dcterms:modified xsi:type="dcterms:W3CDTF">2014-04-23T11:03:00Z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287;#Budget|fc549c7a-78dd-43bd-a1be-cfb989f8b34d</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1109;#Budget|1c1fa43a-cb36-4844-8715-9a4cc93e1ac9</vt:lpwstr>
  </property>
  <property fmtid="{D5CDD505-2E9C-101B-9397-08002B2CF9AE}" pid="17" name="_dlc_DocIdItemGuid">
    <vt:lpwstr>9e62f618-8dec-42d6-8fc4-60887e28f360</vt:lpwstr>
  </property>
  <property fmtid="{D5CDD505-2E9C-101B-9397-08002B2CF9AE}" pid="18" name="DocumentSetDescription">
    <vt:lpwstr/>
  </property>
  <property fmtid="{D5CDD505-2E9C-101B-9397-08002B2CF9AE}" pid="19" name="URL">
    <vt:lpwstr/>
  </property>
</Properties>
</file>