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51" w:rsidRPr="00456CD4" w:rsidRDefault="00287B51" w:rsidP="00F6574E">
      <w:pPr>
        <w:tabs>
          <w:tab w:val="left" w:pos="6676"/>
        </w:tabs>
        <w:spacing w:line="360" w:lineRule="auto"/>
        <w:rPr>
          <w:rFonts w:ascii="Arial" w:hAnsi="Arial" w:cs="Arial"/>
          <w:b/>
          <w:bCs/>
          <w:sz w:val="22"/>
          <w:szCs w:val="22"/>
        </w:rPr>
      </w:pPr>
    </w:p>
    <w:p w:rsidR="00180FE7" w:rsidRPr="00456CD4" w:rsidRDefault="00180FE7" w:rsidP="00F6574E">
      <w:pPr>
        <w:tabs>
          <w:tab w:val="left" w:pos="6676"/>
        </w:tabs>
        <w:spacing w:line="360" w:lineRule="auto"/>
        <w:rPr>
          <w:rFonts w:ascii="Arial" w:hAnsi="Arial" w:cs="Arial"/>
          <w:b/>
          <w:bCs/>
          <w:sz w:val="22"/>
          <w:szCs w:val="22"/>
        </w:rPr>
      </w:pPr>
      <w:r w:rsidRPr="00456CD4">
        <w:rPr>
          <w:rFonts w:ascii="Arial" w:hAnsi="Arial" w:cs="Arial"/>
          <w:b/>
          <w:bCs/>
          <w:sz w:val="22"/>
          <w:szCs w:val="22"/>
        </w:rPr>
        <w:t xml:space="preserve">UNDP Uzbekistan </w:t>
      </w:r>
    </w:p>
    <w:p w:rsidR="00180FE7" w:rsidRPr="00456CD4" w:rsidRDefault="00180FE7" w:rsidP="00C72828">
      <w:pPr>
        <w:pStyle w:val="a6"/>
        <w:spacing w:after="120" w:line="360" w:lineRule="auto"/>
        <w:jc w:val="center"/>
        <w:rPr>
          <w:rFonts w:ascii="Arial" w:hAnsi="Arial" w:cs="Arial"/>
          <w:b/>
          <w:bCs/>
          <w:i/>
          <w:iCs/>
          <w:sz w:val="22"/>
          <w:szCs w:val="22"/>
          <w:u w:val="single"/>
        </w:rPr>
      </w:pPr>
      <w:r w:rsidRPr="00456CD4">
        <w:rPr>
          <w:rFonts w:ascii="Arial" w:hAnsi="Arial" w:cs="Arial"/>
          <w:b/>
          <w:bCs/>
          <w:i/>
          <w:iCs/>
          <w:sz w:val="22"/>
          <w:szCs w:val="22"/>
          <w:u w:val="single"/>
        </w:rPr>
        <w:t>BACK TO OFFICE REPORT</w:t>
      </w:r>
    </w:p>
    <w:p w:rsidR="003E115E" w:rsidRDefault="00180FE7" w:rsidP="00DF6B62">
      <w:pPr>
        <w:tabs>
          <w:tab w:val="left" w:pos="4680"/>
        </w:tabs>
        <w:jc w:val="both"/>
        <w:outlineLvl w:val="0"/>
        <w:rPr>
          <w:rFonts w:ascii="Arial" w:hAnsi="Arial" w:cs="Arial"/>
          <w:sz w:val="22"/>
          <w:szCs w:val="22"/>
        </w:rPr>
      </w:pPr>
      <w:r w:rsidRPr="00456CD4">
        <w:rPr>
          <w:rFonts w:ascii="Arial" w:hAnsi="Arial" w:cs="Arial"/>
          <w:b/>
          <w:bCs/>
          <w:sz w:val="22"/>
          <w:szCs w:val="22"/>
        </w:rPr>
        <w:t xml:space="preserve">Title of the trip/mission: </w:t>
      </w:r>
      <w:r w:rsidR="002824D3" w:rsidRPr="00DF6B62">
        <w:rPr>
          <w:rFonts w:ascii="Arial" w:hAnsi="Arial" w:cs="Arial"/>
          <w:bCs/>
          <w:sz w:val="22"/>
          <w:szCs w:val="22"/>
        </w:rPr>
        <w:t xml:space="preserve">Participation in </w:t>
      </w:r>
      <w:r w:rsidR="00DF6B62" w:rsidRPr="00DF6B62">
        <w:rPr>
          <w:rFonts w:ascii="Arial" w:hAnsi="Arial" w:cs="Arial"/>
          <w:bCs/>
          <w:sz w:val="22"/>
          <w:szCs w:val="22"/>
        </w:rPr>
        <w:t xml:space="preserve">workshop “Biogas Units for Farms in Uzbekistan” conducted by </w:t>
      </w:r>
      <w:r w:rsidR="00DF6B62" w:rsidRPr="00DF6B62">
        <w:rPr>
          <w:rFonts w:ascii="Arial" w:hAnsi="Arial" w:cs="Arial"/>
          <w:sz w:val="22"/>
          <w:szCs w:val="22"/>
        </w:rPr>
        <w:t xml:space="preserve">the Namangan Institute of Engineering Technologies, GEF SGP and the LED project </w:t>
      </w:r>
      <w:r w:rsidR="001325EB" w:rsidRPr="00DF6B62">
        <w:rPr>
          <w:rFonts w:ascii="Arial" w:hAnsi="Arial" w:cs="Arial"/>
          <w:bCs/>
          <w:sz w:val="22"/>
          <w:szCs w:val="22"/>
        </w:rPr>
        <w:t xml:space="preserve">and </w:t>
      </w:r>
      <w:r w:rsidR="001325EB" w:rsidRPr="00DF6B62">
        <w:rPr>
          <w:rFonts w:ascii="Arial" w:hAnsi="Arial" w:cs="Arial"/>
          <w:sz w:val="22"/>
          <w:szCs w:val="22"/>
        </w:rPr>
        <w:t xml:space="preserve">site </w:t>
      </w:r>
      <w:r w:rsidRPr="00DF6B62">
        <w:rPr>
          <w:rFonts w:ascii="Arial" w:hAnsi="Arial" w:cs="Arial"/>
          <w:sz w:val="22"/>
          <w:szCs w:val="22"/>
        </w:rPr>
        <w:t>visit</w:t>
      </w:r>
      <w:r w:rsidR="001325EB" w:rsidRPr="00DF6B62">
        <w:rPr>
          <w:rFonts w:ascii="Arial" w:hAnsi="Arial" w:cs="Arial"/>
          <w:sz w:val="22"/>
          <w:szCs w:val="22"/>
        </w:rPr>
        <w:t xml:space="preserve"> to biogas unit installation</w:t>
      </w:r>
      <w:r w:rsidR="002824D3" w:rsidRPr="00DF6B62">
        <w:rPr>
          <w:rFonts w:ascii="Arial" w:hAnsi="Arial" w:cs="Arial"/>
          <w:sz w:val="22"/>
          <w:szCs w:val="22"/>
        </w:rPr>
        <w:t xml:space="preserve"> in </w:t>
      </w:r>
      <w:r w:rsidR="001325EB" w:rsidRPr="00DF6B62">
        <w:rPr>
          <w:rFonts w:ascii="Arial" w:hAnsi="Arial" w:cs="Arial"/>
          <w:sz w:val="22"/>
          <w:szCs w:val="22"/>
        </w:rPr>
        <w:t>Namangan</w:t>
      </w:r>
    </w:p>
    <w:p w:rsidR="00541580" w:rsidRDefault="00180FE7" w:rsidP="00DF6B62">
      <w:pPr>
        <w:tabs>
          <w:tab w:val="left" w:pos="4680"/>
        </w:tabs>
        <w:spacing w:before="120" w:line="360" w:lineRule="auto"/>
        <w:outlineLvl w:val="0"/>
        <w:rPr>
          <w:rFonts w:ascii="Arial" w:hAnsi="Arial" w:cs="Arial"/>
          <w:sz w:val="22"/>
          <w:szCs w:val="22"/>
        </w:rPr>
      </w:pPr>
      <w:r w:rsidRPr="00456CD4">
        <w:rPr>
          <w:rFonts w:ascii="Arial" w:hAnsi="Arial" w:cs="Arial"/>
          <w:b/>
          <w:bCs/>
          <w:sz w:val="22"/>
          <w:szCs w:val="22"/>
        </w:rPr>
        <w:t xml:space="preserve">Trip/mission member(s): </w:t>
      </w:r>
      <w:r w:rsidR="00E04BE8" w:rsidRPr="00E04BE8">
        <w:rPr>
          <w:rFonts w:ascii="Arial" w:hAnsi="Arial" w:cs="Arial"/>
          <w:bCs/>
          <w:sz w:val="22"/>
          <w:szCs w:val="22"/>
        </w:rPr>
        <w:t xml:space="preserve">Mr. </w:t>
      </w:r>
      <w:r w:rsidRPr="00456CD4">
        <w:rPr>
          <w:rFonts w:ascii="Arial" w:hAnsi="Arial" w:cs="Arial"/>
          <w:sz w:val="22"/>
          <w:szCs w:val="22"/>
        </w:rPr>
        <w:t>Pulat Salikhov, Specialist on Renewable Energy Source</w:t>
      </w:r>
      <w:r w:rsidR="00541580">
        <w:rPr>
          <w:rFonts w:ascii="Arial" w:hAnsi="Arial" w:cs="Arial"/>
          <w:sz w:val="22"/>
          <w:szCs w:val="22"/>
        </w:rPr>
        <w:t>s</w:t>
      </w:r>
    </w:p>
    <w:p w:rsidR="00541580" w:rsidRDefault="002824D3">
      <w:pPr>
        <w:tabs>
          <w:tab w:val="left" w:pos="4680"/>
        </w:tabs>
        <w:spacing w:line="360" w:lineRule="auto"/>
        <w:outlineLvl w:val="0"/>
        <w:rPr>
          <w:rFonts w:ascii="Arial" w:hAnsi="Arial" w:cs="Arial"/>
          <w:sz w:val="22"/>
          <w:szCs w:val="22"/>
        </w:rPr>
      </w:pPr>
      <w:r>
        <w:rPr>
          <w:rFonts w:ascii="Arial" w:hAnsi="Arial" w:cs="Arial"/>
          <w:sz w:val="22"/>
          <w:szCs w:val="22"/>
        </w:rPr>
        <w:t xml:space="preserve">Ms. </w:t>
      </w:r>
      <w:r w:rsidR="00541580">
        <w:rPr>
          <w:rFonts w:ascii="Arial" w:hAnsi="Arial" w:cs="Arial"/>
          <w:sz w:val="22"/>
          <w:szCs w:val="22"/>
        </w:rPr>
        <w:t>Ekaterina Biryukova, AFA</w:t>
      </w:r>
    </w:p>
    <w:p w:rsidR="003E115E"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Destination: </w:t>
      </w:r>
      <w:r w:rsidRPr="00456CD4">
        <w:rPr>
          <w:rFonts w:ascii="Arial" w:hAnsi="Arial" w:cs="Arial"/>
          <w:sz w:val="22"/>
          <w:szCs w:val="22"/>
        </w:rPr>
        <w:t>Tashkent-</w:t>
      </w:r>
      <w:r w:rsidR="00541580">
        <w:rPr>
          <w:rFonts w:ascii="Arial" w:hAnsi="Arial" w:cs="Arial"/>
          <w:sz w:val="22"/>
          <w:szCs w:val="22"/>
        </w:rPr>
        <w:t>Namangan</w:t>
      </w:r>
      <w:r w:rsidRPr="00456CD4">
        <w:rPr>
          <w:rFonts w:ascii="Arial" w:hAnsi="Arial" w:cs="Arial"/>
          <w:sz w:val="22"/>
          <w:szCs w:val="22"/>
        </w:rPr>
        <w:t>-Tashkent</w:t>
      </w:r>
    </w:p>
    <w:p w:rsidR="003E115E" w:rsidRDefault="00180FE7">
      <w:pPr>
        <w:tabs>
          <w:tab w:val="left" w:pos="4680"/>
        </w:tabs>
        <w:spacing w:line="360" w:lineRule="auto"/>
        <w:outlineLvl w:val="0"/>
        <w:rPr>
          <w:rFonts w:ascii="Arial" w:hAnsi="Arial" w:cs="Arial"/>
          <w:b/>
          <w:bCs/>
          <w:sz w:val="22"/>
          <w:szCs w:val="22"/>
        </w:rPr>
      </w:pPr>
      <w:r w:rsidRPr="00456CD4">
        <w:rPr>
          <w:rFonts w:ascii="Arial" w:hAnsi="Arial" w:cs="Arial"/>
          <w:b/>
          <w:bCs/>
          <w:sz w:val="22"/>
          <w:szCs w:val="22"/>
        </w:rPr>
        <w:t xml:space="preserve">Dates: </w:t>
      </w:r>
      <w:r w:rsidR="00534B5E" w:rsidRPr="00456CD4">
        <w:rPr>
          <w:rFonts w:ascii="Arial" w:hAnsi="Arial" w:cs="Arial"/>
          <w:sz w:val="22"/>
          <w:szCs w:val="22"/>
        </w:rPr>
        <w:t xml:space="preserve">February </w:t>
      </w:r>
      <w:r w:rsidR="00541580">
        <w:rPr>
          <w:rFonts w:ascii="Arial" w:hAnsi="Arial" w:cs="Arial"/>
          <w:sz w:val="22"/>
          <w:szCs w:val="22"/>
        </w:rPr>
        <w:t>17-18</w:t>
      </w:r>
      <w:r w:rsidRPr="00456CD4">
        <w:rPr>
          <w:rFonts w:ascii="Arial" w:hAnsi="Arial" w:cs="Arial"/>
          <w:sz w:val="22"/>
          <w:szCs w:val="22"/>
        </w:rPr>
        <w:t xml:space="preserve">, </w:t>
      </w:r>
      <w:r w:rsidR="00534B5E" w:rsidRPr="00456CD4">
        <w:rPr>
          <w:rFonts w:ascii="Arial" w:hAnsi="Arial" w:cs="Arial"/>
          <w:sz w:val="22"/>
          <w:szCs w:val="22"/>
        </w:rPr>
        <w:t>2015</w:t>
      </w:r>
    </w:p>
    <w:p w:rsidR="003E115E" w:rsidRDefault="00180FE7">
      <w:pPr>
        <w:tabs>
          <w:tab w:val="left" w:pos="4680"/>
        </w:tabs>
        <w:spacing w:line="360" w:lineRule="auto"/>
        <w:outlineLvl w:val="0"/>
        <w:rPr>
          <w:rFonts w:ascii="Arial" w:hAnsi="Arial" w:cs="Arial"/>
          <w:sz w:val="22"/>
          <w:szCs w:val="22"/>
        </w:rPr>
      </w:pPr>
      <w:r w:rsidRPr="00456CD4">
        <w:rPr>
          <w:rFonts w:ascii="Arial" w:hAnsi="Arial" w:cs="Arial"/>
          <w:b/>
          <w:bCs/>
          <w:sz w:val="22"/>
          <w:szCs w:val="22"/>
        </w:rPr>
        <w:t xml:space="preserve">Source of funding: </w:t>
      </w:r>
      <w:r w:rsidRPr="00456CD4">
        <w:rPr>
          <w:rFonts w:ascii="Arial" w:hAnsi="Arial" w:cs="Arial"/>
          <w:sz w:val="22"/>
          <w:szCs w:val="22"/>
        </w:rPr>
        <w:t>UNDP (TRAC)</w:t>
      </w:r>
    </w:p>
    <w:p w:rsidR="00180FE7" w:rsidRPr="00456CD4" w:rsidRDefault="00180FE7" w:rsidP="00287B51">
      <w:pPr>
        <w:spacing w:line="360" w:lineRule="auto"/>
        <w:jc w:val="both"/>
        <w:rPr>
          <w:rFonts w:ascii="Arial" w:hAnsi="Arial" w:cs="Arial"/>
          <w:b/>
          <w:bCs/>
          <w:snapToGrid w:val="0"/>
          <w:sz w:val="22"/>
          <w:szCs w:val="22"/>
        </w:rPr>
      </w:pPr>
      <w:r w:rsidRPr="00456CD4">
        <w:rPr>
          <w:rFonts w:ascii="Arial" w:hAnsi="Arial" w:cs="Arial"/>
          <w:b/>
          <w:bCs/>
          <w:snapToGrid w:val="0"/>
          <w:sz w:val="22"/>
          <w:szCs w:val="22"/>
        </w:rPr>
        <w:t xml:space="preserve">Please summarize main purpose of the visit and activities completed </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180FE7" w:rsidRPr="001325EB" w:rsidTr="000035A8">
        <w:trPr>
          <w:trHeight w:val="562"/>
        </w:trPr>
        <w:tc>
          <w:tcPr>
            <w:tcW w:w="10008" w:type="dxa"/>
          </w:tcPr>
          <w:p w:rsidR="004708F9" w:rsidRPr="00FA2A68" w:rsidRDefault="004708F9">
            <w:pPr>
              <w:spacing w:before="120" w:after="60"/>
              <w:jc w:val="both"/>
              <w:rPr>
                <w:rFonts w:ascii="Arial" w:hAnsi="Arial" w:cs="Arial"/>
                <w:snapToGrid w:val="0"/>
                <w:sz w:val="22"/>
                <w:szCs w:val="22"/>
              </w:rPr>
            </w:pPr>
            <w:r>
              <w:rPr>
                <w:rFonts w:ascii="Arial" w:hAnsi="Arial" w:cs="Arial"/>
                <w:snapToGrid w:val="0"/>
                <w:sz w:val="22"/>
                <w:szCs w:val="22"/>
              </w:rPr>
              <w:t>Visit to biogas unit (BGU) pilot site has been implemented in accordance with the approved APA for Y2015. The main objectives of the visit were as follows:</w:t>
            </w:r>
          </w:p>
          <w:p w:rsidR="004708F9" w:rsidRPr="00FA2A68" w:rsidRDefault="004708F9">
            <w:pPr>
              <w:pStyle w:val="af0"/>
              <w:numPr>
                <w:ilvl w:val="0"/>
                <w:numId w:val="23"/>
              </w:numPr>
              <w:spacing w:before="60" w:after="60" w:line="240" w:lineRule="auto"/>
              <w:ind w:left="360"/>
              <w:jc w:val="both"/>
              <w:rPr>
                <w:rFonts w:ascii="Arial" w:hAnsi="Arial" w:cs="Arial"/>
                <w:lang w:val="en-US"/>
              </w:rPr>
            </w:pPr>
            <w:r w:rsidRPr="004708F9">
              <w:rPr>
                <w:rFonts w:ascii="Arial" w:hAnsi="Arial" w:cs="Arial"/>
                <w:lang w:val="en-US"/>
              </w:rPr>
              <w:t xml:space="preserve">Visit a newly installed and launched biogas unit in Namangan; </w:t>
            </w:r>
          </w:p>
          <w:p w:rsidR="004708F9" w:rsidRPr="00FA2A68" w:rsidRDefault="004708F9">
            <w:pPr>
              <w:pStyle w:val="af0"/>
              <w:numPr>
                <w:ilvl w:val="0"/>
                <w:numId w:val="23"/>
              </w:numPr>
              <w:spacing w:before="60" w:after="60" w:line="240" w:lineRule="auto"/>
              <w:ind w:left="360"/>
              <w:jc w:val="both"/>
              <w:rPr>
                <w:rFonts w:ascii="Arial" w:hAnsi="Arial" w:cs="Arial"/>
                <w:u w:val="single"/>
                <w:lang w:val="en-US"/>
              </w:rPr>
            </w:pPr>
            <w:r w:rsidRPr="004708F9">
              <w:rPr>
                <w:rFonts w:ascii="Arial" w:hAnsi="Arial" w:cs="Arial"/>
                <w:lang w:val="en-US"/>
              </w:rPr>
              <w:t xml:space="preserve">Contribute to a </w:t>
            </w:r>
            <w:r w:rsidR="00DF6B62" w:rsidRPr="00DF6B62">
              <w:rPr>
                <w:rFonts w:ascii="Arial" w:hAnsi="Arial" w:cs="Arial"/>
                <w:bCs/>
                <w:lang w:val="en-US"/>
              </w:rPr>
              <w:t xml:space="preserve">workshop “Biogas Units for Farms in Uzbekistan” conducted by </w:t>
            </w:r>
            <w:r w:rsidR="00DF6B62" w:rsidRPr="00DF6B62">
              <w:rPr>
                <w:rFonts w:ascii="Arial" w:hAnsi="Arial" w:cs="Arial"/>
                <w:lang w:val="en-US"/>
              </w:rPr>
              <w:t xml:space="preserve">the Namangan Institute of Engineering Technologies, GEF SGP and the LED project </w:t>
            </w:r>
            <w:r w:rsidRPr="004708F9">
              <w:rPr>
                <w:rFonts w:ascii="Arial" w:hAnsi="Arial" w:cs="Arial"/>
                <w:lang w:val="en-US"/>
              </w:rPr>
              <w:t>for farmers of Namangan and Andijan provinces and dissemination of LED project promo materials among the audience;</w:t>
            </w:r>
          </w:p>
          <w:p w:rsidR="004708F9" w:rsidRPr="00FA2A68" w:rsidRDefault="004708F9">
            <w:pPr>
              <w:pStyle w:val="af0"/>
              <w:numPr>
                <w:ilvl w:val="0"/>
                <w:numId w:val="23"/>
              </w:numPr>
              <w:spacing w:before="60" w:after="60" w:line="240" w:lineRule="auto"/>
              <w:ind w:left="360"/>
              <w:jc w:val="both"/>
              <w:rPr>
                <w:rFonts w:ascii="Arial" w:hAnsi="Arial" w:cs="Arial"/>
                <w:u w:val="single"/>
                <w:lang w:val="en-US"/>
              </w:rPr>
            </w:pPr>
            <w:r w:rsidRPr="004708F9">
              <w:rPr>
                <w:rFonts w:ascii="Arial" w:hAnsi="Arial" w:cs="Arial"/>
                <w:lang w:val="en-US"/>
              </w:rPr>
              <w:t>Bring the trained farmers to the «Ulugbeklar» farm located at makhalla</w:t>
            </w:r>
            <w:r w:rsidR="00D33E02" w:rsidRPr="00D33E02">
              <w:rPr>
                <w:rFonts w:ascii="Arial" w:hAnsi="Arial" w:cs="Arial"/>
                <w:lang w:val="en-US"/>
              </w:rPr>
              <w:t xml:space="preserve"> </w:t>
            </w:r>
            <w:r w:rsidRPr="004708F9">
              <w:rPr>
                <w:rFonts w:ascii="Arial" w:hAnsi="Arial" w:cs="Arial"/>
                <w:lang w:val="en-US"/>
              </w:rPr>
              <w:t>Chust-Kuprik, Turakurgan district, Namangan province to demonstrate the operational biogas unit.</w:t>
            </w:r>
          </w:p>
          <w:p w:rsidR="004708F9" w:rsidRPr="00FA2A68" w:rsidRDefault="004708F9">
            <w:pPr>
              <w:spacing w:before="60" w:after="60"/>
              <w:jc w:val="both"/>
              <w:rPr>
                <w:rFonts w:ascii="Arial" w:hAnsi="Arial" w:cs="Arial"/>
                <w:sz w:val="22"/>
                <w:szCs w:val="22"/>
              </w:rPr>
            </w:pPr>
            <w:r>
              <w:rPr>
                <w:rFonts w:ascii="Arial" w:hAnsi="Arial" w:cs="Arial"/>
                <w:sz w:val="22"/>
                <w:szCs w:val="22"/>
              </w:rPr>
              <w:t xml:space="preserve">The project team arrived to Namangan on 17 February 2015, in the late afternoon and checked the arrangements to the workshop – readiness of conference hall, lunch venue and the </w:t>
            </w:r>
            <w:r>
              <w:rPr>
                <w:rFonts w:ascii="Arial" w:hAnsi="Arial" w:cs="Arial"/>
                <w:snapToGrid w:val="0"/>
                <w:sz w:val="22"/>
                <w:szCs w:val="22"/>
              </w:rPr>
              <w:t>BGU pilot site in Turakurgan district. The project team hanged out their banners and provided their promo materials relevant to renewable energy sources.</w:t>
            </w:r>
          </w:p>
          <w:p w:rsidR="004708F9" w:rsidRPr="00FA2A68" w:rsidRDefault="004708F9">
            <w:pPr>
              <w:spacing w:before="60" w:after="60"/>
              <w:jc w:val="both"/>
              <w:rPr>
                <w:rFonts w:ascii="Arial" w:hAnsi="Arial" w:cs="Arial"/>
                <w:sz w:val="22"/>
                <w:szCs w:val="22"/>
              </w:rPr>
            </w:pPr>
            <w:r>
              <w:rPr>
                <w:rFonts w:ascii="Arial" w:hAnsi="Arial" w:cs="Arial"/>
                <w:sz w:val="22"/>
                <w:szCs w:val="22"/>
              </w:rPr>
              <w:t xml:space="preserve">The training workshop was conducted on 18 February 2015 jointly </w:t>
            </w:r>
            <w:r w:rsidR="002824D3">
              <w:rPr>
                <w:rFonts w:ascii="Arial" w:hAnsi="Arial" w:cs="Arial"/>
                <w:sz w:val="22"/>
                <w:szCs w:val="22"/>
              </w:rPr>
              <w:t xml:space="preserve">with </w:t>
            </w:r>
            <w:r>
              <w:rPr>
                <w:rFonts w:ascii="Arial" w:hAnsi="Arial" w:cs="Arial"/>
                <w:sz w:val="22"/>
                <w:szCs w:val="22"/>
              </w:rPr>
              <w:t xml:space="preserve">the Namangan Institute of Engineering Technologies (NIET), GEF SGP and the LED project for farmers and local authorities (khokimiyats) of Fergana valley.   </w:t>
            </w:r>
          </w:p>
          <w:p w:rsidR="004708F9" w:rsidRPr="00FA2A68" w:rsidRDefault="002824D3">
            <w:pPr>
              <w:spacing w:before="60" w:after="60"/>
              <w:jc w:val="both"/>
              <w:rPr>
                <w:rFonts w:ascii="Arial" w:hAnsi="Arial" w:cs="Arial"/>
                <w:sz w:val="22"/>
                <w:szCs w:val="22"/>
              </w:rPr>
            </w:pPr>
            <w:r>
              <w:rPr>
                <w:rFonts w:ascii="Arial" w:hAnsi="Arial" w:cs="Arial"/>
                <w:sz w:val="22"/>
                <w:szCs w:val="22"/>
              </w:rPr>
              <w:t xml:space="preserve">Mr. </w:t>
            </w:r>
            <w:r w:rsidR="004708F9">
              <w:rPr>
                <w:rFonts w:ascii="Arial" w:hAnsi="Arial" w:cs="Arial"/>
                <w:sz w:val="22"/>
                <w:szCs w:val="22"/>
              </w:rPr>
              <w:t xml:space="preserve">Aleksey Volkov, GEF SGP Coordinator informed the audience on different projects implemented within the Small Grant Programme and focused at zero tillage, drip irrigation, laser planning of lands, etc. </w:t>
            </w:r>
          </w:p>
          <w:p w:rsidR="004708F9" w:rsidRPr="00FA2A68" w:rsidRDefault="002824D3">
            <w:pPr>
              <w:spacing w:before="60" w:after="60"/>
              <w:jc w:val="both"/>
              <w:rPr>
                <w:rFonts w:ascii="Arial" w:hAnsi="Arial" w:cs="Arial"/>
                <w:sz w:val="22"/>
                <w:szCs w:val="22"/>
              </w:rPr>
            </w:pPr>
            <w:r>
              <w:rPr>
                <w:rFonts w:ascii="Arial" w:hAnsi="Arial" w:cs="Arial"/>
                <w:sz w:val="22"/>
                <w:szCs w:val="22"/>
              </w:rPr>
              <w:t xml:space="preserve">Mr. </w:t>
            </w:r>
            <w:r w:rsidR="004708F9">
              <w:rPr>
                <w:rFonts w:ascii="Arial" w:hAnsi="Arial" w:cs="Arial"/>
                <w:sz w:val="22"/>
                <w:szCs w:val="22"/>
              </w:rPr>
              <w:t xml:space="preserve">Pulat Salikhov, LED project Specialist on Renewable Energy Sources presented </w:t>
            </w:r>
            <w:r>
              <w:rPr>
                <w:rFonts w:ascii="Arial" w:hAnsi="Arial" w:cs="Arial"/>
                <w:sz w:val="22"/>
                <w:szCs w:val="22"/>
              </w:rPr>
              <w:t xml:space="preserve">the </w:t>
            </w:r>
            <w:r w:rsidR="004708F9">
              <w:rPr>
                <w:rFonts w:ascii="Arial" w:hAnsi="Arial" w:cs="Arial"/>
                <w:sz w:val="22"/>
                <w:szCs w:val="22"/>
              </w:rPr>
              <w:t xml:space="preserve">ways on how to increase energy efficiency in rural houses, and principles of solar greenhouse functioning. A video that instructed on how to install and assemble modern thermal insulation materials in a rural house was of </w:t>
            </w:r>
            <w:r>
              <w:rPr>
                <w:rFonts w:ascii="Arial" w:hAnsi="Arial" w:cs="Arial"/>
                <w:sz w:val="22"/>
                <w:szCs w:val="22"/>
              </w:rPr>
              <w:t xml:space="preserve">the </w:t>
            </w:r>
            <w:r w:rsidR="004708F9">
              <w:rPr>
                <w:rFonts w:ascii="Arial" w:hAnsi="Arial" w:cs="Arial"/>
                <w:sz w:val="22"/>
                <w:szCs w:val="22"/>
              </w:rPr>
              <w:t xml:space="preserve">great interest of trainees.  </w:t>
            </w:r>
          </w:p>
          <w:p w:rsidR="004708F9" w:rsidRPr="00FA2A68" w:rsidRDefault="002824D3">
            <w:pPr>
              <w:spacing w:before="60" w:after="60"/>
              <w:jc w:val="both"/>
              <w:rPr>
                <w:rFonts w:ascii="Arial" w:hAnsi="Arial" w:cs="Arial"/>
                <w:sz w:val="22"/>
                <w:szCs w:val="22"/>
              </w:rPr>
            </w:pPr>
            <w:r>
              <w:rPr>
                <w:rFonts w:ascii="Arial" w:hAnsi="Arial" w:cs="Arial"/>
                <w:sz w:val="22"/>
                <w:szCs w:val="22"/>
              </w:rPr>
              <w:t xml:space="preserve">Ms. </w:t>
            </w:r>
            <w:r w:rsidR="004708F9">
              <w:rPr>
                <w:rFonts w:ascii="Arial" w:hAnsi="Arial" w:cs="Arial"/>
                <w:sz w:val="22"/>
                <w:szCs w:val="22"/>
              </w:rPr>
              <w:t>Zulfiya</w:t>
            </w:r>
            <w:r w:rsidR="00DF6B62" w:rsidRPr="00DF6B62">
              <w:rPr>
                <w:rFonts w:ascii="Arial" w:hAnsi="Arial" w:cs="Arial"/>
                <w:sz w:val="22"/>
                <w:szCs w:val="22"/>
              </w:rPr>
              <w:t xml:space="preserve"> </w:t>
            </w:r>
            <w:r w:rsidR="004708F9">
              <w:rPr>
                <w:rFonts w:ascii="Arial" w:hAnsi="Arial" w:cs="Arial"/>
                <w:sz w:val="22"/>
                <w:szCs w:val="22"/>
              </w:rPr>
              <w:t xml:space="preserve">Mamadalieva and </w:t>
            </w:r>
            <w:r>
              <w:rPr>
                <w:rFonts w:ascii="Arial" w:hAnsi="Arial" w:cs="Arial"/>
                <w:sz w:val="22"/>
                <w:szCs w:val="22"/>
              </w:rPr>
              <w:t xml:space="preserve">Ms. </w:t>
            </w:r>
            <w:r w:rsidR="004708F9">
              <w:rPr>
                <w:rFonts w:ascii="Arial" w:hAnsi="Arial" w:cs="Arial"/>
                <w:sz w:val="22"/>
                <w:szCs w:val="22"/>
              </w:rPr>
              <w:t xml:space="preserve">Elena Tadaeva, researchers of Namangan Institute of Engineering Technologies </w:t>
            </w:r>
            <w:r>
              <w:rPr>
                <w:rFonts w:ascii="Arial" w:hAnsi="Arial" w:cs="Arial"/>
                <w:sz w:val="22"/>
                <w:szCs w:val="22"/>
              </w:rPr>
              <w:t>presented basics of BGU installation and exploitations</w:t>
            </w:r>
            <w:r w:rsidR="00DF6B62">
              <w:rPr>
                <w:rFonts w:ascii="Arial" w:hAnsi="Arial" w:cs="Arial"/>
                <w:sz w:val="22"/>
                <w:szCs w:val="22"/>
              </w:rPr>
              <w:t xml:space="preserve"> </w:t>
            </w:r>
            <w:r>
              <w:rPr>
                <w:rFonts w:ascii="Arial" w:hAnsi="Arial" w:cs="Arial"/>
                <w:sz w:val="22"/>
                <w:szCs w:val="22"/>
              </w:rPr>
              <w:t xml:space="preserve">to </w:t>
            </w:r>
            <w:r w:rsidR="004708F9">
              <w:rPr>
                <w:rFonts w:ascii="Arial" w:hAnsi="Arial" w:cs="Arial"/>
                <w:sz w:val="22"/>
                <w:szCs w:val="22"/>
              </w:rPr>
              <w:t>the audience. Together with Makhmujon</w:t>
            </w:r>
            <w:r w:rsidR="00DF6B62" w:rsidRPr="00DF6B62">
              <w:rPr>
                <w:rFonts w:ascii="Arial" w:hAnsi="Arial" w:cs="Arial"/>
                <w:sz w:val="22"/>
                <w:szCs w:val="22"/>
              </w:rPr>
              <w:t xml:space="preserve"> </w:t>
            </w:r>
            <w:r w:rsidR="004708F9">
              <w:rPr>
                <w:rFonts w:ascii="Arial" w:hAnsi="Arial" w:cs="Arial"/>
                <w:sz w:val="22"/>
                <w:szCs w:val="22"/>
              </w:rPr>
              <w:t>Kodirov, the owner of the “Ulugbeklar” farm and chief engineer</w:t>
            </w:r>
            <w:r>
              <w:rPr>
                <w:rFonts w:ascii="Arial" w:hAnsi="Arial" w:cs="Arial"/>
                <w:sz w:val="22"/>
                <w:szCs w:val="22"/>
              </w:rPr>
              <w:t>,</w:t>
            </w:r>
            <w:r w:rsidR="004708F9">
              <w:rPr>
                <w:rFonts w:ascii="Arial" w:hAnsi="Arial" w:cs="Arial"/>
                <w:sz w:val="22"/>
                <w:szCs w:val="22"/>
              </w:rPr>
              <w:t xml:space="preserve"> they represent the implementation unit of the BGU project in Turakurgan. </w:t>
            </w:r>
          </w:p>
          <w:p w:rsidR="004708F9" w:rsidRPr="00FA2A68" w:rsidRDefault="004708F9">
            <w:pPr>
              <w:tabs>
                <w:tab w:val="center" w:pos="4320"/>
                <w:tab w:val="right" w:pos="8640"/>
              </w:tabs>
              <w:spacing w:before="60" w:after="60"/>
              <w:jc w:val="both"/>
              <w:rPr>
                <w:rFonts w:ascii="Arial" w:hAnsi="Arial" w:cs="Arial"/>
                <w:sz w:val="22"/>
                <w:szCs w:val="22"/>
              </w:rPr>
            </w:pPr>
            <w:r>
              <w:rPr>
                <w:rFonts w:ascii="Arial" w:hAnsi="Arial" w:cs="Arial"/>
                <w:sz w:val="22"/>
                <w:szCs w:val="22"/>
              </w:rPr>
              <w:t>The workshop participants were very interested to learn in more details about practical outputs of BGU</w:t>
            </w:r>
            <w:r w:rsidR="002824D3">
              <w:rPr>
                <w:rFonts w:ascii="Arial" w:hAnsi="Arial" w:cs="Arial"/>
                <w:sz w:val="22"/>
                <w:szCs w:val="22"/>
              </w:rPr>
              <w:t>,</w:t>
            </w:r>
            <w:r>
              <w:rPr>
                <w:rFonts w:ascii="Arial" w:hAnsi="Arial" w:cs="Arial"/>
                <w:sz w:val="22"/>
                <w:szCs w:val="22"/>
              </w:rPr>
              <w:t xml:space="preserve"> including bio</w:t>
            </w:r>
            <w:r w:rsidR="002824D3">
              <w:rPr>
                <w:rFonts w:ascii="Arial" w:hAnsi="Arial" w:cs="Arial"/>
                <w:sz w:val="22"/>
                <w:szCs w:val="22"/>
              </w:rPr>
              <w:t>-</w:t>
            </w:r>
            <w:r>
              <w:rPr>
                <w:rFonts w:ascii="Arial" w:hAnsi="Arial" w:cs="Arial"/>
                <w:sz w:val="22"/>
                <w:szCs w:val="22"/>
              </w:rPr>
              <w:t>fertilizers as by-products of biogas production that can increase soil productivity up to 50%, as well as utilization of produced gas for heating, cooking and even lighting</w:t>
            </w:r>
            <w:r w:rsidR="002824D3">
              <w:rPr>
                <w:rFonts w:ascii="Arial" w:hAnsi="Arial" w:cs="Arial"/>
                <w:sz w:val="22"/>
                <w:szCs w:val="22"/>
              </w:rPr>
              <w:t xml:space="preserve"> needs</w:t>
            </w:r>
            <w:r>
              <w:rPr>
                <w:rFonts w:ascii="Arial" w:hAnsi="Arial" w:cs="Arial"/>
                <w:sz w:val="22"/>
                <w:szCs w:val="22"/>
              </w:rPr>
              <w:t xml:space="preserve">. </w:t>
            </w:r>
          </w:p>
          <w:p w:rsidR="004708F9" w:rsidRPr="00E22ED0" w:rsidRDefault="004708F9" w:rsidP="00DF6B62">
            <w:pPr>
              <w:spacing w:before="60" w:after="60"/>
              <w:jc w:val="both"/>
              <w:rPr>
                <w:rFonts w:ascii="Arial" w:hAnsi="Arial" w:cs="Arial"/>
                <w:sz w:val="22"/>
                <w:szCs w:val="22"/>
              </w:rPr>
            </w:pPr>
            <w:r>
              <w:rPr>
                <w:rFonts w:ascii="Arial" w:hAnsi="Arial" w:cs="Arial"/>
                <w:sz w:val="22"/>
                <w:szCs w:val="22"/>
              </w:rPr>
              <w:t xml:space="preserve">The presented basics were </w:t>
            </w:r>
            <w:r w:rsidR="002824D3">
              <w:rPr>
                <w:rFonts w:ascii="Arial" w:hAnsi="Arial" w:cs="Arial"/>
                <w:sz w:val="22"/>
                <w:szCs w:val="22"/>
              </w:rPr>
              <w:t>illustrated</w:t>
            </w:r>
            <w:r>
              <w:rPr>
                <w:rFonts w:ascii="Arial" w:hAnsi="Arial" w:cs="Arial"/>
                <w:sz w:val="22"/>
                <w:szCs w:val="22"/>
              </w:rPr>
              <w:t xml:space="preserve"> by </w:t>
            </w:r>
            <w:r w:rsidR="002824D3">
              <w:rPr>
                <w:rFonts w:ascii="Arial" w:hAnsi="Arial" w:cs="Arial"/>
                <w:sz w:val="22"/>
                <w:szCs w:val="22"/>
              </w:rPr>
              <w:t xml:space="preserve">the </w:t>
            </w:r>
            <w:r>
              <w:rPr>
                <w:rFonts w:ascii="Arial" w:hAnsi="Arial" w:cs="Arial"/>
                <w:sz w:val="22"/>
                <w:szCs w:val="22"/>
              </w:rPr>
              <w:t xml:space="preserve">filed visit to the recently installed and </w:t>
            </w:r>
            <w:r w:rsidR="002824D3">
              <w:rPr>
                <w:rFonts w:ascii="Arial" w:hAnsi="Arial" w:cs="Arial"/>
                <w:sz w:val="22"/>
                <w:szCs w:val="22"/>
              </w:rPr>
              <w:t xml:space="preserve">currently </w:t>
            </w:r>
            <w:r>
              <w:rPr>
                <w:rFonts w:ascii="Arial" w:hAnsi="Arial" w:cs="Arial"/>
                <w:sz w:val="22"/>
                <w:szCs w:val="22"/>
              </w:rPr>
              <w:t xml:space="preserve">operational BGU at the “Ulugbeklar” farm located in </w:t>
            </w:r>
            <w:r w:rsidRPr="004708F9">
              <w:rPr>
                <w:rFonts w:ascii="Arial" w:hAnsi="Arial" w:cs="Arial"/>
                <w:sz w:val="22"/>
                <w:szCs w:val="22"/>
              </w:rPr>
              <w:t>Turakurgan district, Namangan province</w:t>
            </w:r>
            <w:r w:rsidR="005F74AC">
              <w:rPr>
                <w:rFonts w:ascii="Arial" w:hAnsi="Arial" w:cs="Arial"/>
                <w:sz w:val="22"/>
                <w:szCs w:val="22"/>
              </w:rPr>
              <w:t>. The participants could see 2</w:t>
            </w:r>
            <w:r w:rsidR="00E44EC1">
              <w:rPr>
                <w:rFonts w:ascii="Arial" w:hAnsi="Arial" w:cs="Arial"/>
                <w:sz w:val="22"/>
                <w:szCs w:val="22"/>
              </w:rPr>
              <w:t xml:space="preserve"> big</w:t>
            </w:r>
            <w:r w:rsidR="005F74AC">
              <w:rPr>
                <w:rFonts w:ascii="Arial" w:hAnsi="Arial" w:cs="Arial"/>
                <w:sz w:val="22"/>
                <w:szCs w:val="22"/>
              </w:rPr>
              <w:t xml:space="preserve"> methane tanks (one for livestock manure and another for bio</w:t>
            </w:r>
            <w:r w:rsidR="00E44EC1">
              <w:rPr>
                <w:rFonts w:ascii="Arial" w:hAnsi="Arial" w:cs="Arial"/>
                <w:sz w:val="22"/>
                <w:szCs w:val="22"/>
              </w:rPr>
              <w:t xml:space="preserve">mass) andother BGU component, as well as production of methane. The participants had a chance to ask their particulate questions to </w:t>
            </w:r>
            <w:r w:rsidR="002824D3">
              <w:rPr>
                <w:rFonts w:ascii="Arial" w:hAnsi="Arial" w:cs="Arial"/>
                <w:sz w:val="22"/>
                <w:szCs w:val="22"/>
              </w:rPr>
              <w:t xml:space="preserve">Mr. </w:t>
            </w:r>
            <w:r w:rsidR="00E44EC1" w:rsidRPr="00FA2A68">
              <w:rPr>
                <w:rFonts w:ascii="Arial" w:hAnsi="Arial" w:cs="Arial"/>
                <w:sz w:val="22"/>
                <w:szCs w:val="22"/>
              </w:rPr>
              <w:t>Makhmujon</w:t>
            </w:r>
            <w:r w:rsidR="00DF6B62" w:rsidRPr="00DF6B62">
              <w:rPr>
                <w:rFonts w:ascii="Arial" w:hAnsi="Arial" w:cs="Arial"/>
                <w:sz w:val="22"/>
                <w:szCs w:val="22"/>
              </w:rPr>
              <w:t xml:space="preserve"> </w:t>
            </w:r>
            <w:r w:rsidR="00E44EC1" w:rsidRPr="00FA2A68">
              <w:rPr>
                <w:rFonts w:ascii="Arial" w:hAnsi="Arial" w:cs="Arial"/>
                <w:sz w:val="22"/>
                <w:szCs w:val="22"/>
              </w:rPr>
              <w:t>Kodirov, the owner of the “Ulugbeklar” farm and chief engineer</w:t>
            </w:r>
            <w:r w:rsidR="00E44EC1">
              <w:rPr>
                <w:rFonts w:ascii="Arial" w:hAnsi="Arial" w:cs="Arial"/>
                <w:sz w:val="22"/>
                <w:szCs w:val="22"/>
              </w:rPr>
              <w:t xml:space="preserve"> of the BGU. </w:t>
            </w:r>
          </w:p>
        </w:tc>
      </w:tr>
    </w:tbl>
    <w:p w:rsidR="00271F70" w:rsidRPr="00E22ED0" w:rsidRDefault="00271F70" w:rsidP="00A22FE2">
      <w:pPr>
        <w:rPr>
          <w:rFonts w:ascii="Arial" w:hAnsi="Arial" w:cs="Arial"/>
          <w:b/>
          <w:bCs/>
          <w:snapToGrid w:val="0"/>
          <w:sz w:val="22"/>
          <w:szCs w:val="22"/>
        </w:rPr>
      </w:pPr>
    </w:p>
    <w:p w:rsidR="00180FE7" w:rsidRPr="00456CD4" w:rsidRDefault="00190229" w:rsidP="00A22FE2">
      <w:pPr>
        <w:rPr>
          <w:rFonts w:ascii="Arial" w:hAnsi="Arial" w:cs="Arial"/>
          <w:b/>
          <w:bCs/>
          <w:snapToGrid w:val="0"/>
          <w:sz w:val="22"/>
          <w:szCs w:val="22"/>
        </w:rPr>
      </w:pPr>
      <w:r w:rsidRPr="00190229">
        <w:rPr>
          <w:rFonts w:ascii="Arial" w:hAnsi="Arial" w:cs="Arial"/>
          <w:b/>
          <w:bCs/>
          <w:snapToGrid w:val="0"/>
          <w:sz w:val="22"/>
          <w:szCs w:val="22"/>
        </w:rPr>
        <w:t>Please provide a brief description of next steps / follow up actions</w:t>
      </w:r>
    </w:p>
    <w:p w:rsidR="00180FE7" w:rsidRPr="00456CD4" w:rsidRDefault="00650CB3" w:rsidP="008D34C5">
      <w:pPr>
        <w:spacing w:line="360" w:lineRule="auto"/>
        <w:ind w:hanging="180"/>
        <w:jc w:val="both"/>
        <w:rPr>
          <w:rFonts w:ascii="Arial" w:hAnsi="Arial" w:cs="Arial"/>
          <w:b/>
          <w:bCs/>
          <w:snapToGrid w:val="0"/>
          <w:sz w:val="22"/>
          <w:szCs w:val="22"/>
        </w:rPr>
      </w:pPr>
      <w:r w:rsidRPr="00650CB3">
        <w:rPr>
          <w:rFonts w:ascii="Arial" w:hAnsi="Arial" w:cs="Arial"/>
          <w:noProof/>
          <w:sz w:val="22"/>
          <w:szCs w:val="22"/>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4pt;margin-top:6pt;width:503.3pt;height:139.75pt;z-index:251657728;visibility:visible">
            <v:textbox style="mso-next-textbox:#Text Box 2">
              <w:txbxContent>
                <w:p w:rsidR="00650CB3" w:rsidRDefault="002824D3">
                  <w:pPr>
                    <w:pStyle w:val="af0"/>
                    <w:numPr>
                      <w:ilvl w:val="0"/>
                      <w:numId w:val="31"/>
                    </w:numPr>
                    <w:spacing w:before="120" w:after="120" w:line="240" w:lineRule="auto"/>
                    <w:jc w:val="both"/>
                    <w:rPr>
                      <w:rFonts w:ascii="Arial" w:hAnsi="Arial" w:cs="Arial"/>
                      <w:lang w:val="en-US"/>
                    </w:rPr>
                  </w:pPr>
                  <w:r>
                    <w:rPr>
                      <w:rFonts w:ascii="Arial" w:hAnsi="Arial" w:cs="Arial"/>
                      <w:lang w:val="en-US"/>
                    </w:rPr>
                    <w:t>P</w:t>
                  </w:r>
                  <w:r w:rsidR="00D030C4" w:rsidRPr="0065628E">
                    <w:rPr>
                      <w:rFonts w:ascii="Arial" w:hAnsi="Arial" w:cs="Arial"/>
                      <w:lang w:val="en-US"/>
                    </w:rPr>
                    <w:t>roject will continue raising awareness of farmers and representatives of local khokimiyats regarding increase in energy efficiency in rural houses and greenhouses, available modern thermal insulation materials and their cost, throughout Uzbek provinces;</w:t>
                  </w:r>
                </w:p>
                <w:p w:rsidR="00650CB3" w:rsidRDefault="002824D3">
                  <w:pPr>
                    <w:pStyle w:val="af0"/>
                    <w:numPr>
                      <w:ilvl w:val="0"/>
                      <w:numId w:val="31"/>
                    </w:numPr>
                    <w:spacing w:before="120" w:after="120" w:line="240" w:lineRule="auto"/>
                    <w:jc w:val="both"/>
                    <w:rPr>
                      <w:rFonts w:ascii="Arial" w:hAnsi="Arial" w:cs="Arial"/>
                      <w:snapToGrid w:val="0"/>
                      <w:color w:val="000000"/>
                      <w:lang w:val="en-US"/>
                    </w:rPr>
                  </w:pPr>
                  <w:r>
                    <w:rPr>
                      <w:rFonts w:ascii="Arial" w:hAnsi="Arial" w:cs="Arial"/>
                      <w:lang w:val="en-US"/>
                    </w:rPr>
                    <w:t>P</w:t>
                  </w:r>
                  <w:r w:rsidR="00D030C4" w:rsidRPr="0065628E">
                    <w:rPr>
                      <w:rFonts w:ascii="Arial" w:hAnsi="Arial" w:cs="Arial"/>
                      <w:lang w:val="en-US"/>
                    </w:rPr>
                    <w:t xml:space="preserve">roject will continue tracking of interests expressed by farmers and local authorities in installation of </w:t>
                  </w:r>
                  <w:r w:rsidR="00D030C4" w:rsidRPr="0065628E">
                    <w:rPr>
                      <w:rFonts w:ascii="Arial" w:hAnsi="Arial" w:cs="Arial"/>
                      <w:snapToGrid w:val="0"/>
                      <w:color w:val="000000"/>
                      <w:lang w:val="en-US"/>
                    </w:rPr>
                    <w:t xml:space="preserve">BGUs and monitoring </w:t>
                  </w:r>
                  <w:r w:rsidR="00D030C4" w:rsidRPr="0065628E">
                    <w:rPr>
                      <w:rFonts w:ascii="Arial" w:hAnsi="Arial" w:cs="Arial"/>
                      <w:lang w:val="en-US"/>
                    </w:rPr>
                    <w:t>progress and undertakes evaluation of</w:t>
                  </w:r>
                  <w:r w:rsidR="00D030C4" w:rsidRPr="0065628E">
                    <w:rPr>
                      <w:rFonts w:ascii="Arial" w:hAnsi="Arial" w:cs="Arial"/>
                      <w:snapToGrid w:val="0"/>
                      <w:color w:val="000000"/>
                      <w:lang w:val="en-US"/>
                    </w:rPr>
                    <w:t xml:space="preserve"> any r</w:t>
                  </w:r>
                  <w:r w:rsidR="009975E7">
                    <w:rPr>
                      <w:rFonts w:ascii="Arial" w:hAnsi="Arial" w:cs="Arial"/>
                      <w:snapToGrid w:val="0"/>
                      <w:color w:val="000000"/>
                      <w:lang w:val="en-US"/>
                    </w:rPr>
                    <w:t>elevant successful/failed cases</w:t>
                  </w:r>
                  <w:r>
                    <w:rPr>
                      <w:rFonts w:ascii="Arial" w:hAnsi="Arial" w:cs="Arial"/>
                      <w:snapToGrid w:val="0"/>
                      <w:color w:val="000000"/>
                      <w:lang w:val="en-US"/>
                    </w:rPr>
                    <w:t>;</w:t>
                  </w:r>
                </w:p>
                <w:p w:rsidR="00650CB3" w:rsidRDefault="002824D3">
                  <w:pPr>
                    <w:numPr>
                      <w:ilvl w:val="0"/>
                      <w:numId w:val="31"/>
                    </w:numPr>
                    <w:spacing w:before="120" w:after="120"/>
                    <w:jc w:val="both"/>
                    <w:rPr>
                      <w:rFonts w:ascii="Arial" w:hAnsi="Arial" w:cs="Arial"/>
                      <w:sz w:val="22"/>
                      <w:szCs w:val="22"/>
                    </w:rPr>
                  </w:pPr>
                  <w:r>
                    <w:rPr>
                      <w:rFonts w:ascii="Arial" w:hAnsi="Arial" w:cs="Arial"/>
                      <w:sz w:val="22"/>
                      <w:szCs w:val="22"/>
                    </w:rPr>
                    <w:t>P</w:t>
                  </w:r>
                  <w:r w:rsidR="00D763DA" w:rsidRPr="0065628E">
                    <w:rPr>
                      <w:rFonts w:ascii="Arial" w:hAnsi="Arial" w:cs="Arial"/>
                      <w:sz w:val="22"/>
                      <w:szCs w:val="22"/>
                    </w:rPr>
                    <w:t xml:space="preserve">roject will contribute to </w:t>
                  </w:r>
                  <w:r w:rsidR="00D763DA">
                    <w:rPr>
                      <w:rFonts w:ascii="Arial" w:hAnsi="Arial" w:cs="Arial"/>
                      <w:sz w:val="22"/>
                      <w:szCs w:val="22"/>
                    </w:rPr>
                    <w:t xml:space="preserve">the </w:t>
                  </w:r>
                  <w:r w:rsidR="00D763DA" w:rsidRPr="0065628E">
                    <w:rPr>
                      <w:rFonts w:ascii="Arial" w:hAnsi="Arial" w:cs="Arial"/>
                      <w:sz w:val="22"/>
                      <w:szCs w:val="22"/>
                    </w:rPr>
                    <w:t>event</w:t>
                  </w:r>
                  <w:r w:rsidR="00E44EC1">
                    <w:rPr>
                      <w:rFonts w:ascii="Arial" w:hAnsi="Arial" w:cs="Arial"/>
                      <w:sz w:val="22"/>
                      <w:szCs w:val="22"/>
                    </w:rPr>
                    <w:t>s</w:t>
                  </w:r>
                  <w:r w:rsidR="009532AB">
                    <w:rPr>
                      <w:rFonts w:ascii="Arial" w:hAnsi="Arial" w:cs="Arial"/>
                      <w:sz w:val="22"/>
                      <w:szCs w:val="22"/>
                    </w:rPr>
                    <w:t xml:space="preserve"> </w:t>
                  </w:r>
                  <w:r>
                    <w:rPr>
                      <w:rFonts w:ascii="Arial" w:hAnsi="Arial" w:cs="Arial"/>
                      <w:sz w:val="22"/>
                      <w:szCs w:val="22"/>
                    </w:rPr>
                    <w:t xml:space="preserve">aimed at farmers, local authorities, students mass media and general public to be </w:t>
                  </w:r>
                  <w:r w:rsidR="00E44EC1">
                    <w:rPr>
                      <w:rFonts w:ascii="Arial" w:hAnsi="Arial" w:cs="Arial"/>
                      <w:sz w:val="22"/>
                      <w:szCs w:val="22"/>
                    </w:rPr>
                    <w:t xml:space="preserve">conducted </w:t>
                  </w:r>
                  <w:r w:rsidR="00D763DA">
                    <w:rPr>
                      <w:rFonts w:ascii="Arial" w:hAnsi="Arial" w:cs="Arial"/>
                      <w:sz w:val="22"/>
                      <w:szCs w:val="22"/>
                    </w:rPr>
                    <w:t>by</w:t>
                  </w:r>
                  <w:r w:rsidR="00D763DA" w:rsidRPr="0065628E">
                    <w:rPr>
                      <w:rFonts w:ascii="Arial" w:hAnsi="Arial" w:cs="Arial"/>
                      <w:sz w:val="22"/>
                      <w:szCs w:val="22"/>
                    </w:rPr>
                    <w:t xml:space="preserve"> the Extension Center Promotion</w:t>
                  </w:r>
                  <w:r w:rsidR="00E44EC1">
                    <w:rPr>
                      <w:rFonts w:ascii="Arial" w:hAnsi="Arial" w:cs="Arial"/>
                      <w:sz w:val="22"/>
                      <w:szCs w:val="22"/>
                    </w:rPr>
                    <w:t xml:space="preserve"> in Urgench</w:t>
                  </w:r>
                  <w:r w:rsidR="00D763DA">
                    <w:rPr>
                      <w:rFonts w:ascii="Arial" w:hAnsi="Arial" w:cs="Arial"/>
                      <w:sz w:val="22"/>
                      <w:szCs w:val="22"/>
                    </w:rPr>
                    <w:t xml:space="preserve">. </w:t>
                  </w:r>
                </w:p>
                <w:p w:rsidR="00546E53" w:rsidRDefault="00546E53" w:rsidP="0046387F">
                  <w:pPr>
                    <w:spacing w:before="120" w:after="120"/>
                    <w:jc w:val="both"/>
                    <w:rPr>
                      <w:rFonts w:ascii="Arial" w:hAnsi="Arial" w:cs="Arial"/>
                      <w:sz w:val="22"/>
                      <w:szCs w:val="22"/>
                    </w:rPr>
                  </w:pPr>
                </w:p>
                <w:p w:rsidR="00546E53" w:rsidRDefault="00546E53" w:rsidP="0046387F">
                  <w:pPr>
                    <w:spacing w:before="120" w:after="120"/>
                    <w:jc w:val="both"/>
                  </w:pPr>
                </w:p>
              </w:txbxContent>
            </v:textbox>
          </v:shape>
        </w:pict>
      </w: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80FE7" w:rsidP="008D34C5">
      <w:pPr>
        <w:spacing w:line="360" w:lineRule="auto"/>
        <w:ind w:hanging="180"/>
        <w:jc w:val="both"/>
        <w:rPr>
          <w:rFonts w:ascii="Arial" w:hAnsi="Arial" w:cs="Arial"/>
          <w:b/>
          <w:bCs/>
          <w:snapToGrid w:val="0"/>
          <w:sz w:val="22"/>
          <w:szCs w:val="22"/>
        </w:rPr>
      </w:pPr>
    </w:p>
    <w:p w:rsidR="00180FE7" w:rsidRPr="00456CD4" w:rsidRDefault="00190229" w:rsidP="00794D08">
      <w:pPr>
        <w:spacing w:before="120" w:line="360" w:lineRule="auto"/>
        <w:ind w:hanging="181"/>
        <w:jc w:val="both"/>
        <w:rPr>
          <w:rFonts w:ascii="Arial" w:hAnsi="Arial" w:cs="Arial"/>
          <w:b/>
          <w:bCs/>
          <w:snapToGrid w:val="0"/>
          <w:sz w:val="22"/>
          <w:szCs w:val="22"/>
        </w:rPr>
      </w:pPr>
      <w:r w:rsidRPr="00190229">
        <w:rPr>
          <w:rFonts w:ascii="Arial" w:hAnsi="Arial" w:cs="Arial"/>
          <w:b/>
          <w:bCs/>
          <w:snapToGrid w:val="0"/>
          <w:sz w:val="22"/>
          <w:szCs w:val="22"/>
        </w:rPr>
        <w:t>Information / Learning materials / Useful links available at:</w:t>
      </w:r>
    </w:p>
    <w:p w:rsidR="009975E7" w:rsidRDefault="009975E7" w:rsidP="00794D08">
      <w:pPr>
        <w:pBdr>
          <w:top w:val="single" w:sz="4" w:space="1" w:color="auto"/>
          <w:left w:val="single" w:sz="4" w:space="28" w:color="auto"/>
          <w:bottom w:val="single" w:sz="4" w:space="1" w:color="auto"/>
          <w:right w:val="single" w:sz="4" w:space="7" w:color="auto"/>
        </w:pBdr>
        <w:ind w:left="360"/>
        <w:jc w:val="both"/>
        <w:rPr>
          <w:rFonts w:ascii="Arial" w:hAnsi="Arial" w:cs="Arial"/>
          <w:sz w:val="22"/>
          <w:szCs w:val="22"/>
        </w:rPr>
      </w:pPr>
    </w:p>
    <w:p w:rsidR="00AB0272" w:rsidRPr="00541580" w:rsidRDefault="00650CB3" w:rsidP="00794D08">
      <w:pPr>
        <w:pBdr>
          <w:top w:val="single" w:sz="4" w:space="1" w:color="auto"/>
          <w:left w:val="single" w:sz="4" w:space="28" w:color="auto"/>
          <w:bottom w:val="single" w:sz="4" w:space="1" w:color="auto"/>
          <w:right w:val="single" w:sz="4" w:space="7" w:color="auto"/>
        </w:pBdr>
        <w:ind w:left="360"/>
        <w:jc w:val="both"/>
        <w:rPr>
          <w:rFonts w:ascii="Arial" w:hAnsi="Arial" w:cs="Arial"/>
          <w:sz w:val="22"/>
          <w:szCs w:val="22"/>
        </w:rPr>
      </w:pPr>
      <w:hyperlink r:id="rId7" w:history="1">
        <w:r w:rsidR="00190229" w:rsidRPr="00190229">
          <w:rPr>
            <w:rStyle w:val="af"/>
            <w:rFonts w:ascii="Arial" w:hAnsi="Arial" w:cs="Arial"/>
            <w:sz w:val="22"/>
            <w:szCs w:val="22"/>
          </w:rPr>
          <w:t>www.leds.uz</w:t>
        </w:r>
      </w:hyperlink>
      <w:r w:rsidR="00190229" w:rsidRPr="00190229">
        <w:rPr>
          <w:rStyle w:val="HTML"/>
          <w:rFonts w:ascii="Arial" w:hAnsi="Arial" w:cs="Arial"/>
          <w:color w:val="auto"/>
          <w:sz w:val="22"/>
          <w:szCs w:val="22"/>
        </w:rPr>
        <w:t>;</w:t>
      </w:r>
      <w:hyperlink w:history="1"/>
      <w:hyperlink r:id="rId8" w:history="1">
        <w:r w:rsidR="00190229" w:rsidRPr="00190229">
          <w:rPr>
            <w:rStyle w:val="af"/>
            <w:rFonts w:ascii="Arial" w:hAnsi="Arial" w:cs="Arial"/>
            <w:sz w:val="22"/>
            <w:szCs w:val="22"/>
          </w:rPr>
          <w:t>www.KRASS.uz</w:t>
        </w:r>
        <w:r w:rsidR="009975E7" w:rsidRPr="004E4528">
          <w:rPr>
            <w:rStyle w:val="af"/>
            <w:rFonts w:ascii="Arial" w:hAnsi="Arial" w:cs="Arial"/>
            <w:sz w:val="22"/>
            <w:szCs w:val="22"/>
          </w:rPr>
          <w:t>/EC</w:t>
        </w:r>
      </w:hyperlink>
      <w:r w:rsidR="009975E7">
        <w:rPr>
          <w:rFonts w:ascii="Arial" w:hAnsi="Arial" w:cs="Arial"/>
          <w:sz w:val="22"/>
          <w:szCs w:val="22"/>
        </w:rPr>
        <w:t xml:space="preserve">;    </w:t>
      </w:r>
      <w:hyperlink r:id="rId9" w:history="1">
        <w:r w:rsidR="009975E7" w:rsidRPr="00456CD4">
          <w:rPr>
            <w:rStyle w:val="af"/>
            <w:rFonts w:ascii="Arial" w:hAnsi="Arial" w:cs="Arial"/>
            <w:color w:val="auto"/>
            <w:sz w:val="22"/>
            <w:szCs w:val="22"/>
          </w:rPr>
          <w:t>www.urdu.uz/</w:t>
        </w:r>
      </w:hyperlink>
      <w:hyperlink r:id="rId10" w:history="1">
        <w:r w:rsidR="00190229" w:rsidRPr="00190229">
          <w:rPr>
            <w:rStyle w:val="af"/>
            <w:rFonts w:ascii="Arial" w:hAnsi="Arial" w:cs="Arial"/>
            <w:color w:val="auto"/>
            <w:sz w:val="22"/>
            <w:szCs w:val="22"/>
          </w:rPr>
          <w:t>rsr.akvo.org</w:t>
        </w:r>
      </w:hyperlink>
      <w:r w:rsidR="00DF6B62">
        <w:t xml:space="preserve"> </w:t>
      </w:r>
    </w:p>
    <w:p w:rsidR="00180FE7" w:rsidRPr="00541580" w:rsidRDefault="00AB0272" w:rsidP="00794D08">
      <w:pPr>
        <w:pBdr>
          <w:top w:val="single" w:sz="4" w:space="1" w:color="auto"/>
          <w:left w:val="single" w:sz="4" w:space="28" w:color="auto"/>
          <w:bottom w:val="single" w:sz="4" w:space="1" w:color="auto"/>
          <w:right w:val="single" w:sz="4" w:space="7" w:color="auto"/>
        </w:pBdr>
        <w:ind w:left="360"/>
        <w:jc w:val="both"/>
        <w:rPr>
          <w:rStyle w:val="vshid"/>
          <w:rFonts w:ascii="Arial" w:hAnsi="Arial" w:cs="Arial"/>
          <w:sz w:val="22"/>
          <w:szCs w:val="22"/>
        </w:rPr>
      </w:pPr>
      <w:r w:rsidRPr="00AB0272">
        <w:rPr>
          <w:rFonts w:ascii="Arial" w:hAnsi="Arial" w:cs="Arial"/>
          <w:sz w:val="22"/>
          <w:szCs w:val="22"/>
        </w:rPr>
        <w:t>http</w:t>
      </w:r>
      <w:r w:rsidR="00782B32" w:rsidRPr="00541580">
        <w:rPr>
          <w:rFonts w:ascii="Arial" w:hAnsi="Arial" w:cs="Arial"/>
          <w:sz w:val="22"/>
          <w:szCs w:val="22"/>
        </w:rPr>
        <w:t>://</w:t>
      </w:r>
      <w:r w:rsidRPr="00AB0272">
        <w:rPr>
          <w:rFonts w:ascii="Arial" w:hAnsi="Arial" w:cs="Arial"/>
          <w:sz w:val="22"/>
          <w:szCs w:val="22"/>
        </w:rPr>
        <w:t>leds</w:t>
      </w:r>
      <w:r w:rsidR="00782B32" w:rsidRPr="00541580">
        <w:rPr>
          <w:rFonts w:ascii="Arial" w:hAnsi="Arial" w:cs="Arial"/>
          <w:sz w:val="22"/>
          <w:szCs w:val="22"/>
        </w:rPr>
        <w:t>.</w:t>
      </w:r>
      <w:r w:rsidRPr="00AB0272">
        <w:rPr>
          <w:rFonts w:ascii="Arial" w:hAnsi="Arial" w:cs="Arial"/>
          <w:sz w:val="22"/>
          <w:szCs w:val="22"/>
        </w:rPr>
        <w:t>uz</w:t>
      </w:r>
      <w:r w:rsidR="00782B32" w:rsidRPr="00541580">
        <w:rPr>
          <w:rFonts w:ascii="Arial" w:hAnsi="Arial" w:cs="Arial"/>
          <w:sz w:val="22"/>
          <w:szCs w:val="22"/>
        </w:rPr>
        <w:t>/</w:t>
      </w:r>
      <w:r w:rsidRPr="00AB0272">
        <w:rPr>
          <w:rFonts w:ascii="Arial" w:hAnsi="Arial" w:cs="Arial"/>
          <w:sz w:val="22"/>
          <w:szCs w:val="22"/>
        </w:rPr>
        <w:t>ru</w:t>
      </w:r>
      <w:r w:rsidR="00782B32" w:rsidRPr="00541580">
        <w:rPr>
          <w:rFonts w:ascii="Arial" w:hAnsi="Arial" w:cs="Arial"/>
          <w:sz w:val="22"/>
          <w:szCs w:val="22"/>
        </w:rPr>
        <w:t>/</w:t>
      </w:r>
      <w:r w:rsidRPr="00AB0272">
        <w:rPr>
          <w:rFonts w:ascii="Arial" w:hAnsi="Arial" w:cs="Arial"/>
          <w:sz w:val="22"/>
          <w:szCs w:val="22"/>
        </w:rPr>
        <w:t>events</w:t>
      </w:r>
      <w:r w:rsidR="00782B32" w:rsidRPr="00541580">
        <w:rPr>
          <w:rFonts w:ascii="Arial" w:hAnsi="Arial" w:cs="Arial"/>
          <w:sz w:val="22"/>
          <w:szCs w:val="22"/>
        </w:rPr>
        <w:t>/1029</w:t>
      </w:r>
    </w:p>
    <w:p w:rsidR="00180FE7" w:rsidRPr="00541580" w:rsidRDefault="00180FE7" w:rsidP="00794D08">
      <w:pPr>
        <w:pBdr>
          <w:top w:val="single" w:sz="4" w:space="1" w:color="auto"/>
          <w:left w:val="single" w:sz="4" w:space="28" w:color="auto"/>
          <w:bottom w:val="single" w:sz="4" w:space="1" w:color="auto"/>
          <w:right w:val="single" w:sz="4" w:space="7" w:color="auto"/>
        </w:pBdr>
        <w:ind w:left="360"/>
        <w:jc w:val="both"/>
        <w:rPr>
          <w:rStyle w:val="HTML"/>
          <w:rFonts w:ascii="Arial" w:hAnsi="Arial" w:cs="Arial"/>
          <w:color w:val="auto"/>
          <w:sz w:val="22"/>
          <w:szCs w:val="22"/>
        </w:rPr>
      </w:pPr>
    </w:p>
    <w:p w:rsidR="00271F70" w:rsidRDefault="00271F70" w:rsidP="002D2E33">
      <w:pPr>
        <w:tabs>
          <w:tab w:val="left" w:pos="4680"/>
        </w:tabs>
        <w:spacing w:line="720" w:lineRule="auto"/>
        <w:outlineLvl w:val="0"/>
        <w:rPr>
          <w:rFonts w:ascii="Arial" w:hAnsi="Arial" w:cs="Arial"/>
          <w:b/>
          <w:bCs/>
          <w:sz w:val="22"/>
          <w:szCs w:val="22"/>
          <w:u w:val="single"/>
        </w:rPr>
      </w:pPr>
    </w:p>
    <w:p w:rsidR="00650CB3" w:rsidRDefault="00E04BE8">
      <w:pPr>
        <w:tabs>
          <w:tab w:val="left" w:pos="4680"/>
        </w:tabs>
        <w:spacing w:before="120" w:after="120"/>
        <w:outlineLvl w:val="0"/>
        <w:rPr>
          <w:rFonts w:ascii="Arial" w:hAnsi="Arial" w:cs="Arial"/>
          <w:b/>
          <w:bCs/>
          <w:i/>
          <w:sz w:val="22"/>
          <w:szCs w:val="22"/>
          <w:u w:val="single"/>
        </w:rPr>
      </w:pPr>
      <w:r w:rsidRPr="00E04BE8">
        <w:rPr>
          <w:rFonts w:ascii="Arial" w:hAnsi="Arial" w:cs="Arial"/>
          <w:b/>
          <w:bCs/>
          <w:i/>
          <w:sz w:val="22"/>
          <w:szCs w:val="22"/>
          <w:u w:val="single"/>
        </w:rPr>
        <w:t>Prepared by</w:t>
      </w:r>
    </w:p>
    <w:p w:rsidR="00650CB3" w:rsidRDefault="00180FE7">
      <w:pPr>
        <w:tabs>
          <w:tab w:val="left" w:pos="4680"/>
        </w:tabs>
        <w:spacing w:before="120" w:after="120"/>
        <w:outlineLvl w:val="0"/>
        <w:rPr>
          <w:rFonts w:ascii="Arial" w:hAnsi="Arial" w:cs="Arial"/>
          <w:b/>
          <w:bCs/>
          <w:snapToGrid w:val="0"/>
          <w:sz w:val="22"/>
          <w:szCs w:val="22"/>
        </w:rPr>
      </w:pPr>
      <w:r w:rsidRPr="00456CD4">
        <w:rPr>
          <w:rFonts w:ascii="Arial" w:hAnsi="Arial" w:cs="Arial"/>
          <w:b/>
          <w:bCs/>
          <w:sz w:val="22"/>
          <w:szCs w:val="22"/>
          <w:u w:val="single"/>
        </w:rPr>
        <w:t>Mr. Pulat Salikhov, Specialist on RES</w:t>
      </w:r>
      <w:r w:rsidRPr="00456CD4">
        <w:rPr>
          <w:rFonts w:ascii="Arial" w:hAnsi="Arial" w:cs="Arial"/>
          <w:b/>
          <w:bCs/>
          <w:sz w:val="22"/>
          <w:szCs w:val="22"/>
        </w:rPr>
        <w:tab/>
      </w:r>
    </w:p>
    <w:p w:rsidR="00DF6B62" w:rsidRDefault="00DF6B62">
      <w:pPr>
        <w:tabs>
          <w:tab w:val="left" w:pos="4680"/>
        </w:tabs>
        <w:spacing w:before="120" w:after="120"/>
        <w:outlineLvl w:val="0"/>
        <w:rPr>
          <w:rFonts w:ascii="Arial" w:hAnsi="Arial" w:cs="Arial"/>
          <w:b/>
          <w:bCs/>
          <w:sz w:val="22"/>
          <w:szCs w:val="22"/>
          <w:u w:val="single"/>
        </w:rPr>
      </w:pPr>
    </w:p>
    <w:p w:rsidR="00650CB3" w:rsidRDefault="00E44EC1">
      <w:pPr>
        <w:tabs>
          <w:tab w:val="left" w:pos="4680"/>
        </w:tabs>
        <w:spacing w:before="120" w:after="120"/>
        <w:outlineLvl w:val="0"/>
        <w:rPr>
          <w:rFonts w:ascii="Arial" w:hAnsi="Arial" w:cs="Arial"/>
          <w:b/>
          <w:bCs/>
          <w:snapToGrid w:val="0"/>
          <w:sz w:val="22"/>
          <w:szCs w:val="22"/>
        </w:rPr>
      </w:pPr>
      <w:r w:rsidRPr="00456CD4">
        <w:rPr>
          <w:rFonts w:ascii="Arial" w:hAnsi="Arial" w:cs="Arial"/>
          <w:b/>
          <w:bCs/>
          <w:sz w:val="22"/>
          <w:szCs w:val="22"/>
          <w:u w:val="single"/>
        </w:rPr>
        <w:t>M</w:t>
      </w:r>
      <w:r>
        <w:rPr>
          <w:rFonts w:ascii="Arial" w:hAnsi="Arial" w:cs="Arial"/>
          <w:b/>
          <w:bCs/>
          <w:sz w:val="22"/>
          <w:szCs w:val="22"/>
          <w:u w:val="single"/>
        </w:rPr>
        <w:t>s</w:t>
      </w:r>
      <w:r w:rsidRPr="00456CD4">
        <w:rPr>
          <w:rFonts w:ascii="Arial" w:hAnsi="Arial" w:cs="Arial"/>
          <w:b/>
          <w:bCs/>
          <w:sz w:val="22"/>
          <w:szCs w:val="22"/>
          <w:u w:val="single"/>
        </w:rPr>
        <w:t xml:space="preserve">. </w:t>
      </w:r>
      <w:r>
        <w:rPr>
          <w:rFonts w:ascii="Arial" w:hAnsi="Arial" w:cs="Arial"/>
          <w:b/>
          <w:bCs/>
          <w:sz w:val="22"/>
          <w:szCs w:val="22"/>
          <w:u w:val="single"/>
        </w:rPr>
        <w:t>Ekaterina Biryukova</w:t>
      </w:r>
      <w:r w:rsidRPr="00456CD4">
        <w:rPr>
          <w:rFonts w:ascii="Arial" w:hAnsi="Arial" w:cs="Arial"/>
          <w:b/>
          <w:bCs/>
          <w:sz w:val="22"/>
          <w:szCs w:val="22"/>
          <w:u w:val="single"/>
        </w:rPr>
        <w:t xml:space="preserve">, </w:t>
      </w:r>
      <w:r>
        <w:rPr>
          <w:rFonts w:ascii="Arial" w:hAnsi="Arial" w:cs="Arial"/>
          <w:b/>
          <w:bCs/>
          <w:sz w:val="22"/>
          <w:szCs w:val="22"/>
          <w:u w:val="single"/>
        </w:rPr>
        <w:t>AFA_______</w:t>
      </w:r>
    </w:p>
    <w:p w:rsidR="00650CB3" w:rsidRDefault="00650CB3">
      <w:pPr>
        <w:tabs>
          <w:tab w:val="left" w:pos="4680"/>
        </w:tabs>
        <w:outlineLvl w:val="0"/>
        <w:rPr>
          <w:rFonts w:ascii="Arial" w:hAnsi="Arial" w:cs="Arial"/>
          <w:b/>
          <w:bCs/>
          <w:sz w:val="22"/>
          <w:szCs w:val="22"/>
          <w:u w:val="single"/>
        </w:rPr>
      </w:pPr>
    </w:p>
    <w:p w:rsidR="00650CB3" w:rsidRDefault="00E04BE8">
      <w:pPr>
        <w:tabs>
          <w:tab w:val="left" w:pos="4680"/>
        </w:tabs>
        <w:spacing w:before="120" w:after="120"/>
        <w:outlineLvl w:val="0"/>
        <w:rPr>
          <w:rFonts w:ascii="Arial" w:hAnsi="Arial" w:cs="Arial"/>
          <w:b/>
          <w:bCs/>
          <w:i/>
          <w:sz w:val="22"/>
          <w:szCs w:val="22"/>
          <w:u w:val="single"/>
        </w:rPr>
      </w:pPr>
      <w:r w:rsidRPr="00E04BE8">
        <w:rPr>
          <w:rFonts w:ascii="Arial" w:hAnsi="Arial" w:cs="Arial"/>
          <w:b/>
          <w:bCs/>
          <w:i/>
          <w:sz w:val="22"/>
          <w:szCs w:val="22"/>
          <w:u w:val="single"/>
        </w:rPr>
        <w:t xml:space="preserve">Cleared by </w:t>
      </w:r>
    </w:p>
    <w:p w:rsidR="00650CB3" w:rsidRDefault="00271F70">
      <w:pPr>
        <w:tabs>
          <w:tab w:val="left" w:pos="4680"/>
        </w:tabs>
        <w:spacing w:before="120" w:after="120"/>
        <w:outlineLvl w:val="0"/>
        <w:rPr>
          <w:rFonts w:ascii="Arial" w:hAnsi="Arial" w:cs="Arial"/>
          <w:b/>
          <w:bCs/>
          <w:sz w:val="22"/>
          <w:szCs w:val="22"/>
          <w:u w:val="single"/>
        </w:rPr>
      </w:pPr>
      <w:r w:rsidRPr="00456CD4">
        <w:rPr>
          <w:rFonts w:ascii="Arial" w:hAnsi="Arial" w:cs="Arial"/>
          <w:b/>
          <w:bCs/>
          <w:sz w:val="22"/>
          <w:szCs w:val="22"/>
          <w:u w:val="single"/>
        </w:rPr>
        <w:t>Ms. Liliya Zavyalova, Project Manager</w:t>
      </w:r>
      <w:r w:rsidRPr="00456CD4">
        <w:rPr>
          <w:rFonts w:ascii="Arial" w:hAnsi="Arial" w:cs="Arial"/>
          <w:b/>
          <w:bCs/>
          <w:sz w:val="22"/>
          <w:szCs w:val="22"/>
        </w:rPr>
        <w:tab/>
      </w:r>
    </w:p>
    <w:p w:rsidR="00650CB3" w:rsidRDefault="00650CB3">
      <w:pPr>
        <w:spacing w:before="120" w:after="120"/>
        <w:jc w:val="both"/>
        <w:outlineLvl w:val="0"/>
        <w:rPr>
          <w:rFonts w:ascii="Arial" w:hAnsi="Arial" w:cs="Arial"/>
          <w:b/>
          <w:bCs/>
          <w:i/>
          <w:snapToGrid w:val="0"/>
          <w:sz w:val="22"/>
          <w:szCs w:val="22"/>
          <w:u w:val="single"/>
        </w:rPr>
      </w:pPr>
    </w:p>
    <w:p w:rsidR="00650CB3" w:rsidRDefault="00E04BE8">
      <w:pPr>
        <w:spacing w:before="120" w:after="120"/>
        <w:jc w:val="both"/>
        <w:outlineLvl w:val="0"/>
        <w:rPr>
          <w:rFonts w:ascii="Arial" w:hAnsi="Arial" w:cs="Arial"/>
          <w:b/>
          <w:bCs/>
          <w:i/>
          <w:snapToGrid w:val="0"/>
          <w:sz w:val="22"/>
          <w:szCs w:val="22"/>
          <w:u w:val="single"/>
        </w:rPr>
      </w:pPr>
      <w:r w:rsidRPr="00E04BE8">
        <w:rPr>
          <w:rFonts w:ascii="Arial" w:hAnsi="Arial" w:cs="Arial"/>
          <w:b/>
          <w:bCs/>
          <w:i/>
          <w:snapToGrid w:val="0"/>
          <w:sz w:val="22"/>
          <w:szCs w:val="22"/>
          <w:u w:val="single"/>
        </w:rPr>
        <w:t xml:space="preserve">Approved by </w:t>
      </w:r>
    </w:p>
    <w:p w:rsidR="00F77992" w:rsidRDefault="00180FE7">
      <w:pPr>
        <w:spacing w:before="120" w:after="120"/>
        <w:jc w:val="both"/>
        <w:outlineLvl w:val="0"/>
        <w:rPr>
          <w:rFonts w:ascii="Arial" w:hAnsi="Arial" w:cs="Arial"/>
          <w:b/>
          <w:bCs/>
          <w:snapToGrid w:val="0"/>
          <w:sz w:val="22"/>
          <w:szCs w:val="22"/>
        </w:rPr>
      </w:pPr>
      <w:r w:rsidRPr="00456CD4">
        <w:rPr>
          <w:rFonts w:ascii="Arial" w:hAnsi="Arial" w:cs="Arial"/>
          <w:b/>
          <w:bCs/>
          <w:snapToGrid w:val="0"/>
          <w:sz w:val="22"/>
          <w:szCs w:val="22"/>
          <w:u w:val="single"/>
        </w:rPr>
        <w:t>Mr. Abduvakkos Abdurahmanov, Head of E</w:t>
      </w:r>
      <w:bookmarkStart w:id="0" w:name="_GoBack"/>
      <w:bookmarkEnd w:id="0"/>
      <w:r w:rsidRPr="00456CD4">
        <w:rPr>
          <w:rFonts w:ascii="Arial" w:hAnsi="Arial" w:cs="Arial"/>
          <w:b/>
          <w:bCs/>
          <w:snapToGrid w:val="0"/>
          <w:sz w:val="22"/>
          <w:szCs w:val="22"/>
          <w:u w:val="single"/>
        </w:rPr>
        <w:t>EU</w:t>
      </w:r>
    </w:p>
    <w:sectPr w:rsidR="00F77992" w:rsidSect="00794B5C">
      <w:footerReference w:type="default" r:id="rId11"/>
      <w:pgSz w:w="12240" w:h="15840"/>
      <w:pgMar w:top="567" w:right="1134" w:bottom="993" w:left="1418"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F8" w:rsidRDefault="007C01F8">
      <w:r>
        <w:separator/>
      </w:r>
    </w:p>
  </w:endnote>
  <w:endnote w:type="continuationSeparator" w:id="1">
    <w:p w:rsidR="007C01F8" w:rsidRDefault="007C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7" w:rsidRDefault="00650CB3" w:rsidP="00A91A15">
    <w:pPr>
      <w:pStyle w:val="a8"/>
      <w:framePr w:wrap="auto" w:vAnchor="text" w:hAnchor="margin" w:xAlign="right" w:y="1"/>
      <w:rPr>
        <w:rStyle w:val="aa"/>
      </w:rPr>
    </w:pPr>
    <w:r>
      <w:rPr>
        <w:rStyle w:val="aa"/>
      </w:rPr>
      <w:fldChar w:fldCharType="begin"/>
    </w:r>
    <w:r w:rsidR="00180FE7">
      <w:rPr>
        <w:rStyle w:val="aa"/>
      </w:rPr>
      <w:instrText xml:space="preserve">PAGE  </w:instrText>
    </w:r>
    <w:r>
      <w:rPr>
        <w:rStyle w:val="aa"/>
      </w:rPr>
      <w:fldChar w:fldCharType="separate"/>
    </w:r>
    <w:r w:rsidR="009532AB">
      <w:rPr>
        <w:rStyle w:val="aa"/>
        <w:noProof/>
      </w:rPr>
      <w:t>2</w:t>
    </w:r>
    <w:r>
      <w:rPr>
        <w:rStyle w:val="aa"/>
      </w:rPr>
      <w:fldChar w:fldCharType="end"/>
    </w:r>
  </w:p>
  <w:p w:rsidR="00180FE7" w:rsidRDefault="00180FE7" w:rsidP="00A33EF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F8" w:rsidRDefault="007C01F8">
      <w:r>
        <w:separator/>
      </w:r>
    </w:p>
  </w:footnote>
  <w:footnote w:type="continuationSeparator" w:id="1">
    <w:p w:rsidR="007C01F8" w:rsidRDefault="007C0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C1D"/>
    <w:multiLevelType w:val="hybridMultilevel"/>
    <w:tmpl w:val="00AC2C5A"/>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
    <w:nsid w:val="08C23447"/>
    <w:multiLevelType w:val="hybridMultilevel"/>
    <w:tmpl w:val="CAA00A24"/>
    <w:lvl w:ilvl="0" w:tplc="0409000F">
      <w:start w:val="1"/>
      <w:numFmt w:val="decimal"/>
      <w:lvlText w:val="%1."/>
      <w:lvlJc w:val="left"/>
      <w:pPr>
        <w:ind w:left="720" w:hanging="360"/>
      </w:pPr>
      <w:rPr>
        <w:rFonts w:hint="default"/>
      </w:rPr>
    </w:lvl>
    <w:lvl w:ilvl="1" w:tplc="496E99A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76589F"/>
    <w:multiLevelType w:val="hybridMultilevel"/>
    <w:tmpl w:val="3B3CC0B0"/>
    <w:lvl w:ilvl="0" w:tplc="08430001">
      <w:start w:val="1"/>
      <w:numFmt w:val="bullet"/>
      <w:lvlText w:val=""/>
      <w:lvlJc w:val="left"/>
      <w:pPr>
        <w:ind w:left="720" w:hanging="360"/>
      </w:pPr>
      <w:rPr>
        <w:rFonts w:ascii="Symbol" w:hAnsi="Symbol" w:hint="default"/>
      </w:r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3">
    <w:nsid w:val="13F270C2"/>
    <w:multiLevelType w:val="hybridMultilevel"/>
    <w:tmpl w:val="1F3CA06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nsid w:val="140D722F"/>
    <w:multiLevelType w:val="hybridMultilevel"/>
    <w:tmpl w:val="A8F8E1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4CA38A6"/>
    <w:multiLevelType w:val="hybridMultilevel"/>
    <w:tmpl w:val="16C4CBA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A43151"/>
    <w:multiLevelType w:val="hybridMultilevel"/>
    <w:tmpl w:val="B98CC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AA2400"/>
    <w:multiLevelType w:val="hybridMultilevel"/>
    <w:tmpl w:val="7A323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D6F5CEF"/>
    <w:multiLevelType w:val="hybridMultilevel"/>
    <w:tmpl w:val="1DA48D94"/>
    <w:lvl w:ilvl="0" w:tplc="D4020646">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9">
    <w:nsid w:val="1D810B28"/>
    <w:multiLevelType w:val="hybridMultilevel"/>
    <w:tmpl w:val="DEF04B50"/>
    <w:lvl w:ilvl="0" w:tplc="FAC04844">
      <w:start w:val="2"/>
      <w:numFmt w:val="bullet"/>
      <w:lvlText w:val="-"/>
      <w:lvlJc w:val="left"/>
      <w:pPr>
        <w:ind w:left="420" w:hanging="360"/>
      </w:pPr>
      <w:rPr>
        <w:rFonts w:ascii="Arial" w:eastAsia="Times New Roman" w:hAnsi="Arial" w:hint="default"/>
      </w:rPr>
    </w:lvl>
    <w:lvl w:ilvl="1" w:tplc="08430003">
      <w:start w:val="1"/>
      <w:numFmt w:val="bullet"/>
      <w:lvlText w:val="o"/>
      <w:lvlJc w:val="left"/>
      <w:pPr>
        <w:ind w:left="1140" w:hanging="360"/>
      </w:pPr>
      <w:rPr>
        <w:rFonts w:ascii="Courier New" w:hAnsi="Courier New" w:cs="Courier New" w:hint="default"/>
      </w:rPr>
    </w:lvl>
    <w:lvl w:ilvl="2" w:tplc="08430005">
      <w:start w:val="1"/>
      <w:numFmt w:val="bullet"/>
      <w:lvlText w:val=""/>
      <w:lvlJc w:val="left"/>
      <w:pPr>
        <w:ind w:left="1860" w:hanging="360"/>
      </w:pPr>
      <w:rPr>
        <w:rFonts w:ascii="Wingdings" w:hAnsi="Wingdings" w:cs="Wingdings" w:hint="default"/>
      </w:rPr>
    </w:lvl>
    <w:lvl w:ilvl="3" w:tplc="08430001">
      <w:start w:val="1"/>
      <w:numFmt w:val="bullet"/>
      <w:lvlText w:val=""/>
      <w:lvlJc w:val="left"/>
      <w:pPr>
        <w:ind w:left="2580" w:hanging="360"/>
      </w:pPr>
      <w:rPr>
        <w:rFonts w:ascii="Symbol" w:hAnsi="Symbol" w:cs="Symbol" w:hint="default"/>
      </w:rPr>
    </w:lvl>
    <w:lvl w:ilvl="4" w:tplc="08430003">
      <w:start w:val="1"/>
      <w:numFmt w:val="bullet"/>
      <w:lvlText w:val="o"/>
      <w:lvlJc w:val="left"/>
      <w:pPr>
        <w:ind w:left="3300" w:hanging="360"/>
      </w:pPr>
      <w:rPr>
        <w:rFonts w:ascii="Courier New" w:hAnsi="Courier New" w:cs="Courier New" w:hint="default"/>
      </w:rPr>
    </w:lvl>
    <w:lvl w:ilvl="5" w:tplc="08430005">
      <w:start w:val="1"/>
      <w:numFmt w:val="bullet"/>
      <w:lvlText w:val=""/>
      <w:lvlJc w:val="left"/>
      <w:pPr>
        <w:ind w:left="4020" w:hanging="360"/>
      </w:pPr>
      <w:rPr>
        <w:rFonts w:ascii="Wingdings" w:hAnsi="Wingdings" w:cs="Wingdings" w:hint="default"/>
      </w:rPr>
    </w:lvl>
    <w:lvl w:ilvl="6" w:tplc="08430001">
      <w:start w:val="1"/>
      <w:numFmt w:val="bullet"/>
      <w:lvlText w:val=""/>
      <w:lvlJc w:val="left"/>
      <w:pPr>
        <w:ind w:left="4740" w:hanging="360"/>
      </w:pPr>
      <w:rPr>
        <w:rFonts w:ascii="Symbol" w:hAnsi="Symbol" w:cs="Symbol" w:hint="default"/>
      </w:rPr>
    </w:lvl>
    <w:lvl w:ilvl="7" w:tplc="08430003">
      <w:start w:val="1"/>
      <w:numFmt w:val="bullet"/>
      <w:lvlText w:val="o"/>
      <w:lvlJc w:val="left"/>
      <w:pPr>
        <w:ind w:left="5460" w:hanging="360"/>
      </w:pPr>
      <w:rPr>
        <w:rFonts w:ascii="Courier New" w:hAnsi="Courier New" w:cs="Courier New" w:hint="default"/>
      </w:rPr>
    </w:lvl>
    <w:lvl w:ilvl="8" w:tplc="08430005">
      <w:start w:val="1"/>
      <w:numFmt w:val="bullet"/>
      <w:lvlText w:val=""/>
      <w:lvlJc w:val="left"/>
      <w:pPr>
        <w:ind w:left="6180" w:hanging="360"/>
      </w:pPr>
      <w:rPr>
        <w:rFonts w:ascii="Wingdings" w:hAnsi="Wingdings" w:cs="Wingdings" w:hint="default"/>
      </w:rPr>
    </w:lvl>
  </w:abstractNum>
  <w:abstractNum w:abstractNumId="10">
    <w:nsid w:val="1F0D7CD2"/>
    <w:multiLevelType w:val="hybridMultilevel"/>
    <w:tmpl w:val="EDC2EE5C"/>
    <w:lvl w:ilvl="0" w:tplc="08430001">
      <w:start w:val="1"/>
      <w:numFmt w:val="bullet"/>
      <w:lvlText w:val=""/>
      <w:lvlJc w:val="left"/>
      <w:pPr>
        <w:ind w:left="360" w:hanging="360"/>
      </w:pPr>
      <w:rPr>
        <w:rFonts w:ascii="Symbol" w:hAnsi="Symbol" w:cs="Symbol" w:hint="default"/>
      </w:rPr>
    </w:lvl>
    <w:lvl w:ilvl="1" w:tplc="08430003">
      <w:start w:val="1"/>
      <w:numFmt w:val="bullet"/>
      <w:lvlText w:val="o"/>
      <w:lvlJc w:val="left"/>
      <w:pPr>
        <w:ind w:left="1080" w:hanging="360"/>
      </w:pPr>
      <w:rPr>
        <w:rFonts w:ascii="Courier New" w:hAnsi="Courier New" w:cs="Courier New" w:hint="default"/>
      </w:rPr>
    </w:lvl>
    <w:lvl w:ilvl="2" w:tplc="08430005">
      <w:start w:val="1"/>
      <w:numFmt w:val="bullet"/>
      <w:lvlText w:val=""/>
      <w:lvlJc w:val="left"/>
      <w:pPr>
        <w:ind w:left="1800" w:hanging="360"/>
      </w:pPr>
      <w:rPr>
        <w:rFonts w:ascii="Wingdings" w:hAnsi="Wingdings" w:cs="Wingdings" w:hint="default"/>
      </w:rPr>
    </w:lvl>
    <w:lvl w:ilvl="3" w:tplc="08430001">
      <w:start w:val="1"/>
      <w:numFmt w:val="bullet"/>
      <w:lvlText w:val=""/>
      <w:lvlJc w:val="left"/>
      <w:pPr>
        <w:ind w:left="2520" w:hanging="360"/>
      </w:pPr>
      <w:rPr>
        <w:rFonts w:ascii="Symbol" w:hAnsi="Symbol" w:hint="default"/>
      </w:rPr>
    </w:lvl>
    <w:lvl w:ilvl="4" w:tplc="08430003">
      <w:start w:val="1"/>
      <w:numFmt w:val="bullet"/>
      <w:lvlText w:val="o"/>
      <w:lvlJc w:val="left"/>
      <w:pPr>
        <w:ind w:left="3240" w:hanging="360"/>
      </w:pPr>
      <w:rPr>
        <w:rFonts w:ascii="Courier New" w:hAnsi="Courier New" w:cs="Courier New" w:hint="default"/>
      </w:rPr>
    </w:lvl>
    <w:lvl w:ilvl="5" w:tplc="08430005">
      <w:start w:val="1"/>
      <w:numFmt w:val="bullet"/>
      <w:lvlText w:val=""/>
      <w:lvlJc w:val="left"/>
      <w:pPr>
        <w:ind w:left="3960" w:hanging="360"/>
      </w:pPr>
      <w:rPr>
        <w:rFonts w:ascii="Wingdings" w:hAnsi="Wingdings" w:cs="Wingdings" w:hint="default"/>
      </w:rPr>
    </w:lvl>
    <w:lvl w:ilvl="6" w:tplc="08430001">
      <w:start w:val="1"/>
      <w:numFmt w:val="bullet"/>
      <w:lvlText w:val=""/>
      <w:lvlJc w:val="left"/>
      <w:pPr>
        <w:ind w:left="4680" w:hanging="360"/>
      </w:pPr>
      <w:rPr>
        <w:rFonts w:ascii="Symbol" w:hAnsi="Symbol" w:cs="Symbol" w:hint="default"/>
      </w:rPr>
    </w:lvl>
    <w:lvl w:ilvl="7" w:tplc="08430003">
      <w:start w:val="1"/>
      <w:numFmt w:val="bullet"/>
      <w:lvlText w:val="o"/>
      <w:lvlJc w:val="left"/>
      <w:pPr>
        <w:ind w:left="5400" w:hanging="360"/>
      </w:pPr>
      <w:rPr>
        <w:rFonts w:ascii="Courier New" w:hAnsi="Courier New" w:cs="Courier New" w:hint="default"/>
      </w:rPr>
    </w:lvl>
    <w:lvl w:ilvl="8" w:tplc="08430005">
      <w:start w:val="1"/>
      <w:numFmt w:val="bullet"/>
      <w:lvlText w:val=""/>
      <w:lvlJc w:val="left"/>
      <w:pPr>
        <w:ind w:left="6120" w:hanging="360"/>
      </w:pPr>
      <w:rPr>
        <w:rFonts w:ascii="Wingdings" w:hAnsi="Wingdings" w:cs="Wingdings" w:hint="default"/>
      </w:rPr>
    </w:lvl>
  </w:abstractNum>
  <w:abstractNum w:abstractNumId="11">
    <w:nsid w:val="2201364E"/>
    <w:multiLevelType w:val="hybridMultilevel"/>
    <w:tmpl w:val="2F621496"/>
    <w:lvl w:ilvl="0" w:tplc="6D54CAD6">
      <w:numFmt w:val="bullet"/>
      <w:lvlText w:val="-"/>
      <w:lvlJc w:val="left"/>
      <w:pPr>
        <w:ind w:left="720" w:hanging="360"/>
      </w:pPr>
      <w:rPr>
        <w:rFonts w:ascii="Times New Roman" w:eastAsia="Calibri" w:hAnsi="Times New Roman" w:cs="Times New Roman"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37241139"/>
    <w:multiLevelType w:val="hybridMultilevel"/>
    <w:tmpl w:val="0382F2F2"/>
    <w:lvl w:ilvl="0" w:tplc="0419000F">
      <w:start w:val="1"/>
      <w:numFmt w:val="decimal"/>
      <w:lvlText w:val="%1."/>
      <w:lvlJc w:val="left"/>
      <w:pPr>
        <w:tabs>
          <w:tab w:val="num" w:pos="360"/>
        </w:tabs>
        <w:ind w:left="360" w:hanging="360"/>
      </w:pPr>
      <w:rPr>
        <w:rFonts w:hint="default"/>
      </w:rPr>
    </w:lvl>
    <w:lvl w:ilvl="1" w:tplc="761CA386">
      <w:start w:val="1"/>
      <w:numFmt w:val="bullet"/>
      <w:lvlText w:val=""/>
      <w:lvlJc w:val="left"/>
      <w:pPr>
        <w:tabs>
          <w:tab w:val="num" w:pos="1080"/>
        </w:tabs>
        <w:ind w:left="1080" w:hanging="360"/>
      </w:pPr>
      <w:rPr>
        <w:rFonts w:ascii="Symbol" w:hAnsi="Symbol" w:cs="Symbol"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A481CC8"/>
    <w:multiLevelType w:val="hybridMultilevel"/>
    <w:tmpl w:val="CFE4DD12"/>
    <w:lvl w:ilvl="0" w:tplc="08430001">
      <w:start w:val="1"/>
      <w:numFmt w:val="bullet"/>
      <w:lvlText w:val=""/>
      <w:lvlJc w:val="left"/>
      <w:pPr>
        <w:ind w:left="775" w:hanging="360"/>
      </w:pPr>
      <w:rPr>
        <w:rFonts w:ascii="Symbol" w:hAnsi="Symbol" w:cs="Symbol" w:hint="default"/>
      </w:rPr>
    </w:lvl>
    <w:lvl w:ilvl="1" w:tplc="08430003">
      <w:start w:val="1"/>
      <w:numFmt w:val="bullet"/>
      <w:lvlText w:val="o"/>
      <w:lvlJc w:val="left"/>
      <w:pPr>
        <w:ind w:left="1495" w:hanging="360"/>
      </w:pPr>
      <w:rPr>
        <w:rFonts w:ascii="Courier New" w:hAnsi="Courier New" w:cs="Courier New" w:hint="default"/>
      </w:rPr>
    </w:lvl>
    <w:lvl w:ilvl="2" w:tplc="08430005">
      <w:start w:val="1"/>
      <w:numFmt w:val="bullet"/>
      <w:lvlText w:val=""/>
      <w:lvlJc w:val="left"/>
      <w:pPr>
        <w:ind w:left="2215" w:hanging="360"/>
      </w:pPr>
      <w:rPr>
        <w:rFonts w:ascii="Wingdings" w:hAnsi="Wingdings" w:cs="Wingdings" w:hint="default"/>
      </w:rPr>
    </w:lvl>
    <w:lvl w:ilvl="3" w:tplc="08430001">
      <w:start w:val="1"/>
      <w:numFmt w:val="bullet"/>
      <w:lvlText w:val=""/>
      <w:lvlJc w:val="left"/>
      <w:pPr>
        <w:ind w:left="2935" w:hanging="360"/>
      </w:pPr>
      <w:rPr>
        <w:rFonts w:ascii="Symbol" w:hAnsi="Symbol" w:cs="Symbol" w:hint="default"/>
      </w:rPr>
    </w:lvl>
    <w:lvl w:ilvl="4" w:tplc="08430003">
      <w:start w:val="1"/>
      <w:numFmt w:val="bullet"/>
      <w:lvlText w:val="o"/>
      <w:lvlJc w:val="left"/>
      <w:pPr>
        <w:ind w:left="3655" w:hanging="360"/>
      </w:pPr>
      <w:rPr>
        <w:rFonts w:ascii="Courier New" w:hAnsi="Courier New" w:cs="Courier New" w:hint="default"/>
      </w:rPr>
    </w:lvl>
    <w:lvl w:ilvl="5" w:tplc="08430005">
      <w:start w:val="1"/>
      <w:numFmt w:val="bullet"/>
      <w:lvlText w:val=""/>
      <w:lvlJc w:val="left"/>
      <w:pPr>
        <w:ind w:left="4375" w:hanging="360"/>
      </w:pPr>
      <w:rPr>
        <w:rFonts w:ascii="Wingdings" w:hAnsi="Wingdings" w:cs="Wingdings" w:hint="default"/>
      </w:rPr>
    </w:lvl>
    <w:lvl w:ilvl="6" w:tplc="08430001">
      <w:start w:val="1"/>
      <w:numFmt w:val="bullet"/>
      <w:lvlText w:val=""/>
      <w:lvlJc w:val="left"/>
      <w:pPr>
        <w:ind w:left="5095" w:hanging="360"/>
      </w:pPr>
      <w:rPr>
        <w:rFonts w:ascii="Symbol" w:hAnsi="Symbol" w:cs="Symbol" w:hint="default"/>
      </w:rPr>
    </w:lvl>
    <w:lvl w:ilvl="7" w:tplc="08430003">
      <w:start w:val="1"/>
      <w:numFmt w:val="bullet"/>
      <w:lvlText w:val="o"/>
      <w:lvlJc w:val="left"/>
      <w:pPr>
        <w:ind w:left="5815" w:hanging="360"/>
      </w:pPr>
      <w:rPr>
        <w:rFonts w:ascii="Courier New" w:hAnsi="Courier New" w:cs="Courier New" w:hint="default"/>
      </w:rPr>
    </w:lvl>
    <w:lvl w:ilvl="8" w:tplc="08430005">
      <w:start w:val="1"/>
      <w:numFmt w:val="bullet"/>
      <w:lvlText w:val=""/>
      <w:lvlJc w:val="left"/>
      <w:pPr>
        <w:ind w:left="6535" w:hanging="360"/>
      </w:pPr>
      <w:rPr>
        <w:rFonts w:ascii="Wingdings" w:hAnsi="Wingdings" w:cs="Wingdings" w:hint="default"/>
      </w:rPr>
    </w:lvl>
  </w:abstractNum>
  <w:abstractNum w:abstractNumId="14">
    <w:nsid w:val="3C315753"/>
    <w:multiLevelType w:val="hybridMultilevel"/>
    <w:tmpl w:val="A2E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F24AF"/>
    <w:multiLevelType w:val="hybridMultilevel"/>
    <w:tmpl w:val="F4449F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2C41829"/>
    <w:multiLevelType w:val="hybridMultilevel"/>
    <w:tmpl w:val="82A4387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7A55191"/>
    <w:multiLevelType w:val="hybridMultilevel"/>
    <w:tmpl w:val="EEC22902"/>
    <w:lvl w:ilvl="0" w:tplc="08430011">
      <w:start w:val="1"/>
      <w:numFmt w:val="decimal"/>
      <w:lvlText w:val="%1)"/>
      <w:lvlJc w:val="left"/>
      <w:pPr>
        <w:ind w:left="720" w:hanging="360"/>
      </w:pPr>
    </w:lvl>
    <w:lvl w:ilvl="1" w:tplc="08430019">
      <w:start w:val="1"/>
      <w:numFmt w:val="lowerLetter"/>
      <w:lvlText w:val="%2."/>
      <w:lvlJc w:val="left"/>
      <w:pPr>
        <w:ind w:left="1440" w:hanging="360"/>
      </w:pPr>
    </w:lvl>
    <w:lvl w:ilvl="2" w:tplc="0843001B">
      <w:start w:val="1"/>
      <w:numFmt w:val="lowerRoman"/>
      <w:lvlText w:val="%3."/>
      <w:lvlJc w:val="right"/>
      <w:pPr>
        <w:ind w:left="2160" w:hanging="180"/>
      </w:p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start w:val="1"/>
      <w:numFmt w:val="lowerRoman"/>
      <w:lvlText w:val="%6."/>
      <w:lvlJc w:val="right"/>
      <w:pPr>
        <w:ind w:left="4320" w:hanging="180"/>
      </w:pPr>
    </w:lvl>
    <w:lvl w:ilvl="6" w:tplc="0843000F">
      <w:start w:val="1"/>
      <w:numFmt w:val="decimal"/>
      <w:lvlText w:val="%7."/>
      <w:lvlJc w:val="left"/>
      <w:pPr>
        <w:ind w:left="5040" w:hanging="360"/>
      </w:pPr>
    </w:lvl>
    <w:lvl w:ilvl="7" w:tplc="08430019">
      <w:start w:val="1"/>
      <w:numFmt w:val="lowerLetter"/>
      <w:lvlText w:val="%8."/>
      <w:lvlJc w:val="left"/>
      <w:pPr>
        <w:ind w:left="5760" w:hanging="360"/>
      </w:pPr>
    </w:lvl>
    <w:lvl w:ilvl="8" w:tplc="0843001B">
      <w:start w:val="1"/>
      <w:numFmt w:val="lowerRoman"/>
      <w:lvlText w:val="%9."/>
      <w:lvlJc w:val="right"/>
      <w:pPr>
        <w:ind w:left="6480" w:hanging="180"/>
      </w:pPr>
    </w:lvl>
  </w:abstractNum>
  <w:abstractNum w:abstractNumId="18">
    <w:nsid w:val="53FC35DF"/>
    <w:multiLevelType w:val="hybridMultilevel"/>
    <w:tmpl w:val="D64E0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7CE2FDF"/>
    <w:multiLevelType w:val="hybridMultilevel"/>
    <w:tmpl w:val="9170DF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91D7909"/>
    <w:multiLevelType w:val="hybridMultilevel"/>
    <w:tmpl w:val="66F40EC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BC42F4E"/>
    <w:multiLevelType w:val="hybridMultilevel"/>
    <w:tmpl w:val="FC32B4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53A38CC"/>
    <w:multiLevelType w:val="hybridMultilevel"/>
    <w:tmpl w:val="32009504"/>
    <w:lvl w:ilvl="0" w:tplc="D4020646">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3">
    <w:nsid w:val="6EEF0CCA"/>
    <w:multiLevelType w:val="hybridMultilevel"/>
    <w:tmpl w:val="ABD8F17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1244EAD"/>
    <w:multiLevelType w:val="hybridMultilevel"/>
    <w:tmpl w:val="1BBC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2A3A86"/>
    <w:multiLevelType w:val="hybridMultilevel"/>
    <w:tmpl w:val="147408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CE34DA"/>
    <w:multiLevelType w:val="hybridMultilevel"/>
    <w:tmpl w:val="B604597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6D054B5"/>
    <w:multiLevelType w:val="hybridMultilevel"/>
    <w:tmpl w:val="EF7CF2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6E03824"/>
    <w:multiLevelType w:val="hybridMultilevel"/>
    <w:tmpl w:val="D5803E26"/>
    <w:lvl w:ilvl="0" w:tplc="04190017">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89004CC"/>
    <w:multiLevelType w:val="hybridMultilevel"/>
    <w:tmpl w:val="80DAD2AE"/>
    <w:lvl w:ilvl="0" w:tplc="04190001">
      <w:start w:val="1"/>
      <w:numFmt w:val="bullet"/>
      <w:lvlText w:val=""/>
      <w:lvlJc w:val="left"/>
      <w:pPr>
        <w:ind w:left="360" w:hanging="360"/>
      </w:pPr>
      <w:rPr>
        <w:rFonts w:ascii="Symbol" w:hAnsi="Symbol" w:cs="Symbol" w:hint="default"/>
      </w:rPr>
    </w:lvl>
    <w:lvl w:ilvl="1" w:tplc="08430019">
      <w:start w:val="1"/>
      <w:numFmt w:val="lowerLetter"/>
      <w:lvlText w:val="%2."/>
      <w:lvlJc w:val="left"/>
      <w:pPr>
        <w:ind w:left="1080" w:hanging="360"/>
      </w:pPr>
    </w:lvl>
    <w:lvl w:ilvl="2" w:tplc="0843001B">
      <w:start w:val="1"/>
      <w:numFmt w:val="lowerRoman"/>
      <w:lvlText w:val="%3."/>
      <w:lvlJc w:val="right"/>
      <w:pPr>
        <w:ind w:left="1800" w:hanging="180"/>
      </w:pPr>
    </w:lvl>
    <w:lvl w:ilvl="3" w:tplc="0843000F">
      <w:start w:val="1"/>
      <w:numFmt w:val="decimal"/>
      <w:lvlText w:val="%4."/>
      <w:lvlJc w:val="left"/>
      <w:pPr>
        <w:ind w:left="2520" w:hanging="360"/>
      </w:pPr>
    </w:lvl>
    <w:lvl w:ilvl="4" w:tplc="08430019">
      <w:start w:val="1"/>
      <w:numFmt w:val="lowerLetter"/>
      <w:lvlText w:val="%5."/>
      <w:lvlJc w:val="left"/>
      <w:pPr>
        <w:ind w:left="3240" w:hanging="360"/>
      </w:pPr>
    </w:lvl>
    <w:lvl w:ilvl="5" w:tplc="0843001B">
      <w:start w:val="1"/>
      <w:numFmt w:val="lowerRoman"/>
      <w:lvlText w:val="%6."/>
      <w:lvlJc w:val="right"/>
      <w:pPr>
        <w:ind w:left="3960" w:hanging="180"/>
      </w:pPr>
    </w:lvl>
    <w:lvl w:ilvl="6" w:tplc="0843000F">
      <w:start w:val="1"/>
      <w:numFmt w:val="decimal"/>
      <w:lvlText w:val="%7."/>
      <w:lvlJc w:val="left"/>
      <w:pPr>
        <w:ind w:left="4680" w:hanging="360"/>
      </w:pPr>
    </w:lvl>
    <w:lvl w:ilvl="7" w:tplc="08430019">
      <w:start w:val="1"/>
      <w:numFmt w:val="lowerLetter"/>
      <w:lvlText w:val="%8."/>
      <w:lvlJc w:val="left"/>
      <w:pPr>
        <w:ind w:left="5400" w:hanging="360"/>
      </w:pPr>
    </w:lvl>
    <w:lvl w:ilvl="8" w:tplc="0843001B">
      <w:start w:val="1"/>
      <w:numFmt w:val="lowerRoman"/>
      <w:lvlText w:val="%9."/>
      <w:lvlJc w:val="right"/>
      <w:pPr>
        <w:ind w:left="6120" w:hanging="180"/>
      </w:pPr>
    </w:lvl>
  </w:abstractNum>
  <w:abstractNum w:abstractNumId="30">
    <w:nsid w:val="7B7C0F4F"/>
    <w:multiLevelType w:val="hybridMultilevel"/>
    <w:tmpl w:val="F760D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23"/>
  </w:num>
  <w:num w:numId="4">
    <w:abstractNumId w:val="28"/>
  </w:num>
  <w:num w:numId="5">
    <w:abstractNumId w:val="16"/>
  </w:num>
  <w:num w:numId="6">
    <w:abstractNumId w:val="20"/>
  </w:num>
  <w:num w:numId="7">
    <w:abstractNumId w:val="5"/>
  </w:num>
  <w:num w:numId="8">
    <w:abstractNumId w:val="27"/>
  </w:num>
  <w:num w:numId="9">
    <w:abstractNumId w:val="19"/>
  </w:num>
  <w:num w:numId="10">
    <w:abstractNumId w:val="25"/>
  </w:num>
  <w:num w:numId="11">
    <w:abstractNumId w:val="4"/>
  </w:num>
  <w:num w:numId="12">
    <w:abstractNumId w:val="24"/>
  </w:num>
  <w:num w:numId="13">
    <w:abstractNumId w:val="6"/>
  </w:num>
  <w:num w:numId="14">
    <w:abstractNumId w:val="18"/>
  </w:num>
  <w:num w:numId="15">
    <w:abstractNumId w:val="21"/>
  </w:num>
  <w:num w:numId="16">
    <w:abstractNumId w:val="7"/>
  </w:num>
  <w:num w:numId="17">
    <w:abstractNumId w:val="12"/>
  </w:num>
  <w:num w:numId="18">
    <w:abstractNumId w:val="30"/>
  </w:num>
  <w:num w:numId="19">
    <w:abstractNumId w:val="1"/>
  </w:num>
  <w:num w:numId="20">
    <w:abstractNumId w:val="10"/>
  </w:num>
  <w:num w:numId="21">
    <w:abstractNumId w:val="13"/>
  </w:num>
  <w:num w:numId="22">
    <w:abstractNumId w:val="26"/>
  </w:num>
  <w:num w:numId="23">
    <w:abstractNumId w:val="0"/>
  </w:num>
  <w:num w:numId="24">
    <w:abstractNumId w:val="17"/>
  </w:num>
  <w:num w:numId="25">
    <w:abstractNumId w:val="9"/>
  </w:num>
  <w:num w:numId="26">
    <w:abstractNumId w:val="29"/>
  </w:num>
  <w:num w:numId="27">
    <w:abstractNumId w:val="2"/>
  </w:num>
  <w:num w:numId="28">
    <w:abstractNumId w:val="11"/>
  </w:num>
  <w:num w:numId="29">
    <w:abstractNumId w:val="22"/>
  </w:num>
  <w:num w:numId="30">
    <w:abstractNumId w:val="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trackRevision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45D"/>
    <w:rsid w:val="00001E3F"/>
    <w:rsid w:val="000035A8"/>
    <w:rsid w:val="0000567C"/>
    <w:rsid w:val="00010C3B"/>
    <w:rsid w:val="000123FD"/>
    <w:rsid w:val="00016CB9"/>
    <w:rsid w:val="0002259D"/>
    <w:rsid w:val="00026185"/>
    <w:rsid w:val="000342B7"/>
    <w:rsid w:val="0004010A"/>
    <w:rsid w:val="00060797"/>
    <w:rsid w:val="000625B7"/>
    <w:rsid w:val="0006338D"/>
    <w:rsid w:val="000633DC"/>
    <w:rsid w:val="00064214"/>
    <w:rsid w:val="000671CE"/>
    <w:rsid w:val="000672B9"/>
    <w:rsid w:val="000716BF"/>
    <w:rsid w:val="00071F8D"/>
    <w:rsid w:val="00077C85"/>
    <w:rsid w:val="00087C67"/>
    <w:rsid w:val="00091BD9"/>
    <w:rsid w:val="00092B3D"/>
    <w:rsid w:val="0009466D"/>
    <w:rsid w:val="0009573B"/>
    <w:rsid w:val="000A54E6"/>
    <w:rsid w:val="000A5A80"/>
    <w:rsid w:val="000B764C"/>
    <w:rsid w:val="000B77FA"/>
    <w:rsid w:val="000C43C8"/>
    <w:rsid w:val="000C49A1"/>
    <w:rsid w:val="000D0F85"/>
    <w:rsid w:val="000D36D8"/>
    <w:rsid w:val="000D4CA8"/>
    <w:rsid w:val="000E5E48"/>
    <w:rsid w:val="000E6E83"/>
    <w:rsid w:val="000F1522"/>
    <w:rsid w:val="000F174C"/>
    <w:rsid w:val="000F715D"/>
    <w:rsid w:val="001003C8"/>
    <w:rsid w:val="00100EE5"/>
    <w:rsid w:val="00101F86"/>
    <w:rsid w:val="00102369"/>
    <w:rsid w:val="0010356C"/>
    <w:rsid w:val="001069D4"/>
    <w:rsid w:val="00112444"/>
    <w:rsid w:val="00112E14"/>
    <w:rsid w:val="001203D2"/>
    <w:rsid w:val="00124F30"/>
    <w:rsid w:val="00130934"/>
    <w:rsid w:val="001325EB"/>
    <w:rsid w:val="00132890"/>
    <w:rsid w:val="00136EED"/>
    <w:rsid w:val="0014385B"/>
    <w:rsid w:val="00146F43"/>
    <w:rsid w:val="001516EA"/>
    <w:rsid w:val="00152D68"/>
    <w:rsid w:val="00156C52"/>
    <w:rsid w:val="00164C77"/>
    <w:rsid w:val="00167254"/>
    <w:rsid w:val="00171C20"/>
    <w:rsid w:val="00180FE7"/>
    <w:rsid w:val="00185EE2"/>
    <w:rsid w:val="00190229"/>
    <w:rsid w:val="001904ED"/>
    <w:rsid w:val="00194CF8"/>
    <w:rsid w:val="001A1639"/>
    <w:rsid w:val="001A3E3D"/>
    <w:rsid w:val="001A4864"/>
    <w:rsid w:val="001A4A74"/>
    <w:rsid w:val="001A4FFD"/>
    <w:rsid w:val="001B11BC"/>
    <w:rsid w:val="001B4D61"/>
    <w:rsid w:val="001B6DB6"/>
    <w:rsid w:val="001C0328"/>
    <w:rsid w:val="001C1412"/>
    <w:rsid w:val="001C286A"/>
    <w:rsid w:val="001D002C"/>
    <w:rsid w:val="001D647E"/>
    <w:rsid w:val="001E0091"/>
    <w:rsid w:val="001E5406"/>
    <w:rsid w:val="001E6212"/>
    <w:rsid w:val="001E6706"/>
    <w:rsid w:val="001F1EF2"/>
    <w:rsid w:val="00202FFC"/>
    <w:rsid w:val="002041B7"/>
    <w:rsid w:val="002066D8"/>
    <w:rsid w:val="00216FB9"/>
    <w:rsid w:val="00220221"/>
    <w:rsid w:val="00220A39"/>
    <w:rsid w:val="00224F1A"/>
    <w:rsid w:val="00225E64"/>
    <w:rsid w:val="00226485"/>
    <w:rsid w:val="00226DAE"/>
    <w:rsid w:val="00234878"/>
    <w:rsid w:val="00234B22"/>
    <w:rsid w:val="0024260A"/>
    <w:rsid w:val="00243093"/>
    <w:rsid w:val="00243251"/>
    <w:rsid w:val="002474A6"/>
    <w:rsid w:val="00247D86"/>
    <w:rsid w:val="0025499D"/>
    <w:rsid w:val="002572F5"/>
    <w:rsid w:val="00260FC8"/>
    <w:rsid w:val="00261866"/>
    <w:rsid w:val="00262773"/>
    <w:rsid w:val="00266BE2"/>
    <w:rsid w:val="00271F70"/>
    <w:rsid w:val="00275AEA"/>
    <w:rsid w:val="002824D3"/>
    <w:rsid w:val="002844F1"/>
    <w:rsid w:val="002854A5"/>
    <w:rsid w:val="00287B51"/>
    <w:rsid w:val="00292559"/>
    <w:rsid w:val="002A0325"/>
    <w:rsid w:val="002A0572"/>
    <w:rsid w:val="002B6FDC"/>
    <w:rsid w:val="002C0FB6"/>
    <w:rsid w:val="002C1600"/>
    <w:rsid w:val="002C4FA9"/>
    <w:rsid w:val="002D139B"/>
    <w:rsid w:val="002D2E33"/>
    <w:rsid w:val="002D4B41"/>
    <w:rsid w:val="002E1233"/>
    <w:rsid w:val="002E7A51"/>
    <w:rsid w:val="002E7CDF"/>
    <w:rsid w:val="002F24AC"/>
    <w:rsid w:val="002F43A1"/>
    <w:rsid w:val="002F778F"/>
    <w:rsid w:val="00302B13"/>
    <w:rsid w:val="0030726F"/>
    <w:rsid w:val="00310A86"/>
    <w:rsid w:val="0031722A"/>
    <w:rsid w:val="00320B21"/>
    <w:rsid w:val="00323C0C"/>
    <w:rsid w:val="00333CB4"/>
    <w:rsid w:val="00334D89"/>
    <w:rsid w:val="00336DA3"/>
    <w:rsid w:val="00337D90"/>
    <w:rsid w:val="00343BC5"/>
    <w:rsid w:val="00344690"/>
    <w:rsid w:val="00346606"/>
    <w:rsid w:val="00347FE2"/>
    <w:rsid w:val="0035438A"/>
    <w:rsid w:val="00363C44"/>
    <w:rsid w:val="00366170"/>
    <w:rsid w:val="00370277"/>
    <w:rsid w:val="00371032"/>
    <w:rsid w:val="003722E4"/>
    <w:rsid w:val="003762EB"/>
    <w:rsid w:val="00385003"/>
    <w:rsid w:val="00387317"/>
    <w:rsid w:val="00391E85"/>
    <w:rsid w:val="00395972"/>
    <w:rsid w:val="003961A9"/>
    <w:rsid w:val="00397B47"/>
    <w:rsid w:val="003A01A6"/>
    <w:rsid w:val="003A22FA"/>
    <w:rsid w:val="003A3734"/>
    <w:rsid w:val="003A433A"/>
    <w:rsid w:val="003A7465"/>
    <w:rsid w:val="003B137D"/>
    <w:rsid w:val="003B277D"/>
    <w:rsid w:val="003B57EC"/>
    <w:rsid w:val="003B6BDC"/>
    <w:rsid w:val="003C0873"/>
    <w:rsid w:val="003C4768"/>
    <w:rsid w:val="003C554C"/>
    <w:rsid w:val="003E115E"/>
    <w:rsid w:val="003E1743"/>
    <w:rsid w:val="003E2997"/>
    <w:rsid w:val="003E29DA"/>
    <w:rsid w:val="003E4E2F"/>
    <w:rsid w:val="003E58E0"/>
    <w:rsid w:val="00410BF5"/>
    <w:rsid w:val="00411540"/>
    <w:rsid w:val="0041348D"/>
    <w:rsid w:val="00416A96"/>
    <w:rsid w:val="00417305"/>
    <w:rsid w:val="004204E2"/>
    <w:rsid w:val="00423401"/>
    <w:rsid w:val="00423A5D"/>
    <w:rsid w:val="004243E1"/>
    <w:rsid w:val="00425E30"/>
    <w:rsid w:val="00440F8B"/>
    <w:rsid w:val="004437E7"/>
    <w:rsid w:val="00443CD6"/>
    <w:rsid w:val="004471C7"/>
    <w:rsid w:val="00452CCD"/>
    <w:rsid w:val="004534FA"/>
    <w:rsid w:val="00456CD4"/>
    <w:rsid w:val="00461B13"/>
    <w:rsid w:val="0046387F"/>
    <w:rsid w:val="00464613"/>
    <w:rsid w:val="004708F9"/>
    <w:rsid w:val="00472BBD"/>
    <w:rsid w:val="00473E95"/>
    <w:rsid w:val="00477277"/>
    <w:rsid w:val="0048469F"/>
    <w:rsid w:val="00486F50"/>
    <w:rsid w:val="00491FFF"/>
    <w:rsid w:val="004947E6"/>
    <w:rsid w:val="00495582"/>
    <w:rsid w:val="00495EAD"/>
    <w:rsid w:val="004A0B9C"/>
    <w:rsid w:val="004A370A"/>
    <w:rsid w:val="004A5D63"/>
    <w:rsid w:val="004B5152"/>
    <w:rsid w:val="004C0B26"/>
    <w:rsid w:val="004C1C69"/>
    <w:rsid w:val="004C2187"/>
    <w:rsid w:val="004C2210"/>
    <w:rsid w:val="004C22AC"/>
    <w:rsid w:val="004C255F"/>
    <w:rsid w:val="004C4446"/>
    <w:rsid w:val="004D0FA8"/>
    <w:rsid w:val="004D20D3"/>
    <w:rsid w:val="004D394A"/>
    <w:rsid w:val="004E03A2"/>
    <w:rsid w:val="004E0DFC"/>
    <w:rsid w:val="004E1ACB"/>
    <w:rsid w:val="004E23B5"/>
    <w:rsid w:val="004E47E9"/>
    <w:rsid w:val="004E7442"/>
    <w:rsid w:val="004F6D2E"/>
    <w:rsid w:val="004F7DA7"/>
    <w:rsid w:val="00506FA1"/>
    <w:rsid w:val="00510B0C"/>
    <w:rsid w:val="00514ECF"/>
    <w:rsid w:val="0051647E"/>
    <w:rsid w:val="00516EA4"/>
    <w:rsid w:val="00517AAE"/>
    <w:rsid w:val="00517C44"/>
    <w:rsid w:val="005267DE"/>
    <w:rsid w:val="005268EA"/>
    <w:rsid w:val="00526C4D"/>
    <w:rsid w:val="00534B5E"/>
    <w:rsid w:val="00534BF0"/>
    <w:rsid w:val="0053649C"/>
    <w:rsid w:val="0053703C"/>
    <w:rsid w:val="00540384"/>
    <w:rsid w:val="00541580"/>
    <w:rsid w:val="005425C7"/>
    <w:rsid w:val="00542C5F"/>
    <w:rsid w:val="00546ABB"/>
    <w:rsid w:val="00546E53"/>
    <w:rsid w:val="00550A8C"/>
    <w:rsid w:val="0055176C"/>
    <w:rsid w:val="00552C58"/>
    <w:rsid w:val="0055591A"/>
    <w:rsid w:val="00561FC6"/>
    <w:rsid w:val="0056485D"/>
    <w:rsid w:val="00572AB2"/>
    <w:rsid w:val="005737A4"/>
    <w:rsid w:val="005746AA"/>
    <w:rsid w:val="00574919"/>
    <w:rsid w:val="00575E59"/>
    <w:rsid w:val="00583B08"/>
    <w:rsid w:val="00584049"/>
    <w:rsid w:val="0058658C"/>
    <w:rsid w:val="005910AD"/>
    <w:rsid w:val="005A44EF"/>
    <w:rsid w:val="005C30F7"/>
    <w:rsid w:val="005C55BE"/>
    <w:rsid w:val="005D08A3"/>
    <w:rsid w:val="005D29EC"/>
    <w:rsid w:val="005D4918"/>
    <w:rsid w:val="005D7CCD"/>
    <w:rsid w:val="005E033A"/>
    <w:rsid w:val="005E20FA"/>
    <w:rsid w:val="005E4076"/>
    <w:rsid w:val="005E4D9A"/>
    <w:rsid w:val="005F21B9"/>
    <w:rsid w:val="005F37C8"/>
    <w:rsid w:val="005F4F1E"/>
    <w:rsid w:val="005F6244"/>
    <w:rsid w:val="005F74AC"/>
    <w:rsid w:val="006003C2"/>
    <w:rsid w:val="00605BB8"/>
    <w:rsid w:val="00607041"/>
    <w:rsid w:val="0061146B"/>
    <w:rsid w:val="006168E3"/>
    <w:rsid w:val="006170E6"/>
    <w:rsid w:val="00621B9A"/>
    <w:rsid w:val="00621DED"/>
    <w:rsid w:val="00623DB2"/>
    <w:rsid w:val="00624A73"/>
    <w:rsid w:val="00632581"/>
    <w:rsid w:val="006328BF"/>
    <w:rsid w:val="00634D1B"/>
    <w:rsid w:val="00635562"/>
    <w:rsid w:val="00635A43"/>
    <w:rsid w:val="00637F4E"/>
    <w:rsid w:val="006404D8"/>
    <w:rsid w:val="00640717"/>
    <w:rsid w:val="00640DB5"/>
    <w:rsid w:val="00640F2D"/>
    <w:rsid w:val="0064382B"/>
    <w:rsid w:val="00643F63"/>
    <w:rsid w:val="00650CB3"/>
    <w:rsid w:val="0065628E"/>
    <w:rsid w:val="00670417"/>
    <w:rsid w:val="00672BDF"/>
    <w:rsid w:val="00673847"/>
    <w:rsid w:val="00684098"/>
    <w:rsid w:val="0068663A"/>
    <w:rsid w:val="00690506"/>
    <w:rsid w:val="00692314"/>
    <w:rsid w:val="006925E3"/>
    <w:rsid w:val="00696516"/>
    <w:rsid w:val="00697E32"/>
    <w:rsid w:val="006A0302"/>
    <w:rsid w:val="006A64E0"/>
    <w:rsid w:val="006B1BB1"/>
    <w:rsid w:val="006D36E9"/>
    <w:rsid w:val="006D640D"/>
    <w:rsid w:val="006D682A"/>
    <w:rsid w:val="006E072E"/>
    <w:rsid w:val="006E7969"/>
    <w:rsid w:val="006F4026"/>
    <w:rsid w:val="006F5177"/>
    <w:rsid w:val="006F5CEF"/>
    <w:rsid w:val="00701746"/>
    <w:rsid w:val="007059B7"/>
    <w:rsid w:val="00705B71"/>
    <w:rsid w:val="00707C65"/>
    <w:rsid w:val="00707E8E"/>
    <w:rsid w:val="00711DE2"/>
    <w:rsid w:val="0071278A"/>
    <w:rsid w:val="00712827"/>
    <w:rsid w:val="007136AC"/>
    <w:rsid w:val="0071418E"/>
    <w:rsid w:val="00725D41"/>
    <w:rsid w:val="007274DA"/>
    <w:rsid w:val="0073030D"/>
    <w:rsid w:val="00733CDC"/>
    <w:rsid w:val="00742A65"/>
    <w:rsid w:val="00742CC6"/>
    <w:rsid w:val="0074392A"/>
    <w:rsid w:val="00744B62"/>
    <w:rsid w:val="00744FB1"/>
    <w:rsid w:val="007536A1"/>
    <w:rsid w:val="00753728"/>
    <w:rsid w:val="00753A56"/>
    <w:rsid w:val="00753ACF"/>
    <w:rsid w:val="00762C0E"/>
    <w:rsid w:val="00765668"/>
    <w:rsid w:val="007702B8"/>
    <w:rsid w:val="007763C1"/>
    <w:rsid w:val="00782B32"/>
    <w:rsid w:val="00782DBD"/>
    <w:rsid w:val="00786EF8"/>
    <w:rsid w:val="00790E79"/>
    <w:rsid w:val="007910D1"/>
    <w:rsid w:val="0079200C"/>
    <w:rsid w:val="00794B5C"/>
    <w:rsid w:val="00794D08"/>
    <w:rsid w:val="007951A8"/>
    <w:rsid w:val="007A0A89"/>
    <w:rsid w:val="007A70C5"/>
    <w:rsid w:val="007B44B6"/>
    <w:rsid w:val="007B4C25"/>
    <w:rsid w:val="007C01F8"/>
    <w:rsid w:val="007C14CB"/>
    <w:rsid w:val="007C3F60"/>
    <w:rsid w:val="007D284E"/>
    <w:rsid w:val="007D4737"/>
    <w:rsid w:val="007D6E00"/>
    <w:rsid w:val="007D6E1C"/>
    <w:rsid w:val="007E04E2"/>
    <w:rsid w:val="007E1C10"/>
    <w:rsid w:val="007E41B6"/>
    <w:rsid w:val="007E7B0A"/>
    <w:rsid w:val="007F433B"/>
    <w:rsid w:val="00800733"/>
    <w:rsid w:val="00802775"/>
    <w:rsid w:val="00805956"/>
    <w:rsid w:val="00806C50"/>
    <w:rsid w:val="00813B7A"/>
    <w:rsid w:val="00813FC0"/>
    <w:rsid w:val="00815AFC"/>
    <w:rsid w:val="0081733B"/>
    <w:rsid w:val="00821055"/>
    <w:rsid w:val="008217CD"/>
    <w:rsid w:val="00822D5F"/>
    <w:rsid w:val="0082433D"/>
    <w:rsid w:val="00826484"/>
    <w:rsid w:val="00827D9E"/>
    <w:rsid w:val="008325D6"/>
    <w:rsid w:val="0083623E"/>
    <w:rsid w:val="008374CB"/>
    <w:rsid w:val="00842E31"/>
    <w:rsid w:val="008466D6"/>
    <w:rsid w:val="008505CE"/>
    <w:rsid w:val="00850A29"/>
    <w:rsid w:val="00854DBA"/>
    <w:rsid w:val="00855D15"/>
    <w:rsid w:val="00856C96"/>
    <w:rsid w:val="00857822"/>
    <w:rsid w:val="0086758A"/>
    <w:rsid w:val="00870268"/>
    <w:rsid w:val="0087066B"/>
    <w:rsid w:val="008741C0"/>
    <w:rsid w:val="008809ED"/>
    <w:rsid w:val="00882AA7"/>
    <w:rsid w:val="00885BFB"/>
    <w:rsid w:val="0088794F"/>
    <w:rsid w:val="008928DF"/>
    <w:rsid w:val="00896F6B"/>
    <w:rsid w:val="008A149C"/>
    <w:rsid w:val="008A36BB"/>
    <w:rsid w:val="008A3A2B"/>
    <w:rsid w:val="008A556E"/>
    <w:rsid w:val="008A6061"/>
    <w:rsid w:val="008A64B4"/>
    <w:rsid w:val="008A6758"/>
    <w:rsid w:val="008B036E"/>
    <w:rsid w:val="008B44B2"/>
    <w:rsid w:val="008B75E5"/>
    <w:rsid w:val="008B7C7E"/>
    <w:rsid w:val="008C2597"/>
    <w:rsid w:val="008C4090"/>
    <w:rsid w:val="008C4576"/>
    <w:rsid w:val="008C6FAA"/>
    <w:rsid w:val="008C7728"/>
    <w:rsid w:val="008D1338"/>
    <w:rsid w:val="008D34C5"/>
    <w:rsid w:val="008D5E6B"/>
    <w:rsid w:val="008E1006"/>
    <w:rsid w:val="008E13EF"/>
    <w:rsid w:val="008E22A5"/>
    <w:rsid w:val="008E2F84"/>
    <w:rsid w:val="008E388E"/>
    <w:rsid w:val="008E3B95"/>
    <w:rsid w:val="008F68FE"/>
    <w:rsid w:val="00902988"/>
    <w:rsid w:val="00911CDA"/>
    <w:rsid w:val="00916652"/>
    <w:rsid w:val="00917E71"/>
    <w:rsid w:val="009243F2"/>
    <w:rsid w:val="009333F2"/>
    <w:rsid w:val="009335BA"/>
    <w:rsid w:val="009341C8"/>
    <w:rsid w:val="009347EC"/>
    <w:rsid w:val="00934A58"/>
    <w:rsid w:val="00940B2C"/>
    <w:rsid w:val="00943E5B"/>
    <w:rsid w:val="00951A78"/>
    <w:rsid w:val="009532AB"/>
    <w:rsid w:val="0095575E"/>
    <w:rsid w:val="00957D39"/>
    <w:rsid w:val="00960739"/>
    <w:rsid w:val="00961557"/>
    <w:rsid w:val="00963398"/>
    <w:rsid w:val="00971D0D"/>
    <w:rsid w:val="009725CE"/>
    <w:rsid w:val="00976941"/>
    <w:rsid w:val="0097745C"/>
    <w:rsid w:val="00983BD6"/>
    <w:rsid w:val="00984875"/>
    <w:rsid w:val="00987F48"/>
    <w:rsid w:val="009904D8"/>
    <w:rsid w:val="00995603"/>
    <w:rsid w:val="00995686"/>
    <w:rsid w:val="009975E7"/>
    <w:rsid w:val="009A165E"/>
    <w:rsid w:val="009A4EF0"/>
    <w:rsid w:val="009A5F2D"/>
    <w:rsid w:val="009B2246"/>
    <w:rsid w:val="009B56DF"/>
    <w:rsid w:val="009C0F81"/>
    <w:rsid w:val="009C4AB1"/>
    <w:rsid w:val="009C6D39"/>
    <w:rsid w:val="009C7718"/>
    <w:rsid w:val="009D2813"/>
    <w:rsid w:val="009D7DAF"/>
    <w:rsid w:val="009E48B4"/>
    <w:rsid w:val="009E5CAC"/>
    <w:rsid w:val="009F239A"/>
    <w:rsid w:val="009F72C4"/>
    <w:rsid w:val="00A016B3"/>
    <w:rsid w:val="00A11816"/>
    <w:rsid w:val="00A13B30"/>
    <w:rsid w:val="00A17EE4"/>
    <w:rsid w:val="00A21802"/>
    <w:rsid w:val="00A22FE2"/>
    <w:rsid w:val="00A237DA"/>
    <w:rsid w:val="00A257D6"/>
    <w:rsid w:val="00A26325"/>
    <w:rsid w:val="00A33EBB"/>
    <w:rsid w:val="00A33EFB"/>
    <w:rsid w:val="00A3750B"/>
    <w:rsid w:val="00A40578"/>
    <w:rsid w:val="00A42DF2"/>
    <w:rsid w:val="00A5146E"/>
    <w:rsid w:val="00A53E05"/>
    <w:rsid w:val="00A6238C"/>
    <w:rsid w:val="00A66417"/>
    <w:rsid w:val="00A716E4"/>
    <w:rsid w:val="00A75264"/>
    <w:rsid w:val="00A77D9F"/>
    <w:rsid w:val="00A803CA"/>
    <w:rsid w:val="00A91A15"/>
    <w:rsid w:val="00A949A2"/>
    <w:rsid w:val="00A9648B"/>
    <w:rsid w:val="00A97F5B"/>
    <w:rsid w:val="00AA3BE5"/>
    <w:rsid w:val="00AA44B8"/>
    <w:rsid w:val="00AA5731"/>
    <w:rsid w:val="00AB0272"/>
    <w:rsid w:val="00AB1294"/>
    <w:rsid w:val="00AC0C48"/>
    <w:rsid w:val="00AC27A1"/>
    <w:rsid w:val="00AC448D"/>
    <w:rsid w:val="00AC5F27"/>
    <w:rsid w:val="00AC7957"/>
    <w:rsid w:val="00AC7C56"/>
    <w:rsid w:val="00AD05A7"/>
    <w:rsid w:val="00AD3837"/>
    <w:rsid w:val="00AD5264"/>
    <w:rsid w:val="00AE164A"/>
    <w:rsid w:val="00AE4F36"/>
    <w:rsid w:val="00AE5166"/>
    <w:rsid w:val="00AF5EF0"/>
    <w:rsid w:val="00AF7F86"/>
    <w:rsid w:val="00B04C0A"/>
    <w:rsid w:val="00B12865"/>
    <w:rsid w:val="00B12AE5"/>
    <w:rsid w:val="00B1750C"/>
    <w:rsid w:val="00B24150"/>
    <w:rsid w:val="00B305F7"/>
    <w:rsid w:val="00B33CEC"/>
    <w:rsid w:val="00B345DA"/>
    <w:rsid w:val="00B44FFD"/>
    <w:rsid w:val="00B4723B"/>
    <w:rsid w:val="00B54E2D"/>
    <w:rsid w:val="00B54EF0"/>
    <w:rsid w:val="00B62025"/>
    <w:rsid w:val="00B623F7"/>
    <w:rsid w:val="00B62F8A"/>
    <w:rsid w:val="00B65D1F"/>
    <w:rsid w:val="00B66A97"/>
    <w:rsid w:val="00B7046C"/>
    <w:rsid w:val="00B77C37"/>
    <w:rsid w:val="00B834C9"/>
    <w:rsid w:val="00B8563C"/>
    <w:rsid w:val="00B959E3"/>
    <w:rsid w:val="00BA1BF3"/>
    <w:rsid w:val="00BA287C"/>
    <w:rsid w:val="00BA2A65"/>
    <w:rsid w:val="00BA6407"/>
    <w:rsid w:val="00BA6DE4"/>
    <w:rsid w:val="00BA7CA5"/>
    <w:rsid w:val="00BA7F64"/>
    <w:rsid w:val="00BB07E9"/>
    <w:rsid w:val="00BB6C4F"/>
    <w:rsid w:val="00BC119B"/>
    <w:rsid w:val="00BC11E3"/>
    <w:rsid w:val="00BD0788"/>
    <w:rsid w:val="00BD0932"/>
    <w:rsid w:val="00BD674B"/>
    <w:rsid w:val="00BD685D"/>
    <w:rsid w:val="00BD6D1C"/>
    <w:rsid w:val="00BE13C6"/>
    <w:rsid w:val="00BE501A"/>
    <w:rsid w:val="00BE6E13"/>
    <w:rsid w:val="00BF267C"/>
    <w:rsid w:val="00BF54F8"/>
    <w:rsid w:val="00BF6243"/>
    <w:rsid w:val="00C066D3"/>
    <w:rsid w:val="00C06E73"/>
    <w:rsid w:val="00C07584"/>
    <w:rsid w:val="00C201C0"/>
    <w:rsid w:val="00C204F7"/>
    <w:rsid w:val="00C20DD5"/>
    <w:rsid w:val="00C225AD"/>
    <w:rsid w:val="00C22B06"/>
    <w:rsid w:val="00C24526"/>
    <w:rsid w:val="00C27916"/>
    <w:rsid w:val="00C27ACA"/>
    <w:rsid w:val="00C32070"/>
    <w:rsid w:val="00C37346"/>
    <w:rsid w:val="00C3759A"/>
    <w:rsid w:val="00C41F02"/>
    <w:rsid w:val="00C4205A"/>
    <w:rsid w:val="00C42368"/>
    <w:rsid w:val="00C431CB"/>
    <w:rsid w:val="00C4359A"/>
    <w:rsid w:val="00C462A0"/>
    <w:rsid w:val="00C464B7"/>
    <w:rsid w:val="00C473FB"/>
    <w:rsid w:val="00C51021"/>
    <w:rsid w:val="00C52F40"/>
    <w:rsid w:val="00C62C69"/>
    <w:rsid w:val="00C67A86"/>
    <w:rsid w:val="00C72828"/>
    <w:rsid w:val="00C753D0"/>
    <w:rsid w:val="00C80BDE"/>
    <w:rsid w:val="00C81777"/>
    <w:rsid w:val="00C81778"/>
    <w:rsid w:val="00C86E54"/>
    <w:rsid w:val="00C86EE3"/>
    <w:rsid w:val="00C87234"/>
    <w:rsid w:val="00C8745D"/>
    <w:rsid w:val="00C92CB4"/>
    <w:rsid w:val="00C9634E"/>
    <w:rsid w:val="00C96371"/>
    <w:rsid w:val="00C97503"/>
    <w:rsid w:val="00CA06F7"/>
    <w:rsid w:val="00CA0826"/>
    <w:rsid w:val="00CA2796"/>
    <w:rsid w:val="00CA5076"/>
    <w:rsid w:val="00CA75EB"/>
    <w:rsid w:val="00CB0A6A"/>
    <w:rsid w:val="00CB1D2F"/>
    <w:rsid w:val="00CB26FD"/>
    <w:rsid w:val="00CC2121"/>
    <w:rsid w:val="00CC35B4"/>
    <w:rsid w:val="00CC4B22"/>
    <w:rsid w:val="00CC6347"/>
    <w:rsid w:val="00CD1D31"/>
    <w:rsid w:val="00CD241C"/>
    <w:rsid w:val="00CE23F0"/>
    <w:rsid w:val="00CE571B"/>
    <w:rsid w:val="00CF0A55"/>
    <w:rsid w:val="00CF6867"/>
    <w:rsid w:val="00D00174"/>
    <w:rsid w:val="00D030C4"/>
    <w:rsid w:val="00D12C1C"/>
    <w:rsid w:val="00D13CC2"/>
    <w:rsid w:val="00D2067D"/>
    <w:rsid w:val="00D20B5C"/>
    <w:rsid w:val="00D21694"/>
    <w:rsid w:val="00D33453"/>
    <w:rsid w:val="00D33E02"/>
    <w:rsid w:val="00D33EDD"/>
    <w:rsid w:val="00D35D60"/>
    <w:rsid w:val="00D361F4"/>
    <w:rsid w:val="00D41960"/>
    <w:rsid w:val="00D46DB0"/>
    <w:rsid w:val="00D50910"/>
    <w:rsid w:val="00D50F0B"/>
    <w:rsid w:val="00D51668"/>
    <w:rsid w:val="00D538F9"/>
    <w:rsid w:val="00D54464"/>
    <w:rsid w:val="00D56153"/>
    <w:rsid w:val="00D57797"/>
    <w:rsid w:val="00D57DD0"/>
    <w:rsid w:val="00D57FBD"/>
    <w:rsid w:val="00D67BD7"/>
    <w:rsid w:val="00D7366D"/>
    <w:rsid w:val="00D763DA"/>
    <w:rsid w:val="00D80999"/>
    <w:rsid w:val="00D84B85"/>
    <w:rsid w:val="00D87495"/>
    <w:rsid w:val="00D879E9"/>
    <w:rsid w:val="00D90CE4"/>
    <w:rsid w:val="00D934AE"/>
    <w:rsid w:val="00D95C9F"/>
    <w:rsid w:val="00D95DB0"/>
    <w:rsid w:val="00DA6E00"/>
    <w:rsid w:val="00DA7128"/>
    <w:rsid w:val="00DB4010"/>
    <w:rsid w:val="00DB49EC"/>
    <w:rsid w:val="00DC0A4F"/>
    <w:rsid w:val="00DC388C"/>
    <w:rsid w:val="00DD3949"/>
    <w:rsid w:val="00DD6532"/>
    <w:rsid w:val="00DD754B"/>
    <w:rsid w:val="00DD79B0"/>
    <w:rsid w:val="00DD7DAF"/>
    <w:rsid w:val="00DE0B02"/>
    <w:rsid w:val="00DE1B3B"/>
    <w:rsid w:val="00DE4273"/>
    <w:rsid w:val="00DF035A"/>
    <w:rsid w:val="00DF3861"/>
    <w:rsid w:val="00DF6B62"/>
    <w:rsid w:val="00E04BE8"/>
    <w:rsid w:val="00E04E58"/>
    <w:rsid w:val="00E068AB"/>
    <w:rsid w:val="00E12101"/>
    <w:rsid w:val="00E129F3"/>
    <w:rsid w:val="00E17EEA"/>
    <w:rsid w:val="00E22ED0"/>
    <w:rsid w:val="00E25C17"/>
    <w:rsid w:val="00E268F1"/>
    <w:rsid w:val="00E43807"/>
    <w:rsid w:val="00E43A11"/>
    <w:rsid w:val="00E44EC1"/>
    <w:rsid w:val="00E44F8A"/>
    <w:rsid w:val="00E51E61"/>
    <w:rsid w:val="00E55DBF"/>
    <w:rsid w:val="00E56C90"/>
    <w:rsid w:val="00E6587F"/>
    <w:rsid w:val="00E711F9"/>
    <w:rsid w:val="00E74AD1"/>
    <w:rsid w:val="00E778ED"/>
    <w:rsid w:val="00E916D8"/>
    <w:rsid w:val="00E9442B"/>
    <w:rsid w:val="00E94CFE"/>
    <w:rsid w:val="00EA115B"/>
    <w:rsid w:val="00EA15DC"/>
    <w:rsid w:val="00EA7425"/>
    <w:rsid w:val="00EB3459"/>
    <w:rsid w:val="00EC46CB"/>
    <w:rsid w:val="00EC57FA"/>
    <w:rsid w:val="00EC5D73"/>
    <w:rsid w:val="00EC705A"/>
    <w:rsid w:val="00ED235E"/>
    <w:rsid w:val="00EF0B1C"/>
    <w:rsid w:val="00EF301B"/>
    <w:rsid w:val="00EF349A"/>
    <w:rsid w:val="00EF46DE"/>
    <w:rsid w:val="00EF5596"/>
    <w:rsid w:val="00EF7B26"/>
    <w:rsid w:val="00F00FCF"/>
    <w:rsid w:val="00F01C05"/>
    <w:rsid w:val="00F03662"/>
    <w:rsid w:val="00F03CF0"/>
    <w:rsid w:val="00F0425C"/>
    <w:rsid w:val="00F04A16"/>
    <w:rsid w:val="00F04F6F"/>
    <w:rsid w:val="00F101DC"/>
    <w:rsid w:val="00F1209D"/>
    <w:rsid w:val="00F331E4"/>
    <w:rsid w:val="00F3410D"/>
    <w:rsid w:val="00F37147"/>
    <w:rsid w:val="00F4061F"/>
    <w:rsid w:val="00F45D9C"/>
    <w:rsid w:val="00F47BAE"/>
    <w:rsid w:val="00F47F54"/>
    <w:rsid w:val="00F504B2"/>
    <w:rsid w:val="00F53ED9"/>
    <w:rsid w:val="00F63504"/>
    <w:rsid w:val="00F63A68"/>
    <w:rsid w:val="00F6574E"/>
    <w:rsid w:val="00F66A17"/>
    <w:rsid w:val="00F77992"/>
    <w:rsid w:val="00F77E49"/>
    <w:rsid w:val="00F80D87"/>
    <w:rsid w:val="00F85ABF"/>
    <w:rsid w:val="00FA2846"/>
    <w:rsid w:val="00FA2A68"/>
    <w:rsid w:val="00FA3820"/>
    <w:rsid w:val="00FA3D65"/>
    <w:rsid w:val="00FB14CB"/>
    <w:rsid w:val="00FB53B4"/>
    <w:rsid w:val="00FC13A2"/>
    <w:rsid w:val="00FC4D8D"/>
    <w:rsid w:val="00FC613C"/>
    <w:rsid w:val="00FD2BE5"/>
    <w:rsid w:val="00FD438A"/>
    <w:rsid w:val="00FF2145"/>
    <w:rsid w:val="00FF4587"/>
    <w:rsid w:val="00FF5C86"/>
    <w:rsid w:val="00FF683A"/>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33EFB"/>
    <w:pPr>
      <w:jc w:val="center"/>
    </w:pPr>
    <w:rPr>
      <w:rFonts w:ascii="Arial" w:hAnsi="Arial" w:cs="Arial"/>
      <w:b/>
      <w:bCs/>
      <w:bdr w:val="single" w:sz="4" w:space="0" w:color="auto"/>
    </w:rPr>
  </w:style>
  <w:style w:type="character" w:customStyle="1" w:styleId="a5">
    <w:name w:val="Основной текст Знак"/>
    <w:link w:val="a4"/>
    <w:uiPriority w:val="99"/>
    <w:semiHidden/>
    <w:locked/>
    <w:rsid w:val="001D002C"/>
    <w:rPr>
      <w:sz w:val="24"/>
      <w:szCs w:val="24"/>
      <w:lang w:val="en-US" w:eastAsia="en-US"/>
    </w:rPr>
  </w:style>
  <w:style w:type="paragraph" w:styleId="a6">
    <w:name w:val="header"/>
    <w:basedOn w:val="a"/>
    <w:link w:val="a7"/>
    <w:uiPriority w:val="99"/>
    <w:rsid w:val="00A33EFB"/>
    <w:pPr>
      <w:tabs>
        <w:tab w:val="center" w:pos="4320"/>
        <w:tab w:val="right" w:pos="8640"/>
      </w:tabs>
    </w:pPr>
  </w:style>
  <w:style w:type="character" w:customStyle="1" w:styleId="a7">
    <w:name w:val="Верхний колонтитул Знак"/>
    <w:link w:val="a6"/>
    <w:uiPriority w:val="99"/>
    <w:semiHidden/>
    <w:locked/>
    <w:rsid w:val="001D002C"/>
    <w:rPr>
      <w:sz w:val="24"/>
      <w:szCs w:val="24"/>
      <w:lang w:val="en-US" w:eastAsia="en-US"/>
    </w:rPr>
  </w:style>
  <w:style w:type="paragraph" w:styleId="a8">
    <w:name w:val="footer"/>
    <w:basedOn w:val="a"/>
    <w:link w:val="a9"/>
    <w:uiPriority w:val="99"/>
    <w:rsid w:val="00A33EFB"/>
    <w:pPr>
      <w:tabs>
        <w:tab w:val="center" w:pos="4320"/>
        <w:tab w:val="right" w:pos="8640"/>
      </w:tabs>
    </w:pPr>
  </w:style>
  <w:style w:type="character" w:customStyle="1" w:styleId="a9">
    <w:name w:val="Нижний колонтитул Знак"/>
    <w:link w:val="a8"/>
    <w:uiPriority w:val="99"/>
    <w:semiHidden/>
    <w:locked/>
    <w:rsid w:val="001D002C"/>
    <w:rPr>
      <w:sz w:val="24"/>
      <w:szCs w:val="24"/>
      <w:lang w:val="en-US" w:eastAsia="en-US"/>
    </w:rPr>
  </w:style>
  <w:style w:type="character" w:styleId="aa">
    <w:name w:val="page number"/>
    <w:basedOn w:val="a0"/>
    <w:uiPriority w:val="99"/>
    <w:rsid w:val="00A33EFB"/>
  </w:style>
  <w:style w:type="paragraph" w:styleId="ab">
    <w:name w:val="Balloon Text"/>
    <w:basedOn w:val="a"/>
    <w:link w:val="ac"/>
    <w:uiPriority w:val="99"/>
    <w:semiHidden/>
    <w:rsid w:val="00132890"/>
    <w:rPr>
      <w:rFonts w:ascii="Tahoma" w:hAnsi="Tahoma" w:cs="Tahoma"/>
      <w:sz w:val="16"/>
      <w:szCs w:val="16"/>
    </w:rPr>
  </w:style>
  <w:style w:type="character" w:customStyle="1" w:styleId="ac">
    <w:name w:val="Текст выноски Знак"/>
    <w:link w:val="ab"/>
    <w:uiPriority w:val="99"/>
    <w:semiHidden/>
    <w:locked/>
    <w:rsid w:val="001D002C"/>
    <w:rPr>
      <w:sz w:val="2"/>
      <w:szCs w:val="2"/>
      <w:lang w:val="en-US" w:eastAsia="en-US"/>
    </w:rPr>
  </w:style>
  <w:style w:type="paragraph" w:styleId="ad">
    <w:name w:val="Document Map"/>
    <w:basedOn w:val="a"/>
    <w:link w:val="ae"/>
    <w:uiPriority w:val="99"/>
    <w:semiHidden/>
    <w:rsid w:val="000A54E6"/>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1D002C"/>
    <w:rPr>
      <w:sz w:val="2"/>
      <w:szCs w:val="2"/>
      <w:lang w:val="en-US" w:eastAsia="en-US"/>
    </w:rPr>
  </w:style>
  <w:style w:type="character" w:styleId="HTML">
    <w:name w:val="HTML Cite"/>
    <w:uiPriority w:val="99"/>
    <w:rsid w:val="00FA3820"/>
    <w:rPr>
      <w:color w:val="0E774A"/>
    </w:rPr>
  </w:style>
  <w:style w:type="character" w:styleId="af">
    <w:name w:val="Hyperlink"/>
    <w:uiPriority w:val="99"/>
    <w:rsid w:val="00FA3820"/>
    <w:rPr>
      <w:color w:val="0000FF"/>
      <w:u w:val="single"/>
    </w:rPr>
  </w:style>
  <w:style w:type="paragraph" w:styleId="af0">
    <w:name w:val="List Paragraph"/>
    <w:basedOn w:val="a"/>
    <w:uiPriority w:val="34"/>
    <w:qFormat/>
    <w:rsid w:val="00F03662"/>
    <w:pPr>
      <w:spacing w:after="200" w:line="276" w:lineRule="auto"/>
      <w:ind w:left="720"/>
    </w:pPr>
    <w:rPr>
      <w:rFonts w:ascii="Calibri" w:hAnsi="Calibri" w:cs="Calibri"/>
      <w:sz w:val="22"/>
      <w:szCs w:val="22"/>
      <w:lang w:val="ru-RU"/>
    </w:rPr>
  </w:style>
  <w:style w:type="character" w:customStyle="1" w:styleId="vshid">
    <w:name w:val="vshid"/>
    <w:basedOn w:val="a0"/>
    <w:uiPriority w:val="99"/>
    <w:rsid w:val="00BF54F8"/>
  </w:style>
  <w:style w:type="character" w:styleId="af1">
    <w:name w:val="annotation reference"/>
    <w:uiPriority w:val="99"/>
    <w:semiHidden/>
    <w:unhideWhenUsed/>
    <w:rsid w:val="002824D3"/>
    <w:rPr>
      <w:sz w:val="16"/>
      <w:szCs w:val="16"/>
    </w:rPr>
  </w:style>
  <w:style w:type="paragraph" w:styleId="af2">
    <w:name w:val="annotation text"/>
    <w:basedOn w:val="a"/>
    <w:link w:val="af3"/>
    <w:uiPriority w:val="99"/>
    <w:semiHidden/>
    <w:unhideWhenUsed/>
    <w:rsid w:val="002824D3"/>
    <w:rPr>
      <w:sz w:val="20"/>
      <w:szCs w:val="20"/>
    </w:rPr>
  </w:style>
  <w:style w:type="character" w:customStyle="1" w:styleId="af3">
    <w:name w:val="Текст примечания Знак"/>
    <w:link w:val="af2"/>
    <w:uiPriority w:val="99"/>
    <w:semiHidden/>
    <w:rsid w:val="002824D3"/>
    <w:rPr>
      <w:lang w:val="en-US" w:eastAsia="en-US"/>
    </w:rPr>
  </w:style>
  <w:style w:type="paragraph" w:styleId="af4">
    <w:name w:val="annotation subject"/>
    <w:basedOn w:val="af2"/>
    <w:next w:val="af2"/>
    <w:link w:val="af5"/>
    <w:uiPriority w:val="99"/>
    <w:semiHidden/>
    <w:unhideWhenUsed/>
    <w:rsid w:val="002824D3"/>
    <w:rPr>
      <w:b/>
      <w:bCs/>
    </w:rPr>
  </w:style>
  <w:style w:type="character" w:customStyle="1" w:styleId="af5">
    <w:name w:val="Тема примечания Знак"/>
    <w:link w:val="af4"/>
    <w:uiPriority w:val="99"/>
    <w:semiHidden/>
    <w:rsid w:val="002824D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S.uz/EC" TargetMode="Externa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ds.uz" TargetMode="Externa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akvo.com"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urdu.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2015-06-29T06:00:00+00:00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1704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00060832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UZB</TermName>
          <TermId xmlns="http://schemas.microsoft.com/office/infopath/2007/PartnerControls">8bc032e6-6c46-4252-915b-e4372fbc2682</TermId>
        </TermInfo>
      </Terms>
    </gc6531b704974d528487414686b72f6f>
    <_dlc_DocId xmlns="f1161f5b-24a3-4c2d-bc81-44cb9325e8ee">ATLASPDC-4-33896</_dlc_DocId>
    <_dlc_DocIdUrl xmlns="f1161f5b-24a3-4c2d-bc81-44cb9325e8ee">
      <Url>https://info.undp.org/docs/pdc/_layouts/DocIdRedir.aspx?ID=ATLASPDC-4-33896</Url>
      <Description>ATLASPDC-4-33896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B2443-7D20-4934-900A-4085F2A5CC1D}"/>
</file>

<file path=customXml/itemProps2.xml><?xml version="1.0" encoding="utf-8"?>
<ds:datastoreItem xmlns:ds="http://schemas.openxmlformats.org/officeDocument/2006/customXml" ds:itemID="{D418C032-0419-4F3A-BFC2-DF42F33D0E2D}"/>
</file>

<file path=customXml/itemProps3.xml><?xml version="1.0" encoding="utf-8"?>
<ds:datastoreItem xmlns:ds="http://schemas.openxmlformats.org/officeDocument/2006/customXml" ds:itemID="{E98D0D61-BADB-4657-84EA-9DEAEC6B4B0F}"/>
</file>

<file path=customXml/itemProps4.xml><?xml version="1.0" encoding="utf-8"?>
<ds:datastoreItem xmlns:ds="http://schemas.openxmlformats.org/officeDocument/2006/customXml" ds:itemID="{68514F10-7F5F-48EF-823A-917411E3E4BF}"/>
</file>

<file path=customXml/itemProps5.xml><?xml version="1.0" encoding="utf-8"?>
<ds:datastoreItem xmlns:ds="http://schemas.openxmlformats.org/officeDocument/2006/customXml" ds:itemID="{11F120D6-DC4B-4121-A493-68C311D55BEA}"/>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MYFF Core Result</vt:lpstr>
      <vt:lpstr>MYFF Core Result</vt:lpstr>
    </vt:vector>
  </TitlesOfParts>
  <Company>UNDP</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MYFF Core Result</dc:title>
  <dc:subject/>
  <dc:creator>Kyoko</dc:creator>
  <cp:lastModifiedBy>Катя</cp:lastModifiedBy>
  <cp:revision>4</cp:revision>
  <cp:lastPrinted>2013-03-28T11:20:00Z</cp:lastPrinted>
  <dcterms:created xsi:type="dcterms:W3CDTF">2015-03-03T06:38:00Z</dcterms:created>
  <dcterms:modified xsi:type="dcterms:W3CDTF">2015-03-03T06:55:00Z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1704;#UZB|8bc032e6-6c46-4252-915b-e4372fbc2682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ed597f37-e6da-4d24-9679-8d82530e9dfe</vt:lpwstr>
  </property>
  <property fmtid="{D5CDD505-2E9C-101B-9397-08002B2CF9AE}" pid="18" name="URL">
    <vt:lpwstr/>
  </property>
  <property fmtid="{D5CDD505-2E9C-101B-9397-08002B2CF9AE}" pid="19" name="DocumentSetDescription">
    <vt:lpwstr/>
  </property>
</Properties>
</file>